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5FAE8" w14:textId="77777777" w:rsidR="00C01036" w:rsidRPr="00C01036" w:rsidRDefault="00C01036" w:rsidP="00C01036">
      <w:pPr>
        <w:spacing w:line="360" w:lineRule="auto"/>
        <w:jc w:val="center"/>
        <w:rPr>
          <w:rFonts w:ascii="Times New Roman" w:hAnsi="Times New Roman" w:cs="Times New Roman"/>
          <w:b/>
          <w:bCs/>
        </w:rPr>
      </w:pPr>
      <w:r w:rsidRPr="00C01036">
        <w:rPr>
          <w:rFonts w:ascii="Times New Roman" w:hAnsi="Times New Roman" w:cs="Times New Roman"/>
          <w:b/>
          <w:bCs/>
        </w:rPr>
        <w:t>Personal Code of Ethics</w:t>
      </w:r>
    </w:p>
    <w:p w14:paraId="2A179E94" w14:textId="77777777" w:rsidR="00C01036" w:rsidRPr="00C01036" w:rsidRDefault="00C01036" w:rsidP="00C01036">
      <w:pPr>
        <w:spacing w:line="360" w:lineRule="auto"/>
        <w:rPr>
          <w:rFonts w:ascii="Times New Roman" w:hAnsi="Times New Roman" w:cs="Times New Roman"/>
        </w:rPr>
      </w:pPr>
      <w:r w:rsidRPr="00C01036">
        <w:rPr>
          <w:rFonts w:ascii="Times New Roman" w:hAnsi="Times New Roman" w:cs="Times New Roman"/>
        </w:rPr>
        <w:t>As an aspiring IT supervisor, I will consistently uphold the following ethical values to foster a principled and inclusive work environment:</w:t>
      </w:r>
    </w:p>
    <w:p w14:paraId="672B56D3" w14:textId="77777777" w:rsidR="00C01036" w:rsidRPr="00C01036" w:rsidRDefault="00C01036" w:rsidP="00C01036">
      <w:pPr>
        <w:numPr>
          <w:ilvl w:val="0"/>
          <w:numId w:val="1"/>
        </w:numPr>
        <w:spacing w:line="360" w:lineRule="auto"/>
        <w:rPr>
          <w:rFonts w:ascii="Times New Roman" w:hAnsi="Times New Roman" w:cs="Times New Roman"/>
        </w:rPr>
      </w:pPr>
      <w:r w:rsidRPr="00C01036">
        <w:rPr>
          <w:rFonts w:ascii="Times New Roman" w:hAnsi="Times New Roman" w:cs="Times New Roman"/>
          <w:b/>
          <w:bCs/>
        </w:rPr>
        <w:t>Transparency</w:t>
      </w:r>
      <w:r w:rsidRPr="00C01036">
        <w:rPr>
          <w:rFonts w:ascii="Times New Roman" w:hAnsi="Times New Roman" w:cs="Times New Roman"/>
        </w:rPr>
        <w:t xml:space="preserve"> – I will communicate project goals, policies, and challenges with clarity and honesty to build stakeholder trust.</w:t>
      </w:r>
    </w:p>
    <w:p w14:paraId="04AECC4D" w14:textId="77777777" w:rsidR="00C01036" w:rsidRPr="00C01036" w:rsidRDefault="00C01036" w:rsidP="00C01036">
      <w:pPr>
        <w:numPr>
          <w:ilvl w:val="0"/>
          <w:numId w:val="1"/>
        </w:numPr>
        <w:spacing w:line="360" w:lineRule="auto"/>
        <w:rPr>
          <w:rFonts w:ascii="Times New Roman" w:hAnsi="Times New Roman" w:cs="Times New Roman"/>
        </w:rPr>
      </w:pPr>
      <w:r w:rsidRPr="00C01036">
        <w:rPr>
          <w:rFonts w:ascii="Times New Roman" w:hAnsi="Times New Roman" w:cs="Times New Roman"/>
          <w:b/>
          <w:bCs/>
        </w:rPr>
        <w:t>Accountability</w:t>
      </w:r>
      <w:r w:rsidRPr="00C01036">
        <w:rPr>
          <w:rFonts w:ascii="Times New Roman" w:hAnsi="Times New Roman" w:cs="Times New Roman"/>
        </w:rPr>
        <w:t xml:space="preserve"> – I will accept responsibility for my actions and decisions while ensuring team accountability through clear expectations.</w:t>
      </w:r>
    </w:p>
    <w:p w14:paraId="40E04BD0" w14:textId="77777777" w:rsidR="00C01036" w:rsidRPr="00C01036" w:rsidRDefault="00C01036" w:rsidP="00C01036">
      <w:pPr>
        <w:numPr>
          <w:ilvl w:val="0"/>
          <w:numId w:val="1"/>
        </w:numPr>
        <w:spacing w:line="360" w:lineRule="auto"/>
        <w:rPr>
          <w:rFonts w:ascii="Times New Roman" w:hAnsi="Times New Roman" w:cs="Times New Roman"/>
        </w:rPr>
      </w:pPr>
      <w:r w:rsidRPr="00C01036">
        <w:rPr>
          <w:rFonts w:ascii="Times New Roman" w:hAnsi="Times New Roman" w:cs="Times New Roman"/>
          <w:b/>
          <w:bCs/>
        </w:rPr>
        <w:t>Respect</w:t>
      </w:r>
      <w:r w:rsidRPr="00C01036">
        <w:rPr>
          <w:rFonts w:ascii="Times New Roman" w:hAnsi="Times New Roman" w:cs="Times New Roman"/>
        </w:rPr>
        <w:t xml:space="preserve"> – I will value diverse opinions and maintain dignity in all professional interactions.</w:t>
      </w:r>
    </w:p>
    <w:p w14:paraId="77C939FC" w14:textId="77777777" w:rsidR="00C01036" w:rsidRPr="00C01036" w:rsidRDefault="00C01036" w:rsidP="00C01036">
      <w:pPr>
        <w:numPr>
          <w:ilvl w:val="0"/>
          <w:numId w:val="1"/>
        </w:numPr>
        <w:spacing w:line="360" w:lineRule="auto"/>
        <w:rPr>
          <w:rFonts w:ascii="Times New Roman" w:hAnsi="Times New Roman" w:cs="Times New Roman"/>
        </w:rPr>
      </w:pPr>
      <w:r w:rsidRPr="00C01036">
        <w:rPr>
          <w:rFonts w:ascii="Times New Roman" w:hAnsi="Times New Roman" w:cs="Times New Roman"/>
          <w:b/>
          <w:bCs/>
        </w:rPr>
        <w:t>Data Privacy</w:t>
      </w:r>
      <w:r w:rsidRPr="00C01036">
        <w:rPr>
          <w:rFonts w:ascii="Times New Roman" w:hAnsi="Times New Roman" w:cs="Times New Roman"/>
        </w:rPr>
        <w:t xml:space="preserve"> – I will adhere to privacy policies, enforce secure handling of sensitive information, and promote ethical data use.</w:t>
      </w:r>
    </w:p>
    <w:p w14:paraId="7DC26710" w14:textId="77777777" w:rsidR="00C01036" w:rsidRPr="00C01036" w:rsidRDefault="00C01036" w:rsidP="00C01036">
      <w:pPr>
        <w:numPr>
          <w:ilvl w:val="0"/>
          <w:numId w:val="1"/>
        </w:numPr>
        <w:spacing w:line="360" w:lineRule="auto"/>
        <w:rPr>
          <w:rFonts w:ascii="Times New Roman" w:hAnsi="Times New Roman" w:cs="Times New Roman"/>
        </w:rPr>
      </w:pPr>
      <w:r w:rsidRPr="00C01036">
        <w:rPr>
          <w:rFonts w:ascii="Times New Roman" w:hAnsi="Times New Roman" w:cs="Times New Roman"/>
          <w:b/>
          <w:bCs/>
        </w:rPr>
        <w:t>Non-Discrimination</w:t>
      </w:r>
      <w:r w:rsidRPr="00C01036">
        <w:rPr>
          <w:rFonts w:ascii="Times New Roman" w:hAnsi="Times New Roman" w:cs="Times New Roman"/>
        </w:rPr>
        <w:t xml:space="preserve"> – I will foster an inclusive workplace by promoting fairness across gender, race, age, and background.</w:t>
      </w:r>
    </w:p>
    <w:p w14:paraId="25F8CE05" w14:textId="77777777" w:rsidR="00C01036" w:rsidRPr="00C01036" w:rsidRDefault="00C01036" w:rsidP="00C01036">
      <w:pPr>
        <w:spacing w:line="360" w:lineRule="auto"/>
        <w:rPr>
          <w:rFonts w:ascii="Times New Roman" w:hAnsi="Times New Roman" w:cs="Times New Roman"/>
        </w:rPr>
      </w:pPr>
      <w:r w:rsidRPr="00C01036">
        <w:rPr>
          <w:rFonts w:ascii="Times New Roman" w:hAnsi="Times New Roman" w:cs="Times New Roman"/>
        </w:rPr>
        <w:t>These principles reflect the standards set by the IEEE Code of Ethics, which promotes ethical conduct, fairness, and respect in all professional and technical environments (Institute of Electrical and Electronics Engineers [IEEE], 2020).</w:t>
      </w:r>
    </w:p>
    <w:p w14:paraId="205297A0" w14:textId="0F4400DA" w:rsidR="00C01036" w:rsidRDefault="00C01036" w:rsidP="00C01036">
      <w:pPr>
        <w:spacing w:line="360" w:lineRule="auto"/>
        <w:jc w:val="center"/>
        <w:rPr>
          <w:rFonts w:ascii="Times New Roman" w:hAnsi="Times New Roman" w:cs="Times New Roman"/>
        </w:rPr>
      </w:pPr>
      <w:r w:rsidRPr="00C01036">
        <w:rPr>
          <w:rFonts w:ascii="Times New Roman" w:hAnsi="Times New Roman" w:cs="Times New Roman"/>
          <w:b/>
          <w:bCs/>
        </w:rPr>
        <w:t>Reference</w:t>
      </w:r>
    </w:p>
    <w:p w14:paraId="55045D5F" w14:textId="384092F5" w:rsidR="00C01036" w:rsidRPr="00C01036" w:rsidRDefault="00C01036" w:rsidP="00C01036">
      <w:pPr>
        <w:spacing w:line="360" w:lineRule="auto"/>
        <w:ind w:left="720" w:hanging="720"/>
        <w:mirrorIndents/>
        <w:rPr>
          <w:rFonts w:ascii="Times New Roman" w:hAnsi="Times New Roman" w:cs="Times New Roman"/>
        </w:rPr>
      </w:pPr>
      <w:r w:rsidRPr="00C01036">
        <w:rPr>
          <w:rFonts w:ascii="Times New Roman" w:hAnsi="Times New Roman" w:cs="Times New Roman"/>
        </w:rPr>
        <w:t xml:space="preserve">Institute of Electrical and Electronics Engineers. (2020). </w:t>
      </w:r>
      <w:r w:rsidRPr="00C01036">
        <w:rPr>
          <w:rFonts w:ascii="Times New Roman" w:hAnsi="Times New Roman" w:cs="Times New Roman"/>
          <w:i/>
          <w:iCs/>
        </w:rPr>
        <w:t>IEEE Code of Ethics</w:t>
      </w:r>
      <w:r w:rsidRPr="00C01036">
        <w:rPr>
          <w:rFonts w:ascii="Times New Roman" w:hAnsi="Times New Roman" w:cs="Times New Roman"/>
        </w:rPr>
        <w:t xml:space="preserve">. </w:t>
      </w:r>
      <w:hyperlink r:id="rId5" w:tgtFrame="_new" w:history="1">
        <w:r w:rsidRPr="00C01036">
          <w:rPr>
            <w:rStyle w:val="Hyperlink"/>
            <w:rFonts w:ascii="Times New Roman" w:hAnsi="Times New Roman" w:cs="Times New Roman"/>
          </w:rPr>
          <w:t>https://www.ieee.org/about/corporate/governance/p7-8.html</w:t>
        </w:r>
      </w:hyperlink>
    </w:p>
    <w:p w14:paraId="27B2AEDB" w14:textId="77777777" w:rsidR="0068485F" w:rsidRPr="00C01036" w:rsidRDefault="0068485F" w:rsidP="00C01036">
      <w:pPr>
        <w:spacing w:line="360" w:lineRule="auto"/>
        <w:rPr>
          <w:rFonts w:ascii="Times New Roman" w:hAnsi="Times New Roman" w:cs="Times New Roman"/>
        </w:rPr>
      </w:pPr>
    </w:p>
    <w:sectPr w:rsidR="0068485F" w:rsidRPr="00C01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2139FC"/>
    <w:multiLevelType w:val="multilevel"/>
    <w:tmpl w:val="95D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914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1036"/>
    <w:rsid w:val="00261807"/>
    <w:rsid w:val="0068485F"/>
    <w:rsid w:val="006A3343"/>
    <w:rsid w:val="009E71D7"/>
    <w:rsid w:val="00A22EA9"/>
    <w:rsid w:val="00C01036"/>
    <w:rsid w:val="00F4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DD0B"/>
  <w15:chartTrackingRefBased/>
  <w15:docId w15:val="{AEA9CF3D-0982-4E65-B2E4-12C956FE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036"/>
    <w:rPr>
      <w:rFonts w:eastAsiaTheme="majorEastAsia" w:cstheme="majorBidi"/>
      <w:color w:val="272727" w:themeColor="text1" w:themeTint="D8"/>
    </w:rPr>
  </w:style>
  <w:style w:type="paragraph" w:styleId="Title">
    <w:name w:val="Title"/>
    <w:basedOn w:val="Normal"/>
    <w:next w:val="Normal"/>
    <w:link w:val="TitleChar"/>
    <w:uiPriority w:val="10"/>
    <w:qFormat/>
    <w:rsid w:val="00C01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036"/>
    <w:pPr>
      <w:spacing w:before="160"/>
      <w:jc w:val="center"/>
    </w:pPr>
    <w:rPr>
      <w:i/>
      <w:iCs/>
      <w:color w:val="404040" w:themeColor="text1" w:themeTint="BF"/>
    </w:rPr>
  </w:style>
  <w:style w:type="character" w:customStyle="1" w:styleId="QuoteChar">
    <w:name w:val="Quote Char"/>
    <w:basedOn w:val="DefaultParagraphFont"/>
    <w:link w:val="Quote"/>
    <w:uiPriority w:val="29"/>
    <w:rsid w:val="00C01036"/>
    <w:rPr>
      <w:i/>
      <w:iCs/>
      <w:color w:val="404040" w:themeColor="text1" w:themeTint="BF"/>
    </w:rPr>
  </w:style>
  <w:style w:type="paragraph" w:styleId="ListParagraph">
    <w:name w:val="List Paragraph"/>
    <w:basedOn w:val="Normal"/>
    <w:uiPriority w:val="34"/>
    <w:qFormat/>
    <w:rsid w:val="00C01036"/>
    <w:pPr>
      <w:ind w:left="720"/>
      <w:contextualSpacing/>
    </w:pPr>
  </w:style>
  <w:style w:type="character" w:styleId="IntenseEmphasis">
    <w:name w:val="Intense Emphasis"/>
    <w:basedOn w:val="DefaultParagraphFont"/>
    <w:uiPriority w:val="21"/>
    <w:qFormat/>
    <w:rsid w:val="00C01036"/>
    <w:rPr>
      <w:i/>
      <w:iCs/>
      <w:color w:val="0F4761" w:themeColor="accent1" w:themeShade="BF"/>
    </w:rPr>
  </w:style>
  <w:style w:type="paragraph" w:styleId="IntenseQuote">
    <w:name w:val="Intense Quote"/>
    <w:basedOn w:val="Normal"/>
    <w:next w:val="Normal"/>
    <w:link w:val="IntenseQuoteChar"/>
    <w:uiPriority w:val="30"/>
    <w:qFormat/>
    <w:rsid w:val="00C01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036"/>
    <w:rPr>
      <w:i/>
      <w:iCs/>
      <w:color w:val="0F4761" w:themeColor="accent1" w:themeShade="BF"/>
    </w:rPr>
  </w:style>
  <w:style w:type="character" w:styleId="IntenseReference">
    <w:name w:val="Intense Reference"/>
    <w:basedOn w:val="DefaultParagraphFont"/>
    <w:uiPriority w:val="32"/>
    <w:qFormat/>
    <w:rsid w:val="00C01036"/>
    <w:rPr>
      <w:b/>
      <w:bCs/>
      <w:smallCaps/>
      <w:color w:val="0F4761" w:themeColor="accent1" w:themeShade="BF"/>
      <w:spacing w:val="5"/>
    </w:rPr>
  </w:style>
  <w:style w:type="character" w:styleId="Hyperlink">
    <w:name w:val="Hyperlink"/>
    <w:basedOn w:val="DefaultParagraphFont"/>
    <w:uiPriority w:val="99"/>
    <w:unhideWhenUsed/>
    <w:rsid w:val="00C01036"/>
    <w:rPr>
      <w:color w:val="467886" w:themeColor="hyperlink"/>
      <w:u w:val="single"/>
    </w:rPr>
  </w:style>
  <w:style w:type="character" w:styleId="UnresolvedMention">
    <w:name w:val="Unresolved Mention"/>
    <w:basedOn w:val="DefaultParagraphFont"/>
    <w:uiPriority w:val="99"/>
    <w:semiHidden/>
    <w:unhideWhenUsed/>
    <w:rsid w:val="00C01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896646">
      <w:bodyDiv w:val="1"/>
      <w:marLeft w:val="0"/>
      <w:marRight w:val="0"/>
      <w:marTop w:val="0"/>
      <w:marBottom w:val="0"/>
      <w:divBdr>
        <w:top w:val="none" w:sz="0" w:space="0" w:color="auto"/>
        <w:left w:val="none" w:sz="0" w:space="0" w:color="auto"/>
        <w:bottom w:val="none" w:sz="0" w:space="0" w:color="auto"/>
        <w:right w:val="none" w:sz="0" w:space="0" w:color="auto"/>
      </w:divBdr>
    </w:div>
    <w:div w:id="131907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eee.org/about/corporate/governance/p7-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known</dc:creator>
  <cp:keywords/>
  <dc:description/>
  <cp:lastModifiedBy>unknown known</cp:lastModifiedBy>
  <cp:revision>1</cp:revision>
  <dcterms:created xsi:type="dcterms:W3CDTF">2025-08-03T22:32:00Z</dcterms:created>
  <dcterms:modified xsi:type="dcterms:W3CDTF">2025-08-03T22:36:00Z</dcterms:modified>
</cp:coreProperties>
</file>