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F3334" w14:textId="26C5FD49" w:rsidR="00C63CA8" w:rsidRDefault="00C63CA8" w:rsidP="00E77ACC">
      <w:pPr>
        <w:pStyle w:val="Title"/>
      </w:pPr>
      <w:r>
        <w:t xml:space="preserve">Ръководство </w:t>
      </w:r>
      <w:r w:rsidR="00B74B55">
        <w:t>з</w:t>
      </w:r>
      <w:r>
        <w:t xml:space="preserve">а </w:t>
      </w:r>
      <w:r w:rsidR="00B74B55">
        <w:t>администриране</w:t>
      </w:r>
    </w:p>
    <w:p w14:paraId="1164BB3D" w14:textId="45634826" w:rsidR="009E5427" w:rsidRPr="009E5427" w:rsidRDefault="009E5427" w:rsidP="009E5427">
      <w:pPr>
        <w:pStyle w:val="Subtitle"/>
        <w:jc w:val="center"/>
      </w:pPr>
      <w:r>
        <w:t>НА ЦАИС „СЪДЕБЕН СТАТУС“</w:t>
      </w:r>
    </w:p>
    <w:p w14:paraId="4FF0C0C3" w14:textId="77777777" w:rsidR="009E5427" w:rsidRDefault="009E5427"/>
    <w:p w14:paraId="4B9D6CAA" w14:textId="77777777" w:rsidR="009E5427" w:rsidRDefault="009E5427"/>
    <w:p w14:paraId="1CC8F66E" w14:textId="77777777" w:rsidR="009E5427" w:rsidRDefault="009E5427"/>
    <w:p w14:paraId="6860BD14" w14:textId="77777777" w:rsidR="009E5427" w:rsidRDefault="009E5427"/>
    <w:p w14:paraId="272C8A63" w14:textId="77777777" w:rsidR="009E5427" w:rsidRDefault="009E5427"/>
    <w:p w14:paraId="404DD8D7" w14:textId="77777777" w:rsidR="009E5427" w:rsidRDefault="009E5427"/>
    <w:p w14:paraId="4D744602" w14:textId="77777777" w:rsidR="009E5427" w:rsidRDefault="009E5427"/>
    <w:p w14:paraId="0B1C5D23" w14:textId="77777777" w:rsidR="009E5427" w:rsidRDefault="009E5427"/>
    <w:p w14:paraId="279ED2CD" w14:textId="77777777" w:rsidR="009E5427" w:rsidRDefault="009E5427"/>
    <w:p w14:paraId="58816BE3" w14:textId="77777777" w:rsidR="009E5427" w:rsidRDefault="009E5427"/>
    <w:p w14:paraId="153CFEAB" w14:textId="77777777" w:rsidR="009E5427" w:rsidRDefault="009E5427"/>
    <w:p w14:paraId="7E2B7AC6" w14:textId="77777777" w:rsidR="009E5427" w:rsidRDefault="009E5427"/>
    <w:p w14:paraId="2F1C7C09" w14:textId="77777777" w:rsidR="009E5427" w:rsidRDefault="009E5427"/>
    <w:p w14:paraId="3F33B0CF" w14:textId="77777777" w:rsidR="009E5427" w:rsidRDefault="009E5427"/>
    <w:p w14:paraId="65D03271" w14:textId="77777777" w:rsidR="009E5427" w:rsidRDefault="009E5427"/>
    <w:p w14:paraId="7128A7F9" w14:textId="39647BE6" w:rsidR="009E5427" w:rsidRPr="009E5427" w:rsidRDefault="009E5427" w:rsidP="009E5427">
      <w:pPr>
        <w:rPr>
          <w:lang w:val="en-US"/>
        </w:rPr>
      </w:pPr>
      <w:r w:rsidRPr="00F54A37">
        <w:t>Документ ID:</w:t>
      </w:r>
      <w:r>
        <w:rPr>
          <w:lang w:val="en-US"/>
        </w:rPr>
        <w:t>M</w:t>
      </w:r>
      <w:r w:rsidR="00B051C7">
        <w:rPr>
          <w:lang w:val="en-US"/>
        </w:rPr>
        <w:t>J</w:t>
      </w:r>
      <w:r w:rsidRPr="00F54A37">
        <w:t>_</w:t>
      </w:r>
      <w:r>
        <w:t>C</w:t>
      </w:r>
      <w:r>
        <w:rPr>
          <w:lang w:val="en-US"/>
        </w:rPr>
        <w:t>AIS_</w:t>
      </w:r>
      <w:r>
        <w:rPr>
          <w:lang w:val="en-GB"/>
        </w:rPr>
        <w:t>S</w:t>
      </w:r>
      <w:r w:rsidR="00B74B55">
        <w:t>А</w:t>
      </w:r>
      <w:r>
        <w:rPr>
          <w:lang w:val="en-GB"/>
        </w:rPr>
        <w:t>M</w:t>
      </w:r>
    </w:p>
    <w:p w14:paraId="3FC0EB40" w14:textId="4D42D610" w:rsidR="009E5427" w:rsidRPr="00C85719" w:rsidRDefault="009E5427" w:rsidP="009E5427">
      <w:pPr>
        <w:rPr>
          <w:lang w:val="en-GB"/>
        </w:rPr>
      </w:pPr>
      <w:r w:rsidRPr="00F54A37">
        <w:t xml:space="preserve">Издание: </w:t>
      </w:r>
      <w:r>
        <w:rPr>
          <w:lang w:val="en-US"/>
        </w:rPr>
        <w:t>A</w:t>
      </w:r>
    </w:p>
    <w:p w14:paraId="708F25AF" w14:textId="14E58286" w:rsidR="009E5427" w:rsidRDefault="009E5427" w:rsidP="009E5427">
      <w:r w:rsidRPr="00F54A37">
        <w:t xml:space="preserve">Дата: </w:t>
      </w:r>
      <w:r>
        <w:t>1</w:t>
      </w:r>
      <w:r>
        <w:rPr>
          <w:lang w:val="en-US"/>
        </w:rPr>
        <w:t>2</w:t>
      </w:r>
      <w:r w:rsidRPr="00F54A37">
        <w:t>.</w:t>
      </w:r>
      <w:r>
        <w:rPr>
          <w:lang w:val="en-US"/>
        </w:rPr>
        <w:t>05</w:t>
      </w:r>
      <w:r w:rsidRPr="00F54A37">
        <w:t>.20</w:t>
      </w:r>
      <w:r>
        <w:rPr>
          <w:lang w:val="en-US"/>
        </w:rPr>
        <w:t xml:space="preserve">22 </w:t>
      </w:r>
      <w:r>
        <w:t>г.</w:t>
      </w:r>
      <w:r>
        <w:br w:type="page"/>
      </w:r>
    </w:p>
    <w:p w14:paraId="33E1D34F" w14:textId="00635820" w:rsidR="009E5427" w:rsidRPr="009E5427" w:rsidRDefault="009E5427" w:rsidP="009E5427">
      <w:pPr>
        <w:pStyle w:val="Heading1"/>
        <w:numPr>
          <w:ilvl w:val="0"/>
          <w:numId w:val="0"/>
        </w:numPr>
      </w:pPr>
      <w:bookmarkStart w:id="0" w:name="_Toc103264268"/>
      <w:r>
        <w:lastRenderedPageBreak/>
        <w:t>История на промените</w:t>
      </w:r>
      <w:bookmarkEnd w:id="0"/>
    </w:p>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445"/>
        <w:gridCol w:w="1106"/>
        <w:gridCol w:w="3875"/>
        <w:gridCol w:w="3033"/>
      </w:tblGrid>
      <w:tr w:rsidR="009E5427" w:rsidRPr="00F54A37" w14:paraId="1EF55D1E" w14:textId="77777777" w:rsidTr="00CC2DE0">
        <w:tc>
          <w:tcPr>
            <w:tcW w:w="1401" w:type="dxa"/>
            <w:shd w:val="clear" w:color="auto" w:fill="B3B3B3"/>
          </w:tcPr>
          <w:p w14:paraId="10ACB805" w14:textId="77777777" w:rsidR="009E5427" w:rsidRPr="00F54A37" w:rsidRDefault="009E5427" w:rsidP="00CC2DE0">
            <w:r w:rsidRPr="00F54A37">
              <w:t>Дата</w:t>
            </w:r>
          </w:p>
        </w:tc>
        <w:tc>
          <w:tcPr>
            <w:tcW w:w="1073" w:type="dxa"/>
            <w:shd w:val="clear" w:color="auto" w:fill="B3B3B3"/>
          </w:tcPr>
          <w:p w14:paraId="4D1C5781" w14:textId="77777777" w:rsidR="009E5427" w:rsidRPr="00F54A37" w:rsidRDefault="009E5427" w:rsidP="00CC2DE0">
            <w:pPr>
              <w:rPr>
                <w:bCs/>
              </w:rPr>
            </w:pPr>
            <w:r w:rsidRPr="00F54A37">
              <w:t>Издание</w:t>
            </w:r>
          </w:p>
        </w:tc>
        <w:tc>
          <w:tcPr>
            <w:tcW w:w="3758" w:type="dxa"/>
            <w:shd w:val="clear" w:color="auto" w:fill="B3B3B3"/>
          </w:tcPr>
          <w:p w14:paraId="5355D8D6" w14:textId="77777777" w:rsidR="009E5427" w:rsidRPr="00F54A37" w:rsidRDefault="009E5427" w:rsidP="00CC2DE0">
            <w:pPr>
              <w:rPr>
                <w:bCs/>
              </w:rPr>
            </w:pPr>
            <w:r w:rsidRPr="00F54A37">
              <w:t>Описание</w:t>
            </w:r>
          </w:p>
        </w:tc>
        <w:tc>
          <w:tcPr>
            <w:tcW w:w="2942" w:type="dxa"/>
            <w:shd w:val="clear" w:color="auto" w:fill="B3B3B3"/>
          </w:tcPr>
          <w:p w14:paraId="1F6C75F1" w14:textId="77777777" w:rsidR="009E5427" w:rsidRPr="00F54A37" w:rsidRDefault="009E5427" w:rsidP="00CC2DE0">
            <w:pPr>
              <w:rPr>
                <w:bCs/>
              </w:rPr>
            </w:pPr>
            <w:r w:rsidRPr="00F54A37">
              <w:t>Автор</w:t>
            </w:r>
          </w:p>
        </w:tc>
      </w:tr>
      <w:tr w:rsidR="009E5427" w:rsidRPr="00F54A37" w14:paraId="5E12B1A8" w14:textId="77777777" w:rsidTr="00CC2DE0">
        <w:trPr>
          <w:trHeight w:val="767"/>
        </w:trPr>
        <w:tc>
          <w:tcPr>
            <w:tcW w:w="1401" w:type="dxa"/>
            <w:shd w:val="clear" w:color="auto" w:fill="auto"/>
          </w:tcPr>
          <w:p w14:paraId="46021513" w14:textId="131C8AAA" w:rsidR="009E5427" w:rsidRPr="00F54A37" w:rsidRDefault="009E5427" w:rsidP="00B051C7">
            <w:r>
              <w:t>1</w:t>
            </w:r>
            <w:r w:rsidR="00B051C7">
              <w:t>2</w:t>
            </w:r>
            <w:r w:rsidRPr="00F54A37">
              <w:t>.</w:t>
            </w:r>
            <w:r w:rsidR="00B051C7">
              <w:t>05</w:t>
            </w:r>
            <w:r w:rsidRPr="00F54A37">
              <w:t>.20</w:t>
            </w:r>
            <w:r>
              <w:t>2</w:t>
            </w:r>
            <w:r w:rsidR="00B051C7">
              <w:t>2</w:t>
            </w:r>
            <w:r w:rsidRPr="00F54A37">
              <w:t>г.</w:t>
            </w:r>
          </w:p>
        </w:tc>
        <w:tc>
          <w:tcPr>
            <w:tcW w:w="1073" w:type="dxa"/>
            <w:shd w:val="clear" w:color="auto" w:fill="auto"/>
          </w:tcPr>
          <w:p w14:paraId="58EF5730" w14:textId="77777777" w:rsidR="009E5427" w:rsidRPr="00F54A37" w:rsidRDefault="009E5427" w:rsidP="00CC2DE0">
            <w:r w:rsidRPr="00F54A37">
              <w:t>А</w:t>
            </w:r>
          </w:p>
        </w:tc>
        <w:tc>
          <w:tcPr>
            <w:tcW w:w="3758" w:type="dxa"/>
            <w:shd w:val="clear" w:color="auto" w:fill="auto"/>
          </w:tcPr>
          <w:p w14:paraId="70F0ABBE" w14:textId="77777777" w:rsidR="009E5427" w:rsidRPr="00F54A37" w:rsidRDefault="009E5427" w:rsidP="00CC2DE0">
            <w:r w:rsidRPr="00F54A37">
              <w:t>Начално издание</w:t>
            </w:r>
          </w:p>
        </w:tc>
        <w:tc>
          <w:tcPr>
            <w:tcW w:w="2942" w:type="dxa"/>
            <w:shd w:val="clear" w:color="auto" w:fill="auto"/>
          </w:tcPr>
          <w:p w14:paraId="5BF99A06" w14:textId="27C1E6B6" w:rsidR="009E5427" w:rsidRDefault="00B74B55" w:rsidP="00CC2DE0">
            <w:r>
              <w:t>Димитър Митев</w:t>
            </w:r>
            <w:r w:rsidR="009E5427">
              <w:t>,</w:t>
            </w:r>
          </w:p>
          <w:p w14:paraId="1196B7B7" w14:textId="77777777" w:rsidR="009E5427" w:rsidRPr="00F54A37" w:rsidRDefault="009E5427" w:rsidP="00CC2DE0">
            <w:proofErr w:type="spellStart"/>
            <w:r w:rsidRPr="00F54A37">
              <w:t>ТехноЛогика</w:t>
            </w:r>
            <w:proofErr w:type="spellEnd"/>
            <w:r w:rsidRPr="00F54A37">
              <w:t xml:space="preserve"> ЕАД</w:t>
            </w:r>
          </w:p>
        </w:tc>
      </w:tr>
      <w:tr w:rsidR="009E5427" w:rsidRPr="00F54A37" w14:paraId="6463A8F8" w14:textId="77777777" w:rsidTr="00CC2DE0">
        <w:trPr>
          <w:trHeight w:val="767"/>
        </w:trPr>
        <w:tc>
          <w:tcPr>
            <w:tcW w:w="1401" w:type="dxa"/>
            <w:shd w:val="clear" w:color="auto" w:fill="auto"/>
          </w:tcPr>
          <w:p w14:paraId="0E36737E" w14:textId="4BD3B120" w:rsidR="009E5427" w:rsidRPr="00C85719" w:rsidRDefault="009E5427" w:rsidP="00CC2DE0">
            <w:pPr>
              <w:rPr>
                <w:lang w:val="en-GB"/>
              </w:rPr>
            </w:pPr>
          </w:p>
        </w:tc>
        <w:tc>
          <w:tcPr>
            <w:tcW w:w="1073" w:type="dxa"/>
            <w:shd w:val="clear" w:color="auto" w:fill="auto"/>
          </w:tcPr>
          <w:p w14:paraId="59F96D1B" w14:textId="584E3853" w:rsidR="009E5427" w:rsidRPr="00C85719" w:rsidRDefault="009E5427" w:rsidP="00CC2DE0">
            <w:pPr>
              <w:rPr>
                <w:lang w:val="en-GB"/>
              </w:rPr>
            </w:pPr>
          </w:p>
        </w:tc>
        <w:tc>
          <w:tcPr>
            <w:tcW w:w="3758" w:type="dxa"/>
            <w:shd w:val="clear" w:color="auto" w:fill="auto"/>
          </w:tcPr>
          <w:p w14:paraId="50DB97D3" w14:textId="05102AFF" w:rsidR="009E5427" w:rsidRPr="00F54A37" w:rsidRDefault="009E5427" w:rsidP="00CC2DE0"/>
        </w:tc>
        <w:tc>
          <w:tcPr>
            <w:tcW w:w="2942" w:type="dxa"/>
            <w:shd w:val="clear" w:color="auto" w:fill="auto"/>
          </w:tcPr>
          <w:p w14:paraId="56F08679" w14:textId="2712533E" w:rsidR="009E5427" w:rsidRDefault="009E5427" w:rsidP="00CC2DE0"/>
        </w:tc>
      </w:tr>
    </w:tbl>
    <w:p w14:paraId="4C513BBB" w14:textId="77777777" w:rsidR="009E5427" w:rsidRDefault="009E5427"/>
    <w:p w14:paraId="43CD1B08" w14:textId="76DA6857" w:rsidR="009E5427" w:rsidRDefault="009E5427">
      <w:r>
        <w:br w:type="page"/>
      </w:r>
    </w:p>
    <w:sdt>
      <w:sdtPr>
        <w:rPr>
          <w:rFonts w:asciiTheme="minorHAnsi" w:eastAsiaTheme="minorHAnsi" w:hAnsiTheme="minorHAnsi" w:cstheme="minorBidi"/>
          <w:color w:val="auto"/>
          <w:sz w:val="22"/>
          <w:szCs w:val="22"/>
          <w:lang w:val="bg-BG"/>
        </w:rPr>
        <w:id w:val="371809901"/>
        <w:docPartObj>
          <w:docPartGallery w:val="Table of Contents"/>
          <w:docPartUnique/>
        </w:docPartObj>
      </w:sdtPr>
      <w:sdtEndPr>
        <w:rPr>
          <w:b/>
          <w:bCs/>
          <w:noProof/>
        </w:rPr>
      </w:sdtEndPr>
      <w:sdtContent>
        <w:p w14:paraId="6B4BEDEC" w14:textId="6F672A09" w:rsidR="00071AC1" w:rsidRPr="00071AC1" w:rsidRDefault="00071AC1">
          <w:pPr>
            <w:pStyle w:val="TOCHeading"/>
            <w:rPr>
              <w:lang w:val="bg-BG"/>
            </w:rPr>
          </w:pPr>
          <w:r>
            <w:rPr>
              <w:lang w:val="bg-BG"/>
            </w:rPr>
            <w:t>Съдържание</w:t>
          </w:r>
        </w:p>
        <w:p w14:paraId="0068515B" w14:textId="4F724D82" w:rsidR="00B74B55" w:rsidRDefault="00071AC1">
          <w:pPr>
            <w:pStyle w:val="TOC1"/>
            <w:tabs>
              <w:tab w:val="right" w:leader="dot" w:pos="9344"/>
            </w:tabs>
            <w:rPr>
              <w:rFonts w:asciiTheme="minorHAnsi" w:eastAsiaTheme="minorEastAsia" w:hAnsiTheme="minorHAnsi" w:cstheme="minorBidi"/>
              <w:noProof/>
              <w:lang w:eastAsia="bg-BG"/>
            </w:rPr>
          </w:pPr>
          <w:r>
            <w:fldChar w:fldCharType="begin"/>
          </w:r>
          <w:r>
            <w:instrText xml:space="preserve"> TOC \o "1-3" \h \z \u </w:instrText>
          </w:r>
          <w:r>
            <w:fldChar w:fldCharType="separate"/>
          </w:r>
          <w:hyperlink w:anchor="_Toc103264268" w:history="1">
            <w:r w:rsidR="00B74B55" w:rsidRPr="00736A16">
              <w:rPr>
                <w:rStyle w:val="Hyperlink"/>
                <w:noProof/>
              </w:rPr>
              <w:t>История на промените</w:t>
            </w:r>
            <w:r w:rsidR="00B74B55">
              <w:rPr>
                <w:noProof/>
                <w:webHidden/>
              </w:rPr>
              <w:tab/>
            </w:r>
            <w:r w:rsidR="00B74B55">
              <w:rPr>
                <w:noProof/>
                <w:webHidden/>
              </w:rPr>
              <w:fldChar w:fldCharType="begin"/>
            </w:r>
            <w:r w:rsidR="00B74B55">
              <w:rPr>
                <w:noProof/>
                <w:webHidden/>
              </w:rPr>
              <w:instrText xml:space="preserve"> PAGEREF _Toc103264268 \h </w:instrText>
            </w:r>
            <w:r w:rsidR="00B74B55">
              <w:rPr>
                <w:noProof/>
                <w:webHidden/>
              </w:rPr>
            </w:r>
            <w:r w:rsidR="00B74B55">
              <w:rPr>
                <w:noProof/>
                <w:webHidden/>
              </w:rPr>
              <w:fldChar w:fldCharType="separate"/>
            </w:r>
            <w:r w:rsidR="00B74B55">
              <w:rPr>
                <w:noProof/>
                <w:webHidden/>
              </w:rPr>
              <w:t>2</w:t>
            </w:r>
            <w:r w:rsidR="00B74B55">
              <w:rPr>
                <w:noProof/>
                <w:webHidden/>
              </w:rPr>
              <w:fldChar w:fldCharType="end"/>
            </w:r>
          </w:hyperlink>
        </w:p>
        <w:p w14:paraId="3D05B932" w14:textId="550EFBCA" w:rsidR="00B74B55" w:rsidRDefault="00D13C18">
          <w:pPr>
            <w:pStyle w:val="TOC1"/>
            <w:tabs>
              <w:tab w:val="left" w:pos="440"/>
              <w:tab w:val="right" w:leader="dot" w:pos="9344"/>
            </w:tabs>
            <w:rPr>
              <w:rFonts w:asciiTheme="minorHAnsi" w:eastAsiaTheme="minorEastAsia" w:hAnsiTheme="minorHAnsi" w:cstheme="minorBidi"/>
              <w:noProof/>
              <w:lang w:eastAsia="bg-BG"/>
            </w:rPr>
          </w:pPr>
          <w:hyperlink w:anchor="_Toc103264269" w:history="1">
            <w:r w:rsidR="00B74B55" w:rsidRPr="00736A16">
              <w:rPr>
                <w:rStyle w:val="Hyperlink"/>
                <w:noProof/>
              </w:rPr>
              <w:t>1</w:t>
            </w:r>
            <w:r w:rsidR="00B74B55">
              <w:rPr>
                <w:rFonts w:asciiTheme="minorHAnsi" w:eastAsiaTheme="minorEastAsia" w:hAnsiTheme="minorHAnsi" w:cstheme="minorBidi"/>
                <w:noProof/>
                <w:lang w:eastAsia="bg-BG"/>
              </w:rPr>
              <w:tab/>
            </w:r>
            <w:r w:rsidR="00B74B55" w:rsidRPr="00736A16">
              <w:rPr>
                <w:rStyle w:val="Hyperlink"/>
                <w:noProof/>
              </w:rPr>
              <w:t>Управление на потребители</w:t>
            </w:r>
            <w:r w:rsidR="00B74B55">
              <w:rPr>
                <w:noProof/>
                <w:webHidden/>
              </w:rPr>
              <w:tab/>
            </w:r>
            <w:r w:rsidR="00B74B55">
              <w:rPr>
                <w:noProof/>
                <w:webHidden/>
              </w:rPr>
              <w:fldChar w:fldCharType="begin"/>
            </w:r>
            <w:r w:rsidR="00B74B55">
              <w:rPr>
                <w:noProof/>
                <w:webHidden/>
              </w:rPr>
              <w:instrText xml:space="preserve"> PAGEREF _Toc103264269 \h </w:instrText>
            </w:r>
            <w:r w:rsidR="00B74B55">
              <w:rPr>
                <w:noProof/>
                <w:webHidden/>
              </w:rPr>
            </w:r>
            <w:r w:rsidR="00B74B55">
              <w:rPr>
                <w:noProof/>
                <w:webHidden/>
              </w:rPr>
              <w:fldChar w:fldCharType="separate"/>
            </w:r>
            <w:r w:rsidR="00B74B55">
              <w:rPr>
                <w:noProof/>
                <w:webHidden/>
              </w:rPr>
              <w:t>4</w:t>
            </w:r>
            <w:r w:rsidR="00B74B55">
              <w:rPr>
                <w:noProof/>
                <w:webHidden/>
              </w:rPr>
              <w:fldChar w:fldCharType="end"/>
            </w:r>
          </w:hyperlink>
        </w:p>
        <w:p w14:paraId="1F9E824B" w14:textId="7B47690B" w:rsidR="00B74B55" w:rsidRDefault="00D13C18">
          <w:pPr>
            <w:pStyle w:val="TOC2"/>
            <w:rPr>
              <w:rFonts w:asciiTheme="minorHAnsi" w:eastAsiaTheme="minorEastAsia" w:hAnsiTheme="minorHAnsi" w:cstheme="minorBidi"/>
              <w:noProof/>
              <w:lang w:eastAsia="bg-BG"/>
            </w:rPr>
          </w:pPr>
          <w:hyperlink w:anchor="_Toc103264270" w:history="1">
            <w:r w:rsidR="00B74B55" w:rsidRPr="00736A16">
              <w:rPr>
                <w:rStyle w:val="Hyperlink"/>
                <w:noProof/>
              </w:rPr>
              <w:t>1.1</w:t>
            </w:r>
            <w:r w:rsidR="00B74B55">
              <w:rPr>
                <w:rFonts w:asciiTheme="minorHAnsi" w:eastAsiaTheme="minorEastAsia" w:hAnsiTheme="minorHAnsi" w:cstheme="minorBidi"/>
                <w:noProof/>
                <w:lang w:eastAsia="bg-BG"/>
              </w:rPr>
              <w:tab/>
            </w:r>
            <w:r w:rsidR="00B74B55" w:rsidRPr="00736A16">
              <w:rPr>
                <w:rStyle w:val="Hyperlink"/>
                <w:noProof/>
              </w:rPr>
              <w:t>Преглед на потребители</w:t>
            </w:r>
            <w:r w:rsidR="00B74B55">
              <w:rPr>
                <w:noProof/>
                <w:webHidden/>
              </w:rPr>
              <w:tab/>
            </w:r>
            <w:r w:rsidR="00B74B55">
              <w:rPr>
                <w:noProof/>
                <w:webHidden/>
              </w:rPr>
              <w:fldChar w:fldCharType="begin"/>
            </w:r>
            <w:r w:rsidR="00B74B55">
              <w:rPr>
                <w:noProof/>
                <w:webHidden/>
              </w:rPr>
              <w:instrText xml:space="preserve"> PAGEREF _Toc103264270 \h </w:instrText>
            </w:r>
            <w:r w:rsidR="00B74B55">
              <w:rPr>
                <w:noProof/>
                <w:webHidden/>
              </w:rPr>
            </w:r>
            <w:r w:rsidR="00B74B55">
              <w:rPr>
                <w:noProof/>
                <w:webHidden/>
              </w:rPr>
              <w:fldChar w:fldCharType="separate"/>
            </w:r>
            <w:r w:rsidR="00B74B55">
              <w:rPr>
                <w:noProof/>
                <w:webHidden/>
              </w:rPr>
              <w:t>4</w:t>
            </w:r>
            <w:r w:rsidR="00B74B55">
              <w:rPr>
                <w:noProof/>
                <w:webHidden/>
              </w:rPr>
              <w:fldChar w:fldCharType="end"/>
            </w:r>
          </w:hyperlink>
        </w:p>
        <w:p w14:paraId="1EF931EB" w14:textId="705ECBF1" w:rsidR="00B74B55" w:rsidRDefault="00D13C18">
          <w:pPr>
            <w:pStyle w:val="TOC2"/>
            <w:rPr>
              <w:rFonts w:asciiTheme="minorHAnsi" w:eastAsiaTheme="minorEastAsia" w:hAnsiTheme="minorHAnsi" w:cstheme="minorBidi"/>
              <w:noProof/>
              <w:lang w:eastAsia="bg-BG"/>
            </w:rPr>
          </w:pPr>
          <w:hyperlink w:anchor="_Toc103264271" w:history="1">
            <w:r w:rsidR="00B74B55" w:rsidRPr="00736A16">
              <w:rPr>
                <w:rStyle w:val="Hyperlink"/>
                <w:noProof/>
              </w:rPr>
              <w:t>1.2</w:t>
            </w:r>
            <w:r w:rsidR="00B74B55">
              <w:rPr>
                <w:rFonts w:asciiTheme="minorHAnsi" w:eastAsiaTheme="minorEastAsia" w:hAnsiTheme="minorHAnsi" w:cstheme="minorBidi"/>
                <w:noProof/>
                <w:lang w:eastAsia="bg-BG"/>
              </w:rPr>
              <w:tab/>
            </w:r>
            <w:r w:rsidR="00B74B55" w:rsidRPr="00736A16">
              <w:rPr>
                <w:rStyle w:val="Hyperlink"/>
                <w:noProof/>
              </w:rPr>
              <w:t>Добавяне на потребител</w:t>
            </w:r>
            <w:r w:rsidR="00B74B55">
              <w:rPr>
                <w:noProof/>
                <w:webHidden/>
              </w:rPr>
              <w:tab/>
            </w:r>
            <w:r w:rsidR="00B74B55">
              <w:rPr>
                <w:noProof/>
                <w:webHidden/>
              </w:rPr>
              <w:fldChar w:fldCharType="begin"/>
            </w:r>
            <w:r w:rsidR="00B74B55">
              <w:rPr>
                <w:noProof/>
                <w:webHidden/>
              </w:rPr>
              <w:instrText xml:space="preserve"> PAGEREF _Toc103264271 \h </w:instrText>
            </w:r>
            <w:r w:rsidR="00B74B55">
              <w:rPr>
                <w:noProof/>
                <w:webHidden/>
              </w:rPr>
            </w:r>
            <w:r w:rsidR="00B74B55">
              <w:rPr>
                <w:noProof/>
                <w:webHidden/>
              </w:rPr>
              <w:fldChar w:fldCharType="separate"/>
            </w:r>
            <w:r w:rsidR="00B74B55">
              <w:rPr>
                <w:noProof/>
                <w:webHidden/>
              </w:rPr>
              <w:t>4</w:t>
            </w:r>
            <w:r w:rsidR="00B74B55">
              <w:rPr>
                <w:noProof/>
                <w:webHidden/>
              </w:rPr>
              <w:fldChar w:fldCharType="end"/>
            </w:r>
          </w:hyperlink>
        </w:p>
        <w:p w14:paraId="58FCC076" w14:textId="7EC60A09" w:rsidR="00B74B55" w:rsidRDefault="00D13C18">
          <w:pPr>
            <w:pStyle w:val="TOC2"/>
            <w:rPr>
              <w:rFonts w:asciiTheme="minorHAnsi" w:eastAsiaTheme="minorEastAsia" w:hAnsiTheme="minorHAnsi" w:cstheme="minorBidi"/>
              <w:noProof/>
              <w:lang w:eastAsia="bg-BG"/>
            </w:rPr>
          </w:pPr>
          <w:hyperlink w:anchor="_Toc103264272" w:history="1">
            <w:r w:rsidR="00B74B55" w:rsidRPr="00736A16">
              <w:rPr>
                <w:rStyle w:val="Hyperlink"/>
                <w:noProof/>
              </w:rPr>
              <w:t>1.3</w:t>
            </w:r>
            <w:r w:rsidR="00B74B55">
              <w:rPr>
                <w:rFonts w:asciiTheme="minorHAnsi" w:eastAsiaTheme="minorEastAsia" w:hAnsiTheme="minorHAnsi" w:cstheme="minorBidi"/>
                <w:noProof/>
                <w:lang w:eastAsia="bg-BG"/>
              </w:rPr>
              <w:tab/>
            </w:r>
            <w:r w:rsidR="00B74B55" w:rsidRPr="00736A16">
              <w:rPr>
                <w:rStyle w:val="Hyperlink"/>
                <w:noProof/>
              </w:rPr>
              <w:t>Редакция на потребител</w:t>
            </w:r>
            <w:r w:rsidR="00B74B55">
              <w:rPr>
                <w:noProof/>
                <w:webHidden/>
              </w:rPr>
              <w:tab/>
            </w:r>
            <w:r w:rsidR="00B74B55">
              <w:rPr>
                <w:noProof/>
                <w:webHidden/>
              </w:rPr>
              <w:fldChar w:fldCharType="begin"/>
            </w:r>
            <w:r w:rsidR="00B74B55">
              <w:rPr>
                <w:noProof/>
                <w:webHidden/>
              </w:rPr>
              <w:instrText xml:space="preserve"> PAGEREF _Toc103264272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737062A1" w14:textId="6289D145" w:rsidR="00B74B55" w:rsidRDefault="00D13C18">
          <w:pPr>
            <w:pStyle w:val="TOC2"/>
            <w:rPr>
              <w:rFonts w:asciiTheme="minorHAnsi" w:eastAsiaTheme="minorEastAsia" w:hAnsiTheme="minorHAnsi" w:cstheme="minorBidi"/>
              <w:noProof/>
              <w:lang w:eastAsia="bg-BG"/>
            </w:rPr>
          </w:pPr>
          <w:hyperlink w:anchor="_Toc103264273" w:history="1">
            <w:r w:rsidR="00B74B55" w:rsidRPr="00736A16">
              <w:rPr>
                <w:rStyle w:val="Hyperlink"/>
                <w:noProof/>
              </w:rPr>
              <w:t>1.4</w:t>
            </w:r>
            <w:r w:rsidR="00B74B55">
              <w:rPr>
                <w:rFonts w:asciiTheme="minorHAnsi" w:eastAsiaTheme="minorEastAsia" w:hAnsiTheme="minorHAnsi" w:cstheme="minorBidi"/>
                <w:noProof/>
                <w:lang w:eastAsia="bg-BG"/>
              </w:rPr>
              <w:tab/>
            </w:r>
            <w:r w:rsidR="00B74B55" w:rsidRPr="00736A16">
              <w:rPr>
                <w:rStyle w:val="Hyperlink"/>
                <w:noProof/>
              </w:rPr>
              <w:t>Преглед на потребител</w:t>
            </w:r>
            <w:r w:rsidR="00B74B55">
              <w:rPr>
                <w:noProof/>
                <w:webHidden/>
              </w:rPr>
              <w:tab/>
            </w:r>
            <w:r w:rsidR="00B74B55">
              <w:rPr>
                <w:noProof/>
                <w:webHidden/>
              </w:rPr>
              <w:fldChar w:fldCharType="begin"/>
            </w:r>
            <w:r w:rsidR="00B74B55">
              <w:rPr>
                <w:noProof/>
                <w:webHidden/>
              </w:rPr>
              <w:instrText xml:space="preserve"> PAGEREF _Toc103264273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3984ACAE" w14:textId="7CDBB0A7" w:rsidR="00B74B55" w:rsidRDefault="00D13C18">
          <w:pPr>
            <w:pStyle w:val="TOC1"/>
            <w:tabs>
              <w:tab w:val="left" w:pos="440"/>
              <w:tab w:val="right" w:leader="dot" w:pos="9344"/>
            </w:tabs>
            <w:rPr>
              <w:rFonts w:asciiTheme="minorHAnsi" w:eastAsiaTheme="minorEastAsia" w:hAnsiTheme="minorHAnsi" w:cstheme="minorBidi"/>
              <w:noProof/>
              <w:lang w:eastAsia="bg-BG"/>
            </w:rPr>
          </w:pPr>
          <w:hyperlink w:anchor="_Toc103264274" w:history="1">
            <w:r w:rsidR="00B74B55" w:rsidRPr="00736A16">
              <w:rPr>
                <w:rStyle w:val="Hyperlink"/>
                <w:noProof/>
              </w:rPr>
              <w:t>2</w:t>
            </w:r>
            <w:r w:rsidR="00B74B55">
              <w:rPr>
                <w:rFonts w:asciiTheme="minorHAnsi" w:eastAsiaTheme="minorEastAsia" w:hAnsiTheme="minorHAnsi" w:cstheme="minorBidi"/>
                <w:noProof/>
                <w:lang w:eastAsia="bg-BG"/>
              </w:rPr>
              <w:tab/>
            </w:r>
            <w:r w:rsidR="00B74B55" w:rsidRPr="00736A16">
              <w:rPr>
                <w:rStyle w:val="Hyperlink"/>
                <w:noProof/>
              </w:rPr>
              <w:t>Управление на външни потребители</w:t>
            </w:r>
            <w:r w:rsidR="00B74B55">
              <w:rPr>
                <w:noProof/>
                <w:webHidden/>
              </w:rPr>
              <w:tab/>
            </w:r>
            <w:r w:rsidR="00B74B55">
              <w:rPr>
                <w:noProof/>
                <w:webHidden/>
              </w:rPr>
              <w:fldChar w:fldCharType="begin"/>
            </w:r>
            <w:r w:rsidR="00B74B55">
              <w:rPr>
                <w:noProof/>
                <w:webHidden/>
              </w:rPr>
              <w:instrText xml:space="preserve"> PAGEREF _Toc103264274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31E16228" w14:textId="6BD39AAC" w:rsidR="00B74B55" w:rsidRDefault="00D13C18">
          <w:pPr>
            <w:pStyle w:val="TOC2"/>
            <w:rPr>
              <w:rFonts w:asciiTheme="minorHAnsi" w:eastAsiaTheme="minorEastAsia" w:hAnsiTheme="minorHAnsi" w:cstheme="minorBidi"/>
              <w:noProof/>
              <w:lang w:eastAsia="bg-BG"/>
            </w:rPr>
          </w:pPr>
          <w:hyperlink w:anchor="_Toc103264275" w:history="1">
            <w:r w:rsidR="00B74B55" w:rsidRPr="00736A16">
              <w:rPr>
                <w:rStyle w:val="Hyperlink"/>
                <w:noProof/>
              </w:rPr>
              <w:t>2.1</w:t>
            </w:r>
            <w:r w:rsidR="00B74B55">
              <w:rPr>
                <w:rFonts w:asciiTheme="minorHAnsi" w:eastAsiaTheme="minorEastAsia" w:hAnsiTheme="minorHAnsi" w:cstheme="minorBidi"/>
                <w:noProof/>
                <w:lang w:eastAsia="bg-BG"/>
              </w:rPr>
              <w:tab/>
            </w:r>
            <w:r w:rsidR="00B74B55" w:rsidRPr="00736A16">
              <w:rPr>
                <w:rStyle w:val="Hyperlink"/>
                <w:noProof/>
              </w:rPr>
              <w:t>Преглед на външни потребители</w:t>
            </w:r>
            <w:r w:rsidR="00B74B55">
              <w:rPr>
                <w:noProof/>
                <w:webHidden/>
              </w:rPr>
              <w:tab/>
            </w:r>
            <w:r w:rsidR="00B74B55">
              <w:rPr>
                <w:noProof/>
                <w:webHidden/>
              </w:rPr>
              <w:fldChar w:fldCharType="begin"/>
            </w:r>
            <w:r w:rsidR="00B74B55">
              <w:rPr>
                <w:noProof/>
                <w:webHidden/>
              </w:rPr>
              <w:instrText xml:space="preserve"> PAGEREF _Toc103264275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2E7F754B" w14:textId="6C84C80F" w:rsidR="00B74B55" w:rsidRDefault="00D13C18">
          <w:pPr>
            <w:pStyle w:val="TOC2"/>
            <w:rPr>
              <w:rFonts w:asciiTheme="minorHAnsi" w:eastAsiaTheme="minorEastAsia" w:hAnsiTheme="minorHAnsi" w:cstheme="minorBidi"/>
              <w:noProof/>
              <w:lang w:eastAsia="bg-BG"/>
            </w:rPr>
          </w:pPr>
          <w:hyperlink w:anchor="_Toc103264276" w:history="1">
            <w:r w:rsidR="00B74B55" w:rsidRPr="00736A16">
              <w:rPr>
                <w:rStyle w:val="Hyperlink"/>
                <w:noProof/>
              </w:rPr>
              <w:t>2.2</w:t>
            </w:r>
            <w:r w:rsidR="00B74B55">
              <w:rPr>
                <w:rFonts w:asciiTheme="minorHAnsi" w:eastAsiaTheme="minorEastAsia" w:hAnsiTheme="minorHAnsi" w:cstheme="minorBidi"/>
                <w:noProof/>
                <w:lang w:eastAsia="bg-BG"/>
              </w:rPr>
              <w:tab/>
            </w:r>
            <w:r w:rsidR="00B74B55" w:rsidRPr="00736A16">
              <w:rPr>
                <w:rStyle w:val="Hyperlink"/>
                <w:noProof/>
              </w:rPr>
              <w:t>Добавяне на външен потребител</w:t>
            </w:r>
            <w:r w:rsidR="00B74B55">
              <w:rPr>
                <w:noProof/>
                <w:webHidden/>
              </w:rPr>
              <w:tab/>
            </w:r>
            <w:r w:rsidR="00B74B55">
              <w:rPr>
                <w:noProof/>
                <w:webHidden/>
              </w:rPr>
              <w:fldChar w:fldCharType="begin"/>
            </w:r>
            <w:r w:rsidR="00B74B55">
              <w:rPr>
                <w:noProof/>
                <w:webHidden/>
              </w:rPr>
              <w:instrText xml:space="preserve"> PAGEREF _Toc103264276 \h </w:instrText>
            </w:r>
            <w:r w:rsidR="00B74B55">
              <w:rPr>
                <w:noProof/>
                <w:webHidden/>
              </w:rPr>
            </w:r>
            <w:r w:rsidR="00B74B55">
              <w:rPr>
                <w:noProof/>
                <w:webHidden/>
              </w:rPr>
              <w:fldChar w:fldCharType="separate"/>
            </w:r>
            <w:r w:rsidR="00B74B55">
              <w:rPr>
                <w:noProof/>
                <w:webHidden/>
              </w:rPr>
              <w:t>6</w:t>
            </w:r>
            <w:r w:rsidR="00B74B55">
              <w:rPr>
                <w:noProof/>
                <w:webHidden/>
              </w:rPr>
              <w:fldChar w:fldCharType="end"/>
            </w:r>
          </w:hyperlink>
        </w:p>
        <w:p w14:paraId="6AC39323" w14:textId="45EA1ECA" w:rsidR="00B74B55" w:rsidRDefault="00D13C18">
          <w:pPr>
            <w:pStyle w:val="TOC2"/>
            <w:rPr>
              <w:rFonts w:asciiTheme="minorHAnsi" w:eastAsiaTheme="minorEastAsia" w:hAnsiTheme="minorHAnsi" w:cstheme="minorBidi"/>
              <w:noProof/>
              <w:lang w:eastAsia="bg-BG"/>
            </w:rPr>
          </w:pPr>
          <w:hyperlink w:anchor="_Toc103264277" w:history="1">
            <w:r w:rsidR="00B74B55" w:rsidRPr="00736A16">
              <w:rPr>
                <w:rStyle w:val="Hyperlink"/>
                <w:noProof/>
              </w:rPr>
              <w:t>2.3</w:t>
            </w:r>
            <w:r w:rsidR="00B74B55">
              <w:rPr>
                <w:rFonts w:asciiTheme="minorHAnsi" w:eastAsiaTheme="minorEastAsia" w:hAnsiTheme="minorHAnsi" w:cstheme="minorBidi"/>
                <w:noProof/>
                <w:lang w:eastAsia="bg-BG"/>
              </w:rPr>
              <w:tab/>
            </w:r>
            <w:r w:rsidR="00B74B55" w:rsidRPr="00736A16">
              <w:rPr>
                <w:rStyle w:val="Hyperlink"/>
                <w:noProof/>
              </w:rPr>
              <w:t>Редакция на външен потребител</w:t>
            </w:r>
            <w:r w:rsidR="00B74B55">
              <w:rPr>
                <w:noProof/>
                <w:webHidden/>
              </w:rPr>
              <w:tab/>
            </w:r>
            <w:r w:rsidR="00B74B55">
              <w:rPr>
                <w:noProof/>
                <w:webHidden/>
              </w:rPr>
              <w:fldChar w:fldCharType="begin"/>
            </w:r>
            <w:r w:rsidR="00B74B55">
              <w:rPr>
                <w:noProof/>
                <w:webHidden/>
              </w:rPr>
              <w:instrText xml:space="preserve"> PAGEREF _Toc103264277 \h </w:instrText>
            </w:r>
            <w:r w:rsidR="00B74B55">
              <w:rPr>
                <w:noProof/>
                <w:webHidden/>
              </w:rPr>
            </w:r>
            <w:r w:rsidR="00B74B55">
              <w:rPr>
                <w:noProof/>
                <w:webHidden/>
              </w:rPr>
              <w:fldChar w:fldCharType="separate"/>
            </w:r>
            <w:r w:rsidR="00B74B55">
              <w:rPr>
                <w:noProof/>
                <w:webHidden/>
              </w:rPr>
              <w:t>6</w:t>
            </w:r>
            <w:r w:rsidR="00B74B55">
              <w:rPr>
                <w:noProof/>
                <w:webHidden/>
              </w:rPr>
              <w:fldChar w:fldCharType="end"/>
            </w:r>
          </w:hyperlink>
        </w:p>
        <w:p w14:paraId="6BF09E32" w14:textId="690BE2B0" w:rsidR="00B74B55" w:rsidRDefault="00D13C18">
          <w:pPr>
            <w:pStyle w:val="TOC2"/>
            <w:rPr>
              <w:rFonts w:asciiTheme="minorHAnsi" w:eastAsiaTheme="minorEastAsia" w:hAnsiTheme="minorHAnsi" w:cstheme="minorBidi"/>
              <w:noProof/>
              <w:lang w:eastAsia="bg-BG"/>
            </w:rPr>
          </w:pPr>
          <w:hyperlink w:anchor="_Toc103264278" w:history="1">
            <w:r w:rsidR="00B74B55" w:rsidRPr="00736A16">
              <w:rPr>
                <w:rStyle w:val="Hyperlink"/>
                <w:noProof/>
              </w:rPr>
              <w:t>2.4</w:t>
            </w:r>
            <w:r w:rsidR="00B74B55">
              <w:rPr>
                <w:rFonts w:asciiTheme="minorHAnsi" w:eastAsiaTheme="minorEastAsia" w:hAnsiTheme="minorHAnsi" w:cstheme="minorBidi"/>
                <w:noProof/>
                <w:lang w:eastAsia="bg-BG"/>
              </w:rPr>
              <w:tab/>
            </w:r>
            <w:r w:rsidR="00B74B55" w:rsidRPr="00736A16">
              <w:rPr>
                <w:rStyle w:val="Hyperlink"/>
                <w:noProof/>
              </w:rPr>
              <w:t>Преглед на потребител</w:t>
            </w:r>
            <w:r w:rsidR="00B74B55">
              <w:rPr>
                <w:noProof/>
                <w:webHidden/>
              </w:rPr>
              <w:tab/>
            </w:r>
            <w:r w:rsidR="00B74B55">
              <w:rPr>
                <w:noProof/>
                <w:webHidden/>
              </w:rPr>
              <w:fldChar w:fldCharType="begin"/>
            </w:r>
            <w:r w:rsidR="00B74B55">
              <w:rPr>
                <w:noProof/>
                <w:webHidden/>
              </w:rPr>
              <w:instrText xml:space="preserve"> PAGEREF _Toc103264278 \h </w:instrText>
            </w:r>
            <w:r w:rsidR="00B74B55">
              <w:rPr>
                <w:noProof/>
                <w:webHidden/>
              </w:rPr>
            </w:r>
            <w:r w:rsidR="00B74B55">
              <w:rPr>
                <w:noProof/>
                <w:webHidden/>
              </w:rPr>
              <w:fldChar w:fldCharType="separate"/>
            </w:r>
            <w:r w:rsidR="00B74B55">
              <w:rPr>
                <w:noProof/>
                <w:webHidden/>
              </w:rPr>
              <w:t>6</w:t>
            </w:r>
            <w:r w:rsidR="00B74B55">
              <w:rPr>
                <w:noProof/>
                <w:webHidden/>
              </w:rPr>
              <w:fldChar w:fldCharType="end"/>
            </w:r>
          </w:hyperlink>
        </w:p>
        <w:p w14:paraId="08F1E75E" w14:textId="04C5E611" w:rsidR="00B74B55" w:rsidRDefault="00D13C18">
          <w:pPr>
            <w:pStyle w:val="TOC1"/>
            <w:tabs>
              <w:tab w:val="left" w:pos="440"/>
              <w:tab w:val="right" w:leader="dot" w:pos="9344"/>
            </w:tabs>
            <w:rPr>
              <w:rFonts w:asciiTheme="minorHAnsi" w:eastAsiaTheme="minorEastAsia" w:hAnsiTheme="minorHAnsi" w:cstheme="minorBidi"/>
              <w:noProof/>
              <w:lang w:eastAsia="bg-BG"/>
            </w:rPr>
          </w:pPr>
          <w:hyperlink w:anchor="_Toc103264279" w:history="1">
            <w:r w:rsidR="00B74B55" w:rsidRPr="00736A16">
              <w:rPr>
                <w:rStyle w:val="Hyperlink"/>
                <w:noProof/>
              </w:rPr>
              <w:t>3</w:t>
            </w:r>
            <w:r w:rsidR="00B74B55">
              <w:rPr>
                <w:rFonts w:asciiTheme="minorHAnsi" w:eastAsiaTheme="minorEastAsia" w:hAnsiTheme="minorHAnsi" w:cstheme="minorBidi"/>
                <w:noProof/>
                <w:lang w:eastAsia="bg-BG"/>
              </w:rPr>
              <w:tab/>
            </w:r>
            <w:r w:rsidR="00B74B55" w:rsidRPr="00736A16">
              <w:rPr>
                <w:rStyle w:val="Hyperlink"/>
                <w:noProof/>
              </w:rPr>
              <w:t>Управление на публични потребители</w:t>
            </w:r>
            <w:r w:rsidR="00B74B55">
              <w:rPr>
                <w:noProof/>
                <w:webHidden/>
              </w:rPr>
              <w:tab/>
            </w:r>
            <w:r w:rsidR="00B74B55">
              <w:rPr>
                <w:noProof/>
                <w:webHidden/>
              </w:rPr>
              <w:fldChar w:fldCharType="begin"/>
            </w:r>
            <w:r w:rsidR="00B74B55">
              <w:rPr>
                <w:noProof/>
                <w:webHidden/>
              </w:rPr>
              <w:instrText xml:space="preserve"> PAGEREF _Toc103264279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4345B6B9" w14:textId="69A24475" w:rsidR="00B74B55" w:rsidRDefault="00D13C18">
          <w:pPr>
            <w:pStyle w:val="TOC2"/>
            <w:rPr>
              <w:rFonts w:asciiTheme="minorHAnsi" w:eastAsiaTheme="minorEastAsia" w:hAnsiTheme="minorHAnsi" w:cstheme="minorBidi"/>
              <w:noProof/>
              <w:lang w:eastAsia="bg-BG"/>
            </w:rPr>
          </w:pPr>
          <w:hyperlink w:anchor="_Toc103264280" w:history="1">
            <w:r w:rsidR="00B74B55" w:rsidRPr="00736A16">
              <w:rPr>
                <w:rStyle w:val="Hyperlink"/>
                <w:noProof/>
              </w:rPr>
              <w:t>3.1</w:t>
            </w:r>
            <w:r w:rsidR="00B74B55">
              <w:rPr>
                <w:rFonts w:asciiTheme="minorHAnsi" w:eastAsiaTheme="minorEastAsia" w:hAnsiTheme="minorHAnsi" w:cstheme="minorBidi"/>
                <w:noProof/>
                <w:lang w:eastAsia="bg-BG"/>
              </w:rPr>
              <w:tab/>
            </w:r>
            <w:r w:rsidR="00B74B55" w:rsidRPr="00736A16">
              <w:rPr>
                <w:rStyle w:val="Hyperlink"/>
                <w:noProof/>
              </w:rPr>
              <w:t>Преглед на публични потребители</w:t>
            </w:r>
            <w:r w:rsidR="00B74B55">
              <w:rPr>
                <w:noProof/>
                <w:webHidden/>
              </w:rPr>
              <w:tab/>
            </w:r>
            <w:r w:rsidR="00B74B55">
              <w:rPr>
                <w:noProof/>
                <w:webHidden/>
              </w:rPr>
              <w:fldChar w:fldCharType="begin"/>
            </w:r>
            <w:r w:rsidR="00B74B55">
              <w:rPr>
                <w:noProof/>
                <w:webHidden/>
              </w:rPr>
              <w:instrText xml:space="preserve"> PAGEREF _Toc103264280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647FAC2C" w14:textId="12E79C9D" w:rsidR="00B74B55" w:rsidRDefault="00D13C18">
          <w:pPr>
            <w:pStyle w:val="TOC1"/>
            <w:tabs>
              <w:tab w:val="left" w:pos="440"/>
              <w:tab w:val="right" w:leader="dot" w:pos="9344"/>
            </w:tabs>
            <w:rPr>
              <w:rFonts w:asciiTheme="minorHAnsi" w:eastAsiaTheme="minorEastAsia" w:hAnsiTheme="minorHAnsi" w:cstheme="minorBidi"/>
              <w:noProof/>
              <w:lang w:eastAsia="bg-BG"/>
            </w:rPr>
          </w:pPr>
          <w:hyperlink w:anchor="_Toc103264281" w:history="1">
            <w:r w:rsidR="00B74B55" w:rsidRPr="00736A16">
              <w:rPr>
                <w:rStyle w:val="Hyperlink"/>
                <w:noProof/>
              </w:rPr>
              <w:t>4</w:t>
            </w:r>
            <w:r w:rsidR="00B74B55">
              <w:rPr>
                <w:rFonts w:asciiTheme="minorHAnsi" w:eastAsiaTheme="minorEastAsia" w:hAnsiTheme="minorHAnsi" w:cstheme="minorBidi"/>
                <w:noProof/>
                <w:lang w:eastAsia="bg-BG"/>
              </w:rPr>
              <w:tab/>
            </w:r>
            <w:r w:rsidR="00B74B55" w:rsidRPr="00736A16">
              <w:rPr>
                <w:rStyle w:val="Hyperlink"/>
                <w:noProof/>
              </w:rPr>
              <w:t>Наблюдение на системата</w:t>
            </w:r>
            <w:r w:rsidR="00B74B55">
              <w:rPr>
                <w:noProof/>
                <w:webHidden/>
              </w:rPr>
              <w:tab/>
            </w:r>
            <w:r w:rsidR="00B74B55">
              <w:rPr>
                <w:noProof/>
                <w:webHidden/>
              </w:rPr>
              <w:fldChar w:fldCharType="begin"/>
            </w:r>
            <w:r w:rsidR="00B74B55">
              <w:rPr>
                <w:noProof/>
                <w:webHidden/>
              </w:rPr>
              <w:instrText xml:space="preserve"> PAGEREF _Toc103264281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10FD1371" w14:textId="466D4D52" w:rsidR="00B74B55" w:rsidRDefault="00D13C18">
          <w:pPr>
            <w:pStyle w:val="TOC2"/>
            <w:rPr>
              <w:rFonts w:asciiTheme="minorHAnsi" w:eastAsiaTheme="minorEastAsia" w:hAnsiTheme="minorHAnsi" w:cstheme="minorBidi"/>
              <w:noProof/>
              <w:lang w:eastAsia="bg-BG"/>
            </w:rPr>
          </w:pPr>
          <w:hyperlink w:anchor="_Toc103264282" w:history="1">
            <w:r w:rsidR="00B74B55" w:rsidRPr="00736A16">
              <w:rPr>
                <w:rStyle w:val="Hyperlink"/>
                <w:noProof/>
                <w:lang w:eastAsia="bg-BG"/>
              </w:rPr>
              <w:t>4.1</w:t>
            </w:r>
            <w:r w:rsidR="00B74B55">
              <w:rPr>
                <w:rFonts w:asciiTheme="minorHAnsi" w:eastAsiaTheme="minorEastAsia" w:hAnsiTheme="minorHAnsi" w:cstheme="minorBidi"/>
                <w:noProof/>
                <w:lang w:eastAsia="bg-BG"/>
              </w:rPr>
              <w:tab/>
            </w:r>
            <w:r w:rsidR="00B74B55" w:rsidRPr="00736A16">
              <w:rPr>
                <w:rStyle w:val="Hyperlink"/>
                <w:noProof/>
                <w:lang w:eastAsia="bg-BG"/>
              </w:rPr>
              <w:t>Информация за текущи и исторически индикатори на машина</w:t>
            </w:r>
            <w:r w:rsidR="00B74B55">
              <w:rPr>
                <w:noProof/>
                <w:webHidden/>
              </w:rPr>
              <w:tab/>
            </w:r>
            <w:r w:rsidR="00B74B55">
              <w:rPr>
                <w:noProof/>
                <w:webHidden/>
              </w:rPr>
              <w:fldChar w:fldCharType="begin"/>
            </w:r>
            <w:r w:rsidR="00B74B55">
              <w:rPr>
                <w:noProof/>
                <w:webHidden/>
              </w:rPr>
              <w:instrText xml:space="preserve"> PAGEREF _Toc103264282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57DF8867" w14:textId="3DE5924C" w:rsidR="00B74B55" w:rsidRDefault="00D13C18">
          <w:pPr>
            <w:pStyle w:val="TOC3"/>
            <w:tabs>
              <w:tab w:val="left" w:pos="1320"/>
              <w:tab w:val="right" w:leader="dot" w:pos="9344"/>
            </w:tabs>
            <w:rPr>
              <w:rFonts w:asciiTheme="minorHAnsi" w:eastAsiaTheme="minorEastAsia" w:hAnsiTheme="minorHAnsi" w:cstheme="minorBidi"/>
              <w:noProof/>
              <w:lang w:eastAsia="bg-BG"/>
            </w:rPr>
          </w:pPr>
          <w:hyperlink w:anchor="_Toc103264283" w:history="1">
            <w:r w:rsidR="00B74B55" w:rsidRPr="00736A16">
              <w:rPr>
                <w:rStyle w:val="Hyperlink"/>
                <w:noProof/>
                <w:lang w:eastAsia="bg-BG"/>
              </w:rPr>
              <w:t>4.1.1</w:t>
            </w:r>
            <w:r w:rsidR="00B74B55">
              <w:rPr>
                <w:rFonts w:asciiTheme="minorHAnsi" w:eastAsiaTheme="minorEastAsia" w:hAnsiTheme="minorHAnsi" w:cstheme="minorBidi"/>
                <w:noProof/>
                <w:lang w:eastAsia="bg-BG"/>
              </w:rPr>
              <w:tab/>
            </w:r>
            <w:r w:rsidR="00B74B55" w:rsidRPr="00736A16">
              <w:rPr>
                <w:rStyle w:val="Hyperlink"/>
                <w:noProof/>
                <w:lang w:eastAsia="bg-BG"/>
              </w:rPr>
              <w:t>Последни данни</w:t>
            </w:r>
            <w:r w:rsidR="00B74B55">
              <w:rPr>
                <w:noProof/>
                <w:webHidden/>
              </w:rPr>
              <w:tab/>
            </w:r>
            <w:r w:rsidR="00B74B55">
              <w:rPr>
                <w:noProof/>
                <w:webHidden/>
              </w:rPr>
              <w:fldChar w:fldCharType="begin"/>
            </w:r>
            <w:r w:rsidR="00B74B55">
              <w:rPr>
                <w:noProof/>
                <w:webHidden/>
              </w:rPr>
              <w:instrText xml:space="preserve"> PAGEREF _Toc103264283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3580B3A8" w14:textId="496645D0" w:rsidR="00B74B55" w:rsidRDefault="00D13C18">
          <w:pPr>
            <w:pStyle w:val="TOC2"/>
            <w:rPr>
              <w:rFonts w:asciiTheme="minorHAnsi" w:eastAsiaTheme="minorEastAsia" w:hAnsiTheme="minorHAnsi" w:cstheme="minorBidi"/>
              <w:noProof/>
              <w:lang w:eastAsia="bg-BG"/>
            </w:rPr>
          </w:pPr>
          <w:hyperlink w:anchor="_Toc103264284" w:history="1">
            <w:r w:rsidR="00B74B55" w:rsidRPr="00736A16">
              <w:rPr>
                <w:rStyle w:val="Hyperlink"/>
                <w:noProof/>
                <w:lang w:eastAsia="bg-BG"/>
              </w:rPr>
              <w:t>4.2</w:t>
            </w:r>
            <w:r w:rsidR="00B74B55">
              <w:rPr>
                <w:rFonts w:asciiTheme="minorHAnsi" w:eastAsiaTheme="minorEastAsia" w:hAnsiTheme="minorHAnsi" w:cstheme="minorBidi"/>
                <w:noProof/>
                <w:lang w:eastAsia="bg-BG"/>
              </w:rPr>
              <w:tab/>
            </w:r>
            <w:r w:rsidR="00B74B55" w:rsidRPr="00736A16">
              <w:rPr>
                <w:rStyle w:val="Hyperlink"/>
                <w:noProof/>
                <w:lang w:eastAsia="bg-BG"/>
              </w:rPr>
              <w:t>Проблеми</w:t>
            </w:r>
            <w:r w:rsidR="00B74B55">
              <w:rPr>
                <w:noProof/>
                <w:webHidden/>
              </w:rPr>
              <w:tab/>
            </w:r>
            <w:r w:rsidR="00B74B55">
              <w:rPr>
                <w:noProof/>
                <w:webHidden/>
              </w:rPr>
              <w:fldChar w:fldCharType="begin"/>
            </w:r>
            <w:r w:rsidR="00B74B55">
              <w:rPr>
                <w:noProof/>
                <w:webHidden/>
              </w:rPr>
              <w:instrText xml:space="preserve"> PAGEREF _Toc103264284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2578FE83" w14:textId="38453390" w:rsidR="00B74B55" w:rsidRDefault="00D13C18">
          <w:pPr>
            <w:pStyle w:val="TOC2"/>
            <w:rPr>
              <w:rFonts w:asciiTheme="minorHAnsi" w:eastAsiaTheme="minorEastAsia" w:hAnsiTheme="minorHAnsi" w:cstheme="minorBidi"/>
              <w:noProof/>
              <w:lang w:eastAsia="bg-BG"/>
            </w:rPr>
          </w:pPr>
          <w:hyperlink w:anchor="_Toc103264285" w:history="1">
            <w:r w:rsidR="00B74B55" w:rsidRPr="00736A16">
              <w:rPr>
                <w:rStyle w:val="Hyperlink"/>
                <w:noProof/>
                <w:lang w:eastAsia="bg-BG"/>
              </w:rPr>
              <w:t>4.3</w:t>
            </w:r>
            <w:r w:rsidR="00B74B55">
              <w:rPr>
                <w:rFonts w:asciiTheme="minorHAnsi" w:eastAsiaTheme="minorEastAsia" w:hAnsiTheme="minorHAnsi" w:cstheme="minorBidi"/>
                <w:noProof/>
                <w:lang w:eastAsia="bg-BG"/>
              </w:rPr>
              <w:tab/>
            </w:r>
            <w:r w:rsidR="00B74B55" w:rsidRPr="00736A16">
              <w:rPr>
                <w:rStyle w:val="Hyperlink"/>
                <w:noProof/>
                <w:lang w:eastAsia="bg-BG"/>
              </w:rPr>
              <w:t>Нотификцаии</w:t>
            </w:r>
            <w:r w:rsidR="00B74B55">
              <w:rPr>
                <w:noProof/>
                <w:webHidden/>
              </w:rPr>
              <w:tab/>
            </w:r>
            <w:r w:rsidR="00B74B55">
              <w:rPr>
                <w:noProof/>
                <w:webHidden/>
              </w:rPr>
              <w:fldChar w:fldCharType="begin"/>
            </w:r>
            <w:r w:rsidR="00B74B55">
              <w:rPr>
                <w:noProof/>
                <w:webHidden/>
              </w:rPr>
              <w:instrText xml:space="preserve"> PAGEREF _Toc103264285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5AF359CA" w14:textId="52CC3DB6" w:rsidR="00071AC1" w:rsidRDefault="00071AC1">
          <w:r>
            <w:rPr>
              <w:b/>
              <w:bCs/>
              <w:noProof/>
            </w:rPr>
            <w:fldChar w:fldCharType="end"/>
          </w:r>
        </w:p>
      </w:sdtContent>
    </w:sdt>
    <w:p w14:paraId="43ABD231" w14:textId="3CB9F546" w:rsidR="00071AC1" w:rsidRDefault="00071AC1">
      <w:r>
        <w:br w:type="page"/>
      </w:r>
    </w:p>
    <w:p w14:paraId="30CD92F6" w14:textId="77777777" w:rsidR="00B74B55" w:rsidRDefault="00B74B55" w:rsidP="00B74B55">
      <w:pPr>
        <w:pStyle w:val="Heading1"/>
      </w:pPr>
      <w:bookmarkStart w:id="1" w:name="_Toc103264269"/>
      <w:r>
        <w:lastRenderedPageBreak/>
        <w:t>Управление на потребители</w:t>
      </w:r>
      <w:bookmarkEnd w:id="1"/>
    </w:p>
    <w:p w14:paraId="598BAA21" w14:textId="77777777" w:rsidR="00B74B55" w:rsidRPr="00A62895" w:rsidRDefault="00B74B55" w:rsidP="00B74B55">
      <w:pPr>
        <w:rPr>
          <w:lang w:eastAsia="bg-BG"/>
        </w:rPr>
      </w:pPr>
      <w:r>
        <w:rPr>
          <w:lang w:eastAsia="bg-BG"/>
        </w:rPr>
        <w:t xml:space="preserve">Системата позволява </w:t>
      </w:r>
      <w:proofErr w:type="spellStart"/>
      <w:r>
        <w:rPr>
          <w:lang w:eastAsia="bg-BG"/>
        </w:rPr>
        <w:t>упраление</w:t>
      </w:r>
      <w:proofErr w:type="spellEnd"/>
      <w:r>
        <w:rPr>
          <w:lang w:eastAsia="bg-BG"/>
        </w:rPr>
        <w:t xml:space="preserve"> на потребители през потребителския интерфейс. Функционалността е достъпна само за потребители с административна роля. Позволява се управлението само на потребители принадлежащи към същото бюро съдимост. Потребители с роля глобален администратор могат да управляват всички потребители.</w:t>
      </w:r>
    </w:p>
    <w:p w14:paraId="5E0A87C2" w14:textId="77777777" w:rsidR="00B74B55" w:rsidRDefault="00B74B55" w:rsidP="00B74B55">
      <w:pPr>
        <w:pStyle w:val="Heading2"/>
      </w:pPr>
      <w:bookmarkStart w:id="2" w:name="_Toc103264270"/>
      <w:r>
        <w:t>Преглед на потребители</w:t>
      </w:r>
      <w:bookmarkEnd w:id="2"/>
    </w:p>
    <w:p w14:paraId="5506FA29" w14:textId="77777777" w:rsidR="00B74B55" w:rsidRDefault="00B74B55" w:rsidP="00B74B55">
      <w:r>
        <w:t>Чрез потребителския интерфейс за преглед на потребители се визуализира списък с потребители. Визуализират се следните данни за потребител:</w:t>
      </w:r>
    </w:p>
    <w:p w14:paraId="07B7EB30" w14:textId="77777777" w:rsidR="00B74B55" w:rsidRDefault="00B74B55" w:rsidP="00B74B55">
      <w:pPr>
        <w:pStyle w:val="ListParagraph"/>
        <w:numPr>
          <w:ilvl w:val="0"/>
          <w:numId w:val="24"/>
        </w:numPr>
      </w:pPr>
      <w:r>
        <w:t>Име</w:t>
      </w:r>
    </w:p>
    <w:p w14:paraId="35C64051" w14:textId="77777777" w:rsidR="00B74B55" w:rsidRDefault="00B74B55" w:rsidP="00B74B55">
      <w:pPr>
        <w:pStyle w:val="ListParagraph"/>
        <w:numPr>
          <w:ilvl w:val="0"/>
          <w:numId w:val="24"/>
        </w:numPr>
      </w:pPr>
      <w:r>
        <w:t>Презиме</w:t>
      </w:r>
    </w:p>
    <w:p w14:paraId="119E3FE4" w14:textId="77777777" w:rsidR="00B74B55" w:rsidRDefault="00B74B55" w:rsidP="00B74B55">
      <w:pPr>
        <w:pStyle w:val="ListParagraph"/>
        <w:numPr>
          <w:ilvl w:val="0"/>
          <w:numId w:val="24"/>
        </w:numPr>
      </w:pPr>
      <w:r>
        <w:t>Фамилия</w:t>
      </w:r>
    </w:p>
    <w:p w14:paraId="7F05C6D8" w14:textId="77777777" w:rsidR="00B74B55" w:rsidRPr="00C74B50" w:rsidRDefault="00B74B55" w:rsidP="00B74B55">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1BAA5571" w14:textId="77777777" w:rsidR="00B74B55" w:rsidRDefault="00B74B55" w:rsidP="00B74B55">
      <w:pPr>
        <w:pStyle w:val="ListParagraph"/>
        <w:numPr>
          <w:ilvl w:val="0"/>
          <w:numId w:val="24"/>
        </w:numPr>
      </w:pPr>
      <w:r>
        <w:rPr>
          <w:lang w:val="en-GB"/>
        </w:rPr>
        <w:t>Email</w:t>
      </w:r>
    </w:p>
    <w:p w14:paraId="709C8506" w14:textId="77777777" w:rsidR="00B74B55" w:rsidRDefault="00B74B55" w:rsidP="00B74B55">
      <w:pPr>
        <w:pStyle w:val="ListParagraph"/>
        <w:numPr>
          <w:ilvl w:val="0"/>
          <w:numId w:val="24"/>
        </w:numPr>
      </w:pPr>
      <w:r>
        <w:t>ЕГН</w:t>
      </w:r>
    </w:p>
    <w:p w14:paraId="3FA82121" w14:textId="77777777" w:rsidR="00B74B55" w:rsidRDefault="00B74B55" w:rsidP="00B74B55">
      <w:pPr>
        <w:pStyle w:val="ListParagraph"/>
        <w:numPr>
          <w:ilvl w:val="0"/>
          <w:numId w:val="24"/>
        </w:numPr>
      </w:pPr>
      <w:r>
        <w:t>Позиция</w:t>
      </w:r>
    </w:p>
    <w:p w14:paraId="300BC2D6" w14:textId="77777777" w:rsidR="00B74B55" w:rsidRPr="00822736" w:rsidRDefault="00B74B55" w:rsidP="00B74B55">
      <w:pPr>
        <w:pStyle w:val="ListParagraph"/>
        <w:numPr>
          <w:ilvl w:val="0"/>
          <w:numId w:val="24"/>
        </w:numPr>
      </w:pPr>
      <w:r>
        <w:t xml:space="preserve">Бюро съдимост </w:t>
      </w:r>
      <w:r>
        <w:rPr>
          <w:lang w:val="en-GB"/>
        </w:rPr>
        <w:t>(</w:t>
      </w:r>
      <w:r>
        <w:t>към което принадлежи потребителят</w:t>
      </w:r>
      <w:r>
        <w:rPr>
          <w:lang w:val="en-GB"/>
        </w:rPr>
        <w:t>)</w:t>
      </w:r>
    </w:p>
    <w:p w14:paraId="4E3E4908" w14:textId="77777777" w:rsidR="00B74B55" w:rsidRPr="00822736" w:rsidRDefault="00B74B55" w:rsidP="00B74B55">
      <w:pPr>
        <w:pStyle w:val="ListParagraph"/>
        <w:ind w:left="2196"/>
      </w:pPr>
      <w:r>
        <w:t>Възможно е филтрирането по изброените по-горе колони.</w:t>
      </w:r>
    </w:p>
    <w:p w14:paraId="4684A813" w14:textId="77777777" w:rsidR="00B74B55" w:rsidRDefault="00B74B55" w:rsidP="00B74B55">
      <w:pPr>
        <w:pStyle w:val="Heading2"/>
      </w:pPr>
      <w:bookmarkStart w:id="3" w:name="_Toc103264271"/>
      <w:r>
        <w:t>Добавяне на потребител</w:t>
      </w:r>
      <w:bookmarkEnd w:id="3"/>
    </w:p>
    <w:p w14:paraId="6A30B784" w14:textId="77777777" w:rsidR="00B74B55" w:rsidRDefault="00B74B55" w:rsidP="00B74B55">
      <w:r>
        <w:t>От потребителския интерфейс за преглед на потребители е необходимо да бъде избрана функционалността „Добавяне“. Визуализира се форма съдържаща информацията за потребител, включваща:</w:t>
      </w:r>
    </w:p>
    <w:p w14:paraId="69FD4241" w14:textId="77777777" w:rsidR="00B74B55" w:rsidRDefault="00B74B55" w:rsidP="00B74B55">
      <w:pPr>
        <w:pStyle w:val="ListParagraph"/>
        <w:numPr>
          <w:ilvl w:val="0"/>
          <w:numId w:val="24"/>
        </w:numPr>
      </w:pPr>
      <w:r>
        <w:t>Име</w:t>
      </w:r>
    </w:p>
    <w:p w14:paraId="33E3A8C2" w14:textId="77777777" w:rsidR="00B74B55" w:rsidRDefault="00B74B55" w:rsidP="00B74B55">
      <w:pPr>
        <w:pStyle w:val="ListParagraph"/>
        <w:numPr>
          <w:ilvl w:val="0"/>
          <w:numId w:val="24"/>
        </w:numPr>
      </w:pPr>
      <w:r>
        <w:t>Презиме</w:t>
      </w:r>
    </w:p>
    <w:p w14:paraId="3FCDD898" w14:textId="77777777" w:rsidR="00B74B55" w:rsidRDefault="00B74B55" w:rsidP="00B74B55">
      <w:pPr>
        <w:pStyle w:val="ListParagraph"/>
        <w:numPr>
          <w:ilvl w:val="0"/>
          <w:numId w:val="24"/>
        </w:numPr>
      </w:pPr>
      <w:r>
        <w:t>Фамилия</w:t>
      </w:r>
    </w:p>
    <w:p w14:paraId="56FB08F2" w14:textId="77777777" w:rsidR="00B74B55" w:rsidRPr="00C74B50" w:rsidRDefault="00B74B55" w:rsidP="00B74B55">
      <w:pPr>
        <w:pStyle w:val="ListParagraph"/>
        <w:numPr>
          <w:ilvl w:val="0"/>
          <w:numId w:val="24"/>
        </w:numPr>
      </w:pPr>
      <w:r>
        <w:t>Активност</w:t>
      </w:r>
    </w:p>
    <w:p w14:paraId="779321EC" w14:textId="77777777" w:rsidR="00B74B55" w:rsidRDefault="00B74B55" w:rsidP="00B74B55">
      <w:pPr>
        <w:pStyle w:val="ListParagraph"/>
        <w:numPr>
          <w:ilvl w:val="0"/>
          <w:numId w:val="24"/>
        </w:numPr>
      </w:pPr>
      <w:r>
        <w:rPr>
          <w:lang w:val="en-GB"/>
        </w:rPr>
        <w:t>Email</w:t>
      </w:r>
    </w:p>
    <w:p w14:paraId="62895E28" w14:textId="77777777" w:rsidR="00B74B55" w:rsidRDefault="00B74B55" w:rsidP="00B74B55">
      <w:pPr>
        <w:pStyle w:val="ListParagraph"/>
        <w:numPr>
          <w:ilvl w:val="0"/>
          <w:numId w:val="24"/>
        </w:numPr>
      </w:pPr>
      <w:r>
        <w:t>ЕГН</w:t>
      </w:r>
    </w:p>
    <w:p w14:paraId="4AEE1573" w14:textId="77777777" w:rsidR="00B74B55" w:rsidRDefault="00B74B55" w:rsidP="00B74B55">
      <w:pPr>
        <w:pStyle w:val="ListParagraph"/>
        <w:numPr>
          <w:ilvl w:val="0"/>
          <w:numId w:val="24"/>
        </w:numPr>
      </w:pPr>
      <w:r>
        <w:t>Позиция</w:t>
      </w:r>
    </w:p>
    <w:p w14:paraId="2AB9AC5A" w14:textId="77777777" w:rsidR="00B74B55" w:rsidRDefault="00B74B55" w:rsidP="00B74B55">
      <w:pPr>
        <w:pStyle w:val="ListParagraph"/>
        <w:numPr>
          <w:ilvl w:val="0"/>
          <w:numId w:val="24"/>
        </w:numPr>
      </w:pPr>
      <w:r>
        <w:t>Бюро съдимост</w:t>
      </w:r>
    </w:p>
    <w:p w14:paraId="3015CECA" w14:textId="77777777" w:rsidR="00B74B55" w:rsidRDefault="00B74B55" w:rsidP="00B74B55">
      <w:pPr>
        <w:pStyle w:val="ListParagraph"/>
        <w:numPr>
          <w:ilvl w:val="0"/>
          <w:numId w:val="24"/>
        </w:numPr>
      </w:pPr>
      <w:r>
        <w:t>Списък с роли</w:t>
      </w:r>
    </w:p>
    <w:p w14:paraId="4FAAE9E8" w14:textId="77777777" w:rsidR="00B74B55" w:rsidRDefault="00B74B55" w:rsidP="00B74B55">
      <w:r>
        <w:t>След попълване на задължителните полета е необходимо да се избере функционалността „Запази“ за да бъде съхранен записът за нов потребител.</w:t>
      </w:r>
    </w:p>
    <w:p w14:paraId="6ADC50E8" w14:textId="77777777" w:rsidR="00B74B55" w:rsidRPr="006A0E71" w:rsidRDefault="00B74B55" w:rsidP="00B74B55">
      <w:r>
        <w:t>При отказ от добавяне на потребител е необходимо да бъде избрана функционалността „Отказ“.</w:t>
      </w:r>
    </w:p>
    <w:p w14:paraId="2118B624" w14:textId="77777777" w:rsidR="00B74B55" w:rsidRDefault="00B74B55" w:rsidP="00B74B55">
      <w:pPr>
        <w:pStyle w:val="Heading2"/>
      </w:pPr>
      <w:bookmarkStart w:id="4" w:name="_Toc103264272"/>
      <w:r>
        <w:lastRenderedPageBreak/>
        <w:t>Редакция на потребител</w:t>
      </w:r>
      <w:bookmarkEnd w:id="4"/>
    </w:p>
    <w:p w14:paraId="4C103F3F" w14:textId="77777777" w:rsidR="00B74B55" w:rsidRDefault="00B74B55" w:rsidP="00B74B55">
      <w:r>
        <w:t>От потребителския интерфейс за преглед на потребители е необходимо да бъде избрана функционалността „Редактиране“. Визуализира се форма за редакция съдържаща информацията за потребител, включваща:</w:t>
      </w:r>
    </w:p>
    <w:p w14:paraId="26572842" w14:textId="77777777" w:rsidR="00B74B55" w:rsidRDefault="00B74B55" w:rsidP="00B74B55">
      <w:pPr>
        <w:pStyle w:val="ListParagraph"/>
        <w:numPr>
          <w:ilvl w:val="0"/>
          <w:numId w:val="24"/>
        </w:numPr>
      </w:pPr>
      <w:r>
        <w:t>Име</w:t>
      </w:r>
    </w:p>
    <w:p w14:paraId="78B033AE" w14:textId="77777777" w:rsidR="00B74B55" w:rsidRDefault="00B74B55" w:rsidP="00B74B55">
      <w:pPr>
        <w:pStyle w:val="ListParagraph"/>
        <w:numPr>
          <w:ilvl w:val="0"/>
          <w:numId w:val="24"/>
        </w:numPr>
      </w:pPr>
      <w:r>
        <w:t>Презиме</w:t>
      </w:r>
    </w:p>
    <w:p w14:paraId="1ABB93E6" w14:textId="77777777" w:rsidR="00B74B55" w:rsidRDefault="00B74B55" w:rsidP="00B74B55">
      <w:pPr>
        <w:pStyle w:val="ListParagraph"/>
        <w:numPr>
          <w:ilvl w:val="0"/>
          <w:numId w:val="24"/>
        </w:numPr>
      </w:pPr>
      <w:r>
        <w:t>Фамилия</w:t>
      </w:r>
    </w:p>
    <w:p w14:paraId="2925916F" w14:textId="77777777" w:rsidR="00B74B55" w:rsidRPr="00C74B50" w:rsidRDefault="00B74B55" w:rsidP="00B74B55">
      <w:pPr>
        <w:pStyle w:val="ListParagraph"/>
        <w:numPr>
          <w:ilvl w:val="0"/>
          <w:numId w:val="24"/>
        </w:numPr>
      </w:pPr>
      <w:r>
        <w:t>Активност</w:t>
      </w:r>
    </w:p>
    <w:p w14:paraId="21490F9D" w14:textId="77777777" w:rsidR="00B74B55" w:rsidRDefault="00B74B55" w:rsidP="00B74B55">
      <w:pPr>
        <w:pStyle w:val="ListParagraph"/>
        <w:numPr>
          <w:ilvl w:val="0"/>
          <w:numId w:val="24"/>
        </w:numPr>
      </w:pPr>
      <w:r>
        <w:rPr>
          <w:lang w:val="en-GB"/>
        </w:rPr>
        <w:t>Email</w:t>
      </w:r>
    </w:p>
    <w:p w14:paraId="0AE8CE09" w14:textId="77777777" w:rsidR="00B74B55" w:rsidRDefault="00B74B55" w:rsidP="00B74B55">
      <w:pPr>
        <w:pStyle w:val="ListParagraph"/>
        <w:numPr>
          <w:ilvl w:val="0"/>
          <w:numId w:val="24"/>
        </w:numPr>
      </w:pPr>
      <w:r>
        <w:t>ЕГН</w:t>
      </w:r>
    </w:p>
    <w:p w14:paraId="2034D423" w14:textId="77777777" w:rsidR="00B74B55" w:rsidRDefault="00B74B55" w:rsidP="00B74B55">
      <w:pPr>
        <w:pStyle w:val="ListParagraph"/>
        <w:numPr>
          <w:ilvl w:val="0"/>
          <w:numId w:val="24"/>
        </w:numPr>
      </w:pPr>
      <w:r>
        <w:t>Позиция</w:t>
      </w:r>
    </w:p>
    <w:p w14:paraId="25BB0447" w14:textId="77777777" w:rsidR="00B74B55" w:rsidRDefault="00B74B55" w:rsidP="00B74B55">
      <w:pPr>
        <w:pStyle w:val="ListParagraph"/>
        <w:numPr>
          <w:ilvl w:val="0"/>
          <w:numId w:val="24"/>
        </w:numPr>
      </w:pPr>
      <w:r>
        <w:t>Бюро съдимост</w:t>
      </w:r>
    </w:p>
    <w:p w14:paraId="129FEF2A" w14:textId="77777777" w:rsidR="00B74B55" w:rsidRDefault="00B74B55" w:rsidP="00B74B55">
      <w:pPr>
        <w:pStyle w:val="ListParagraph"/>
        <w:numPr>
          <w:ilvl w:val="0"/>
          <w:numId w:val="24"/>
        </w:numPr>
      </w:pPr>
      <w:r>
        <w:t>Списък с роли</w:t>
      </w:r>
    </w:p>
    <w:p w14:paraId="1CA6C9CB" w14:textId="77777777" w:rsidR="00B74B55" w:rsidRDefault="00B74B55" w:rsidP="00B74B55">
      <w:r>
        <w:t>След извършване на желаните промени е необходимо да се избере функционалността „Запази“ за да бъде съхрани промените.</w:t>
      </w:r>
    </w:p>
    <w:p w14:paraId="459838AD" w14:textId="77777777" w:rsidR="00B74B55" w:rsidRDefault="00B74B55" w:rsidP="00B74B55">
      <w:r>
        <w:t>При отказ от промяна на потребител е необходимо да бъде избрана функционалността „Отказ“.</w:t>
      </w:r>
    </w:p>
    <w:p w14:paraId="7BC32D12" w14:textId="77777777" w:rsidR="00B74B55" w:rsidRDefault="00B74B55" w:rsidP="00B74B55">
      <w:pPr>
        <w:pStyle w:val="Heading2"/>
      </w:pPr>
      <w:bookmarkStart w:id="5" w:name="_Toc103264273"/>
      <w:r>
        <w:t>Преглед на потребител</w:t>
      </w:r>
      <w:bookmarkEnd w:id="5"/>
    </w:p>
    <w:p w14:paraId="09A4FEC8" w14:textId="77777777" w:rsidR="00B74B55" w:rsidRDefault="00B74B55" w:rsidP="00B74B55">
      <w:r>
        <w:t>От потребителския интерфейс за преглед на потребители е необходимо да бъде избрана функционалността „Преглед“. Визуализира се форма за преглед съдържаща информацията за потребител като във формата за редакция, но без да могат да бъдат извършвани промени.</w:t>
      </w:r>
    </w:p>
    <w:p w14:paraId="19CF0039" w14:textId="77777777" w:rsidR="00B74B55" w:rsidRDefault="00B74B55" w:rsidP="00B74B55">
      <w:pPr>
        <w:pStyle w:val="Heading1"/>
      </w:pPr>
      <w:bookmarkStart w:id="6" w:name="_Toc103264274"/>
      <w:r>
        <w:t>Управление на външни потребители</w:t>
      </w:r>
      <w:bookmarkEnd w:id="6"/>
      <w:r>
        <w:t xml:space="preserve"> </w:t>
      </w:r>
    </w:p>
    <w:p w14:paraId="35483BB6" w14:textId="77777777" w:rsidR="00B74B55" w:rsidRDefault="00B74B55" w:rsidP="00B74B55">
      <w:pPr>
        <w:pStyle w:val="Heading2"/>
      </w:pPr>
      <w:bookmarkStart w:id="7" w:name="_Toc103264275"/>
      <w:r>
        <w:t>Преглед на външни потребители</w:t>
      </w:r>
      <w:bookmarkEnd w:id="7"/>
    </w:p>
    <w:p w14:paraId="2F278704" w14:textId="77777777" w:rsidR="00B74B55" w:rsidRDefault="00B74B55" w:rsidP="00B74B55">
      <w:r>
        <w:t>Чрез потребителския интерфейс за преглед на външни потребители се визуализира списък с външни потребители. Визуализират се следните данни за потребител:</w:t>
      </w:r>
    </w:p>
    <w:p w14:paraId="1A736C63" w14:textId="77777777" w:rsidR="00B74B55" w:rsidRDefault="00B74B55" w:rsidP="00B74B55">
      <w:pPr>
        <w:pStyle w:val="ListParagraph"/>
        <w:numPr>
          <w:ilvl w:val="0"/>
          <w:numId w:val="24"/>
        </w:numPr>
      </w:pPr>
      <w:r>
        <w:t>Имена</w:t>
      </w:r>
    </w:p>
    <w:p w14:paraId="5911D3D3" w14:textId="77777777" w:rsidR="00B74B55" w:rsidRPr="00C74B50" w:rsidRDefault="00B74B55" w:rsidP="00B74B55">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1BF838E5" w14:textId="77777777" w:rsidR="00B74B55" w:rsidRDefault="00B74B55" w:rsidP="00B74B55">
      <w:pPr>
        <w:pStyle w:val="ListParagraph"/>
        <w:numPr>
          <w:ilvl w:val="0"/>
          <w:numId w:val="24"/>
        </w:numPr>
      </w:pPr>
      <w:r>
        <w:rPr>
          <w:lang w:val="en-GB"/>
        </w:rPr>
        <w:t>Email</w:t>
      </w:r>
    </w:p>
    <w:p w14:paraId="1CAB6A9B" w14:textId="77777777" w:rsidR="00B74B55" w:rsidRDefault="00B74B55" w:rsidP="00B74B55">
      <w:pPr>
        <w:pStyle w:val="ListParagraph"/>
        <w:numPr>
          <w:ilvl w:val="0"/>
          <w:numId w:val="24"/>
        </w:numPr>
      </w:pPr>
      <w:r>
        <w:t>ЕГН</w:t>
      </w:r>
    </w:p>
    <w:p w14:paraId="772585BC" w14:textId="77777777" w:rsidR="00B74B55" w:rsidRDefault="00B74B55" w:rsidP="00B74B55">
      <w:pPr>
        <w:pStyle w:val="ListParagraph"/>
        <w:numPr>
          <w:ilvl w:val="0"/>
          <w:numId w:val="24"/>
        </w:numPr>
      </w:pPr>
      <w:r>
        <w:t>Позиция</w:t>
      </w:r>
    </w:p>
    <w:p w14:paraId="75887DCC" w14:textId="77777777" w:rsidR="00B74B55" w:rsidRPr="000423A0" w:rsidRDefault="00B74B55" w:rsidP="00B74B55">
      <w:pPr>
        <w:pStyle w:val="ListParagraph"/>
        <w:numPr>
          <w:ilvl w:val="0"/>
          <w:numId w:val="24"/>
        </w:numPr>
      </w:pPr>
      <w:r>
        <w:t xml:space="preserve">Администрация </w:t>
      </w:r>
      <w:r>
        <w:rPr>
          <w:lang w:val="en-GB"/>
        </w:rPr>
        <w:t>(</w:t>
      </w:r>
      <w:r>
        <w:t>към коя администрация принадлежи потребителя</w:t>
      </w:r>
      <w:r>
        <w:rPr>
          <w:lang w:val="en-GB"/>
        </w:rPr>
        <w:t>)</w:t>
      </w:r>
    </w:p>
    <w:p w14:paraId="104EE8BC" w14:textId="77777777" w:rsidR="00B74B55" w:rsidRPr="00822736" w:rsidRDefault="00B74B55" w:rsidP="00B74B55">
      <w:pPr>
        <w:pStyle w:val="ListParagraph"/>
        <w:numPr>
          <w:ilvl w:val="0"/>
          <w:numId w:val="24"/>
        </w:numPr>
      </w:pPr>
      <w:r>
        <w:t xml:space="preserve">Административен потребител </w:t>
      </w:r>
      <w:r>
        <w:rPr>
          <w:lang w:val="en-GB"/>
        </w:rPr>
        <w:t>(</w:t>
      </w:r>
      <w:r>
        <w:t>дали потребителят е администратор в рамките на администрацията, към която принадлежи</w:t>
      </w:r>
      <w:r>
        <w:rPr>
          <w:lang w:val="en-GB"/>
        </w:rPr>
        <w:t>).</w:t>
      </w:r>
    </w:p>
    <w:p w14:paraId="3E431DE2" w14:textId="77777777" w:rsidR="00B74B55" w:rsidRDefault="00B74B55" w:rsidP="00B74B55">
      <w:pPr>
        <w:pStyle w:val="ListParagraph"/>
        <w:ind w:left="2196"/>
      </w:pPr>
      <w:r>
        <w:t>Възможно е филтрирането по изброените по-горе колони.</w:t>
      </w:r>
    </w:p>
    <w:p w14:paraId="2FDE39AD" w14:textId="77777777" w:rsidR="00B74B55" w:rsidRDefault="00B74B55" w:rsidP="00B74B55">
      <w:pPr>
        <w:pStyle w:val="Heading2"/>
      </w:pPr>
      <w:bookmarkStart w:id="8" w:name="_Toc103264276"/>
      <w:r>
        <w:lastRenderedPageBreak/>
        <w:t>Добавяне на външен потребител</w:t>
      </w:r>
      <w:bookmarkEnd w:id="8"/>
    </w:p>
    <w:p w14:paraId="7B575BC4" w14:textId="77777777" w:rsidR="00B74B55" w:rsidRDefault="00B74B55" w:rsidP="00B74B55">
      <w:r>
        <w:t xml:space="preserve">От потребителския интерфейс за преглед на външни потребители е необходимо да бъде избрана функционалността „Добавяне“. Визуализира се форма изискваща </w:t>
      </w:r>
      <w:proofErr w:type="spellStart"/>
      <w:r>
        <w:t>поплъването</w:t>
      </w:r>
      <w:proofErr w:type="spellEnd"/>
      <w:r>
        <w:t xml:space="preserve"> на следната информацията за потребител, включваща:</w:t>
      </w:r>
    </w:p>
    <w:p w14:paraId="616857B3" w14:textId="77777777" w:rsidR="00B74B55" w:rsidRDefault="00B74B55" w:rsidP="00B74B55">
      <w:pPr>
        <w:pStyle w:val="ListParagraph"/>
        <w:numPr>
          <w:ilvl w:val="0"/>
          <w:numId w:val="24"/>
        </w:numPr>
      </w:pPr>
      <w:r>
        <w:t>Имена</w:t>
      </w:r>
    </w:p>
    <w:p w14:paraId="7AF964A3" w14:textId="77777777" w:rsidR="00B74B55" w:rsidRPr="00C74B50" w:rsidRDefault="00B74B55" w:rsidP="00B74B55">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4C96AFA9" w14:textId="77777777" w:rsidR="00B74B55" w:rsidRDefault="00B74B55" w:rsidP="00B74B55">
      <w:pPr>
        <w:pStyle w:val="ListParagraph"/>
        <w:numPr>
          <w:ilvl w:val="0"/>
          <w:numId w:val="24"/>
        </w:numPr>
      </w:pPr>
      <w:r>
        <w:rPr>
          <w:lang w:val="en-GB"/>
        </w:rPr>
        <w:t>Email</w:t>
      </w:r>
    </w:p>
    <w:p w14:paraId="4BDDB658" w14:textId="77777777" w:rsidR="00B74B55" w:rsidRDefault="00B74B55" w:rsidP="00B74B55">
      <w:pPr>
        <w:pStyle w:val="ListParagraph"/>
        <w:numPr>
          <w:ilvl w:val="0"/>
          <w:numId w:val="24"/>
        </w:numPr>
      </w:pPr>
      <w:r>
        <w:t>ЕГН</w:t>
      </w:r>
    </w:p>
    <w:p w14:paraId="13A9208B" w14:textId="77777777" w:rsidR="00B74B55" w:rsidRDefault="00B74B55" w:rsidP="00B74B55">
      <w:pPr>
        <w:pStyle w:val="ListParagraph"/>
        <w:numPr>
          <w:ilvl w:val="0"/>
          <w:numId w:val="24"/>
        </w:numPr>
      </w:pPr>
      <w:r>
        <w:t>Позиция</w:t>
      </w:r>
    </w:p>
    <w:p w14:paraId="5A522E6A" w14:textId="77777777" w:rsidR="00B74B55" w:rsidRPr="000423A0" w:rsidRDefault="00B74B55" w:rsidP="00B74B55">
      <w:pPr>
        <w:pStyle w:val="ListParagraph"/>
        <w:numPr>
          <w:ilvl w:val="0"/>
          <w:numId w:val="24"/>
        </w:numPr>
      </w:pPr>
      <w:r>
        <w:t xml:space="preserve">Администрация </w:t>
      </w:r>
      <w:r>
        <w:rPr>
          <w:lang w:val="en-GB"/>
        </w:rPr>
        <w:t>(</w:t>
      </w:r>
      <w:r>
        <w:t>към коя администрация принадлежи потребителя</w:t>
      </w:r>
      <w:r>
        <w:rPr>
          <w:lang w:val="en-GB"/>
        </w:rPr>
        <w:t>)</w:t>
      </w:r>
    </w:p>
    <w:p w14:paraId="1DCB8202" w14:textId="77777777" w:rsidR="00B74B55" w:rsidRPr="00822736" w:rsidRDefault="00B74B55" w:rsidP="00B74B55">
      <w:pPr>
        <w:pStyle w:val="ListParagraph"/>
        <w:numPr>
          <w:ilvl w:val="0"/>
          <w:numId w:val="24"/>
        </w:numPr>
      </w:pPr>
      <w:r>
        <w:t xml:space="preserve">Административен потребител </w:t>
      </w:r>
      <w:r>
        <w:rPr>
          <w:lang w:val="en-GB"/>
        </w:rPr>
        <w:t>(</w:t>
      </w:r>
      <w:r>
        <w:t>дали потребителят е администратор в рамките на администрацията, към която принадлежи</w:t>
      </w:r>
      <w:r>
        <w:rPr>
          <w:lang w:val="en-GB"/>
        </w:rPr>
        <w:t>).</w:t>
      </w:r>
    </w:p>
    <w:p w14:paraId="234756FA" w14:textId="77777777" w:rsidR="00B74B55" w:rsidRDefault="00B74B55" w:rsidP="00B74B55">
      <w:r>
        <w:t>След попълване на задължителните полета е необходимо да се избере функционалността „Запази“ за да бъде съхранен записът за нов външен потребител.</w:t>
      </w:r>
    </w:p>
    <w:p w14:paraId="02E07CE8" w14:textId="77777777" w:rsidR="00B74B55" w:rsidRPr="006A0E71" w:rsidRDefault="00B74B55" w:rsidP="00B74B55">
      <w:r>
        <w:t>При отказ от добавяне на външен потребител е необходимо да бъде избрана функционалността „Отказ“.</w:t>
      </w:r>
    </w:p>
    <w:p w14:paraId="792479B7" w14:textId="77777777" w:rsidR="00B74B55" w:rsidRDefault="00B74B55" w:rsidP="00B74B55">
      <w:pPr>
        <w:pStyle w:val="Heading2"/>
      </w:pPr>
      <w:bookmarkStart w:id="9" w:name="_Toc103264277"/>
      <w:r>
        <w:t>Редакция на външен потребител</w:t>
      </w:r>
      <w:bookmarkEnd w:id="9"/>
    </w:p>
    <w:p w14:paraId="075E4C7C" w14:textId="77777777" w:rsidR="00B74B55" w:rsidRDefault="00B74B55" w:rsidP="00B74B55">
      <w:r>
        <w:t>От потребителския интерфейс за преглед на външни потребители е необходимо да бъде избрана функционалността „Редактиране“. Визуализира се форма за редакция съдържаща информацията за външен потребител, включваща:</w:t>
      </w:r>
    </w:p>
    <w:p w14:paraId="47A8E3EC" w14:textId="77777777" w:rsidR="00B74B55" w:rsidRDefault="00B74B55" w:rsidP="00B74B55">
      <w:pPr>
        <w:pStyle w:val="ListParagraph"/>
        <w:numPr>
          <w:ilvl w:val="0"/>
          <w:numId w:val="24"/>
        </w:numPr>
      </w:pPr>
      <w:r>
        <w:t>Имена</w:t>
      </w:r>
    </w:p>
    <w:p w14:paraId="353CBB63" w14:textId="77777777" w:rsidR="00B74B55" w:rsidRPr="00C74B50" w:rsidRDefault="00B74B55" w:rsidP="00B74B55">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75ED98F5" w14:textId="77777777" w:rsidR="00B74B55" w:rsidRDefault="00B74B55" w:rsidP="00B74B55">
      <w:pPr>
        <w:pStyle w:val="ListParagraph"/>
        <w:numPr>
          <w:ilvl w:val="0"/>
          <w:numId w:val="24"/>
        </w:numPr>
      </w:pPr>
      <w:r>
        <w:rPr>
          <w:lang w:val="en-GB"/>
        </w:rPr>
        <w:t>Email</w:t>
      </w:r>
    </w:p>
    <w:p w14:paraId="3711E099" w14:textId="77777777" w:rsidR="00B74B55" w:rsidRDefault="00B74B55" w:rsidP="00B74B55">
      <w:pPr>
        <w:pStyle w:val="ListParagraph"/>
        <w:numPr>
          <w:ilvl w:val="0"/>
          <w:numId w:val="24"/>
        </w:numPr>
      </w:pPr>
      <w:r>
        <w:t>ЕГН</w:t>
      </w:r>
    </w:p>
    <w:p w14:paraId="43E20F25" w14:textId="77777777" w:rsidR="00B74B55" w:rsidRDefault="00B74B55" w:rsidP="00B74B55">
      <w:pPr>
        <w:pStyle w:val="ListParagraph"/>
        <w:numPr>
          <w:ilvl w:val="0"/>
          <w:numId w:val="24"/>
        </w:numPr>
      </w:pPr>
      <w:r>
        <w:t>Позиция</w:t>
      </w:r>
    </w:p>
    <w:p w14:paraId="526BD5CF" w14:textId="77777777" w:rsidR="00B74B55" w:rsidRPr="000423A0" w:rsidRDefault="00B74B55" w:rsidP="00B74B55">
      <w:pPr>
        <w:pStyle w:val="ListParagraph"/>
        <w:numPr>
          <w:ilvl w:val="0"/>
          <w:numId w:val="24"/>
        </w:numPr>
      </w:pPr>
      <w:r>
        <w:t xml:space="preserve">Администрация </w:t>
      </w:r>
      <w:r>
        <w:rPr>
          <w:lang w:val="en-GB"/>
        </w:rPr>
        <w:t>(</w:t>
      </w:r>
      <w:r>
        <w:t>към коя администрация принадлежи потребителя</w:t>
      </w:r>
      <w:r>
        <w:rPr>
          <w:lang w:val="en-GB"/>
        </w:rPr>
        <w:t>)</w:t>
      </w:r>
    </w:p>
    <w:p w14:paraId="0DF63819" w14:textId="77777777" w:rsidR="00B74B55" w:rsidRPr="00822736" w:rsidRDefault="00B74B55" w:rsidP="00B74B55">
      <w:pPr>
        <w:pStyle w:val="ListParagraph"/>
        <w:numPr>
          <w:ilvl w:val="0"/>
          <w:numId w:val="24"/>
        </w:numPr>
      </w:pPr>
      <w:r>
        <w:t xml:space="preserve">Административен потребител </w:t>
      </w:r>
      <w:r>
        <w:rPr>
          <w:lang w:val="en-GB"/>
        </w:rPr>
        <w:t>(</w:t>
      </w:r>
      <w:r>
        <w:t>дали потребителят е администратор в рамките на администрацията, към която принадлежи</w:t>
      </w:r>
      <w:r>
        <w:rPr>
          <w:lang w:val="en-GB"/>
        </w:rPr>
        <w:t>).</w:t>
      </w:r>
    </w:p>
    <w:p w14:paraId="39D2DF04" w14:textId="77777777" w:rsidR="00B74B55" w:rsidRDefault="00B74B55" w:rsidP="00B74B55">
      <w:r>
        <w:t>След извършване на желаните промени е необходимо да се избере функционалността „Запази“ за да бъде съхрани промените.</w:t>
      </w:r>
    </w:p>
    <w:p w14:paraId="69C25E50" w14:textId="77777777" w:rsidR="00B74B55" w:rsidRDefault="00B74B55" w:rsidP="00B74B55">
      <w:r>
        <w:t>При отказ от промяна на потребител е необходимо да бъде избрана функционалността „Отказ“.</w:t>
      </w:r>
    </w:p>
    <w:p w14:paraId="60A9164D" w14:textId="77777777" w:rsidR="00B74B55" w:rsidRDefault="00B74B55" w:rsidP="00B74B55">
      <w:pPr>
        <w:pStyle w:val="Heading2"/>
      </w:pPr>
      <w:bookmarkStart w:id="10" w:name="_Toc103264278"/>
      <w:r>
        <w:t>Преглед на потребител</w:t>
      </w:r>
      <w:bookmarkEnd w:id="10"/>
    </w:p>
    <w:p w14:paraId="51C96FBF" w14:textId="77777777" w:rsidR="00B74B55" w:rsidRDefault="00B74B55" w:rsidP="00B74B55">
      <w:r>
        <w:t xml:space="preserve">От потребителския интерфейс за преглед на външни потребители е необходимо да бъде избрана функционалността „Преглед“. Визуализира се форма за преглед съдържаща информацията за </w:t>
      </w:r>
      <w:r>
        <w:lastRenderedPageBreak/>
        <w:t>външен потребител като във формата за редакция, но без да могат да бъдат извършвани промени.</w:t>
      </w:r>
    </w:p>
    <w:p w14:paraId="37D0E22E" w14:textId="77777777" w:rsidR="00B74B55" w:rsidRDefault="00B74B55" w:rsidP="00B74B55">
      <w:pPr>
        <w:pStyle w:val="Heading1"/>
      </w:pPr>
      <w:bookmarkStart w:id="11" w:name="_Toc103264279"/>
      <w:r>
        <w:t>Управление на публични потребители</w:t>
      </w:r>
      <w:bookmarkEnd w:id="11"/>
    </w:p>
    <w:p w14:paraId="6381D8D9" w14:textId="77777777" w:rsidR="00B74B55" w:rsidRDefault="00B74B55" w:rsidP="00B74B55">
      <w:pPr>
        <w:pStyle w:val="Heading2"/>
      </w:pPr>
      <w:bookmarkStart w:id="12" w:name="_Toc103264280"/>
      <w:r>
        <w:t>Преглед на публични потребители</w:t>
      </w:r>
      <w:bookmarkEnd w:id="12"/>
    </w:p>
    <w:p w14:paraId="0768EA62" w14:textId="77777777" w:rsidR="00B74B55" w:rsidRDefault="00B74B55" w:rsidP="00B74B55">
      <w:r>
        <w:t>Чрез потребителския интерфейс за преглед на публични потребители се визуализира списък с публични потребители. Визуализират се следните данни за потребител:</w:t>
      </w:r>
    </w:p>
    <w:p w14:paraId="5EF45424" w14:textId="77777777" w:rsidR="00B74B55" w:rsidRDefault="00B74B55" w:rsidP="00B74B55">
      <w:pPr>
        <w:pStyle w:val="ListParagraph"/>
        <w:numPr>
          <w:ilvl w:val="0"/>
          <w:numId w:val="24"/>
        </w:numPr>
      </w:pPr>
      <w:r>
        <w:t>Имена</w:t>
      </w:r>
    </w:p>
    <w:p w14:paraId="5E4CDF2A" w14:textId="77777777" w:rsidR="00B74B55" w:rsidRDefault="00B74B55" w:rsidP="00B74B55">
      <w:pPr>
        <w:pStyle w:val="ListParagraph"/>
        <w:numPr>
          <w:ilvl w:val="0"/>
          <w:numId w:val="24"/>
        </w:numPr>
      </w:pPr>
      <w:r>
        <w:rPr>
          <w:lang w:val="en-GB"/>
        </w:rPr>
        <w:t>Email</w:t>
      </w:r>
    </w:p>
    <w:p w14:paraId="461A3249" w14:textId="5455F1A5" w:rsidR="00B74B55" w:rsidRDefault="00B74B55" w:rsidP="00B74B55">
      <w:pPr>
        <w:pStyle w:val="ListParagraph"/>
        <w:numPr>
          <w:ilvl w:val="0"/>
          <w:numId w:val="24"/>
        </w:numPr>
      </w:pPr>
      <w:r>
        <w:t>ЕГН</w:t>
      </w:r>
    </w:p>
    <w:p w14:paraId="00242AAD" w14:textId="5D593D1A" w:rsidR="00D34C91" w:rsidRDefault="00D34C91" w:rsidP="00D34C91">
      <w:pPr>
        <w:pStyle w:val="Heading1"/>
      </w:pPr>
      <w:r>
        <w:t xml:space="preserve">Интеграция с </w:t>
      </w:r>
      <w:proofErr w:type="spellStart"/>
      <w:r>
        <w:t>Екрис</w:t>
      </w:r>
      <w:proofErr w:type="spellEnd"/>
    </w:p>
    <w:p w14:paraId="55686ECC" w14:textId="77777777" w:rsidR="00D34C91" w:rsidRDefault="00D34C91" w:rsidP="00D34C91">
      <w:pPr>
        <w:rPr>
          <w:lang w:eastAsia="bg-BG"/>
        </w:rPr>
      </w:pPr>
      <w:r>
        <w:rPr>
          <w:lang w:eastAsia="bg-BG"/>
        </w:rPr>
        <w:t xml:space="preserve">За интеграция и работа с </w:t>
      </w:r>
      <w:proofErr w:type="spellStart"/>
      <w:r>
        <w:rPr>
          <w:lang w:eastAsia="bg-BG"/>
        </w:rPr>
        <w:t>Ekris</w:t>
      </w:r>
      <w:proofErr w:type="spellEnd"/>
      <w:r>
        <w:rPr>
          <w:lang w:eastAsia="bg-BG"/>
        </w:rPr>
        <w:t xml:space="preserve"> се ползват три инструмента:</w:t>
      </w:r>
    </w:p>
    <w:p w14:paraId="226F5CB5" w14:textId="77777777" w:rsidR="00D34C91" w:rsidRDefault="00D34C91" w:rsidP="00D34C91">
      <w:pPr>
        <w:rPr>
          <w:lang w:eastAsia="bg-BG"/>
        </w:rPr>
      </w:pPr>
      <w:r>
        <w:rPr>
          <w:lang w:eastAsia="bg-BG"/>
        </w:rPr>
        <w:t>•</w:t>
      </w:r>
      <w:r>
        <w:rPr>
          <w:lang w:eastAsia="bg-BG"/>
        </w:rPr>
        <w:tab/>
        <w:t xml:space="preserve">Инструмент за пренос на съобщения от </w:t>
      </w:r>
      <w:proofErr w:type="spellStart"/>
      <w:r>
        <w:rPr>
          <w:lang w:eastAsia="bg-BG"/>
        </w:rPr>
        <w:t>Екрис</w:t>
      </w:r>
      <w:proofErr w:type="spellEnd"/>
      <w:r>
        <w:rPr>
          <w:lang w:eastAsia="bg-BG"/>
        </w:rPr>
        <w:t xml:space="preserve"> към ЦАИС“ Съдебен статус“</w:t>
      </w:r>
    </w:p>
    <w:p w14:paraId="25444201" w14:textId="77777777" w:rsidR="00D34C91" w:rsidRDefault="00D34C91" w:rsidP="00D34C91">
      <w:pPr>
        <w:rPr>
          <w:lang w:eastAsia="bg-BG"/>
        </w:rPr>
      </w:pPr>
      <w:r>
        <w:rPr>
          <w:lang w:eastAsia="bg-BG"/>
        </w:rPr>
        <w:t>•</w:t>
      </w:r>
      <w:r>
        <w:rPr>
          <w:lang w:eastAsia="bg-BG"/>
        </w:rPr>
        <w:tab/>
        <w:t>Инструмент за обработка на съобщения</w:t>
      </w:r>
    </w:p>
    <w:p w14:paraId="46A4E752" w14:textId="77777777" w:rsidR="00D34C91" w:rsidRDefault="00D34C91" w:rsidP="00D34C91">
      <w:pPr>
        <w:rPr>
          <w:lang w:eastAsia="bg-BG"/>
        </w:rPr>
      </w:pPr>
      <w:r>
        <w:rPr>
          <w:lang w:eastAsia="bg-BG"/>
        </w:rPr>
        <w:t>•</w:t>
      </w:r>
      <w:r>
        <w:rPr>
          <w:lang w:eastAsia="bg-BG"/>
        </w:rPr>
        <w:tab/>
        <w:t xml:space="preserve">Инструмент за пренос на съобщение от ЦАИС „Съдебен статус“ към </w:t>
      </w:r>
      <w:proofErr w:type="spellStart"/>
      <w:r>
        <w:rPr>
          <w:lang w:eastAsia="bg-BG"/>
        </w:rPr>
        <w:t>Екрис</w:t>
      </w:r>
      <w:proofErr w:type="spellEnd"/>
    </w:p>
    <w:p w14:paraId="3F4B0F27" w14:textId="77777777" w:rsidR="00D34C91" w:rsidRDefault="00D34C91" w:rsidP="00D34C91">
      <w:pPr>
        <w:pStyle w:val="Heading2"/>
        <w:rPr>
          <w:lang w:eastAsia="bg-BG"/>
        </w:rPr>
      </w:pPr>
      <w:r>
        <w:rPr>
          <w:lang w:eastAsia="bg-BG"/>
        </w:rPr>
        <w:t xml:space="preserve">Инструмент за пренос на съобщения от </w:t>
      </w:r>
      <w:proofErr w:type="spellStart"/>
      <w:r>
        <w:rPr>
          <w:lang w:eastAsia="bg-BG"/>
        </w:rPr>
        <w:t>Екрис</w:t>
      </w:r>
      <w:proofErr w:type="spellEnd"/>
      <w:r>
        <w:rPr>
          <w:lang w:eastAsia="bg-BG"/>
        </w:rPr>
        <w:t xml:space="preserve"> към ЦАИС“ Съдебен статус“</w:t>
      </w:r>
    </w:p>
    <w:p w14:paraId="3D912741" w14:textId="77777777" w:rsidR="00D34C91" w:rsidRDefault="00D34C91" w:rsidP="00D34C91">
      <w:pPr>
        <w:rPr>
          <w:lang w:eastAsia="bg-BG"/>
        </w:rPr>
      </w:pPr>
      <w:r>
        <w:rPr>
          <w:lang w:eastAsia="bg-BG"/>
        </w:rPr>
        <w:t xml:space="preserve">Инструментът пренася нотификации и запитвания. Стартира се регулярно през Windows </w:t>
      </w:r>
      <w:proofErr w:type="spellStart"/>
      <w:r>
        <w:rPr>
          <w:lang w:eastAsia="bg-BG"/>
        </w:rPr>
        <w:t>Task</w:t>
      </w:r>
      <w:proofErr w:type="spellEnd"/>
      <w:r>
        <w:rPr>
          <w:lang w:eastAsia="bg-BG"/>
        </w:rPr>
        <w:t xml:space="preserve"> </w:t>
      </w:r>
      <w:proofErr w:type="spellStart"/>
      <w:r>
        <w:rPr>
          <w:lang w:eastAsia="bg-BG"/>
        </w:rPr>
        <w:t>Scheduler</w:t>
      </w:r>
      <w:proofErr w:type="spellEnd"/>
      <w:r>
        <w:rPr>
          <w:lang w:eastAsia="bg-BG"/>
        </w:rPr>
        <w:t>. Конфигурира се посредством параметри в конфигурационен файл, със следното съдържание:</w:t>
      </w:r>
    </w:p>
    <w:p w14:paraId="049BCB86" w14:textId="77777777" w:rsidR="00D34C91" w:rsidRDefault="00D34C91" w:rsidP="00D34C91">
      <w:pPr>
        <w:rPr>
          <w:lang w:eastAsia="bg-BG"/>
        </w:rPr>
      </w:pPr>
      <w:r>
        <w:rPr>
          <w:lang w:eastAsia="bg-BG"/>
        </w:rPr>
        <w:t>{</w:t>
      </w:r>
    </w:p>
    <w:p w14:paraId="67DB7E29" w14:textId="77777777" w:rsidR="00D34C91" w:rsidRDefault="00D34C91" w:rsidP="00D34C91">
      <w:pPr>
        <w:rPr>
          <w:lang w:eastAsia="bg-BG"/>
        </w:rPr>
      </w:pPr>
      <w:r>
        <w:rPr>
          <w:lang w:eastAsia="bg-BG"/>
        </w:rPr>
        <w:t xml:space="preserve">   "</w:t>
      </w:r>
      <w:proofErr w:type="spellStart"/>
      <w:r>
        <w:rPr>
          <w:lang w:eastAsia="bg-BG"/>
        </w:rPr>
        <w:t>ConnectionStrings</w:t>
      </w:r>
      <w:proofErr w:type="spellEnd"/>
      <w:r>
        <w:rPr>
          <w:lang w:eastAsia="bg-BG"/>
        </w:rPr>
        <w:t>": {</w:t>
      </w:r>
    </w:p>
    <w:p w14:paraId="6A83EAB8" w14:textId="77777777" w:rsidR="00D34C91" w:rsidRDefault="00D34C91" w:rsidP="00D34C91">
      <w:pPr>
        <w:rPr>
          <w:lang w:eastAsia="bg-BG"/>
        </w:rPr>
      </w:pPr>
      <w:r>
        <w:rPr>
          <w:lang w:eastAsia="bg-BG"/>
        </w:rPr>
        <w:t xml:space="preserve">        "</w:t>
      </w:r>
      <w:proofErr w:type="spellStart"/>
      <w:r>
        <w:rPr>
          <w:lang w:eastAsia="bg-BG"/>
        </w:rPr>
        <w:t>CaisConnectionString</w:t>
      </w:r>
      <w:proofErr w:type="spellEnd"/>
      <w:r>
        <w:rPr>
          <w:lang w:eastAsia="bg-BG"/>
        </w:rPr>
        <w:t>": &lt;ОПИСАНИЕ НА ВРЪЗКАТА КЪМ БАЗАТА ДАННИ НА ЦАИС „СЪДЕБЕН СТАТУС“&gt;</w:t>
      </w:r>
    </w:p>
    <w:p w14:paraId="61D09066" w14:textId="77777777" w:rsidR="00D34C91" w:rsidRDefault="00D34C91" w:rsidP="00D34C91">
      <w:pPr>
        <w:rPr>
          <w:lang w:eastAsia="bg-BG"/>
        </w:rPr>
      </w:pPr>
      <w:r>
        <w:rPr>
          <w:lang w:eastAsia="bg-BG"/>
        </w:rPr>
        <w:t xml:space="preserve">  },</w:t>
      </w:r>
    </w:p>
    <w:p w14:paraId="1940870D" w14:textId="77777777" w:rsidR="00D34C91" w:rsidRDefault="00D34C91" w:rsidP="00D34C91">
      <w:pPr>
        <w:rPr>
          <w:lang w:eastAsia="bg-BG"/>
        </w:rPr>
      </w:pPr>
      <w:r>
        <w:rPr>
          <w:lang w:eastAsia="bg-BG"/>
        </w:rPr>
        <w:t xml:space="preserve">  "</w:t>
      </w:r>
      <w:proofErr w:type="spellStart"/>
      <w:r>
        <w:rPr>
          <w:lang w:eastAsia="bg-BG"/>
        </w:rPr>
        <w:t>EcrisRiSettings</w:t>
      </w:r>
      <w:proofErr w:type="spellEnd"/>
      <w:r>
        <w:rPr>
          <w:lang w:eastAsia="bg-BG"/>
        </w:rPr>
        <w:t>": {</w:t>
      </w:r>
    </w:p>
    <w:p w14:paraId="5B89CA13" w14:textId="77777777" w:rsidR="00D34C91" w:rsidRDefault="00D34C91" w:rsidP="00D34C91">
      <w:pPr>
        <w:rPr>
          <w:lang w:eastAsia="bg-BG"/>
        </w:rPr>
      </w:pPr>
      <w:r>
        <w:rPr>
          <w:lang w:eastAsia="bg-BG"/>
        </w:rPr>
        <w:t xml:space="preserve">    "</w:t>
      </w:r>
      <w:proofErr w:type="spellStart"/>
      <w:r>
        <w:rPr>
          <w:lang w:eastAsia="bg-BG"/>
        </w:rPr>
        <w:t>username</w:t>
      </w:r>
      <w:proofErr w:type="spellEnd"/>
      <w:r>
        <w:rPr>
          <w:lang w:eastAsia="bg-BG"/>
        </w:rPr>
        <w:t>": &lt;ПОТРЕБИТЕЛСКО ИМЕ ЗА ВРЪЗКА С ЕКРИС&gt;</w:t>
      </w:r>
    </w:p>
    <w:p w14:paraId="501A1843" w14:textId="77777777" w:rsidR="00D34C91" w:rsidRDefault="00D34C91" w:rsidP="00D34C91">
      <w:pPr>
        <w:rPr>
          <w:lang w:eastAsia="bg-BG"/>
        </w:rPr>
      </w:pPr>
      <w:r>
        <w:rPr>
          <w:lang w:eastAsia="bg-BG"/>
        </w:rPr>
        <w:t xml:space="preserve">    "</w:t>
      </w:r>
      <w:proofErr w:type="spellStart"/>
      <w:r>
        <w:rPr>
          <w:lang w:eastAsia="bg-BG"/>
        </w:rPr>
        <w:t>password</w:t>
      </w:r>
      <w:proofErr w:type="spellEnd"/>
      <w:r>
        <w:rPr>
          <w:lang w:eastAsia="bg-BG"/>
        </w:rPr>
        <w:t>": &lt;ПАРОЛА ЗА ВРЪЗКА С ЕКРИС&gt;,</w:t>
      </w:r>
    </w:p>
    <w:p w14:paraId="1421A89F" w14:textId="77777777" w:rsidR="00D34C91" w:rsidRDefault="00D34C91" w:rsidP="00D34C91">
      <w:pPr>
        <w:rPr>
          <w:lang w:eastAsia="bg-BG"/>
        </w:rPr>
      </w:pPr>
      <w:r>
        <w:rPr>
          <w:lang w:eastAsia="bg-BG"/>
        </w:rPr>
        <w:t xml:space="preserve">    "</w:t>
      </w:r>
      <w:proofErr w:type="spellStart"/>
      <w:r>
        <w:rPr>
          <w:lang w:eastAsia="bg-BG"/>
        </w:rPr>
        <w:t>endPointAddressAuthentication</w:t>
      </w:r>
      <w:proofErr w:type="spellEnd"/>
      <w:r>
        <w:rPr>
          <w:lang w:eastAsia="bg-BG"/>
        </w:rPr>
        <w:t>": &lt;АДРЕС ЗА АВТЕНТИКАЦИЯ В ЕКРИС&gt;,</w:t>
      </w:r>
    </w:p>
    <w:p w14:paraId="6A4E8CEA" w14:textId="77777777" w:rsidR="00D34C91" w:rsidRDefault="00D34C91" w:rsidP="00D34C91">
      <w:pPr>
        <w:rPr>
          <w:lang w:eastAsia="bg-BG"/>
        </w:rPr>
      </w:pPr>
      <w:r>
        <w:rPr>
          <w:lang w:eastAsia="bg-BG"/>
        </w:rPr>
        <w:t xml:space="preserve">    "</w:t>
      </w:r>
      <w:proofErr w:type="spellStart"/>
      <w:r>
        <w:rPr>
          <w:lang w:eastAsia="bg-BG"/>
        </w:rPr>
        <w:t>endPointAddressMessageStorage</w:t>
      </w:r>
      <w:proofErr w:type="spellEnd"/>
      <w:r>
        <w:rPr>
          <w:lang w:eastAsia="bg-BG"/>
        </w:rPr>
        <w:t>“: &lt;АДРЕС НА УСЛУГА ЗА ЗАПАЗВАНЕ НА СЪОБЩЕНИЯ В ЕКРИС&gt;,</w:t>
      </w:r>
    </w:p>
    <w:p w14:paraId="6280CCD7" w14:textId="77777777" w:rsidR="00D34C91" w:rsidRDefault="00D34C91" w:rsidP="00D34C91">
      <w:pPr>
        <w:rPr>
          <w:lang w:eastAsia="bg-BG"/>
        </w:rPr>
      </w:pPr>
      <w:r>
        <w:rPr>
          <w:lang w:eastAsia="bg-BG"/>
        </w:rPr>
        <w:t xml:space="preserve">    "</w:t>
      </w:r>
      <w:proofErr w:type="spellStart"/>
      <w:r>
        <w:rPr>
          <w:lang w:eastAsia="bg-BG"/>
        </w:rPr>
        <w:t>endPointAddressSearch</w:t>
      </w:r>
      <w:proofErr w:type="spellEnd"/>
      <w:r>
        <w:rPr>
          <w:lang w:eastAsia="bg-BG"/>
        </w:rPr>
        <w:t>": &lt;АДРЕС НА УСЛУГА ЗА ТЪРСЕНЕ В ЕКРИС&gt;</w:t>
      </w:r>
    </w:p>
    <w:p w14:paraId="023F3A29" w14:textId="77777777" w:rsidR="00D34C91" w:rsidRDefault="00D34C91" w:rsidP="00D34C91">
      <w:pPr>
        <w:rPr>
          <w:lang w:eastAsia="bg-BG"/>
        </w:rPr>
      </w:pPr>
      <w:r>
        <w:rPr>
          <w:lang w:eastAsia="bg-BG"/>
        </w:rPr>
        <w:lastRenderedPageBreak/>
        <w:t xml:space="preserve">  },</w:t>
      </w:r>
    </w:p>
    <w:p w14:paraId="4EA6F981" w14:textId="77777777" w:rsidR="00D34C91" w:rsidRDefault="00D34C91" w:rsidP="00D34C91">
      <w:pPr>
        <w:rPr>
          <w:lang w:eastAsia="bg-BG"/>
        </w:rPr>
      </w:pPr>
      <w:r>
        <w:rPr>
          <w:lang w:eastAsia="bg-BG"/>
        </w:rPr>
        <w:t xml:space="preserve">  "</w:t>
      </w:r>
      <w:proofErr w:type="spellStart"/>
      <w:r>
        <w:rPr>
          <w:lang w:eastAsia="bg-BG"/>
        </w:rPr>
        <w:t>SynchronizationSettings</w:t>
      </w:r>
      <w:proofErr w:type="spellEnd"/>
      <w:r>
        <w:rPr>
          <w:lang w:eastAsia="bg-BG"/>
        </w:rPr>
        <w:t>": {</w:t>
      </w:r>
    </w:p>
    <w:p w14:paraId="76BEB60F" w14:textId="77777777" w:rsidR="00D34C91" w:rsidRDefault="00D34C91" w:rsidP="00D34C91">
      <w:pPr>
        <w:rPr>
          <w:lang w:eastAsia="bg-BG"/>
        </w:rPr>
      </w:pPr>
      <w:r>
        <w:rPr>
          <w:lang w:eastAsia="bg-BG"/>
        </w:rPr>
        <w:t xml:space="preserve">    "</w:t>
      </w:r>
      <w:proofErr w:type="spellStart"/>
      <w:r>
        <w:rPr>
          <w:lang w:eastAsia="bg-BG"/>
        </w:rPr>
        <w:t>joinSeparator</w:t>
      </w:r>
      <w:proofErr w:type="spellEnd"/>
      <w:r>
        <w:rPr>
          <w:lang w:eastAsia="bg-BG"/>
        </w:rPr>
        <w:t>": &lt;СИМВОЛ, КОЙТО ДА СЕ ПОЛЗВА ПРИ НУЖДА ОТ КОНКАТЕНАЦИЯ&gt;,</w:t>
      </w:r>
    </w:p>
    <w:p w14:paraId="0D5B5962" w14:textId="77777777" w:rsidR="00D34C91" w:rsidRDefault="00D34C91" w:rsidP="00D34C91">
      <w:pPr>
        <w:rPr>
          <w:lang w:eastAsia="bg-BG"/>
        </w:rPr>
      </w:pPr>
      <w:r>
        <w:rPr>
          <w:lang w:eastAsia="bg-BG"/>
        </w:rPr>
        <w:t xml:space="preserve">    "</w:t>
      </w:r>
      <w:proofErr w:type="spellStart"/>
      <w:r>
        <w:rPr>
          <w:lang w:eastAsia="bg-BG"/>
        </w:rPr>
        <w:t>skipDataExtractionForRequests</w:t>
      </w:r>
      <w:proofErr w:type="spellEnd"/>
      <w:r>
        <w:rPr>
          <w:lang w:eastAsia="bg-BG"/>
        </w:rPr>
        <w:t>": &lt;УКАЗВА ДАЛИ ДА СЕ ПРОПУСКА ОБРАБОТКА НА СЪОБЩЕНИЕ ЗАПИТВАНИЯ&gt;,</w:t>
      </w:r>
    </w:p>
    <w:p w14:paraId="0480C8DD" w14:textId="77777777" w:rsidR="00D34C91" w:rsidRDefault="00D34C91" w:rsidP="00D34C91">
      <w:pPr>
        <w:rPr>
          <w:lang w:eastAsia="bg-BG"/>
        </w:rPr>
      </w:pPr>
      <w:r>
        <w:rPr>
          <w:lang w:eastAsia="bg-BG"/>
        </w:rPr>
        <w:t xml:space="preserve">    "</w:t>
      </w:r>
      <w:proofErr w:type="spellStart"/>
      <w:r>
        <w:rPr>
          <w:lang w:eastAsia="bg-BG"/>
        </w:rPr>
        <w:t>skipDataExtractionForNotifications</w:t>
      </w:r>
      <w:proofErr w:type="spellEnd"/>
      <w:r>
        <w:rPr>
          <w:lang w:eastAsia="bg-BG"/>
        </w:rPr>
        <w:t>": &lt;УКАЗВА ДАЛИ ДА СЕ ПРОПУСКА ОБРАБОТКА НА СЪОБЩЕНИЯ НОТИФИКАЦИИ&gt;,</w:t>
      </w:r>
    </w:p>
    <w:p w14:paraId="5BA68BF8" w14:textId="77777777" w:rsidR="00D34C91" w:rsidRDefault="00D34C91" w:rsidP="00D34C91">
      <w:pPr>
        <w:rPr>
          <w:lang w:eastAsia="bg-BG"/>
        </w:rPr>
      </w:pPr>
      <w:r>
        <w:rPr>
          <w:lang w:eastAsia="bg-BG"/>
        </w:rPr>
        <w:t xml:space="preserve">    "</w:t>
      </w:r>
      <w:proofErr w:type="spellStart"/>
      <w:r>
        <w:rPr>
          <w:lang w:eastAsia="bg-BG"/>
        </w:rPr>
        <w:t>synchRequests</w:t>
      </w:r>
      <w:proofErr w:type="spellEnd"/>
      <w:r>
        <w:rPr>
          <w:lang w:eastAsia="bg-BG"/>
        </w:rPr>
        <w:t>": &lt;УКАЗВА ДАЛИ ДА СЕ СИНХРОНИЗИРАТ ЗАПИТВАНИЯ&gt;,</w:t>
      </w:r>
    </w:p>
    <w:p w14:paraId="1F548016" w14:textId="77777777" w:rsidR="00D34C91" w:rsidRDefault="00D34C91" w:rsidP="00D34C91">
      <w:pPr>
        <w:rPr>
          <w:lang w:eastAsia="bg-BG"/>
        </w:rPr>
      </w:pPr>
      <w:r>
        <w:rPr>
          <w:lang w:eastAsia="bg-BG"/>
        </w:rPr>
        <w:t xml:space="preserve">    "</w:t>
      </w:r>
      <w:proofErr w:type="spellStart"/>
      <w:r>
        <w:rPr>
          <w:lang w:eastAsia="bg-BG"/>
        </w:rPr>
        <w:t>synchNotifications</w:t>
      </w:r>
      <w:proofErr w:type="spellEnd"/>
      <w:r>
        <w:rPr>
          <w:lang w:eastAsia="bg-BG"/>
        </w:rPr>
        <w:t>": &lt;УКАЗВА ДАЛИ ДА СЕ СИНХРОНИЗИРАТ НОТИФИКАЦИИ&gt;,</w:t>
      </w:r>
    </w:p>
    <w:p w14:paraId="07C2A16A" w14:textId="77777777" w:rsidR="00D34C91" w:rsidRDefault="00D34C91" w:rsidP="00D34C91">
      <w:pPr>
        <w:rPr>
          <w:lang w:eastAsia="bg-BG"/>
        </w:rPr>
      </w:pPr>
      <w:r>
        <w:rPr>
          <w:lang w:eastAsia="bg-BG"/>
        </w:rPr>
        <w:t xml:space="preserve">    "</w:t>
      </w:r>
      <w:proofErr w:type="spellStart"/>
      <w:r>
        <w:rPr>
          <w:lang w:eastAsia="bg-BG"/>
        </w:rPr>
        <w:t>pageSize</w:t>
      </w:r>
      <w:proofErr w:type="spellEnd"/>
      <w:r>
        <w:rPr>
          <w:lang w:eastAsia="bg-BG"/>
        </w:rPr>
        <w:t>": &lt;РАЗМЕР НА СТРАНИЦАТА ЗА ОБРАБОТКА&gt;,</w:t>
      </w:r>
    </w:p>
    <w:p w14:paraId="50B715AE" w14:textId="77777777" w:rsidR="00D34C91" w:rsidRDefault="00D34C91" w:rsidP="00D34C91">
      <w:pPr>
        <w:rPr>
          <w:lang w:eastAsia="bg-BG"/>
        </w:rPr>
      </w:pPr>
      <w:r>
        <w:rPr>
          <w:lang w:eastAsia="bg-BG"/>
        </w:rPr>
        <w:t xml:space="preserve">    "</w:t>
      </w:r>
      <w:proofErr w:type="spellStart"/>
      <w:r>
        <w:rPr>
          <w:lang w:eastAsia="bg-BG"/>
        </w:rPr>
        <w:t>folderNameRequests</w:t>
      </w:r>
      <w:proofErr w:type="spellEnd"/>
      <w:r>
        <w:rPr>
          <w:lang w:eastAsia="bg-BG"/>
        </w:rPr>
        <w:t>": &lt;ИМЕ НА ПАПКА,В КОЯТО ДА СЕ ТЪРСЯТ ЗАПИТВАНИЯ&gt;,</w:t>
      </w:r>
    </w:p>
    <w:p w14:paraId="1AC79A91" w14:textId="77777777" w:rsidR="00D34C91" w:rsidRDefault="00D34C91" w:rsidP="00D34C91">
      <w:pPr>
        <w:rPr>
          <w:lang w:eastAsia="bg-BG"/>
        </w:rPr>
      </w:pPr>
      <w:r>
        <w:rPr>
          <w:lang w:eastAsia="bg-BG"/>
        </w:rPr>
        <w:t xml:space="preserve">    "</w:t>
      </w:r>
      <w:proofErr w:type="spellStart"/>
      <w:r>
        <w:rPr>
          <w:lang w:eastAsia="bg-BG"/>
        </w:rPr>
        <w:t>folderNameNotifications</w:t>
      </w:r>
      <w:proofErr w:type="spellEnd"/>
      <w:r>
        <w:rPr>
          <w:lang w:eastAsia="bg-BG"/>
        </w:rPr>
        <w:t>": "&lt;ИМЕ НА ПАПКА,В КОЯТО ДА СЕ ТЪРСЯТ НОТИФИКАЦИИ&gt;",</w:t>
      </w:r>
    </w:p>
    <w:p w14:paraId="768164CB" w14:textId="77777777" w:rsidR="00D34C91" w:rsidRDefault="00D34C91" w:rsidP="00D34C91">
      <w:pPr>
        <w:rPr>
          <w:lang w:eastAsia="bg-BG"/>
        </w:rPr>
      </w:pPr>
      <w:r>
        <w:rPr>
          <w:lang w:eastAsia="bg-BG"/>
        </w:rPr>
        <w:t xml:space="preserve">    "</w:t>
      </w:r>
      <w:proofErr w:type="spellStart"/>
      <w:r>
        <w:rPr>
          <w:lang w:eastAsia="bg-BG"/>
        </w:rPr>
        <w:t>folderNotificationsIncludeSubfolders</w:t>
      </w:r>
      <w:proofErr w:type="spellEnd"/>
      <w:r>
        <w:rPr>
          <w:lang w:eastAsia="bg-BG"/>
        </w:rPr>
        <w:t>": &lt;УКАЗВА ДАЛИ ДА СЕ ТЪРСИ В ПОДПАПКИ НА ИЗБРАНАТА ПАПКА ЗА ЗАПИТВАНИЯ&gt;,</w:t>
      </w:r>
    </w:p>
    <w:p w14:paraId="5D04C1D2" w14:textId="77777777" w:rsidR="00D34C91" w:rsidRDefault="00D34C91" w:rsidP="00D34C91">
      <w:pPr>
        <w:rPr>
          <w:lang w:eastAsia="bg-BG"/>
        </w:rPr>
      </w:pPr>
      <w:r>
        <w:rPr>
          <w:lang w:eastAsia="bg-BG"/>
        </w:rPr>
        <w:t xml:space="preserve">    "</w:t>
      </w:r>
      <w:proofErr w:type="spellStart"/>
      <w:r>
        <w:rPr>
          <w:lang w:eastAsia="bg-BG"/>
        </w:rPr>
        <w:t>folderRequestsIncludeSubfolders</w:t>
      </w:r>
      <w:proofErr w:type="spellEnd"/>
      <w:r>
        <w:rPr>
          <w:lang w:eastAsia="bg-BG"/>
        </w:rPr>
        <w:t>": &lt;УКАЗВА ДАЛИ ДА СЕ ТЪРСИ В ПОДПАПКИ НА ИЗБРАНАТА ПАПКА ЗА НОТИФИКАЦИИ&gt;,</w:t>
      </w:r>
    </w:p>
    <w:p w14:paraId="1A8C7BB8" w14:textId="77777777" w:rsidR="00D34C91" w:rsidRDefault="00D34C91" w:rsidP="00D34C91">
      <w:pPr>
        <w:rPr>
          <w:lang w:eastAsia="bg-BG"/>
        </w:rPr>
      </w:pPr>
      <w:r>
        <w:rPr>
          <w:lang w:eastAsia="bg-BG"/>
        </w:rPr>
        <w:t xml:space="preserve">    "</w:t>
      </w:r>
      <w:proofErr w:type="spellStart"/>
      <w:r>
        <w:rPr>
          <w:lang w:eastAsia="bg-BG"/>
        </w:rPr>
        <w:t>paramRequestSynch</w:t>
      </w:r>
      <w:proofErr w:type="spellEnd"/>
      <w:r>
        <w:rPr>
          <w:lang w:eastAsia="bg-BG"/>
        </w:rPr>
        <w:t>": &lt;ИМЕ НА СИНХРОНИЗАЦИОНЕН ПАРАМЕТЪР ЗА ЗАПИТВАНИЯ&gt;,</w:t>
      </w:r>
    </w:p>
    <w:p w14:paraId="1A7300F0" w14:textId="77777777" w:rsidR="00D34C91" w:rsidRDefault="00D34C91" w:rsidP="00D34C91">
      <w:pPr>
        <w:rPr>
          <w:lang w:eastAsia="bg-BG"/>
        </w:rPr>
      </w:pPr>
      <w:r>
        <w:rPr>
          <w:lang w:eastAsia="bg-BG"/>
        </w:rPr>
        <w:t xml:space="preserve">    "</w:t>
      </w:r>
      <w:proofErr w:type="spellStart"/>
      <w:r>
        <w:rPr>
          <w:lang w:eastAsia="bg-BG"/>
        </w:rPr>
        <w:t>paramNotificationSynch</w:t>
      </w:r>
      <w:proofErr w:type="spellEnd"/>
      <w:r>
        <w:rPr>
          <w:lang w:eastAsia="bg-BG"/>
        </w:rPr>
        <w:t>": &lt;ИМЕ НА СИНХРОНИЗАЦИОНЕН ПАРАМЕТЪР ЗА НОТИФИКАЦИИ&gt;</w:t>
      </w:r>
    </w:p>
    <w:p w14:paraId="48F7A86A" w14:textId="77777777" w:rsidR="00D34C91" w:rsidRDefault="00D34C91" w:rsidP="00D34C91">
      <w:pPr>
        <w:rPr>
          <w:lang w:eastAsia="bg-BG"/>
        </w:rPr>
      </w:pPr>
      <w:r>
        <w:rPr>
          <w:lang w:eastAsia="bg-BG"/>
        </w:rPr>
        <w:t xml:space="preserve">  },</w:t>
      </w:r>
    </w:p>
    <w:p w14:paraId="6004D14F" w14:textId="77777777" w:rsidR="00D34C91" w:rsidRDefault="00D34C91" w:rsidP="00D34C91">
      <w:pPr>
        <w:rPr>
          <w:lang w:eastAsia="bg-BG"/>
        </w:rPr>
      </w:pPr>
      <w:r>
        <w:rPr>
          <w:lang w:eastAsia="bg-BG"/>
        </w:rPr>
        <w:t xml:space="preserve">  "</w:t>
      </w:r>
      <w:proofErr w:type="spellStart"/>
      <w:r>
        <w:rPr>
          <w:lang w:eastAsia="bg-BG"/>
        </w:rPr>
        <w:t>PersonValidator</w:t>
      </w:r>
      <w:proofErr w:type="spellEnd"/>
      <w:r>
        <w:rPr>
          <w:lang w:eastAsia="bg-BG"/>
        </w:rPr>
        <w:t>": {</w:t>
      </w:r>
    </w:p>
    <w:p w14:paraId="33DEA5A2" w14:textId="77777777" w:rsidR="00D34C91" w:rsidRDefault="00D34C91" w:rsidP="00D34C91">
      <w:pPr>
        <w:rPr>
          <w:lang w:eastAsia="bg-BG"/>
        </w:rPr>
      </w:pPr>
      <w:r>
        <w:rPr>
          <w:lang w:eastAsia="bg-BG"/>
        </w:rPr>
        <w:t xml:space="preserve">    "</w:t>
      </w:r>
      <w:proofErr w:type="spellStart"/>
      <w:r>
        <w:rPr>
          <w:lang w:eastAsia="bg-BG"/>
        </w:rPr>
        <w:t>WebServiceUrl</w:t>
      </w:r>
      <w:proofErr w:type="spellEnd"/>
      <w:r>
        <w:rPr>
          <w:lang w:eastAsia="bg-BG"/>
        </w:rPr>
        <w:t>": &lt;АДРЕС НА УСЛУГА ЗА ИДЕНТИФИКАЦИЯ&gt;,</w:t>
      </w:r>
    </w:p>
    <w:p w14:paraId="7F84FAD5" w14:textId="77777777" w:rsidR="00D34C91" w:rsidRDefault="00D34C91" w:rsidP="00D34C91">
      <w:pPr>
        <w:rPr>
          <w:lang w:eastAsia="bg-BG"/>
        </w:rPr>
      </w:pPr>
      <w:r>
        <w:rPr>
          <w:lang w:eastAsia="bg-BG"/>
        </w:rPr>
        <w:t xml:space="preserve">    "</w:t>
      </w:r>
      <w:proofErr w:type="spellStart"/>
      <w:r>
        <w:rPr>
          <w:lang w:eastAsia="bg-BG"/>
        </w:rPr>
        <w:t>PersonApiEndpoint</w:t>
      </w:r>
      <w:proofErr w:type="spellEnd"/>
      <w:r>
        <w:rPr>
          <w:lang w:eastAsia="bg-BG"/>
        </w:rPr>
        <w:t xml:space="preserve">": &lt; </w:t>
      </w:r>
      <w:proofErr w:type="spellStart"/>
      <w:r>
        <w:rPr>
          <w:lang w:eastAsia="bg-BG"/>
        </w:rPr>
        <w:t>Endpoint</w:t>
      </w:r>
      <w:proofErr w:type="spellEnd"/>
      <w:r>
        <w:rPr>
          <w:lang w:eastAsia="bg-BG"/>
        </w:rPr>
        <w:t xml:space="preserve"> ЗА ИДЕНТИФИКАЦИЯ&gt;</w:t>
      </w:r>
    </w:p>
    <w:p w14:paraId="2B97CC6B" w14:textId="77777777" w:rsidR="00D34C91" w:rsidRDefault="00D34C91" w:rsidP="00D34C91">
      <w:pPr>
        <w:rPr>
          <w:lang w:eastAsia="bg-BG"/>
        </w:rPr>
      </w:pPr>
      <w:r>
        <w:rPr>
          <w:lang w:eastAsia="bg-BG"/>
        </w:rPr>
        <w:t xml:space="preserve">  },</w:t>
      </w:r>
    </w:p>
    <w:p w14:paraId="7989F544" w14:textId="77777777" w:rsidR="00D34C91" w:rsidRDefault="00D34C91" w:rsidP="00D34C91">
      <w:pPr>
        <w:rPr>
          <w:lang w:eastAsia="bg-BG"/>
        </w:rPr>
      </w:pPr>
      <w:r>
        <w:rPr>
          <w:lang w:eastAsia="bg-BG"/>
        </w:rPr>
        <w:t xml:space="preserve">  "</w:t>
      </w:r>
      <w:proofErr w:type="spellStart"/>
      <w:r>
        <w:rPr>
          <w:lang w:eastAsia="bg-BG"/>
        </w:rPr>
        <w:t>NLog</w:t>
      </w:r>
      <w:proofErr w:type="spellEnd"/>
      <w:r>
        <w:rPr>
          <w:lang w:eastAsia="bg-BG"/>
        </w:rPr>
        <w:t>": {&lt;НАСТРОЙКИ ЗА ЛОГ&gt;}</w:t>
      </w:r>
    </w:p>
    <w:p w14:paraId="3C932E16" w14:textId="77777777" w:rsidR="00D34C91" w:rsidRDefault="00D34C91" w:rsidP="00D34C91">
      <w:pPr>
        <w:rPr>
          <w:lang w:eastAsia="bg-BG"/>
        </w:rPr>
      </w:pPr>
      <w:r>
        <w:rPr>
          <w:lang w:eastAsia="bg-BG"/>
        </w:rPr>
        <w:t>}</w:t>
      </w:r>
    </w:p>
    <w:p w14:paraId="755BC98C" w14:textId="77777777" w:rsidR="00D34C91" w:rsidRDefault="00D34C91" w:rsidP="00D34C91">
      <w:pPr>
        <w:rPr>
          <w:lang w:eastAsia="bg-BG"/>
        </w:rPr>
      </w:pPr>
      <w:r>
        <w:rPr>
          <w:lang w:eastAsia="bg-BG"/>
        </w:rPr>
        <w:t>Инструментът записва данни във форма Входящи съобщения.</w:t>
      </w:r>
    </w:p>
    <w:p w14:paraId="5D4FEB9B" w14:textId="77777777" w:rsidR="00D34C91" w:rsidRDefault="00D34C91" w:rsidP="00D34C91">
      <w:pPr>
        <w:pStyle w:val="Heading2"/>
        <w:rPr>
          <w:lang w:eastAsia="bg-BG"/>
        </w:rPr>
      </w:pPr>
      <w:r>
        <w:rPr>
          <w:lang w:eastAsia="bg-BG"/>
        </w:rPr>
        <w:lastRenderedPageBreak/>
        <w:t>Инструмент за обработка на съобщения</w:t>
      </w:r>
    </w:p>
    <w:p w14:paraId="5E0E7AF0" w14:textId="77777777" w:rsidR="00D34C91" w:rsidRDefault="00D34C91" w:rsidP="00D34C91">
      <w:pPr>
        <w:rPr>
          <w:lang w:eastAsia="bg-BG"/>
        </w:rPr>
      </w:pPr>
      <w:r>
        <w:rPr>
          <w:lang w:eastAsia="bg-BG"/>
        </w:rPr>
        <w:t xml:space="preserve">Инструментът за обработка на съобщения работи само в среда на ЦАИС „Съдебен статус“. Той </w:t>
      </w:r>
      <w:proofErr w:type="spellStart"/>
      <w:r>
        <w:rPr>
          <w:lang w:eastAsia="bg-BG"/>
        </w:rPr>
        <w:t>обработква</w:t>
      </w:r>
      <w:proofErr w:type="spellEnd"/>
      <w:r>
        <w:rPr>
          <w:lang w:eastAsia="bg-BG"/>
        </w:rPr>
        <w:t xml:space="preserve"> идентифицирани съобщения – запитвания и нотификации. За запитвания генерира отговор със съдебния статус на лицето, а за нотификации проверява и допълва записите в FBBC базата данни и генерира отговор за обработено съобщение.</w:t>
      </w:r>
    </w:p>
    <w:p w14:paraId="6C8F3D06" w14:textId="77777777" w:rsidR="00D34C91" w:rsidRDefault="00D34C91" w:rsidP="00D34C91">
      <w:pPr>
        <w:rPr>
          <w:lang w:eastAsia="bg-BG"/>
        </w:rPr>
      </w:pPr>
      <w:r>
        <w:rPr>
          <w:lang w:eastAsia="bg-BG"/>
        </w:rPr>
        <w:t xml:space="preserve">Стартира се регулярно през Windows </w:t>
      </w:r>
      <w:proofErr w:type="spellStart"/>
      <w:r>
        <w:rPr>
          <w:lang w:eastAsia="bg-BG"/>
        </w:rPr>
        <w:t>Task</w:t>
      </w:r>
      <w:proofErr w:type="spellEnd"/>
      <w:r>
        <w:rPr>
          <w:lang w:eastAsia="bg-BG"/>
        </w:rPr>
        <w:t xml:space="preserve"> </w:t>
      </w:r>
      <w:proofErr w:type="spellStart"/>
      <w:r>
        <w:rPr>
          <w:lang w:eastAsia="bg-BG"/>
        </w:rPr>
        <w:t>Scheduler</w:t>
      </w:r>
      <w:proofErr w:type="spellEnd"/>
      <w:r>
        <w:rPr>
          <w:lang w:eastAsia="bg-BG"/>
        </w:rPr>
        <w:t>. Конфигурира се посредством параметри в конфигурационен файл, със следното съдържание:</w:t>
      </w:r>
    </w:p>
    <w:p w14:paraId="4E250857" w14:textId="77777777" w:rsidR="00D34C91" w:rsidRDefault="00D34C91" w:rsidP="00D34C91">
      <w:pPr>
        <w:rPr>
          <w:lang w:eastAsia="bg-BG"/>
        </w:rPr>
      </w:pPr>
      <w:r>
        <w:rPr>
          <w:lang w:eastAsia="bg-BG"/>
        </w:rPr>
        <w:t>{</w:t>
      </w:r>
    </w:p>
    <w:p w14:paraId="7DBDC080" w14:textId="77777777" w:rsidR="00D34C91" w:rsidRDefault="00D34C91" w:rsidP="00D34C91">
      <w:pPr>
        <w:rPr>
          <w:lang w:eastAsia="bg-BG"/>
        </w:rPr>
      </w:pPr>
      <w:r>
        <w:rPr>
          <w:lang w:eastAsia="bg-BG"/>
        </w:rPr>
        <w:t xml:space="preserve">     "</w:t>
      </w:r>
      <w:proofErr w:type="spellStart"/>
      <w:r>
        <w:rPr>
          <w:lang w:eastAsia="bg-BG"/>
        </w:rPr>
        <w:t>ConnectionStrings</w:t>
      </w:r>
      <w:proofErr w:type="spellEnd"/>
      <w:r>
        <w:rPr>
          <w:lang w:eastAsia="bg-BG"/>
        </w:rPr>
        <w:t>": {</w:t>
      </w:r>
    </w:p>
    <w:p w14:paraId="738EF8F7" w14:textId="77777777" w:rsidR="00D34C91" w:rsidRDefault="00D34C91" w:rsidP="00D34C91">
      <w:pPr>
        <w:rPr>
          <w:lang w:eastAsia="bg-BG"/>
        </w:rPr>
      </w:pPr>
      <w:r>
        <w:rPr>
          <w:lang w:eastAsia="bg-BG"/>
        </w:rPr>
        <w:t xml:space="preserve">        "</w:t>
      </w:r>
      <w:proofErr w:type="spellStart"/>
      <w:r>
        <w:rPr>
          <w:lang w:eastAsia="bg-BG"/>
        </w:rPr>
        <w:t>CaisConnectionString</w:t>
      </w:r>
      <w:proofErr w:type="spellEnd"/>
      <w:r>
        <w:rPr>
          <w:lang w:eastAsia="bg-BG"/>
        </w:rPr>
        <w:t>": &lt;ОПИСАНИЕ НА ВРЪЗКАТА КЪМ БАЗАТА ДАННИ НА ЦАИС „СЪДЕБЕН СТАТУС“&gt;</w:t>
      </w:r>
    </w:p>
    <w:p w14:paraId="4EF20F58" w14:textId="77777777" w:rsidR="00D34C91" w:rsidRDefault="00D34C91" w:rsidP="00D34C91">
      <w:pPr>
        <w:rPr>
          <w:lang w:eastAsia="bg-BG"/>
        </w:rPr>
      </w:pPr>
      <w:r>
        <w:rPr>
          <w:lang w:eastAsia="bg-BG"/>
        </w:rPr>
        <w:t xml:space="preserve">  },</w:t>
      </w:r>
    </w:p>
    <w:p w14:paraId="3743874C" w14:textId="77777777" w:rsidR="00D34C91" w:rsidRDefault="00D34C91" w:rsidP="00D34C91">
      <w:pPr>
        <w:rPr>
          <w:lang w:eastAsia="bg-BG"/>
        </w:rPr>
      </w:pPr>
      <w:r>
        <w:rPr>
          <w:lang w:eastAsia="bg-BG"/>
        </w:rPr>
        <w:t xml:space="preserve">  "</w:t>
      </w:r>
      <w:proofErr w:type="spellStart"/>
      <w:r>
        <w:rPr>
          <w:lang w:eastAsia="bg-BG"/>
        </w:rPr>
        <w:t>EcrisCreatorSettings</w:t>
      </w:r>
      <w:proofErr w:type="spellEnd"/>
      <w:r>
        <w:rPr>
          <w:lang w:eastAsia="bg-BG"/>
        </w:rPr>
        <w:t>": {</w:t>
      </w:r>
    </w:p>
    <w:p w14:paraId="34AA50C4" w14:textId="77777777" w:rsidR="00D34C91" w:rsidRDefault="00D34C91" w:rsidP="00D34C91">
      <w:pPr>
        <w:rPr>
          <w:lang w:eastAsia="bg-BG"/>
        </w:rPr>
      </w:pPr>
      <w:r>
        <w:rPr>
          <w:lang w:eastAsia="bg-BG"/>
        </w:rPr>
        <w:t xml:space="preserve">    "</w:t>
      </w:r>
      <w:proofErr w:type="spellStart"/>
      <w:r>
        <w:rPr>
          <w:lang w:eastAsia="bg-BG"/>
        </w:rPr>
        <w:t>PageSize</w:t>
      </w:r>
      <w:proofErr w:type="spellEnd"/>
      <w:r>
        <w:rPr>
          <w:lang w:eastAsia="bg-BG"/>
        </w:rPr>
        <w:t>": &lt;РАЗМЕР НА СТРАНИЦАТА ЗА ОБРАБОТКА&gt;,</w:t>
      </w:r>
    </w:p>
    <w:p w14:paraId="04E94719" w14:textId="77777777" w:rsidR="00D34C91" w:rsidRDefault="00D34C91" w:rsidP="00D34C91">
      <w:pPr>
        <w:rPr>
          <w:lang w:eastAsia="bg-BG"/>
        </w:rPr>
      </w:pPr>
      <w:r>
        <w:rPr>
          <w:lang w:eastAsia="bg-BG"/>
        </w:rPr>
        <w:t xml:space="preserve">    "</w:t>
      </w:r>
      <w:proofErr w:type="spellStart"/>
      <w:r>
        <w:rPr>
          <w:lang w:eastAsia="bg-BG"/>
        </w:rPr>
        <w:t>joinSeparator</w:t>
      </w:r>
      <w:proofErr w:type="spellEnd"/>
      <w:r>
        <w:rPr>
          <w:lang w:eastAsia="bg-BG"/>
        </w:rPr>
        <w:t>": &lt;СИМВОЛ, КОЙТО ДА СЕ ПОЛЗВА ПРИ НУЖДА ОТ КОНКАТЕНАЦИЯ&gt;,</w:t>
      </w:r>
    </w:p>
    <w:p w14:paraId="04594009" w14:textId="77777777" w:rsidR="00D34C91" w:rsidRDefault="00D34C91" w:rsidP="00D34C91">
      <w:pPr>
        <w:rPr>
          <w:lang w:eastAsia="bg-BG"/>
        </w:rPr>
      </w:pPr>
      <w:r>
        <w:rPr>
          <w:lang w:eastAsia="bg-BG"/>
        </w:rPr>
        <w:t xml:space="preserve">    "</w:t>
      </w:r>
      <w:proofErr w:type="spellStart"/>
      <w:r>
        <w:rPr>
          <w:lang w:eastAsia="bg-BG"/>
        </w:rPr>
        <w:t>createReply</w:t>
      </w:r>
      <w:proofErr w:type="spellEnd"/>
      <w:r>
        <w:rPr>
          <w:lang w:eastAsia="bg-BG"/>
        </w:rPr>
        <w:t>": &lt;УКАЗВА ДАЛИ ДА СЕ ОБРАБОТВАТ ЗАПИТВАНИЯ&gt;,</w:t>
      </w:r>
    </w:p>
    <w:p w14:paraId="6EFA445A" w14:textId="77777777" w:rsidR="00D34C91" w:rsidRDefault="00D34C91" w:rsidP="00D34C91">
      <w:pPr>
        <w:rPr>
          <w:lang w:eastAsia="bg-BG"/>
        </w:rPr>
      </w:pPr>
      <w:r>
        <w:rPr>
          <w:lang w:eastAsia="bg-BG"/>
        </w:rPr>
        <w:t xml:space="preserve">    "</w:t>
      </w:r>
      <w:proofErr w:type="spellStart"/>
      <w:r>
        <w:rPr>
          <w:lang w:eastAsia="bg-BG"/>
        </w:rPr>
        <w:t>mergeNotificationWithFBBC</w:t>
      </w:r>
      <w:proofErr w:type="spellEnd"/>
      <w:r>
        <w:rPr>
          <w:lang w:eastAsia="bg-BG"/>
        </w:rPr>
        <w:t>": &lt;УКАЗВА ДАЛИ ДА СЕ ОБРАБОТВАТ НОТИФИКАЦИИ&gt;</w:t>
      </w:r>
    </w:p>
    <w:p w14:paraId="121D1B8C" w14:textId="77777777" w:rsidR="00D34C91" w:rsidRDefault="00D34C91" w:rsidP="00D34C91">
      <w:pPr>
        <w:rPr>
          <w:lang w:eastAsia="bg-BG"/>
        </w:rPr>
      </w:pPr>
    </w:p>
    <w:p w14:paraId="01B67E3D" w14:textId="77777777" w:rsidR="00D34C91" w:rsidRDefault="00D34C91" w:rsidP="00D34C91">
      <w:pPr>
        <w:rPr>
          <w:lang w:eastAsia="bg-BG"/>
        </w:rPr>
      </w:pPr>
      <w:r>
        <w:rPr>
          <w:lang w:eastAsia="bg-BG"/>
        </w:rPr>
        <w:t xml:space="preserve">  },</w:t>
      </w:r>
    </w:p>
    <w:p w14:paraId="51159C5D" w14:textId="77777777" w:rsidR="00D34C91" w:rsidRDefault="00D34C91" w:rsidP="00D34C91">
      <w:pPr>
        <w:rPr>
          <w:lang w:eastAsia="bg-BG"/>
        </w:rPr>
      </w:pPr>
    </w:p>
    <w:p w14:paraId="451C6A16" w14:textId="77777777" w:rsidR="00D34C91" w:rsidRDefault="00D34C91" w:rsidP="00D34C91">
      <w:pPr>
        <w:rPr>
          <w:lang w:eastAsia="bg-BG"/>
        </w:rPr>
      </w:pPr>
      <w:r>
        <w:rPr>
          <w:lang w:eastAsia="bg-BG"/>
        </w:rPr>
        <w:t>"</w:t>
      </w:r>
      <w:proofErr w:type="spellStart"/>
      <w:r>
        <w:rPr>
          <w:lang w:eastAsia="bg-BG"/>
        </w:rPr>
        <w:t>NLog</w:t>
      </w:r>
      <w:proofErr w:type="spellEnd"/>
      <w:r>
        <w:rPr>
          <w:lang w:eastAsia="bg-BG"/>
        </w:rPr>
        <w:t>": {&lt;НАСТРОЙКИ ЗА ЛОГ&gt;}</w:t>
      </w:r>
    </w:p>
    <w:p w14:paraId="6E1EB7B7" w14:textId="77777777" w:rsidR="00D34C91" w:rsidRDefault="00D34C91" w:rsidP="00D34C91">
      <w:pPr>
        <w:rPr>
          <w:lang w:eastAsia="bg-BG"/>
        </w:rPr>
      </w:pPr>
      <w:r>
        <w:rPr>
          <w:lang w:eastAsia="bg-BG"/>
        </w:rPr>
        <w:t>}</w:t>
      </w:r>
    </w:p>
    <w:p w14:paraId="2B7ACCA3" w14:textId="77777777" w:rsidR="00D34C91" w:rsidRDefault="00D34C91" w:rsidP="00D34C91">
      <w:pPr>
        <w:pStyle w:val="Heading2"/>
        <w:rPr>
          <w:lang w:eastAsia="bg-BG"/>
        </w:rPr>
      </w:pPr>
      <w:r>
        <w:rPr>
          <w:lang w:eastAsia="bg-BG"/>
        </w:rPr>
        <w:t>Инструмент за пренос на съобщение о</w:t>
      </w:r>
      <w:bookmarkStart w:id="13" w:name="_GoBack"/>
      <w:bookmarkEnd w:id="13"/>
      <w:r>
        <w:rPr>
          <w:lang w:eastAsia="bg-BG"/>
        </w:rPr>
        <w:t xml:space="preserve">т ЦАИС „Съдебен статус“ към </w:t>
      </w:r>
      <w:proofErr w:type="spellStart"/>
      <w:r>
        <w:rPr>
          <w:lang w:eastAsia="bg-BG"/>
        </w:rPr>
        <w:t>Екрис</w:t>
      </w:r>
      <w:proofErr w:type="spellEnd"/>
    </w:p>
    <w:p w14:paraId="21094516" w14:textId="77777777" w:rsidR="00D34C91" w:rsidRDefault="00D34C91" w:rsidP="00D34C91">
      <w:pPr>
        <w:rPr>
          <w:lang w:eastAsia="bg-BG"/>
        </w:rPr>
      </w:pPr>
      <w:r>
        <w:rPr>
          <w:lang w:eastAsia="bg-BG"/>
        </w:rPr>
        <w:t xml:space="preserve">Инструментът за пренос на данни пренася съобщения – нотификации и отговори на нотификации и запитвания от ЦАИС „Съдебен статус“ в </w:t>
      </w:r>
      <w:proofErr w:type="spellStart"/>
      <w:r>
        <w:rPr>
          <w:lang w:eastAsia="bg-BG"/>
        </w:rPr>
        <w:t>Екрис</w:t>
      </w:r>
      <w:proofErr w:type="spellEnd"/>
      <w:r>
        <w:rPr>
          <w:lang w:eastAsia="bg-BG"/>
        </w:rPr>
        <w:t xml:space="preserve">. Обработва съобщения, които са резултат както на успешно идентифициране, така и на неуспешно такова. Стартира се регулярно през Windows </w:t>
      </w:r>
      <w:proofErr w:type="spellStart"/>
      <w:r>
        <w:rPr>
          <w:lang w:eastAsia="bg-BG"/>
        </w:rPr>
        <w:t>Task</w:t>
      </w:r>
      <w:proofErr w:type="spellEnd"/>
      <w:r>
        <w:rPr>
          <w:lang w:eastAsia="bg-BG"/>
        </w:rPr>
        <w:t xml:space="preserve"> </w:t>
      </w:r>
      <w:proofErr w:type="spellStart"/>
      <w:r>
        <w:rPr>
          <w:lang w:eastAsia="bg-BG"/>
        </w:rPr>
        <w:t>Scheduler</w:t>
      </w:r>
      <w:proofErr w:type="spellEnd"/>
      <w:r>
        <w:rPr>
          <w:lang w:eastAsia="bg-BG"/>
        </w:rPr>
        <w:t>. Конфигурира се посредством параметри в конфигурационен файл, със следното съдържание:</w:t>
      </w:r>
    </w:p>
    <w:p w14:paraId="7BAC157C" w14:textId="77777777" w:rsidR="00D34C91" w:rsidRDefault="00D34C91" w:rsidP="00D34C91">
      <w:pPr>
        <w:rPr>
          <w:lang w:eastAsia="bg-BG"/>
        </w:rPr>
      </w:pPr>
      <w:r>
        <w:rPr>
          <w:lang w:eastAsia="bg-BG"/>
        </w:rPr>
        <w:t>{</w:t>
      </w:r>
    </w:p>
    <w:p w14:paraId="13C1349B" w14:textId="77777777" w:rsidR="00D34C91" w:rsidRDefault="00D34C91" w:rsidP="00D34C91">
      <w:pPr>
        <w:rPr>
          <w:lang w:eastAsia="bg-BG"/>
        </w:rPr>
      </w:pPr>
      <w:r>
        <w:rPr>
          <w:lang w:eastAsia="bg-BG"/>
        </w:rPr>
        <w:lastRenderedPageBreak/>
        <w:t xml:space="preserve">  "</w:t>
      </w:r>
      <w:proofErr w:type="spellStart"/>
      <w:r>
        <w:rPr>
          <w:lang w:eastAsia="bg-BG"/>
        </w:rPr>
        <w:t>ConnectionStrings</w:t>
      </w:r>
      <w:proofErr w:type="spellEnd"/>
      <w:r>
        <w:rPr>
          <w:lang w:eastAsia="bg-BG"/>
        </w:rPr>
        <w:t>": {</w:t>
      </w:r>
    </w:p>
    <w:p w14:paraId="760BC9D7" w14:textId="77777777" w:rsidR="00D34C91" w:rsidRDefault="00D34C91" w:rsidP="00D34C91">
      <w:pPr>
        <w:rPr>
          <w:lang w:eastAsia="bg-BG"/>
        </w:rPr>
      </w:pPr>
      <w:r>
        <w:rPr>
          <w:lang w:eastAsia="bg-BG"/>
        </w:rPr>
        <w:t xml:space="preserve">        "</w:t>
      </w:r>
      <w:proofErr w:type="spellStart"/>
      <w:r>
        <w:rPr>
          <w:lang w:eastAsia="bg-BG"/>
        </w:rPr>
        <w:t>CaisConnectionString</w:t>
      </w:r>
      <w:proofErr w:type="spellEnd"/>
      <w:r>
        <w:rPr>
          <w:lang w:eastAsia="bg-BG"/>
        </w:rPr>
        <w:t>": &lt;ОПИСАНИЕ НА ВРЪЗКАТА КЪМ БАЗАТА ДАННИ НА ЦАИС „СЪДЕБЕН СТАТУС“&gt;</w:t>
      </w:r>
    </w:p>
    <w:p w14:paraId="3D4B2B67" w14:textId="77777777" w:rsidR="00D34C91" w:rsidRDefault="00D34C91" w:rsidP="00D34C91">
      <w:pPr>
        <w:rPr>
          <w:lang w:eastAsia="bg-BG"/>
        </w:rPr>
      </w:pPr>
      <w:r>
        <w:rPr>
          <w:lang w:eastAsia="bg-BG"/>
        </w:rPr>
        <w:t xml:space="preserve">  },</w:t>
      </w:r>
    </w:p>
    <w:p w14:paraId="07CCD049" w14:textId="77777777" w:rsidR="00D34C91" w:rsidRDefault="00D34C91" w:rsidP="00D34C91">
      <w:pPr>
        <w:rPr>
          <w:lang w:eastAsia="bg-BG"/>
        </w:rPr>
      </w:pPr>
      <w:r>
        <w:rPr>
          <w:lang w:eastAsia="bg-BG"/>
        </w:rPr>
        <w:t xml:space="preserve">  "</w:t>
      </w:r>
      <w:proofErr w:type="spellStart"/>
      <w:r>
        <w:rPr>
          <w:lang w:eastAsia="bg-BG"/>
        </w:rPr>
        <w:t>EcrisRiSettings</w:t>
      </w:r>
      <w:proofErr w:type="spellEnd"/>
      <w:r>
        <w:rPr>
          <w:lang w:eastAsia="bg-BG"/>
        </w:rPr>
        <w:t>": {</w:t>
      </w:r>
    </w:p>
    <w:p w14:paraId="575F2708" w14:textId="77777777" w:rsidR="00D34C91" w:rsidRDefault="00D34C91" w:rsidP="00D34C91">
      <w:pPr>
        <w:rPr>
          <w:lang w:eastAsia="bg-BG"/>
        </w:rPr>
      </w:pPr>
      <w:r>
        <w:rPr>
          <w:lang w:eastAsia="bg-BG"/>
        </w:rPr>
        <w:t xml:space="preserve">    "</w:t>
      </w:r>
      <w:proofErr w:type="spellStart"/>
      <w:r>
        <w:rPr>
          <w:lang w:eastAsia="bg-BG"/>
        </w:rPr>
        <w:t>username</w:t>
      </w:r>
      <w:proofErr w:type="spellEnd"/>
      <w:r>
        <w:rPr>
          <w:lang w:eastAsia="bg-BG"/>
        </w:rPr>
        <w:t>": &lt;ПОТРЕБИТЕЛСКО ИМЕ ЗА ВРЪЗКА С ЕКРИС&gt;</w:t>
      </w:r>
    </w:p>
    <w:p w14:paraId="786945AE" w14:textId="77777777" w:rsidR="00D34C91" w:rsidRDefault="00D34C91" w:rsidP="00D34C91">
      <w:pPr>
        <w:rPr>
          <w:lang w:eastAsia="bg-BG"/>
        </w:rPr>
      </w:pPr>
      <w:r>
        <w:rPr>
          <w:lang w:eastAsia="bg-BG"/>
        </w:rPr>
        <w:t xml:space="preserve">    "</w:t>
      </w:r>
      <w:proofErr w:type="spellStart"/>
      <w:r>
        <w:rPr>
          <w:lang w:eastAsia="bg-BG"/>
        </w:rPr>
        <w:t>password</w:t>
      </w:r>
      <w:proofErr w:type="spellEnd"/>
      <w:r>
        <w:rPr>
          <w:lang w:eastAsia="bg-BG"/>
        </w:rPr>
        <w:t>": &lt;ПАРОЛА ЗА ВРЪЗКА С ЕКРИС&gt;,</w:t>
      </w:r>
    </w:p>
    <w:p w14:paraId="79A31400" w14:textId="77777777" w:rsidR="00D34C91" w:rsidRDefault="00D34C91" w:rsidP="00D34C91">
      <w:pPr>
        <w:rPr>
          <w:lang w:eastAsia="bg-BG"/>
        </w:rPr>
      </w:pPr>
      <w:r>
        <w:rPr>
          <w:lang w:eastAsia="bg-BG"/>
        </w:rPr>
        <w:t xml:space="preserve">    "</w:t>
      </w:r>
      <w:proofErr w:type="spellStart"/>
      <w:r>
        <w:rPr>
          <w:lang w:eastAsia="bg-BG"/>
        </w:rPr>
        <w:t>endPointAddressAuthentication</w:t>
      </w:r>
      <w:proofErr w:type="spellEnd"/>
      <w:r>
        <w:rPr>
          <w:lang w:eastAsia="bg-BG"/>
        </w:rPr>
        <w:t>": &lt;АДРЕС ЗА АВТЕНТИКАЦИЯ В ЕКРИС&gt;,</w:t>
      </w:r>
    </w:p>
    <w:p w14:paraId="00434482" w14:textId="77777777" w:rsidR="00D34C91" w:rsidRDefault="00D34C91" w:rsidP="00D34C91">
      <w:pPr>
        <w:rPr>
          <w:lang w:eastAsia="bg-BG"/>
        </w:rPr>
      </w:pPr>
      <w:r>
        <w:rPr>
          <w:lang w:eastAsia="bg-BG"/>
        </w:rPr>
        <w:t xml:space="preserve">    "</w:t>
      </w:r>
      <w:proofErr w:type="spellStart"/>
      <w:r>
        <w:rPr>
          <w:lang w:eastAsia="bg-BG"/>
        </w:rPr>
        <w:t>endPointAddressMessageStorage</w:t>
      </w:r>
      <w:proofErr w:type="spellEnd"/>
      <w:r>
        <w:rPr>
          <w:lang w:eastAsia="bg-BG"/>
        </w:rPr>
        <w:t>“: &lt;АДРЕС НА УСЛУГА ЗА ЗАПАЗВАНЕ НА СЪОБЩЕНИЯ В ЕКРИС&gt;,</w:t>
      </w:r>
    </w:p>
    <w:p w14:paraId="2FA7D01F" w14:textId="77777777" w:rsidR="00D34C91" w:rsidRDefault="00D34C91" w:rsidP="00D34C91">
      <w:pPr>
        <w:rPr>
          <w:lang w:eastAsia="bg-BG"/>
        </w:rPr>
      </w:pPr>
      <w:r>
        <w:rPr>
          <w:lang w:eastAsia="bg-BG"/>
        </w:rPr>
        <w:t xml:space="preserve">    "</w:t>
      </w:r>
      <w:proofErr w:type="spellStart"/>
      <w:r>
        <w:rPr>
          <w:lang w:eastAsia="bg-BG"/>
        </w:rPr>
        <w:t>endPointAddressSearch</w:t>
      </w:r>
      <w:proofErr w:type="spellEnd"/>
      <w:r>
        <w:rPr>
          <w:lang w:eastAsia="bg-BG"/>
        </w:rPr>
        <w:t>": &lt;АДРЕС НА УСЛУГА ЗА ТЪРСЕНЕ В ЕКРИС&gt;</w:t>
      </w:r>
    </w:p>
    <w:p w14:paraId="53E80523" w14:textId="77777777" w:rsidR="00D34C91" w:rsidRDefault="00D34C91" w:rsidP="00D34C91">
      <w:pPr>
        <w:rPr>
          <w:lang w:eastAsia="bg-BG"/>
        </w:rPr>
      </w:pPr>
      <w:r>
        <w:rPr>
          <w:lang w:eastAsia="bg-BG"/>
        </w:rPr>
        <w:t xml:space="preserve">  },</w:t>
      </w:r>
    </w:p>
    <w:p w14:paraId="0719E9B5" w14:textId="77777777" w:rsidR="00D34C91" w:rsidRDefault="00D34C91" w:rsidP="00D34C91">
      <w:pPr>
        <w:rPr>
          <w:lang w:eastAsia="bg-BG"/>
        </w:rPr>
      </w:pPr>
      <w:r>
        <w:rPr>
          <w:lang w:eastAsia="bg-BG"/>
        </w:rPr>
        <w:t xml:space="preserve">  "</w:t>
      </w:r>
      <w:proofErr w:type="spellStart"/>
      <w:r>
        <w:rPr>
          <w:lang w:eastAsia="bg-BG"/>
        </w:rPr>
        <w:t>ExportSettings</w:t>
      </w:r>
      <w:proofErr w:type="spellEnd"/>
      <w:r>
        <w:rPr>
          <w:lang w:eastAsia="bg-BG"/>
        </w:rPr>
        <w:t>": {</w:t>
      </w:r>
    </w:p>
    <w:p w14:paraId="08277E01" w14:textId="77777777" w:rsidR="00D34C91" w:rsidRDefault="00D34C91" w:rsidP="00D34C91">
      <w:pPr>
        <w:rPr>
          <w:lang w:eastAsia="bg-BG"/>
        </w:rPr>
      </w:pPr>
      <w:r>
        <w:rPr>
          <w:lang w:eastAsia="bg-BG"/>
        </w:rPr>
        <w:t xml:space="preserve">    "</w:t>
      </w:r>
      <w:proofErr w:type="spellStart"/>
      <w:r>
        <w:rPr>
          <w:lang w:eastAsia="bg-BG"/>
        </w:rPr>
        <w:t>folderName</w:t>
      </w:r>
      <w:proofErr w:type="spellEnd"/>
      <w:r>
        <w:rPr>
          <w:lang w:eastAsia="bg-BG"/>
        </w:rPr>
        <w:t>": &lt;ИМЕ НА ПАПКА В ЕКРИС, В КОЯТО ДА СЕ ПОСТАВЯТ СЪОБЩЕНИЯТА&gt;,</w:t>
      </w:r>
    </w:p>
    <w:p w14:paraId="6E199725" w14:textId="77777777" w:rsidR="00D34C91" w:rsidRDefault="00D34C91" w:rsidP="00D34C91">
      <w:pPr>
        <w:rPr>
          <w:lang w:eastAsia="bg-BG"/>
        </w:rPr>
      </w:pPr>
      <w:r>
        <w:rPr>
          <w:lang w:eastAsia="bg-BG"/>
        </w:rPr>
        <w:t xml:space="preserve">    "</w:t>
      </w:r>
      <w:proofErr w:type="spellStart"/>
      <w:r>
        <w:rPr>
          <w:lang w:eastAsia="bg-BG"/>
        </w:rPr>
        <w:t>pageSize</w:t>
      </w:r>
      <w:proofErr w:type="spellEnd"/>
      <w:r>
        <w:rPr>
          <w:lang w:eastAsia="bg-BG"/>
        </w:rPr>
        <w:t>" : &lt;РАЗМЕР НА СТРАНИЦАТА ЗА ОБРАБОТКА&gt;</w:t>
      </w:r>
    </w:p>
    <w:p w14:paraId="66C85BC7" w14:textId="77777777" w:rsidR="00D34C91" w:rsidRDefault="00D34C91" w:rsidP="00D34C91">
      <w:pPr>
        <w:rPr>
          <w:lang w:eastAsia="bg-BG"/>
        </w:rPr>
      </w:pPr>
      <w:r>
        <w:rPr>
          <w:lang w:eastAsia="bg-BG"/>
        </w:rPr>
        <w:t xml:space="preserve">  },</w:t>
      </w:r>
    </w:p>
    <w:p w14:paraId="2F75CC84" w14:textId="77777777" w:rsidR="00D34C91" w:rsidRDefault="00D34C91" w:rsidP="00D34C91">
      <w:pPr>
        <w:rPr>
          <w:lang w:eastAsia="bg-BG"/>
        </w:rPr>
      </w:pPr>
    </w:p>
    <w:p w14:paraId="5533BB05" w14:textId="77777777" w:rsidR="00D34C91" w:rsidRDefault="00D34C91" w:rsidP="00D34C91">
      <w:pPr>
        <w:rPr>
          <w:lang w:eastAsia="bg-BG"/>
        </w:rPr>
      </w:pPr>
      <w:r>
        <w:rPr>
          <w:lang w:eastAsia="bg-BG"/>
        </w:rPr>
        <w:t>"</w:t>
      </w:r>
      <w:proofErr w:type="spellStart"/>
      <w:r>
        <w:rPr>
          <w:lang w:eastAsia="bg-BG"/>
        </w:rPr>
        <w:t>NLog</w:t>
      </w:r>
      <w:proofErr w:type="spellEnd"/>
      <w:r>
        <w:rPr>
          <w:lang w:eastAsia="bg-BG"/>
        </w:rPr>
        <w:t>": {&lt;НАСТРОЙКИ ЗА ЛОГ&gt;}</w:t>
      </w:r>
    </w:p>
    <w:p w14:paraId="3C9A8B34" w14:textId="77777777" w:rsidR="00D34C91" w:rsidRDefault="00D34C91" w:rsidP="00D34C91">
      <w:pPr>
        <w:rPr>
          <w:lang w:eastAsia="bg-BG"/>
        </w:rPr>
      </w:pPr>
      <w:r>
        <w:rPr>
          <w:lang w:eastAsia="bg-BG"/>
        </w:rPr>
        <w:t>}</w:t>
      </w:r>
    </w:p>
    <w:p w14:paraId="4389F5C6" w14:textId="0FDB224F" w:rsidR="00D34C91" w:rsidRPr="00D34C91" w:rsidRDefault="00D34C91" w:rsidP="00D34C91">
      <w:pPr>
        <w:rPr>
          <w:lang w:eastAsia="bg-BG"/>
        </w:rPr>
      </w:pPr>
      <w:r>
        <w:rPr>
          <w:lang w:eastAsia="bg-BG"/>
        </w:rPr>
        <w:t>Инструментът записва работата си във форма Изходящи съобщения.</w:t>
      </w:r>
    </w:p>
    <w:p w14:paraId="7608072A" w14:textId="77777777" w:rsidR="00B74B55" w:rsidRDefault="00B74B55" w:rsidP="00B74B55">
      <w:pPr>
        <w:pStyle w:val="Heading1"/>
      </w:pPr>
      <w:bookmarkStart w:id="14" w:name="_Toc103264281"/>
      <w:r>
        <w:t>Наблюдение на системата</w:t>
      </w:r>
      <w:bookmarkEnd w:id="14"/>
    </w:p>
    <w:p w14:paraId="2D07BEA2" w14:textId="77777777" w:rsidR="00B74B55" w:rsidRDefault="00B74B55" w:rsidP="00B74B55">
      <w:pPr>
        <w:rPr>
          <w:lang w:val="en-GB" w:eastAsia="bg-BG"/>
        </w:rPr>
      </w:pPr>
      <w:r>
        <w:rPr>
          <w:lang w:eastAsia="bg-BG"/>
        </w:rPr>
        <w:t>Наблюдението на системата се извършва от</w:t>
      </w:r>
      <w:r>
        <w:rPr>
          <w:lang w:val="en-GB" w:eastAsia="bg-BG"/>
        </w:rPr>
        <w:t xml:space="preserve"> Zabbix</w:t>
      </w:r>
      <w:r>
        <w:rPr>
          <w:lang w:eastAsia="bg-BG"/>
        </w:rPr>
        <w:t xml:space="preserve">. Информацията за състоянието на физическите </w:t>
      </w:r>
      <w:r>
        <w:rPr>
          <w:lang w:val="en-GB" w:eastAsia="bg-BG"/>
        </w:rPr>
        <w:t>(</w:t>
      </w:r>
      <w:r>
        <w:rPr>
          <w:lang w:eastAsia="bg-BG"/>
        </w:rPr>
        <w:t>виртуалните</w:t>
      </w:r>
      <w:r>
        <w:rPr>
          <w:lang w:val="en-GB" w:eastAsia="bg-BG"/>
        </w:rPr>
        <w:t>)</w:t>
      </w:r>
      <w:r>
        <w:rPr>
          <w:lang w:eastAsia="bg-BG"/>
        </w:rPr>
        <w:t xml:space="preserve"> машини изграждащи системата се събира от </w:t>
      </w:r>
      <w:r>
        <w:rPr>
          <w:lang w:val="en-GB" w:eastAsia="bg-BG"/>
        </w:rPr>
        <w:t>Zabbix</w:t>
      </w:r>
      <w:r>
        <w:rPr>
          <w:lang w:eastAsia="bg-BG"/>
        </w:rPr>
        <w:t xml:space="preserve"> агенти инсталирани на съответните машини.</w:t>
      </w:r>
    </w:p>
    <w:p w14:paraId="1D2927BE" w14:textId="77777777" w:rsidR="00B74B55" w:rsidRDefault="00B74B55" w:rsidP="00B74B55">
      <w:pPr>
        <w:pStyle w:val="Heading2"/>
        <w:rPr>
          <w:lang w:eastAsia="bg-BG"/>
        </w:rPr>
      </w:pPr>
      <w:bookmarkStart w:id="15" w:name="_Toc103264282"/>
      <w:r>
        <w:rPr>
          <w:lang w:eastAsia="bg-BG"/>
        </w:rPr>
        <w:t>Информация за текущи и исторически индикатори на машина</w:t>
      </w:r>
      <w:bookmarkEnd w:id="15"/>
    </w:p>
    <w:p w14:paraId="4EE66429" w14:textId="77777777" w:rsidR="00B74B55" w:rsidRDefault="00B74B55" w:rsidP="00B74B55">
      <w:pPr>
        <w:rPr>
          <w:lang w:eastAsia="bg-BG"/>
        </w:rPr>
      </w:pPr>
      <w:r>
        <w:rPr>
          <w:lang w:eastAsia="bg-BG"/>
        </w:rPr>
        <w:t xml:space="preserve">Преглед на списък с информация за общото състояние на всички регистрираните машини може да бъде извършен от страницата </w:t>
      </w:r>
      <w:r>
        <w:rPr>
          <w:lang w:val="en-GB" w:eastAsia="bg-BG"/>
        </w:rPr>
        <w:t>Hosts</w:t>
      </w:r>
      <w:r>
        <w:rPr>
          <w:lang w:eastAsia="bg-BG"/>
        </w:rPr>
        <w:t xml:space="preserve">.Тя е достъпна от менюто </w:t>
      </w:r>
      <w:r>
        <w:rPr>
          <w:lang w:val="en-GB" w:eastAsia="bg-BG"/>
        </w:rPr>
        <w:t xml:space="preserve">Monitoring/Hosts </w:t>
      </w:r>
      <w:r>
        <w:rPr>
          <w:lang w:eastAsia="bg-BG"/>
        </w:rPr>
        <w:t xml:space="preserve">в интерфейса на </w:t>
      </w:r>
      <w:r>
        <w:rPr>
          <w:lang w:val="en-GB" w:eastAsia="bg-BG"/>
        </w:rPr>
        <w:t>Zabbix</w:t>
      </w:r>
      <w:r>
        <w:rPr>
          <w:lang w:eastAsia="bg-BG"/>
        </w:rPr>
        <w:t>.</w:t>
      </w:r>
    </w:p>
    <w:p w14:paraId="779D6550" w14:textId="77777777" w:rsidR="00B74B55" w:rsidRDefault="00B74B55" w:rsidP="00B74B55">
      <w:pPr>
        <w:rPr>
          <w:lang w:eastAsia="bg-BG"/>
        </w:rPr>
      </w:pPr>
      <w:r>
        <w:rPr>
          <w:lang w:eastAsia="bg-BG"/>
        </w:rPr>
        <w:lastRenderedPageBreak/>
        <w:t>За всяка наблюдавана машина се визуализира нейното име, интерфейсът, на който е достъпна, информация за достъпност и дали има регистрирани проблеми.</w:t>
      </w:r>
    </w:p>
    <w:p w14:paraId="6C44A7E5" w14:textId="77777777" w:rsidR="00B74B55" w:rsidRDefault="00B74B55" w:rsidP="00B74B55">
      <w:pPr>
        <w:pStyle w:val="Heading3"/>
        <w:rPr>
          <w:lang w:eastAsia="bg-BG"/>
        </w:rPr>
      </w:pPr>
      <w:bookmarkStart w:id="16" w:name="_Toc103264283"/>
      <w:r>
        <w:rPr>
          <w:lang w:eastAsia="bg-BG"/>
        </w:rPr>
        <w:t>Последни данни</w:t>
      </w:r>
      <w:bookmarkEnd w:id="16"/>
    </w:p>
    <w:p w14:paraId="20E9E385" w14:textId="77777777" w:rsidR="00B74B55" w:rsidRDefault="00B74B55" w:rsidP="00B74B55">
      <w:pPr>
        <w:rPr>
          <w:lang w:eastAsia="bg-BG"/>
        </w:rPr>
      </w:pPr>
      <w:r>
        <w:rPr>
          <w:lang w:eastAsia="bg-BG"/>
        </w:rPr>
        <w:t xml:space="preserve">Информация за последно събраните данни за дадена машина може да бъде визуализирани като се избере </w:t>
      </w:r>
      <w:r>
        <w:rPr>
          <w:lang w:val="en-GB" w:eastAsia="bg-BG"/>
        </w:rPr>
        <w:t xml:space="preserve">Latest Data </w:t>
      </w:r>
      <w:r>
        <w:rPr>
          <w:lang w:eastAsia="bg-BG"/>
        </w:rPr>
        <w:t>за желаната машина в списъка с машини.</w:t>
      </w:r>
    </w:p>
    <w:p w14:paraId="47CA2B60" w14:textId="77777777" w:rsidR="00B74B55" w:rsidRDefault="00B74B55" w:rsidP="00B74B55">
      <w:pPr>
        <w:pStyle w:val="Heading2"/>
        <w:rPr>
          <w:lang w:eastAsia="bg-BG"/>
        </w:rPr>
      </w:pPr>
      <w:bookmarkStart w:id="17" w:name="_Toc103264284"/>
      <w:r>
        <w:rPr>
          <w:lang w:eastAsia="bg-BG"/>
        </w:rPr>
        <w:t>Проблеми</w:t>
      </w:r>
      <w:bookmarkEnd w:id="17"/>
    </w:p>
    <w:p w14:paraId="31EED559" w14:textId="77777777" w:rsidR="00B74B55" w:rsidRDefault="00B74B55" w:rsidP="00B74B55">
      <w:pPr>
        <w:rPr>
          <w:lang w:eastAsia="bg-BG"/>
        </w:rPr>
      </w:pPr>
      <w:r>
        <w:rPr>
          <w:lang w:eastAsia="bg-BG"/>
        </w:rPr>
        <w:t>Проблемите представляват индикатори за отклонение на даден индикатор от предварително зададени критерии. Например процентна натовареност на процесор за продължителен период от време или надвишен процент заето дисково пространство.</w:t>
      </w:r>
    </w:p>
    <w:p w14:paraId="327B7825" w14:textId="77777777" w:rsidR="00B74B55" w:rsidRDefault="00B74B55" w:rsidP="00B74B55">
      <w:pPr>
        <w:rPr>
          <w:lang w:eastAsia="bg-BG"/>
        </w:rPr>
      </w:pPr>
      <w:r>
        <w:rPr>
          <w:lang w:eastAsia="bg-BG"/>
        </w:rPr>
        <w:t xml:space="preserve">Проблемите могат да бъдат наблюдавани по различни начини. Възможно е това да стане от страницата </w:t>
      </w:r>
      <w:r>
        <w:rPr>
          <w:lang w:val="en-GB" w:eastAsia="bg-BG"/>
        </w:rPr>
        <w:t xml:space="preserve">Problems </w:t>
      </w:r>
      <w:r>
        <w:rPr>
          <w:lang w:eastAsia="bg-BG"/>
        </w:rPr>
        <w:t xml:space="preserve">достъпна от менюто </w:t>
      </w:r>
      <w:r>
        <w:rPr>
          <w:lang w:val="en-GB" w:eastAsia="bg-BG"/>
        </w:rPr>
        <w:t xml:space="preserve">Monitoring / Problems. </w:t>
      </w:r>
      <w:r>
        <w:rPr>
          <w:lang w:eastAsia="bg-BG"/>
        </w:rPr>
        <w:t xml:space="preserve">Друг вариант е да бъдат отворени филтрирани проблемите за дадена машина страницата </w:t>
      </w:r>
      <w:r>
        <w:rPr>
          <w:lang w:val="en-GB" w:eastAsia="bg-BG"/>
        </w:rPr>
        <w:t>Hosts</w:t>
      </w:r>
      <w:r>
        <w:rPr>
          <w:lang w:eastAsia="bg-BG"/>
        </w:rPr>
        <w:t xml:space="preserve"> спомената по-горе.</w:t>
      </w:r>
    </w:p>
    <w:p w14:paraId="45BD01DA" w14:textId="77777777" w:rsidR="00B74B55" w:rsidRDefault="00B74B55" w:rsidP="00B74B55">
      <w:pPr>
        <w:pStyle w:val="Heading2"/>
        <w:rPr>
          <w:lang w:eastAsia="bg-BG"/>
        </w:rPr>
      </w:pPr>
      <w:bookmarkStart w:id="18" w:name="_Toc103264285"/>
      <w:proofErr w:type="spellStart"/>
      <w:r>
        <w:rPr>
          <w:lang w:eastAsia="bg-BG"/>
        </w:rPr>
        <w:t>Нотификцаии</w:t>
      </w:r>
      <w:bookmarkEnd w:id="18"/>
      <w:proofErr w:type="spellEnd"/>
    </w:p>
    <w:p w14:paraId="7EFCDCF0" w14:textId="77777777" w:rsidR="00B74B55" w:rsidRDefault="00B74B55" w:rsidP="00B74B55">
      <w:pPr>
        <w:rPr>
          <w:lang w:eastAsia="bg-BG"/>
        </w:rPr>
      </w:pPr>
      <w:r>
        <w:rPr>
          <w:lang w:val="en-GB" w:eastAsia="bg-BG"/>
        </w:rPr>
        <w:t xml:space="preserve">Zabbix </w:t>
      </w:r>
      <w:r>
        <w:rPr>
          <w:lang w:eastAsia="bg-BG"/>
        </w:rPr>
        <w:t>поддържа богат набор от възможност за нотификации по различни канали. Необходимо е потребителите желаещи да получават нотификации по даден канал да отбележат какво ниво на възникнали проблеми представляват интерес и по какъв канал да бъдат изпратени.</w:t>
      </w:r>
    </w:p>
    <w:p w14:paraId="5CA7B9E4" w14:textId="77777777" w:rsidR="009E5427" w:rsidRPr="009E5427" w:rsidRDefault="009E5427" w:rsidP="009E5427"/>
    <w:sectPr w:rsidR="009E5427" w:rsidRPr="009E5427" w:rsidSect="00660B98">
      <w:headerReference w:type="default" r:id="rId8"/>
      <w:footerReference w:type="default" r:id="rId9"/>
      <w:pgSz w:w="11906" w:h="16838"/>
      <w:pgMar w:top="1418" w:right="1134"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65F27" w14:textId="77777777" w:rsidR="00D13C18" w:rsidRDefault="00D13C18" w:rsidP="00670AEA">
      <w:pPr>
        <w:spacing w:after="0" w:line="240" w:lineRule="auto"/>
      </w:pPr>
      <w:r>
        <w:separator/>
      </w:r>
    </w:p>
  </w:endnote>
  <w:endnote w:type="continuationSeparator" w:id="0">
    <w:p w14:paraId="459B4FD4" w14:textId="77777777" w:rsidR="00D13C18" w:rsidRDefault="00D13C18" w:rsidP="0067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3E80" w14:textId="3F413FC0" w:rsidR="00827428" w:rsidRDefault="00D13C18" w:rsidP="00670AEA">
    <w:pPr>
      <w:pStyle w:val="Footer"/>
      <w:jc w:val="right"/>
    </w:pPr>
    <w:sdt>
      <w:sdtPr>
        <w:id w:val="1909571716"/>
        <w:docPartObj>
          <w:docPartGallery w:val="Page Numbers (Bottom of Page)"/>
          <w:docPartUnique/>
        </w:docPartObj>
      </w:sdtPr>
      <w:sdtEndPr>
        <w:rPr>
          <w:noProof/>
        </w:rPr>
      </w:sdtEndPr>
      <w:sdtContent>
        <w:r w:rsidR="00827428">
          <w:fldChar w:fldCharType="begin"/>
        </w:r>
        <w:r w:rsidR="00827428">
          <w:instrText xml:space="preserve"> PAGE   \* MERGEFORMAT </w:instrText>
        </w:r>
        <w:r w:rsidR="00827428">
          <w:fldChar w:fldCharType="separate"/>
        </w:r>
        <w:r w:rsidR="00B74B55">
          <w:rPr>
            <w:noProof/>
          </w:rPr>
          <w:t>4</w:t>
        </w:r>
        <w:r w:rsidR="00827428">
          <w:rPr>
            <w:noProof/>
          </w:rPr>
          <w:fldChar w:fldCharType="end"/>
        </w:r>
      </w:sdtContent>
    </w:sdt>
    <w:r w:rsidR="00755F23">
      <w:rPr>
        <w:noProof/>
      </w:rPr>
      <w:t>/</w:t>
    </w:r>
    <w:r w:rsidR="00755F23">
      <w:rPr>
        <w:noProof/>
      </w:rPr>
      <w:fldChar w:fldCharType="begin"/>
    </w:r>
    <w:r w:rsidR="00755F23">
      <w:rPr>
        <w:noProof/>
      </w:rPr>
      <w:instrText xml:space="preserve"> NUMPAGES  \* Arabic  \* MERGEFORMAT </w:instrText>
    </w:r>
    <w:r w:rsidR="00755F23">
      <w:rPr>
        <w:noProof/>
      </w:rPr>
      <w:fldChar w:fldCharType="separate"/>
    </w:r>
    <w:r w:rsidR="00B74B55">
      <w:rPr>
        <w:noProof/>
      </w:rPr>
      <w:t>8</w:t>
    </w:r>
    <w:r w:rsidR="00755F23">
      <w:rPr>
        <w:noProof/>
      </w:rPr>
      <w:fldChar w:fldCharType="end"/>
    </w:r>
  </w:p>
  <w:p w14:paraId="0AB877A4" w14:textId="77777777" w:rsidR="00827428" w:rsidRPr="001F608B" w:rsidRDefault="00827428" w:rsidP="00DE5F81">
    <w:pPr>
      <w:jc w:val="center"/>
      <w:rPr>
        <w:rFonts w:ascii="Times New Roman" w:hAnsi="Times New Roman" w:cs="Times New Roman"/>
        <w:i/>
        <w:sz w:val="18"/>
        <w:szCs w:val="18"/>
      </w:rPr>
    </w:pPr>
    <w:r w:rsidRPr="001F608B">
      <w:rPr>
        <w:rFonts w:ascii="Times New Roman" w:hAnsi="Times New Roman" w:cs="Times New Roman"/>
        <w:i/>
        <w:sz w:val="18"/>
        <w:szCs w:val="18"/>
        <w:lang w:eastAsia="bg-BG"/>
      </w:rPr>
      <w:t xml:space="preserve">Този документ е създаден в рамките на договор № </w:t>
    </w:r>
    <w:r w:rsidRPr="00304108">
      <w:rPr>
        <w:rFonts w:ascii="Times New Roman" w:hAnsi="Times New Roman" w:cs="Times New Roman"/>
        <w:i/>
        <w:sz w:val="18"/>
        <w:szCs w:val="18"/>
      </w:rPr>
      <w:t>BG05SFOP001-3.001-0010-C01</w:t>
    </w:r>
    <w:r>
      <w:rPr>
        <w:rFonts w:ascii="Times New Roman" w:hAnsi="Times New Roman" w:cs="Times New Roman"/>
        <w:i/>
        <w:sz w:val="18"/>
        <w:szCs w:val="18"/>
      </w:rPr>
      <w:t>/</w:t>
    </w:r>
    <w:r w:rsidRPr="00384085">
      <w:rPr>
        <w:rFonts w:ascii="Times New Roman" w:hAnsi="Times New Roman" w:cs="Times New Roman"/>
        <w:i/>
        <w:sz w:val="18"/>
        <w:szCs w:val="18"/>
      </w:rPr>
      <w:t>23.06.2017</w:t>
    </w:r>
    <w:r>
      <w:rPr>
        <w:rFonts w:ascii="Times New Roman" w:hAnsi="Times New Roman" w:cs="Times New Roman"/>
        <w:i/>
        <w:sz w:val="18"/>
        <w:szCs w:val="18"/>
      </w:rPr>
      <w:t xml:space="preserve"> г.</w:t>
    </w:r>
    <w:r w:rsidRPr="001F608B">
      <w:rPr>
        <w:rFonts w:ascii="Times New Roman" w:hAnsi="Times New Roman" w:cs="Times New Roman"/>
        <w:i/>
        <w:sz w:val="18"/>
        <w:szCs w:val="18"/>
        <w:lang w:eastAsia="bg-BG"/>
      </w:rPr>
      <w:t xml:space="preserve"> по проект: </w:t>
    </w:r>
    <w:r w:rsidRPr="001F608B">
      <w:rPr>
        <w:rFonts w:ascii="Times New Roman" w:hAnsi="Times New Roman" w:cs="Times New Roman"/>
        <w:i/>
        <w:sz w:val="18"/>
        <w:szCs w:val="18"/>
      </w:rPr>
      <w:t>„</w:t>
    </w:r>
    <w:r w:rsidRPr="00304108">
      <w:rPr>
        <w:rFonts w:ascii="Times New Roman" w:hAnsi="Times New Roman" w:cs="Times New Roman"/>
        <w:i/>
        <w:sz w:val="18"/>
        <w:szCs w:val="18"/>
      </w:rPr>
      <w:t>Реализиране на Централизирана автоматизирана информационна система „Съдебен статус“</w:t>
    </w:r>
    <w:r w:rsidRPr="001F608B">
      <w:rPr>
        <w:rFonts w:ascii="Times New Roman" w:hAnsi="Times New Roman" w:cs="Times New Roman"/>
        <w:i/>
        <w:sz w:val="18"/>
        <w:szCs w:val="18"/>
      </w:rPr>
      <w:t>, финансиран по Оперативна програма „Добро управление“, чрез ЕСФ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59905" w14:textId="77777777" w:rsidR="00D13C18" w:rsidRDefault="00D13C18" w:rsidP="00670AEA">
      <w:pPr>
        <w:spacing w:after="0" w:line="240" w:lineRule="auto"/>
      </w:pPr>
      <w:r>
        <w:separator/>
      </w:r>
    </w:p>
  </w:footnote>
  <w:footnote w:type="continuationSeparator" w:id="0">
    <w:p w14:paraId="7BCCF6F9" w14:textId="77777777" w:rsidR="00D13C18" w:rsidRDefault="00D13C18" w:rsidP="00670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A47A" w14:textId="77777777" w:rsidR="00827428" w:rsidRDefault="00827428" w:rsidP="00670AEA">
    <w:pPr>
      <w:pStyle w:val="Header"/>
      <w:tabs>
        <w:tab w:val="clear" w:pos="4536"/>
        <w:tab w:val="clear" w:pos="9072"/>
        <w:tab w:val="left" w:pos="6096"/>
        <w:tab w:val="left" w:pos="6795"/>
      </w:tabs>
    </w:pPr>
    <w:r>
      <w:rPr>
        <w:noProof/>
        <w:sz w:val="20"/>
        <w:szCs w:val="20"/>
        <w:lang w:eastAsia="bg-BG"/>
      </w:rPr>
      <w:drawing>
        <wp:inline distT="0" distB="0" distL="0" distR="0" wp14:anchorId="395E0DDD" wp14:editId="68469BEB">
          <wp:extent cx="2019300" cy="731520"/>
          <wp:effectExtent l="0" t="0" r="0" b="0"/>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731520"/>
                  </a:xfrm>
                  <a:prstGeom prst="rect">
                    <a:avLst/>
                  </a:prstGeom>
                  <a:noFill/>
                </pic:spPr>
              </pic:pic>
            </a:graphicData>
          </a:graphic>
        </wp:inline>
      </w:drawing>
    </w:r>
    <w:r>
      <w:tab/>
    </w:r>
    <w:r>
      <w:rPr>
        <w:noProof/>
        <w:lang w:eastAsia="bg-BG"/>
      </w:rPr>
      <w:drawing>
        <wp:inline distT="0" distB="0" distL="0" distR="0" wp14:anchorId="77D86EE5" wp14:editId="45232FF1">
          <wp:extent cx="1853565"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762000"/>
                  </a:xfrm>
                  <a:prstGeom prst="rect">
                    <a:avLst/>
                  </a:prstGeom>
                  <a:noFill/>
                </pic:spPr>
              </pic:pic>
            </a:graphicData>
          </a:graphic>
        </wp:inline>
      </w:drawing>
    </w:r>
  </w:p>
  <w:p w14:paraId="2B8EAC45" w14:textId="77777777" w:rsidR="00827428" w:rsidRDefault="00827428" w:rsidP="0067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2"/>
    <w:multiLevelType w:val="singleLevel"/>
    <w:tmpl w:val="00000022"/>
    <w:name w:val="WW8Num42"/>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736156"/>
    <w:multiLevelType w:val="multilevel"/>
    <w:tmpl w:val="D6E46382"/>
    <w:styleLink w:val="LFO48"/>
    <w:lvl w:ilvl="0">
      <w:numFmt w:val="bullet"/>
      <w:pStyle w:val="Ful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137AAB7"/>
    <w:multiLevelType w:val="multilevel"/>
    <w:tmpl w:val="0000000D"/>
    <w:name w:val="List176994843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137AAB8"/>
    <w:multiLevelType w:val="multilevel"/>
    <w:tmpl w:val="0000000E"/>
    <w:name w:val="List1769822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137AAB9"/>
    <w:multiLevelType w:val="multilevel"/>
    <w:tmpl w:val="0000000F"/>
    <w:name w:val="List176974498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137AABA"/>
    <w:multiLevelType w:val="multilevel"/>
    <w:tmpl w:val="00000010"/>
    <w:name w:val="List176914589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6B20095"/>
    <w:multiLevelType w:val="hybridMultilevel"/>
    <w:tmpl w:val="B14AF09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958ED994">
      <w:start w:val="1"/>
      <w:numFmt w:val="bullet"/>
      <w:pStyle w:val="GOVBullet2"/>
      <w:lvlText w:val=""/>
      <w:lvlJc w:val="left"/>
      <w:pPr>
        <w:ind w:left="2160" w:hanging="180"/>
      </w:pPr>
      <w:rPr>
        <w:rFonts w:ascii="Wingdings" w:hAnsi="Wingdings"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A7A2E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C7E923B"/>
    <w:multiLevelType w:val="multilevel"/>
    <w:tmpl w:val="3CA2A17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37B1C99"/>
    <w:multiLevelType w:val="hybridMultilevel"/>
    <w:tmpl w:val="CBC4D7A8"/>
    <w:lvl w:ilvl="0" w:tplc="00BEB9E6">
      <w:start w:val="1"/>
      <w:numFmt w:val="bullet"/>
      <w:pStyle w:val="GOVBullet1"/>
      <w:lvlText w:val=""/>
      <w:lvlJc w:val="left"/>
      <w:pPr>
        <w:tabs>
          <w:tab w:val="num" w:pos="1211"/>
        </w:tabs>
        <w:ind w:left="1324" w:hanging="604"/>
      </w:pPr>
      <w:rPr>
        <w:rFonts w:ascii="Wingdings" w:hAnsi="Wingdings" w:hint="default"/>
        <w:color w:val="auto"/>
        <w:sz w:val="24"/>
      </w:rPr>
    </w:lvl>
    <w:lvl w:ilvl="1" w:tplc="04020003">
      <w:start w:val="1"/>
      <w:numFmt w:val="bullet"/>
      <w:lvlText w:val="o"/>
      <w:lvlJc w:val="left"/>
      <w:pPr>
        <w:tabs>
          <w:tab w:val="num" w:pos="1800"/>
        </w:tabs>
        <w:ind w:left="1800" w:hanging="360"/>
      </w:pPr>
      <w:rPr>
        <w:rFonts w:ascii="Courier New" w:hAnsi="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91D2F9A"/>
    <w:multiLevelType w:val="multilevel"/>
    <w:tmpl w:val="1C509844"/>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7"/>
      <w:lvlJc w:val="left"/>
      <w:pPr>
        <w:ind w:left="720" w:hanging="720"/>
      </w:pPr>
    </w:lvl>
    <w:lvl w:ilvl="3">
      <w:start w:val="1"/>
      <w:numFmt w:val="decimal"/>
      <w:lvlText w:val="%1.%2.%3.%4"/>
      <w:lvlJc w:val="left"/>
      <w:pPr>
        <w:ind w:left="5259"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FFD5A17"/>
    <w:multiLevelType w:val="hybridMultilevel"/>
    <w:tmpl w:val="D42C2FF0"/>
    <w:lvl w:ilvl="0" w:tplc="08090001">
      <w:start w:val="1"/>
      <w:numFmt w:val="bullet"/>
      <w:lvlText w:val=""/>
      <w:lvlJc w:val="left"/>
      <w:pPr>
        <w:ind w:left="2196" w:hanging="360"/>
      </w:pPr>
      <w:rPr>
        <w:rFonts w:ascii="Symbol" w:hAnsi="Symbol" w:hint="default"/>
      </w:rPr>
    </w:lvl>
    <w:lvl w:ilvl="1" w:tplc="08090003" w:tentative="1">
      <w:start w:val="1"/>
      <w:numFmt w:val="bullet"/>
      <w:lvlText w:val="o"/>
      <w:lvlJc w:val="left"/>
      <w:pPr>
        <w:ind w:left="2916" w:hanging="360"/>
      </w:pPr>
      <w:rPr>
        <w:rFonts w:ascii="Courier New" w:hAnsi="Courier New" w:cs="Courier New" w:hint="default"/>
      </w:rPr>
    </w:lvl>
    <w:lvl w:ilvl="2" w:tplc="08090005" w:tentative="1">
      <w:start w:val="1"/>
      <w:numFmt w:val="bullet"/>
      <w:lvlText w:val=""/>
      <w:lvlJc w:val="left"/>
      <w:pPr>
        <w:ind w:left="3636" w:hanging="360"/>
      </w:pPr>
      <w:rPr>
        <w:rFonts w:ascii="Wingdings" w:hAnsi="Wingdings" w:hint="default"/>
      </w:rPr>
    </w:lvl>
    <w:lvl w:ilvl="3" w:tplc="08090001" w:tentative="1">
      <w:start w:val="1"/>
      <w:numFmt w:val="bullet"/>
      <w:lvlText w:val=""/>
      <w:lvlJc w:val="left"/>
      <w:pPr>
        <w:ind w:left="4356" w:hanging="360"/>
      </w:pPr>
      <w:rPr>
        <w:rFonts w:ascii="Symbol" w:hAnsi="Symbol" w:hint="default"/>
      </w:rPr>
    </w:lvl>
    <w:lvl w:ilvl="4" w:tplc="08090003" w:tentative="1">
      <w:start w:val="1"/>
      <w:numFmt w:val="bullet"/>
      <w:lvlText w:val="o"/>
      <w:lvlJc w:val="left"/>
      <w:pPr>
        <w:ind w:left="5076" w:hanging="360"/>
      </w:pPr>
      <w:rPr>
        <w:rFonts w:ascii="Courier New" w:hAnsi="Courier New" w:cs="Courier New" w:hint="default"/>
      </w:rPr>
    </w:lvl>
    <w:lvl w:ilvl="5" w:tplc="08090005" w:tentative="1">
      <w:start w:val="1"/>
      <w:numFmt w:val="bullet"/>
      <w:lvlText w:val=""/>
      <w:lvlJc w:val="left"/>
      <w:pPr>
        <w:ind w:left="5796" w:hanging="360"/>
      </w:pPr>
      <w:rPr>
        <w:rFonts w:ascii="Wingdings" w:hAnsi="Wingdings" w:hint="default"/>
      </w:rPr>
    </w:lvl>
    <w:lvl w:ilvl="6" w:tplc="08090001" w:tentative="1">
      <w:start w:val="1"/>
      <w:numFmt w:val="bullet"/>
      <w:lvlText w:val=""/>
      <w:lvlJc w:val="left"/>
      <w:pPr>
        <w:ind w:left="6516" w:hanging="360"/>
      </w:pPr>
      <w:rPr>
        <w:rFonts w:ascii="Symbol" w:hAnsi="Symbol" w:hint="default"/>
      </w:rPr>
    </w:lvl>
    <w:lvl w:ilvl="7" w:tplc="08090003" w:tentative="1">
      <w:start w:val="1"/>
      <w:numFmt w:val="bullet"/>
      <w:lvlText w:val="o"/>
      <w:lvlJc w:val="left"/>
      <w:pPr>
        <w:ind w:left="7236" w:hanging="360"/>
      </w:pPr>
      <w:rPr>
        <w:rFonts w:ascii="Courier New" w:hAnsi="Courier New" w:cs="Courier New" w:hint="default"/>
      </w:rPr>
    </w:lvl>
    <w:lvl w:ilvl="8" w:tplc="08090005" w:tentative="1">
      <w:start w:val="1"/>
      <w:numFmt w:val="bullet"/>
      <w:lvlText w:val=""/>
      <w:lvlJc w:val="left"/>
      <w:pPr>
        <w:ind w:left="7956" w:hanging="360"/>
      </w:pPr>
      <w:rPr>
        <w:rFonts w:ascii="Wingdings" w:hAnsi="Wingdings" w:hint="default"/>
      </w:rPr>
    </w:lvl>
  </w:abstractNum>
  <w:abstractNum w:abstractNumId="12"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D9033F"/>
    <w:multiLevelType w:val="multilevel"/>
    <w:tmpl w:val="301AC3D8"/>
    <w:lvl w:ilvl="0">
      <w:start w:val="1"/>
      <w:numFmt w:val="decimal"/>
      <w:pStyle w:val="MoIListNumber1"/>
      <w:lvlText w:val="%1."/>
      <w:lvlJc w:val="left"/>
      <w:pPr>
        <w:tabs>
          <w:tab w:val="num" w:pos="709"/>
        </w:tabs>
        <w:ind w:left="709" w:hanging="425"/>
      </w:pPr>
      <w:rPr>
        <w:rFonts w:cs="Times New Roman" w:hint="default"/>
        <w:u w:val="none"/>
      </w:rPr>
    </w:lvl>
    <w:lvl w:ilvl="1">
      <w:start w:val="1"/>
      <w:numFmt w:val="lowerLetter"/>
      <w:lvlText w:val="%2."/>
      <w:lvlJc w:val="left"/>
      <w:pPr>
        <w:ind w:left="1440" w:firstLine="1080"/>
      </w:pPr>
      <w:rPr>
        <w:rFonts w:cs="Times New Roman" w:hint="default"/>
        <w:u w:val="none"/>
      </w:rPr>
    </w:lvl>
    <w:lvl w:ilvl="2">
      <w:start w:val="1"/>
      <w:numFmt w:val="lowerRoman"/>
      <w:lvlText w:val="%3."/>
      <w:lvlJc w:val="right"/>
      <w:pPr>
        <w:ind w:left="2160" w:firstLine="1800"/>
      </w:pPr>
      <w:rPr>
        <w:rFonts w:cs="Times New Roman" w:hint="default"/>
        <w:u w:val="none"/>
      </w:rPr>
    </w:lvl>
    <w:lvl w:ilvl="3">
      <w:start w:val="1"/>
      <w:numFmt w:val="decimal"/>
      <w:lvlText w:val="%4."/>
      <w:lvlJc w:val="left"/>
      <w:pPr>
        <w:ind w:left="2880" w:firstLine="2520"/>
      </w:pPr>
      <w:rPr>
        <w:rFonts w:cs="Times New Roman" w:hint="default"/>
        <w:u w:val="none"/>
      </w:rPr>
    </w:lvl>
    <w:lvl w:ilvl="4">
      <w:start w:val="1"/>
      <w:numFmt w:val="lowerLetter"/>
      <w:lvlText w:val="%5."/>
      <w:lvlJc w:val="left"/>
      <w:pPr>
        <w:ind w:left="3600" w:firstLine="3240"/>
      </w:pPr>
      <w:rPr>
        <w:rFonts w:cs="Times New Roman" w:hint="default"/>
        <w:u w:val="none"/>
      </w:rPr>
    </w:lvl>
    <w:lvl w:ilvl="5">
      <w:start w:val="1"/>
      <w:numFmt w:val="lowerRoman"/>
      <w:lvlText w:val="%6."/>
      <w:lvlJc w:val="right"/>
      <w:pPr>
        <w:ind w:left="4320" w:firstLine="3960"/>
      </w:pPr>
      <w:rPr>
        <w:rFonts w:cs="Times New Roman" w:hint="default"/>
        <w:u w:val="none"/>
      </w:rPr>
    </w:lvl>
    <w:lvl w:ilvl="6">
      <w:start w:val="1"/>
      <w:numFmt w:val="decimal"/>
      <w:lvlText w:val="%7."/>
      <w:lvlJc w:val="left"/>
      <w:pPr>
        <w:ind w:left="5040" w:firstLine="4680"/>
      </w:pPr>
      <w:rPr>
        <w:rFonts w:cs="Times New Roman" w:hint="default"/>
        <w:u w:val="none"/>
      </w:rPr>
    </w:lvl>
    <w:lvl w:ilvl="7">
      <w:start w:val="1"/>
      <w:numFmt w:val="lowerLetter"/>
      <w:lvlText w:val="%8."/>
      <w:lvlJc w:val="left"/>
      <w:pPr>
        <w:ind w:left="5760" w:firstLine="5400"/>
      </w:pPr>
      <w:rPr>
        <w:rFonts w:cs="Times New Roman" w:hint="default"/>
        <w:u w:val="none"/>
      </w:rPr>
    </w:lvl>
    <w:lvl w:ilvl="8">
      <w:start w:val="1"/>
      <w:numFmt w:val="lowerRoman"/>
      <w:lvlText w:val="%9."/>
      <w:lvlJc w:val="right"/>
      <w:pPr>
        <w:ind w:left="6480" w:firstLine="6120"/>
      </w:pPr>
      <w:rPr>
        <w:rFonts w:cs="Times New Roman" w:hint="default"/>
        <w:u w:val="none"/>
      </w:rPr>
    </w:lvl>
  </w:abstractNum>
  <w:abstractNum w:abstractNumId="14"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15" w15:restartNumberingAfterBreak="0">
    <w:nsid w:val="4C005EEE"/>
    <w:multiLevelType w:val="multilevel"/>
    <w:tmpl w:val="7828245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4C005EFE"/>
    <w:multiLevelType w:val="multilevel"/>
    <w:tmpl w:val="9BA6DAA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4C008090"/>
    <w:multiLevelType w:val="multilevel"/>
    <w:tmpl w:val="AFF85DA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4C00809F"/>
    <w:multiLevelType w:val="multilevel"/>
    <w:tmpl w:val="1DF0FAB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4C00A723"/>
    <w:multiLevelType w:val="multilevel"/>
    <w:tmpl w:val="2806CF8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4C00BF3F"/>
    <w:multiLevelType w:val="multilevel"/>
    <w:tmpl w:val="168E863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4C00BF4E"/>
    <w:multiLevelType w:val="multilevel"/>
    <w:tmpl w:val="00E0D2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4C00D16F"/>
    <w:multiLevelType w:val="multilevel"/>
    <w:tmpl w:val="A9AA5E6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24" w15:restartNumberingAfterBreak="0">
    <w:nsid w:val="7003763F"/>
    <w:multiLevelType w:val="multilevel"/>
    <w:tmpl w:val="6340F3E6"/>
    <w:styleLink w:val="WW8Num12"/>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23"/>
    <w:lvlOverride w:ilvl="0">
      <w:startOverride w:val="1"/>
    </w:lvlOverride>
  </w:num>
  <w:num w:numId="2">
    <w:abstractNumId w:val="14"/>
    <w:lvlOverride w:ilvl="0">
      <w:startOverride w:val="1"/>
    </w:lvlOverride>
  </w:num>
  <w:num w:numId="3">
    <w:abstractNumId w:val="12"/>
  </w:num>
  <w:num w:numId="4">
    <w:abstractNumId w:val="9"/>
  </w:num>
  <w:num w:numId="5">
    <w:abstractNumId w:val="6"/>
  </w:num>
  <w:num w:numId="6">
    <w:abstractNumId w:val="13"/>
  </w:num>
  <w:num w:numId="7">
    <w:abstractNumId w:val="1"/>
  </w:num>
  <w:num w:numId="8">
    <w:abstractNumId w:val="10"/>
  </w:num>
  <w:num w:numId="9">
    <w:abstractNumId w:val="24"/>
  </w:num>
  <w:num w:numId="10">
    <w:abstractNumId w:val="21"/>
  </w:num>
  <w:num w:numId="11">
    <w:abstractNumId w:val="20"/>
  </w:num>
  <w:num w:numId="12">
    <w:abstractNumId w:val="8"/>
  </w:num>
  <w:num w:numId="13">
    <w:abstractNumId w:val="18"/>
  </w:num>
  <w:num w:numId="14">
    <w:abstractNumId w:val="17"/>
  </w:num>
  <w:num w:numId="15">
    <w:abstractNumId w:val="16"/>
  </w:num>
  <w:num w:numId="16">
    <w:abstractNumId w:val="15"/>
  </w:num>
  <w:num w:numId="17">
    <w:abstractNumId w:val="22"/>
  </w:num>
  <w:num w:numId="18">
    <w:abstractNumId w:val="19"/>
  </w:num>
  <w:num w:numId="19">
    <w:abstractNumId w:val="2"/>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3"/>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5"/>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7"/>
  </w:num>
  <w:num w:numId="24">
    <w:abstractNumId w:val="11"/>
  </w:num>
  <w:num w:numId="25">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EA"/>
    <w:rsid w:val="0000512E"/>
    <w:rsid w:val="00005451"/>
    <w:rsid w:val="00010B80"/>
    <w:rsid w:val="00010BBD"/>
    <w:rsid w:val="000126EA"/>
    <w:rsid w:val="0001361B"/>
    <w:rsid w:val="00015A62"/>
    <w:rsid w:val="000162D3"/>
    <w:rsid w:val="000168EF"/>
    <w:rsid w:val="000213AB"/>
    <w:rsid w:val="00042F39"/>
    <w:rsid w:val="00043FF8"/>
    <w:rsid w:val="000443EC"/>
    <w:rsid w:val="000500E4"/>
    <w:rsid w:val="000508DA"/>
    <w:rsid w:val="00050CE6"/>
    <w:rsid w:val="00051477"/>
    <w:rsid w:val="00051676"/>
    <w:rsid w:val="00053817"/>
    <w:rsid w:val="00054703"/>
    <w:rsid w:val="00061BB6"/>
    <w:rsid w:val="00062912"/>
    <w:rsid w:val="00071AC1"/>
    <w:rsid w:val="00074F03"/>
    <w:rsid w:val="0007516C"/>
    <w:rsid w:val="000819DA"/>
    <w:rsid w:val="00082E1B"/>
    <w:rsid w:val="00083EF0"/>
    <w:rsid w:val="000870FE"/>
    <w:rsid w:val="0008713C"/>
    <w:rsid w:val="00087439"/>
    <w:rsid w:val="00094E8F"/>
    <w:rsid w:val="00095949"/>
    <w:rsid w:val="000974F9"/>
    <w:rsid w:val="000A0E42"/>
    <w:rsid w:val="000A36B9"/>
    <w:rsid w:val="000A671A"/>
    <w:rsid w:val="000B15F7"/>
    <w:rsid w:val="000B2E08"/>
    <w:rsid w:val="000B52EC"/>
    <w:rsid w:val="000B6CF1"/>
    <w:rsid w:val="000C001E"/>
    <w:rsid w:val="000C52F7"/>
    <w:rsid w:val="000C6039"/>
    <w:rsid w:val="000C7CD2"/>
    <w:rsid w:val="000D1C7A"/>
    <w:rsid w:val="000D1F04"/>
    <w:rsid w:val="000D4D80"/>
    <w:rsid w:val="000D619E"/>
    <w:rsid w:val="000E2DEA"/>
    <w:rsid w:val="000E3166"/>
    <w:rsid w:val="000E54D9"/>
    <w:rsid w:val="000F21C5"/>
    <w:rsid w:val="000F64CD"/>
    <w:rsid w:val="001006AF"/>
    <w:rsid w:val="00102E6D"/>
    <w:rsid w:val="001045F8"/>
    <w:rsid w:val="00104CDB"/>
    <w:rsid w:val="00105525"/>
    <w:rsid w:val="0010669B"/>
    <w:rsid w:val="00106CBC"/>
    <w:rsid w:val="001166DE"/>
    <w:rsid w:val="00116D31"/>
    <w:rsid w:val="00121EAC"/>
    <w:rsid w:val="001223B6"/>
    <w:rsid w:val="00123C08"/>
    <w:rsid w:val="0013599E"/>
    <w:rsid w:val="0014174E"/>
    <w:rsid w:val="0014346A"/>
    <w:rsid w:val="0014478C"/>
    <w:rsid w:val="00144D45"/>
    <w:rsid w:val="00145B9D"/>
    <w:rsid w:val="0015351D"/>
    <w:rsid w:val="00155339"/>
    <w:rsid w:val="00155546"/>
    <w:rsid w:val="00155AFD"/>
    <w:rsid w:val="0015688B"/>
    <w:rsid w:val="00156C19"/>
    <w:rsid w:val="001636F6"/>
    <w:rsid w:val="00175ACE"/>
    <w:rsid w:val="001800C2"/>
    <w:rsid w:val="001815C2"/>
    <w:rsid w:val="00182A2D"/>
    <w:rsid w:val="001922EB"/>
    <w:rsid w:val="0019239A"/>
    <w:rsid w:val="001A3CC9"/>
    <w:rsid w:val="001A3EB1"/>
    <w:rsid w:val="001B57B8"/>
    <w:rsid w:val="001C1463"/>
    <w:rsid w:val="001C1AA9"/>
    <w:rsid w:val="001C3A33"/>
    <w:rsid w:val="001C4D13"/>
    <w:rsid w:val="001C5300"/>
    <w:rsid w:val="001C7248"/>
    <w:rsid w:val="001C7E09"/>
    <w:rsid w:val="001D0D84"/>
    <w:rsid w:val="001D11BD"/>
    <w:rsid w:val="001D226F"/>
    <w:rsid w:val="001D2A2A"/>
    <w:rsid w:val="001D5CA7"/>
    <w:rsid w:val="001E0052"/>
    <w:rsid w:val="001E0442"/>
    <w:rsid w:val="001E2761"/>
    <w:rsid w:val="001E6612"/>
    <w:rsid w:val="001F6542"/>
    <w:rsid w:val="00200649"/>
    <w:rsid w:val="00201560"/>
    <w:rsid w:val="00203FA9"/>
    <w:rsid w:val="00205A8B"/>
    <w:rsid w:val="002077A8"/>
    <w:rsid w:val="00217065"/>
    <w:rsid w:val="002170DF"/>
    <w:rsid w:val="0022153C"/>
    <w:rsid w:val="002222DA"/>
    <w:rsid w:val="00224E15"/>
    <w:rsid w:val="002315D6"/>
    <w:rsid w:val="00231641"/>
    <w:rsid w:val="00233142"/>
    <w:rsid w:val="00241D59"/>
    <w:rsid w:val="00242A40"/>
    <w:rsid w:val="00242B27"/>
    <w:rsid w:val="00245AFE"/>
    <w:rsid w:val="00251B5E"/>
    <w:rsid w:val="00257E5D"/>
    <w:rsid w:val="002606ED"/>
    <w:rsid w:val="002607B9"/>
    <w:rsid w:val="00261C42"/>
    <w:rsid w:val="0026264F"/>
    <w:rsid w:val="00264927"/>
    <w:rsid w:val="00265466"/>
    <w:rsid w:val="00265E7B"/>
    <w:rsid w:val="00267550"/>
    <w:rsid w:val="00270B5D"/>
    <w:rsid w:val="00270FF3"/>
    <w:rsid w:val="00274234"/>
    <w:rsid w:val="00277FD3"/>
    <w:rsid w:val="00282EEE"/>
    <w:rsid w:val="00284174"/>
    <w:rsid w:val="002845BD"/>
    <w:rsid w:val="00285DC6"/>
    <w:rsid w:val="0028753E"/>
    <w:rsid w:val="002905B5"/>
    <w:rsid w:val="0029335F"/>
    <w:rsid w:val="00294FEE"/>
    <w:rsid w:val="00297D7E"/>
    <w:rsid w:val="002A3022"/>
    <w:rsid w:val="002A35AD"/>
    <w:rsid w:val="002A6F00"/>
    <w:rsid w:val="002B1641"/>
    <w:rsid w:val="002B1E1D"/>
    <w:rsid w:val="002B1E4E"/>
    <w:rsid w:val="002B266E"/>
    <w:rsid w:val="002B4261"/>
    <w:rsid w:val="002C1ACA"/>
    <w:rsid w:val="002C223F"/>
    <w:rsid w:val="002C4D21"/>
    <w:rsid w:val="002C76E7"/>
    <w:rsid w:val="002D2B93"/>
    <w:rsid w:val="002D3552"/>
    <w:rsid w:val="002D656F"/>
    <w:rsid w:val="002D76FA"/>
    <w:rsid w:val="002E0004"/>
    <w:rsid w:val="002F6293"/>
    <w:rsid w:val="002F6DAA"/>
    <w:rsid w:val="0030081F"/>
    <w:rsid w:val="00302B8C"/>
    <w:rsid w:val="00304108"/>
    <w:rsid w:val="003053B0"/>
    <w:rsid w:val="00305504"/>
    <w:rsid w:val="00305C36"/>
    <w:rsid w:val="003100CC"/>
    <w:rsid w:val="00317959"/>
    <w:rsid w:val="00317A02"/>
    <w:rsid w:val="003203E1"/>
    <w:rsid w:val="00321B73"/>
    <w:rsid w:val="003249A0"/>
    <w:rsid w:val="00326957"/>
    <w:rsid w:val="0033102D"/>
    <w:rsid w:val="0033332E"/>
    <w:rsid w:val="003364E2"/>
    <w:rsid w:val="00336E1A"/>
    <w:rsid w:val="003429F9"/>
    <w:rsid w:val="00343E2B"/>
    <w:rsid w:val="00344C12"/>
    <w:rsid w:val="003572C6"/>
    <w:rsid w:val="003609B0"/>
    <w:rsid w:val="003663D7"/>
    <w:rsid w:val="0036799E"/>
    <w:rsid w:val="00370025"/>
    <w:rsid w:val="00370AA3"/>
    <w:rsid w:val="00370D86"/>
    <w:rsid w:val="00373024"/>
    <w:rsid w:val="00375112"/>
    <w:rsid w:val="00375FED"/>
    <w:rsid w:val="00384085"/>
    <w:rsid w:val="003866F4"/>
    <w:rsid w:val="00386DD8"/>
    <w:rsid w:val="003907C0"/>
    <w:rsid w:val="00392CBB"/>
    <w:rsid w:val="00392E58"/>
    <w:rsid w:val="00395F46"/>
    <w:rsid w:val="003A11F8"/>
    <w:rsid w:val="003A18B6"/>
    <w:rsid w:val="003A5275"/>
    <w:rsid w:val="003A795B"/>
    <w:rsid w:val="003B1D01"/>
    <w:rsid w:val="003B514E"/>
    <w:rsid w:val="003C26A4"/>
    <w:rsid w:val="003C2E32"/>
    <w:rsid w:val="003C39B3"/>
    <w:rsid w:val="003C3DB0"/>
    <w:rsid w:val="003C3F96"/>
    <w:rsid w:val="003C433D"/>
    <w:rsid w:val="003C4BE4"/>
    <w:rsid w:val="003C7D36"/>
    <w:rsid w:val="003D0606"/>
    <w:rsid w:val="003E1284"/>
    <w:rsid w:val="003E24C7"/>
    <w:rsid w:val="003E7CF3"/>
    <w:rsid w:val="003F3B11"/>
    <w:rsid w:val="003F6BCC"/>
    <w:rsid w:val="003F7383"/>
    <w:rsid w:val="0040559A"/>
    <w:rsid w:val="00405D99"/>
    <w:rsid w:val="004061CE"/>
    <w:rsid w:val="00406C5C"/>
    <w:rsid w:val="00407C22"/>
    <w:rsid w:val="00410CFB"/>
    <w:rsid w:val="00410E05"/>
    <w:rsid w:val="004146D5"/>
    <w:rsid w:val="00415222"/>
    <w:rsid w:val="0041631A"/>
    <w:rsid w:val="00421B80"/>
    <w:rsid w:val="00422EDB"/>
    <w:rsid w:val="00423948"/>
    <w:rsid w:val="00427577"/>
    <w:rsid w:val="00432853"/>
    <w:rsid w:val="004359E9"/>
    <w:rsid w:val="00440E36"/>
    <w:rsid w:val="00442B1F"/>
    <w:rsid w:val="004445C4"/>
    <w:rsid w:val="0045079F"/>
    <w:rsid w:val="00451418"/>
    <w:rsid w:val="0045291A"/>
    <w:rsid w:val="004540EF"/>
    <w:rsid w:val="004542F1"/>
    <w:rsid w:val="004546DA"/>
    <w:rsid w:val="00457542"/>
    <w:rsid w:val="00457916"/>
    <w:rsid w:val="004607EC"/>
    <w:rsid w:val="00462477"/>
    <w:rsid w:val="004633DD"/>
    <w:rsid w:val="00464B23"/>
    <w:rsid w:val="0046549A"/>
    <w:rsid w:val="00466538"/>
    <w:rsid w:val="00467E23"/>
    <w:rsid w:val="00472E53"/>
    <w:rsid w:val="00475813"/>
    <w:rsid w:val="004872D4"/>
    <w:rsid w:val="00487F91"/>
    <w:rsid w:val="004951E7"/>
    <w:rsid w:val="004A5026"/>
    <w:rsid w:val="004A6B43"/>
    <w:rsid w:val="004B3A10"/>
    <w:rsid w:val="004B5895"/>
    <w:rsid w:val="004C50D9"/>
    <w:rsid w:val="004C5505"/>
    <w:rsid w:val="004D2295"/>
    <w:rsid w:val="004D2634"/>
    <w:rsid w:val="004D63CF"/>
    <w:rsid w:val="004D63F8"/>
    <w:rsid w:val="004D7452"/>
    <w:rsid w:val="004D78BE"/>
    <w:rsid w:val="004E126D"/>
    <w:rsid w:val="004E37E3"/>
    <w:rsid w:val="004E5555"/>
    <w:rsid w:val="004E5E64"/>
    <w:rsid w:val="004F01F8"/>
    <w:rsid w:val="004F0220"/>
    <w:rsid w:val="004F05F1"/>
    <w:rsid w:val="004F2D72"/>
    <w:rsid w:val="004F45A0"/>
    <w:rsid w:val="004F45BD"/>
    <w:rsid w:val="004F49F3"/>
    <w:rsid w:val="004F50F4"/>
    <w:rsid w:val="004F6BBF"/>
    <w:rsid w:val="004F6C97"/>
    <w:rsid w:val="004F7D29"/>
    <w:rsid w:val="005044B9"/>
    <w:rsid w:val="005060CB"/>
    <w:rsid w:val="005140CE"/>
    <w:rsid w:val="0052378E"/>
    <w:rsid w:val="00524345"/>
    <w:rsid w:val="00524AF6"/>
    <w:rsid w:val="00530FD9"/>
    <w:rsid w:val="00531C19"/>
    <w:rsid w:val="00532ECB"/>
    <w:rsid w:val="005345F2"/>
    <w:rsid w:val="00557C35"/>
    <w:rsid w:val="00570964"/>
    <w:rsid w:val="005725B4"/>
    <w:rsid w:val="00573266"/>
    <w:rsid w:val="005735A8"/>
    <w:rsid w:val="00573FBC"/>
    <w:rsid w:val="0058018B"/>
    <w:rsid w:val="00593CCD"/>
    <w:rsid w:val="00597E3B"/>
    <w:rsid w:val="005A2547"/>
    <w:rsid w:val="005A273B"/>
    <w:rsid w:val="005A2D37"/>
    <w:rsid w:val="005A534E"/>
    <w:rsid w:val="005A5AD5"/>
    <w:rsid w:val="005A710F"/>
    <w:rsid w:val="005A7D69"/>
    <w:rsid w:val="005B61A0"/>
    <w:rsid w:val="005C0989"/>
    <w:rsid w:val="005C77AA"/>
    <w:rsid w:val="005D3EE0"/>
    <w:rsid w:val="005D6F15"/>
    <w:rsid w:val="005D799F"/>
    <w:rsid w:val="005D7D66"/>
    <w:rsid w:val="005E0CA8"/>
    <w:rsid w:val="005E1914"/>
    <w:rsid w:val="005E22E2"/>
    <w:rsid w:val="005E3A70"/>
    <w:rsid w:val="005E3A7D"/>
    <w:rsid w:val="005E572E"/>
    <w:rsid w:val="005E7709"/>
    <w:rsid w:val="005E7B80"/>
    <w:rsid w:val="005F4B29"/>
    <w:rsid w:val="005F518B"/>
    <w:rsid w:val="005F759B"/>
    <w:rsid w:val="00603378"/>
    <w:rsid w:val="00607ACC"/>
    <w:rsid w:val="00612F4F"/>
    <w:rsid w:val="0061400F"/>
    <w:rsid w:val="0061774B"/>
    <w:rsid w:val="00620464"/>
    <w:rsid w:val="006219A5"/>
    <w:rsid w:val="00621AC4"/>
    <w:rsid w:val="00626E8D"/>
    <w:rsid w:val="00626F74"/>
    <w:rsid w:val="00627265"/>
    <w:rsid w:val="00632148"/>
    <w:rsid w:val="006362D0"/>
    <w:rsid w:val="0064134D"/>
    <w:rsid w:val="00642FDD"/>
    <w:rsid w:val="00645B52"/>
    <w:rsid w:val="00646314"/>
    <w:rsid w:val="006516D5"/>
    <w:rsid w:val="00654E5C"/>
    <w:rsid w:val="00655118"/>
    <w:rsid w:val="006559A8"/>
    <w:rsid w:val="0065654B"/>
    <w:rsid w:val="00660B98"/>
    <w:rsid w:val="00664097"/>
    <w:rsid w:val="0066635D"/>
    <w:rsid w:val="0066646D"/>
    <w:rsid w:val="00666648"/>
    <w:rsid w:val="00670AEA"/>
    <w:rsid w:val="00672464"/>
    <w:rsid w:val="006753DC"/>
    <w:rsid w:val="0067594D"/>
    <w:rsid w:val="0068337B"/>
    <w:rsid w:val="006865C3"/>
    <w:rsid w:val="006878BB"/>
    <w:rsid w:val="00691A1F"/>
    <w:rsid w:val="0069270F"/>
    <w:rsid w:val="00696372"/>
    <w:rsid w:val="006A1D3C"/>
    <w:rsid w:val="006A3FEA"/>
    <w:rsid w:val="006B2A67"/>
    <w:rsid w:val="006B2AD7"/>
    <w:rsid w:val="006B3F53"/>
    <w:rsid w:val="006B41C7"/>
    <w:rsid w:val="006B7672"/>
    <w:rsid w:val="006B7BD5"/>
    <w:rsid w:val="006C0DB9"/>
    <w:rsid w:val="006C2535"/>
    <w:rsid w:val="006C342B"/>
    <w:rsid w:val="006C4761"/>
    <w:rsid w:val="006C557B"/>
    <w:rsid w:val="006C6E4F"/>
    <w:rsid w:val="006D1EC7"/>
    <w:rsid w:val="006D331A"/>
    <w:rsid w:val="006D49B0"/>
    <w:rsid w:val="006D4CE6"/>
    <w:rsid w:val="006E00A0"/>
    <w:rsid w:val="006E3F38"/>
    <w:rsid w:val="006F2D7A"/>
    <w:rsid w:val="006F5E4F"/>
    <w:rsid w:val="006F63E5"/>
    <w:rsid w:val="006F7658"/>
    <w:rsid w:val="007010E9"/>
    <w:rsid w:val="007034E6"/>
    <w:rsid w:val="00704D5A"/>
    <w:rsid w:val="00704DEC"/>
    <w:rsid w:val="0070532D"/>
    <w:rsid w:val="00706AB8"/>
    <w:rsid w:val="007110D6"/>
    <w:rsid w:val="00712B04"/>
    <w:rsid w:val="00715FC2"/>
    <w:rsid w:val="00722C0B"/>
    <w:rsid w:val="00725E14"/>
    <w:rsid w:val="00726147"/>
    <w:rsid w:val="00727441"/>
    <w:rsid w:val="00727730"/>
    <w:rsid w:val="00733162"/>
    <w:rsid w:val="00736E4A"/>
    <w:rsid w:val="00745085"/>
    <w:rsid w:val="0075319C"/>
    <w:rsid w:val="00753605"/>
    <w:rsid w:val="007552CD"/>
    <w:rsid w:val="00755F23"/>
    <w:rsid w:val="0075670C"/>
    <w:rsid w:val="007567E3"/>
    <w:rsid w:val="00757FFA"/>
    <w:rsid w:val="0076220B"/>
    <w:rsid w:val="00763EBD"/>
    <w:rsid w:val="00764C87"/>
    <w:rsid w:val="00764EC1"/>
    <w:rsid w:val="00766876"/>
    <w:rsid w:val="00766F93"/>
    <w:rsid w:val="007761A2"/>
    <w:rsid w:val="007811A7"/>
    <w:rsid w:val="007833FD"/>
    <w:rsid w:val="00783BC8"/>
    <w:rsid w:val="00784115"/>
    <w:rsid w:val="007866A1"/>
    <w:rsid w:val="00793E25"/>
    <w:rsid w:val="00795DFE"/>
    <w:rsid w:val="00796003"/>
    <w:rsid w:val="007975FB"/>
    <w:rsid w:val="00797E20"/>
    <w:rsid w:val="007A273D"/>
    <w:rsid w:val="007A322E"/>
    <w:rsid w:val="007A3364"/>
    <w:rsid w:val="007A4068"/>
    <w:rsid w:val="007B2D3B"/>
    <w:rsid w:val="007B5AA1"/>
    <w:rsid w:val="007B7914"/>
    <w:rsid w:val="007C6C64"/>
    <w:rsid w:val="007C70B9"/>
    <w:rsid w:val="007C7655"/>
    <w:rsid w:val="007D400C"/>
    <w:rsid w:val="007E104D"/>
    <w:rsid w:val="007E144A"/>
    <w:rsid w:val="007E209C"/>
    <w:rsid w:val="007E6E92"/>
    <w:rsid w:val="007E7193"/>
    <w:rsid w:val="007F5E7D"/>
    <w:rsid w:val="00801234"/>
    <w:rsid w:val="00811786"/>
    <w:rsid w:val="00811AEA"/>
    <w:rsid w:val="00811C9B"/>
    <w:rsid w:val="00821AA6"/>
    <w:rsid w:val="00826816"/>
    <w:rsid w:val="00827428"/>
    <w:rsid w:val="00830CFF"/>
    <w:rsid w:val="00834B30"/>
    <w:rsid w:val="0083735E"/>
    <w:rsid w:val="00841EFE"/>
    <w:rsid w:val="00843549"/>
    <w:rsid w:val="00844316"/>
    <w:rsid w:val="00844A83"/>
    <w:rsid w:val="00852C80"/>
    <w:rsid w:val="00852F7E"/>
    <w:rsid w:val="008563A1"/>
    <w:rsid w:val="0085654F"/>
    <w:rsid w:val="00860067"/>
    <w:rsid w:val="008671EA"/>
    <w:rsid w:val="0086760D"/>
    <w:rsid w:val="00867BA6"/>
    <w:rsid w:val="00870855"/>
    <w:rsid w:val="00871725"/>
    <w:rsid w:val="00871809"/>
    <w:rsid w:val="00872B78"/>
    <w:rsid w:val="00877B6C"/>
    <w:rsid w:val="00877D1A"/>
    <w:rsid w:val="008814BC"/>
    <w:rsid w:val="00887BDE"/>
    <w:rsid w:val="00890D64"/>
    <w:rsid w:val="0089448A"/>
    <w:rsid w:val="008968EB"/>
    <w:rsid w:val="008A264D"/>
    <w:rsid w:val="008A44BF"/>
    <w:rsid w:val="008A46DA"/>
    <w:rsid w:val="008B1084"/>
    <w:rsid w:val="008B3212"/>
    <w:rsid w:val="008B36B8"/>
    <w:rsid w:val="008B3E18"/>
    <w:rsid w:val="008B4F79"/>
    <w:rsid w:val="008C1159"/>
    <w:rsid w:val="008C3F2B"/>
    <w:rsid w:val="008C6774"/>
    <w:rsid w:val="008C6917"/>
    <w:rsid w:val="008D115A"/>
    <w:rsid w:val="008D1FA5"/>
    <w:rsid w:val="008D542F"/>
    <w:rsid w:val="008E0BF8"/>
    <w:rsid w:val="008E4512"/>
    <w:rsid w:val="008E63DD"/>
    <w:rsid w:val="008F40FF"/>
    <w:rsid w:val="008F5FBC"/>
    <w:rsid w:val="008F6042"/>
    <w:rsid w:val="009005B5"/>
    <w:rsid w:val="00901549"/>
    <w:rsid w:val="00902225"/>
    <w:rsid w:val="00903AAD"/>
    <w:rsid w:val="0090634A"/>
    <w:rsid w:val="00914086"/>
    <w:rsid w:val="009161F5"/>
    <w:rsid w:val="00916240"/>
    <w:rsid w:val="00917503"/>
    <w:rsid w:val="00922230"/>
    <w:rsid w:val="00922AEA"/>
    <w:rsid w:val="009255B5"/>
    <w:rsid w:val="009275B3"/>
    <w:rsid w:val="00950E04"/>
    <w:rsid w:val="00955198"/>
    <w:rsid w:val="0096011C"/>
    <w:rsid w:val="0096587D"/>
    <w:rsid w:val="00965BA2"/>
    <w:rsid w:val="00967383"/>
    <w:rsid w:val="00970282"/>
    <w:rsid w:val="00972645"/>
    <w:rsid w:val="00975250"/>
    <w:rsid w:val="00975465"/>
    <w:rsid w:val="00975D5B"/>
    <w:rsid w:val="00976974"/>
    <w:rsid w:val="0098099A"/>
    <w:rsid w:val="00980E3F"/>
    <w:rsid w:val="00986033"/>
    <w:rsid w:val="009861FC"/>
    <w:rsid w:val="009926B1"/>
    <w:rsid w:val="0099486F"/>
    <w:rsid w:val="00994CDC"/>
    <w:rsid w:val="0099623F"/>
    <w:rsid w:val="00997647"/>
    <w:rsid w:val="009A095E"/>
    <w:rsid w:val="009B0A53"/>
    <w:rsid w:val="009B0DF8"/>
    <w:rsid w:val="009B1DBF"/>
    <w:rsid w:val="009B4E96"/>
    <w:rsid w:val="009B4FAB"/>
    <w:rsid w:val="009B7673"/>
    <w:rsid w:val="009C1B8B"/>
    <w:rsid w:val="009C1F3F"/>
    <w:rsid w:val="009C3A30"/>
    <w:rsid w:val="009E03C4"/>
    <w:rsid w:val="009E5427"/>
    <w:rsid w:val="009E5C07"/>
    <w:rsid w:val="009E6B24"/>
    <w:rsid w:val="009E7D02"/>
    <w:rsid w:val="009F03F0"/>
    <w:rsid w:val="009F3290"/>
    <w:rsid w:val="009F3BEA"/>
    <w:rsid w:val="009F5E6A"/>
    <w:rsid w:val="009F614C"/>
    <w:rsid w:val="00A05223"/>
    <w:rsid w:val="00A1640B"/>
    <w:rsid w:val="00A2338A"/>
    <w:rsid w:val="00A23635"/>
    <w:rsid w:val="00A314C3"/>
    <w:rsid w:val="00A31C60"/>
    <w:rsid w:val="00A355F7"/>
    <w:rsid w:val="00A4001B"/>
    <w:rsid w:val="00A40613"/>
    <w:rsid w:val="00A40DC7"/>
    <w:rsid w:val="00A43BDD"/>
    <w:rsid w:val="00A50278"/>
    <w:rsid w:val="00A62E9D"/>
    <w:rsid w:val="00A7186B"/>
    <w:rsid w:val="00A72558"/>
    <w:rsid w:val="00A72941"/>
    <w:rsid w:val="00A73C69"/>
    <w:rsid w:val="00A75514"/>
    <w:rsid w:val="00A75B84"/>
    <w:rsid w:val="00A77C39"/>
    <w:rsid w:val="00A80430"/>
    <w:rsid w:val="00A828B9"/>
    <w:rsid w:val="00A8573E"/>
    <w:rsid w:val="00A87069"/>
    <w:rsid w:val="00A91669"/>
    <w:rsid w:val="00A91D2F"/>
    <w:rsid w:val="00A95273"/>
    <w:rsid w:val="00AA3B42"/>
    <w:rsid w:val="00AA6163"/>
    <w:rsid w:val="00AA71B5"/>
    <w:rsid w:val="00AB273A"/>
    <w:rsid w:val="00AB441A"/>
    <w:rsid w:val="00AB4966"/>
    <w:rsid w:val="00AB665E"/>
    <w:rsid w:val="00AB7126"/>
    <w:rsid w:val="00AB7551"/>
    <w:rsid w:val="00AC3A4B"/>
    <w:rsid w:val="00AC55E1"/>
    <w:rsid w:val="00AC5CBD"/>
    <w:rsid w:val="00AC79C1"/>
    <w:rsid w:val="00AD5013"/>
    <w:rsid w:val="00AD5A33"/>
    <w:rsid w:val="00AD7383"/>
    <w:rsid w:val="00AE4A6A"/>
    <w:rsid w:val="00AE7A4D"/>
    <w:rsid w:val="00AF1605"/>
    <w:rsid w:val="00AF602F"/>
    <w:rsid w:val="00B010FE"/>
    <w:rsid w:val="00B03A33"/>
    <w:rsid w:val="00B04EF4"/>
    <w:rsid w:val="00B051C7"/>
    <w:rsid w:val="00B14BE4"/>
    <w:rsid w:val="00B210C7"/>
    <w:rsid w:val="00B213F2"/>
    <w:rsid w:val="00B26096"/>
    <w:rsid w:val="00B32C08"/>
    <w:rsid w:val="00B3312E"/>
    <w:rsid w:val="00B33369"/>
    <w:rsid w:val="00B34CE1"/>
    <w:rsid w:val="00B36AC1"/>
    <w:rsid w:val="00B41A4F"/>
    <w:rsid w:val="00B45287"/>
    <w:rsid w:val="00B51725"/>
    <w:rsid w:val="00B52E89"/>
    <w:rsid w:val="00B532B3"/>
    <w:rsid w:val="00B56BE4"/>
    <w:rsid w:val="00B61A80"/>
    <w:rsid w:val="00B622B3"/>
    <w:rsid w:val="00B6260E"/>
    <w:rsid w:val="00B6628F"/>
    <w:rsid w:val="00B67133"/>
    <w:rsid w:val="00B70A13"/>
    <w:rsid w:val="00B71A7E"/>
    <w:rsid w:val="00B71F43"/>
    <w:rsid w:val="00B7308C"/>
    <w:rsid w:val="00B74B55"/>
    <w:rsid w:val="00B74C85"/>
    <w:rsid w:val="00B75CA3"/>
    <w:rsid w:val="00B767AF"/>
    <w:rsid w:val="00B83CDC"/>
    <w:rsid w:val="00B83D87"/>
    <w:rsid w:val="00B845D3"/>
    <w:rsid w:val="00B8779C"/>
    <w:rsid w:val="00B87EEC"/>
    <w:rsid w:val="00BA0B21"/>
    <w:rsid w:val="00BA35B9"/>
    <w:rsid w:val="00BA45E2"/>
    <w:rsid w:val="00BA47D5"/>
    <w:rsid w:val="00BB17A4"/>
    <w:rsid w:val="00BB2641"/>
    <w:rsid w:val="00BB2A51"/>
    <w:rsid w:val="00BB2D72"/>
    <w:rsid w:val="00BB316F"/>
    <w:rsid w:val="00BB727D"/>
    <w:rsid w:val="00BD2D46"/>
    <w:rsid w:val="00BE1B47"/>
    <w:rsid w:val="00BE380F"/>
    <w:rsid w:val="00BE70D1"/>
    <w:rsid w:val="00BE73D0"/>
    <w:rsid w:val="00BF1BF5"/>
    <w:rsid w:val="00BF2368"/>
    <w:rsid w:val="00BF4296"/>
    <w:rsid w:val="00BF4CEC"/>
    <w:rsid w:val="00C00623"/>
    <w:rsid w:val="00C0767E"/>
    <w:rsid w:val="00C121A7"/>
    <w:rsid w:val="00C13BBB"/>
    <w:rsid w:val="00C14A9C"/>
    <w:rsid w:val="00C168CB"/>
    <w:rsid w:val="00C23C4A"/>
    <w:rsid w:val="00C25D3A"/>
    <w:rsid w:val="00C31A47"/>
    <w:rsid w:val="00C32399"/>
    <w:rsid w:val="00C33C34"/>
    <w:rsid w:val="00C347D5"/>
    <w:rsid w:val="00C353D7"/>
    <w:rsid w:val="00C35D94"/>
    <w:rsid w:val="00C374AF"/>
    <w:rsid w:val="00C4312C"/>
    <w:rsid w:val="00C465CB"/>
    <w:rsid w:val="00C47E25"/>
    <w:rsid w:val="00C60084"/>
    <w:rsid w:val="00C63395"/>
    <w:rsid w:val="00C63584"/>
    <w:rsid w:val="00C63CA8"/>
    <w:rsid w:val="00C70893"/>
    <w:rsid w:val="00C7482B"/>
    <w:rsid w:val="00C767F0"/>
    <w:rsid w:val="00C802A3"/>
    <w:rsid w:val="00C83EE2"/>
    <w:rsid w:val="00C84FD7"/>
    <w:rsid w:val="00C9255F"/>
    <w:rsid w:val="00C93EFA"/>
    <w:rsid w:val="00C9412D"/>
    <w:rsid w:val="00C9472F"/>
    <w:rsid w:val="00C96EC1"/>
    <w:rsid w:val="00CA1CA2"/>
    <w:rsid w:val="00CA301B"/>
    <w:rsid w:val="00CA4F8E"/>
    <w:rsid w:val="00CA5588"/>
    <w:rsid w:val="00CA6885"/>
    <w:rsid w:val="00CA6FC7"/>
    <w:rsid w:val="00CA7855"/>
    <w:rsid w:val="00CB176D"/>
    <w:rsid w:val="00CB57B0"/>
    <w:rsid w:val="00CB7C73"/>
    <w:rsid w:val="00CC017F"/>
    <w:rsid w:val="00CC3600"/>
    <w:rsid w:val="00CC57A5"/>
    <w:rsid w:val="00CC5FCB"/>
    <w:rsid w:val="00CD37B7"/>
    <w:rsid w:val="00CD45BC"/>
    <w:rsid w:val="00CD685B"/>
    <w:rsid w:val="00CE36EA"/>
    <w:rsid w:val="00CE3976"/>
    <w:rsid w:val="00CF1385"/>
    <w:rsid w:val="00CF232A"/>
    <w:rsid w:val="00CF659F"/>
    <w:rsid w:val="00D011FF"/>
    <w:rsid w:val="00D04881"/>
    <w:rsid w:val="00D0606B"/>
    <w:rsid w:val="00D10A50"/>
    <w:rsid w:val="00D13C18"/>
    <w:rsid w:val="00D14022"/>
    <w:rsid w:val="00D14025"/>
    <w:rsid w:val="00D16185"/>
    <w:rsid w:val="00D1772B"/>
    <w:rsid w:val="00D21ADE"/>
    <w:rsid w:val="00D22C2B"/>
    <w:rsid w:val="00D246B0"/>
    <w:rsid w:val="00D31889"/>
    <w:rsid w:val="00D31BA7"/>
    <w:rsid w:val="00D326D3"/>
    <w:rsid w:val="00D33DC8"/>
    <w:rsid w:val="00D34C91"/>
    <w:rsid w:val="00D35DD5"/>
    <w:rsid w:val="00D367DF"/>
    <w:rsid w:val="00D36B35"/>
    <w:rsid w:val="00D37AC7"/>
    <w:rsid w:val="00D4099E"/>
    <w:rsid w:val="00D41C22"/>
    <w:rsid w:val="00D44013"/>
    <w:rsid w:val="00D458F2"/>
    <w:rsid w:val="00D45F58"/>
    <w:rsid w:val="00D46AEC"/>
    <w:rsid w:val="00D50A05"/>
    <w:rsid w:val="00D53E30"/>
    <w:rsid w:val="00D60949"/>
    <w:rsid w:val="00D60C5D"/>
    <w:rsid w:val="00D63D2F"/>
    <w:rsid w:val="00D671C4"/>
    <w:rsid w:val="00D679F3"/>
    <w:rsid w:val="00D70354"/>
    <w:rsid w:val="00D707D6"/>
    <w:rsid w:val="00D70B9A"/>
    <w:rsid w:val="00D82B87"/>
    <w:rsid w:val="00D854A3"/>
    <w:rsid w:val="00D86936"/>
    <w:rsid w:val="00D86AB1"/>
    <w:rsid w:val="00D91CE6"/>
    <w:rsid w:val="00D92B94"/>
    <w:rsid w:val="00DA4419"/>
    <w:rsid w:val="00DB2773"/>
    <w:rsid w:val="00DB420E"/>
    <w:rsid w:val="00DB58BE"/>
    <w:rsid w:val="00DB5F4F"/>
    <w:rsid w:val="00DC0E3C"/>
    <w:rsid w:val="00DC5A07"/>
    <w:rsid w:val="00DC6E6F"/>
    <w:rsid w:val="00DD3031"/>
    <w:rsid w:val="00DD3F8E"/>
    <w:rsid w:val="00DD43A3"/>
    <w:rsid w:val="00DD5A58"/>
    <w:rsid w:val="00DE10F8"/>
    <w:rsid w:val="00DE5F81"/>
    <w:rsid w:val="00DE6D19"/>
    <w:rsid w:val="00DE700A"/>
    <w:rsid w:val="00DF02B1"/>
    <w:rsid w:val="00DF14F8"/>
    <w:rsid w:val="00DF1C42"/>
    <w:rsid w:val="00DF4E50"/>
    <w:rsid w:val="00E01F5E"/>
    <w:rsid w:val="00E0309C"/>
    <w:rsid w:val="00E071C6"/>
    <w:rsid w:val="00E11182"/>
    <w:rsid w:val="00E11AC5"/>
    <w:rsid w:val="00E166A7"/>
    <w:rsid w:val="00E201AF"/>
    <w:rsid w:val="00E248EE"/>
    <w:rsid w:val="00E26957"/>
    <w:rsid w:val="00E3006E"/>
    <w:rsid w:val="00E3071E"/>
    <w:rsid w:val="00E32C59"/>
    <w:rsid w:val="00E404BB"/>
    <w:rsid w:val="00E44297"/>
    <w:rsid w:val="00E524F3"/>
    <w:rsid w:val="00E616BF"/>
    <w:rsid w:val="00E65820"/>
    <w:rsid w:val="00E65BB1"/>
    <w:rsid w:val="00E65D6A"/>
    <w:rsid w:val="00E73933"/>
    <w:rsid w:val="00E758BF"/>
    <w:rsid w:val="00E758D1"/>
    <w:rsid w:val="00E77515"/>
    <w:rsid w:val="00E77ACC"/>
    <w:rsid w:val="00E77BD6"/>
    <w:rsid w:val="00E808DF"/>
    <w:rsid w:val="00E820B1"/>
    <w:rsid w:val="00E84CBB"/>
    <w:rsid w:val="00E84F0F"/>
    <w:rsid w:val="00E87853"/>
    <w:rsid w:val="00E90289"/>
    <w:rsid w:val="00E902F0"/>
    <w:rsid w:val="00E914B5"/>
    <w:rsid w:val="00E9272B"/>
    <w:rsid w:val="00E935E3"/>
    <w:rsid w:val="00E93DC4"/>
    <w:rsid w:val="00EA0848"/>
    <w:rsid w:val="00EA273A"/>
    <w:rsid w:val="00EB3624"/>
    <w:rsid w:val="00EB6E51"/>
    <w:rsid w:val="00EB7701"/>
    <w:rsid w:val="00EC001C"/>
    <w:rsid w:val="00EC0946"/>
    <w:rsid w:val="00EC1DBC"/>
    <w:rsid w:val="00EC3CD6"/>
    <w:rsid w:val="00EC3D3D"/>
    <w:rsid w:val="00EC3D49"/>
    <w:rsid w:val="00EC4103"/>
    <w:rsid w:val="00EC7978"/>
    <w:rsid w:val="00EC7DD5"/>
    <w:rsid w:val="00ED5F20"/>
    <w:rsid w:val="00ED6140"/>
    <w:rsid w:val="00ED7710"/>
    <w:rsid w:val="00ED7CBA"/>
    <w:rsid w:val="00ED7D8A"/>
    <w:rsid w:val="00EE6CFA"/>
    <w:rsid w:val="00EF777B"/>
    <w:rsid w:val="00F00538"/>
    <w:rsid w:val="00F017B6"/>
    <w:rsid w:val="00F03EFD"/>
    <w:rsid w:val="00F228D1"/>
    <w:rsid w:val="00F228DC"/>
    <w:rsid w:val="00F23398"/>
    <w:rsid w:val="00F26C34"/>
    <w:rsid w:val="00F33144"/>
    <w:rsid w:val="00F35A9A"/>
    <w:rsid w:val="00F36180"/>
    <w:rsid w:val="00F42773"/>
    <w:rsid w:val="00F4564E"/>
    <w:rsid w:val="00F52BD3"/>
    <w:rsid w:val="00F577D1"/>
    <w:rsid w:val="00F615A5"/>
    <w:rsid w:val="00F62E0D"/>
    <w:rsid w:val="00F65E6D"/>
    <w:rsid w:val="00F67F83"/>
    <w:rsid w:val="00F70F7E"/>
    <w:rsid w:val="00F7198E"/>
    <w:rsid w:val="00F72680"/>
    <w:rsid w:val="00F734C4"/>
    <w:rsid w:val="00F73FB2"/>
    <w:rsid w:val="00F778D5"/>
    <w:rsid w:val="00F80F1D"/>
    <w:rsid w:val="00F85AF6"/>
    <w:rsid w:val="00F86200"/>
    <w:rsid w:val="00F877C5"/>
    <w:rsid w:val="00FA2E6C"/>
    <w:rsid w:val="00FA2EF8"/>
    <w:rsid w:val="00FA4A14"/>
    <w:rsid w:val="00FB2202"/>
    <w:rsid w:val="00FB4547"/>
    <w:rsid w:val="00FC2687"/>
    <w:rsid w:val="00FC332B"/>
    <w:rsid w:val="00FC5CF7"/>
    <w:rsid w:val="00FC7BB4"/>
    <w:rsid w:val="00FD437E"/>
    <w:rsid w:val="00FE1AE5"/>
    <w:rsid w:val="00FE3B2F"/>
    <w:rsid w:val="00FF4720"/>
    <w:rsid w:val="00FF6ECB"/>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F1FDA"/>
  <w15:docId w15:val="{DD4B65A4-44C4-4C17-90F6-70ECF577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EA"/>
  </w:style>
  <w:style w:type="paragraph" w:styleId="Heading1">
    <w:name w:val="heading 1"/>
    <w:basedOn w:val="Normal"/>
    <w:next w:val="Normal"/>
    <w:link w:val="Heading1Char"/>
    <w:uiPriority w:val="99"/>
    <w:qFormat/>
    <w:rsid w:val="00285DC6"/>
    <w:pPr>
      <w:keepNext/>
      <w:numPr>
        <w:numId w:val="23"/>
      </w:numPr>
      <w:spacing w:before="240" w:after="60" w:line="240" w:lineRule="auto"/>
      <w:outlineLvl w:val="0"/>
    </w:pPr>
    <w:rPr>
      <w:rFonts w:ascii="Cambria" w:eastAsia="Times New Roman" w:hAnsi="Cambria" w:cs="Times New Roman"/>
      <w:b/>
      <w:bCs/>
      <w:kern w:val="32"/>
      <w:sz w:val="32"/>
      <w:szCs w:val="32"/>
      <w:lang w:eastAsia="bg-BG"/>
    </w:rPr>
  </w:style>
  <w:style w:type="paragraph" w:styleId="Heading2">
    <w:name w:val="heading 2"/>
    <w:basedOn w:val="Normal"/>
    <w:next w:val="Normal"/>
    <w:link w:val="Heading2Char"/>
    <w:unhideWhenUsed/>
    <w:qFormat/>
    <w:rsid w:val="00E77ACC"/>
    <w:pPr>
      <w:keepNext/>
      <w:keepLines/>
      <w:numPr>
        <w:ilvl w:val="1"/>
        <w:numId w:val="23"/>
      </w:numPr>
      <w:spacing w:before="40" w:after="0"/>
      <w:outlineLvl w:val="1"/>
    </w:pPr>
    <w:rPr>
      <w:rFonts w:asciiTheme="majorHAnsi" w:eastAsiaTheme="majorEastAsia" w:hAnsiTheme="majorHAnsi" w:cstheme="majorBidi"/>
      <w:sz w:val="26"/>
      <w:szCs w:val="26"/>
    </w:rPr>
  </w:style>
  <w:style w:type="paragraph" w:styleId="Heading3">
    <w:name w:val="heading 3"/>
    <w:basedOn w:val="Normal"/>
    <w:link w:val="Heading3Char"/>
    <w:qFormat/>
    <w:rsid w:val="00E77ACC"/>
    <w:pPr>
      <w:numPr>
        <w:ilvl w:val="2"/>
        <w:numId w:val="23"/>
      </w:numPr>
      <w:spacing w:after="0" w:line="240" w:lineRule="auto"/>
      <w:contextualSpacing/>
      <w:outlineLvl w:val="2"/>
    </w:pPr>
    <w:rPr>
      <w:rFonts w:ascii="Calibri" w:eastAsia="Calibri" w:hAnsi="Calibri" w:cs="Calibri"/>
      <w:sz w:val="20"/>
      <w:szCs w:val="20"/>
    </w:rPr>
  </w:style>
  <w:style w:type="paragraph" w:styleId="Heading4">
    <w:name w:val="heading 4"/>
    <w:basedOn w:val="Normal"/>
    <w:next w:val="Normal"/>
    <w:link w:val="Heading4Char"/>
    <w:qFormat/>
    <w:rsid w:val="00E77ACC"/>
    <w:pPr>
      <w:numPr>
        <w:ilvl w:val="3"/>
        <w:numId w:val="23"/>
      </w:numPr>
      <w:spacing w:after="0" w:line="240" w:lineRule="auto"/>
      <w:contextualSpacing/>
      <w:outlineLvl w:val="3"/>
    </w:pPr>
    <w:rPr>
      <w:rFonts w:ascii="Calibri" w:eastAsia="Calibri" w:hAnsi="Calibri" w:cs="Calibri"/>
      <w:sz w:val="20"/>
      <w:szCs w:val="20"/>
    </w:rPr>
  </w:style>
  <w:style w:type="paragraph" w:styleId="Heading5">
    <w:name w:val="heading 5"/>
    <w:basedOn w:val="Normal"/>
    <w:next w:val="Normal"/>
    <w:link w:val="Heading5Char"/>
    <w:qFormat/>
    <w:rsid w:val="00E77ACC"/>
    <w:pPr>
      <w:numPr>
        <w:ilvl w:val="4"/>
        <w:numId w:val="23"/>
      </w:numPr>
      <w:spacing w:after="0" w:line="240" w:lineRule="auto"/>
      <w:contextualSpacing/>
      <w:outlineLvl w:val="4"/>
    </w:pPr>
    <w:rPr>
      <w:rFonts w:ascii="Calibri" w:eastAsia="Calibri" w:hAnsi="Calibri" w:cs="Calibri"/>
      <w:sz w:val="20"/>
      <w:szCs w:val="20"/>
    </w:rPr>
  </w:style>
  <w:style w:type="paragraph" w:styleId="Heading6">
    <w:name w:val="heading 6"/>
    <w:basedOn w:val="Normal"/>
    <w:next w:val="Normal"/>
    <w:link w:val="Heading6Char"/>
    <w:qFormat/>
    <w:rsid w:val="00E77ACC"/>
    <w:pPr>
      <w:numPr>
        <w:ilvl w:val="5"/>
        <w:numId w:val="23"/>
      </w:numPr>
      <w:spacing w:after="0" w:line="240" w:lineRule="auto"/>
      <w:contextualSpacing/>
      <w:outlineLvl w:val="5"/>
    </w:pPr>
    <w:rPr>
      <w:rFonts w:ascii="Calibri" w:eastAsia="Calibri" w:hAnsi="Calibri" w:cs="Calibri"/>
      <w:sz w:val="20"/>
      <w:szCs w:val="20"/>
    </w:rPr>
  </w:style>
  <w:style w:type="paragraph" w:styleId="Heading7">
    <w:name w:val="heading 7"/>
    <w:basedOn w:val="Normal"/>
    <w:next w:val="Normal"/>
    <w:link w:val="Heading7Char"/>
    <w:uiPriority w:val="9"/>
    <w:semiHidden/>
    <w:unhideWhenUsed/>
    <w:qFormat/>
    <w:rsid w:val="00E77ACC"/>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55F23"/>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5F23"/>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ntestazione.int.intestazione,Intestazione.int,Char1 Char,Char2,Char5 Char,Char2 Char,Char5, Char5, Char2 Char Char Char, Char2 Char Char Char Char, Char2 Char Char Char Char Char, Char2 Char Char,even,Char2 Char Char Char"/>
    <w:basedOn w:val="Normal"/>
    <w:link w:val="HeaderChar"/>
    <w:unhideWhenUsed/>
    <w:rsid w:val="00670AEA"/>
    <w:pPr>
      <w:tabs>
        <w:tab w:val="center" w:pos="4536"/>
        <w:tab w:val="right" w:pos="9072"/>
      </w:tabs>
      <w:spacing w:after="0" w:line="240" w:lineRule="auto"/>
    </w:pPr>
  </w:style>
  <w:style w:type="character" w:customStyle="1" w:styleId="HeaderChar">
    <w:name w:val="Header Char"/>
    <w:aliases w:val="Intestazione.int.intestazione Char1,Intestazione.int Char1,Char1 Char Char,Char2 Char1,Char5 Char Char,Char2 Char Char,Char5 Char1, Char5 Char1, Char2 Char Char Char Char2, Char2 Char Char Char Char Char2, Char2 Char Char Char Char Char Char"/>
    <w:basedOn w:val="DefaultParagraphFont"/>
    <w:link w:val="Header"/>
    <w:rsid w:val="00670AEA"/>
  </w:style>
  <w:style w:type="paragraph" w:styleId="Footer">
    <w:name w:val="footer"/>
    <w:basedOn w:val="Normal"/>
    <w:link w:val="FooterChar"/>
    <w:uiPriority w:val="99"/>
    <w:unhideWhenUsed/>
    <w:rsid w:val="00670AEA"/>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670AEA"/>
  </w:style>
  <w:style w:type="character" w:customStyle="1" w:styleId="HeaderChar2">
    <w:name w:val="Header Char2"/>
    <w:aliases w:val="Intestazione.int.intestazione Char,Intestazione.int Char,Header Char Char1,Char1 Char Char1,Char2 Char2,Char5 Char Char1,Char2 Char Char1,Char5 Char2, Char5 Char, Char2 Char Char Char Char1, Char2 Char Char Char Char Char1,even Char"/>
    <w:basedOn w:val="DefaultParagraphFont"/>
    <w:uiPriority w:val="99"/>
    <w:rsid w:val="00670AE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EA"/>
    <w:rPr>
      <w:rFonts w:ascii="Tahoma" w:hAnsi="Tahoma" w:cs="Tahoma"/>
      <w:sz w:val="16"/>
      <w:szCs w:val="16"/>
    </w:rPr>
  </w:style>
  <w:style w:type="character" w:styleId="CommentReference">
    <w:name w:val="annotation reference"/>
    <w:basedOn w:val="DefaultParagraphFont"/>
    <w:uiPriority w:val="99"/>
    <w:unhideWhenUsed/>
    <w:rsid w:val="00061BB6"/>
    <w:rPr>
      <w:sz w:val="16"/>
      <w:szCs w:val="16"/>
    </w:rPr>
  </w:style>
  <w:style w:type="paragraph" w:styleId="CommentText">
    <w:name w:val="annotation text"/>
    <w:basedOn w:val="Normal"/>
    <w:link w:val="CommentTextChar"/>
    <w:uiPriority w:val="99"/>
    <w:unhideWhenUsed/>
    <w:rsid w:val="00061BB6"/>
    <w:pPr>
      <w:spacing w:line="240" w:lineRule="auto"/>
    </w:pPr>
    <w:rPr>
      <w:sz w:val="20"/>
      <w:szCs w:val="20"/>
    </w:rPr>
  </w:style>
  <w:style w:type="character" w:customStyle="1" w:styleId="CommentTextChar">
    <w:name w:val="Comment Text Char"/>
    <w:basedOn w:val="DefaultParagraphFont"/>
    <w:link w:val="CommentText"/>
    <w:uiPriority w:val="99"/>
    <w:rsid w:val="00061BB6"/>
    <w:rPr>
      <w:sz w:val="20"/>
      <w:szCs w:val="20"/>
    </w:rPr>
  </w:style>
  <w:style w:type="paragraph" w:styleId="CommentSubject">
    <w:name w:val="annotation subject"/>
    <w:basedOn w:val="CommentText"/>
    <w:next w:val="CommentText"/>
    <w:link w:val="CommentSubjectChar"/>
    <w:uiPriority w:val="99"/>
    <w:semiHidden/>
    <w:unhideWhenUsed/>
    <w:rsid w:val="00061BB6"/>
    <w:rPr>
      <w:b/>
      <w:bCs/>
    </w:rPr>
  </w:style>
  <w:style w:type="character" w:customStyle="1" w:styleId="CommentSubjectChar">
    <w:name w:val="Comment Subject Char"/>
    <w:basedOn w:val="CommentTextChar"/>
    <w:link w:val="CommentSubject"/>
    <w:uiPriority w:val="99"/>
    <w:semiHidden/>
    <w:rsid w:val="00061BB6"/>
    <w:rPr>
      <w:b/>
      <w:bCs/>
      <w:sz w:val="20"/>
      <w:szCs w:val="20"/>
    </w:rPr>
  </w:style>
  <w:style w:type="paragraph" w:styleId="ListParagraph">
    <w:name w:val="List Paragraph"/>
    <w:aliases w:val="List1,ПАРАГРАФ"/>
    <w:basedOn w:val="Normal"/>
    <w:link w:val="ListParagraphChar"/>
    <w:uiPriority w:val="34"/>
    <w:qFormat/>
    <w:rsid w:val="001C1AA9"/>
    <w:pPr>
      <w:ind w:left="720"/>
      <w:contextualSpacing/>
    </w:pPr>
    <w:rPr>
      <w:rFonts w:ascii="Calibri" w:eastAsia="Times New Roman" w:hAnsi="Calibri" w:cs="Times New Roman"/>
    </w:rPr>
  </w:style>
  <w:style w:type="character" w:customStyle="1" w:styleId="ListParagraphChar">
    <w:name w:val="List Paragraph Char"/>
    <w:aliases w:val="List1 Char,ПАРАГРАФ Char"/>
    <w:link w:val="ListParagraph"/>
    <w:uiPriority w:val="34"/>
    <w:rsid w:val="001C1AA9"/>
    <w:rPr>
      <w:rFonts w:ascii="Calibri" w:eastAsia="Times New Roman" w:hAnsi="Calibri" w:cs="Times New Roman"/>
    </w:rPr>
  </w:style>
  <w:style w:type="paragraph" w:customStyle="1" w:styleId="ListParagraph1">
    <w:name w:val="List Paragraph1"/>
    <w:basedOn w:val="Normal"/>
    <w:uiPriority w:val="34"/>
    <w:qFormat/>
    <w:rsid w:val="00106CBC"/>
    <w:pPr>
      <w:ind w:left="720" w:firstLine="567"/>
      <w:contextualSpacing/>
      <w:jc w:val="both"/>
    </w:pPr>
    <w:rPr>
      <w:rFonts w:ascii="Times New Roman" w:eastAsia="Calibri" w:hAnsi="Times New Roman" w:cs="Times New Roman"/>
      <w:bCs/>
      <w:sz w:val="24"/>
      <w:szCs w:val="24"/>
      <w:lang w:eastAsia="bg-BG"/>
    </w:rPr>
  </w:style>
  <w:style w:type="paragraph" w:customStyle="1" w:styleId="Default">
    <w:name w:val="Default"/>
    <w:uiPriority w:val="99"/>
    <w:rsid w:val="0013599E"/>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styleId="Hyperlink">
    <w:name w:val="Hyperlink"/>
    <w:basedOn w:val="DefaultParagraphFont"/>
    <w:uiPriority w:val="99"/>
    <w:unhideWhenUsed/>
    <w:rsid w:val="0013599E"/>
    <w:rPr>
      <w:color w:val="0000FF" w:themeColor="hyperlink"/>
      <w:u w:val="single"/>
    </w:rPr>
  </w:style>
  <w:style w:type="character" w:customStyle="1" w:styleId="Heading1Char">
    <w:name w:val="Heading 1 Char"/>
    <w:basedOn w:val="DefaultParagraphFont"/>
    <w:link w:val="Heading1"/>
    <w:uiPriority w:val="99"/>
    <w:rsid w:val="00285DC6"/>
    <w:rPr>
      <w:rFonts w:ascii="Cambria" w:eastAsia="Times New Roman" w:hAnsi="Cambria" w:cs="Times New Roman"/>
      <w:b/>
      <w:bCs/>
      <w:kern w:val="32"/>
      <w:sz w:val="32"/>
      <w:szCs w:val="32"/>
      <w:lang w:eastAsia="bg-BG"/>
    </w:rPr>
  </w:style>
  <w:style w:type="paragraph" w:customStyle="1" w:styleId="NormalBold">
    <w:name w:val="NormalBold"/>
    <w:basedOn w:val="Normal"/>
    <w:link w:val="NormalBoldChar"/>
    <w:rsid w:val="00E65BB1"/>
    <w:pPr>
      <w:widowControl w:val="0"/>
      <w:spacing w:after="0" w:line="240" w:lineRule="auto"/>
    </w:pPr>
    <w:rPr>
      <w:rFonts w:ascii="Times New Roman" w:eastAsia="Times New Roman" w:hAnsi="Times New Roman" w:cs="Times New Roman"/>
      <w:b/>
      <w:sz w:val="24"/>
      <w:lang w:eastAsia="bg-BG"/>
    </w:rPr>
  </w:style>
  <w:style w:type="character" w:customStyle="1" w:styleId="NormalBoldChar">
    <w:name w:val="NormalBold Char"/>
    <w:link w:val="NormalBold"/>
    <w:locked/>
    <w:rsid w:val="00E65BB1"/>
    <w:rPr>
      <w:rFonts w:ascii="Times New Roman" w:eastAsia="Times New Roman" w:hAnsi="Times New Roman" w:cs="Times New Roman"/>
      <w:b/>
      <w:sz w:val="24"/>
      <w:lang w:eastAsia="bg-BG"/>
    </w:rPr>
  </w:style>
  <w:style w:type="character" w:customStyle="1" w:styleId="DeltaViewInsertion">
    <w:name w:val="DeltaView Insertion"/>
    <w:rsid w:val="00E65BB1"/>
    <w:rPr>
      <w:b/>
      <w:i/>
      <w:spacing w:val="0"/>
      <w:lang w:val="bg-BG" w:eastAsia="bg-BG"/>
    </w:rPr>
  </w:style>
  <w:style w:type="paragraph" w:styleId="FootnoteText">
    <w:name w:val="footnote text"/>
    <w:aliases w:val="Podrozdział,stile 1,Footnote,Footnote1,Footnote2,Footnote3,Footnote4,Footnote5,Footnote6,Footnote7,Footnote8,Footnote9,Footnote10,Footnote11,Footnote21,Footnote31,Footnote41,Footnote51,Footnote61,Footnote71,Footnote81,Footnote91,single s"/>
    <w:basedOn w:val="Normal"/>
    <w:link w:val="FootnoteTextChar"/>
    <w:unhideWhenUsed/>
    <w:rsid w:val="00E65BB1"/>
    <w:pPr>
      <w:spacing w:after="0" w:line="240" w:lineRule="auto"/>
      <w:ind w:left="720" w:hanging="720"/>
      <w:jc w:val="both"/>
    </w:pPr>
    <w:rPr>
      <w:rFonts w:ascii="Times New Roman" w:eastAsia="Calibri" w:hAnsi="Times New Roman" w:cs="Times New Roman"/>
      <w:sz w:val="20"/>
      <w:szCs w:val="20"/>
      <w:lang w:eastAsia="bg-BG"/>
    </w:rPr>
  </w:style>
  <w:style w:type="character" w:customStyle="1" w:styleId="FootnoteTextChar">
    <w:name w:val="Footnote Text Char"/>
    <w:aliases w:val="Podrozdział Char,stile 1 Char,Footnote Char,Footnote1 Char,Footnote2 Char,Footnote3 Char,Footnote4 Char,Footnote5 Char,Footnote6 Char,Footnote7 Char,Footnote8 Char,Footnote9 Char,Footnote10 Char,Footnote11 Char,Footnote21 Char"/>
    <w:basedOn w:val="DefaultParagraphFont"/>
    <w:link w:val="FootnoteText"/>
    <w:rsid w:val="00E65BB1"/>
    <w:rPr>
      <w:rFonts w:ascii="Times New Roman" w:eastAsia="Calibri" w:hAnsi="Times New Roman" w:cs="Times New Roman"/>
      <w:sz w:val="20"/>
      <w:szCs w:val="20"/>
      <w:lang w:eastAsia="bg-BG"/>
    </w:rPr>
  </w:style>
  <w:style w:type="character" w:styleId="FootnoteReference">
    <w:name w:val="footnote reference"/>
    <w:unhideWhenUsed/>
    <w:rsid w:val="00E65BB1"/>
    <w:rPr>
      <w:shd w:val="clear" w:color="auto" w:fill="auto"/>
      <w:vertAlign w:val="superscript"/>
    </w:rPr>
  </w:style>
  <w:style w:type="paragraph" w:customStyle="1" w:styleId="Text1">
    <w:name w:val="Text 1"/>
    <w:basedOn w:val="Normal"/>
    <w:rsid w:val="00E65BB1"/>
    <w:pPr>
      <w:spacing w:before="120" w:after="120" w:line="240" w:lineRule="auto"/>
      <w:ind w:left="850"/>
      <w:jc w:val="both"/>
    </w:pPr>
    <w:rPr>
      <w:rFonts w:ascii="Times New Roman" w:eastAsia="Calibri" w:hAnsi="Times New Roman" w:cs="Times New Roman"/>
      <w:sz w:val="24"/>
      <w:lang w:eastAsia="bg-BG"/>
    </w:rPr>
  </w:style>
  <w:style w:type="paragraph" w:customStyle="1" w:styleId="NormalLeft">
    <w:name w:val="Normal Left"/>
    <w:basedOn w:val="Normal"/>
    <w:rsid w:val="00E65BB1"/>
    <w:pPr>
      <w:spacing w:before="120" w:after="120" w:line="240" w:lineRule="auto"/>
    </w:pPr>
    <w:rPr>
      <w:rFonts w:ascii="Times New Roman" w:eastAsia="Calibri" w:hAnsi="Times New Roman" w:cs="Times New Roman"/>
      <w:sz w:val="24"/>
      <w:lang w:eastAsia="bg-BG"/>
    </w:rPr>
  </w:style>
  <w:style w:type="paragraph" w:customStyle="1" w:styleId="Tiret0">
    <w:name w:val="Tiret 0"/>
    <w:basedOn w:val="Normal"/>
    <w:rsid w:val="00E65BB1"/>
    <w:pPr>
      <w:numPr>
        <w:numId w:val="1"/>
      </w:numPr>
      <w:spacing w:before="120" w:after="120" w:line="240" w:lineRule="auto"/>
      <w:jc w:val="both"/>
    </w:pPr>
    <w:rPr>
      <w:rFonts w:ascii="Times New Roman" w:eastAsia="Calibri" w:hAnsi="Times New Roman" w:cs="Times New Roman"/>
      <w:sz w:val="24"/>
      <w:lang w:eastAsia="bg-BG"/>
    </w:rPr>
  </w:style>
  <w:style w:type="paragraph" w:customStyle="1" w:styleId="Tiret1">
    <w:name w:val="Tiret 1"/>
    <w:basedOn w:val="Normal"/>
    <w:rsid w:val="00E65BB1"/>
    <w:pPr>
      <w:numPr>
        <w:numId w:val="2"/>
      </w:numPr>
      <w:spacing w:before="120" w:after="120" w:line="240" w:lineRule="auto"/>
      <w:jc w:val="both"/>
    </w:pPr>
    <w:rPr>
      <w:rFonts w:ascii="Times New Roman" w:eastAsia="Calibri" w:hAnsi="Times New Roman" w:cs="Times New Roman"/>
      <w:sz w:val="24"/>
      <w:lang w:eastAsia="bg-BG"/>
    </w:rPr>
  </w:style>
  <w:style w:type="paragraph" w:customStyle="1" w:styleId="NumPar1">
    <w:name w:val="NumPar 1"/>
    <w:basedOn w:val="Normal"/>
    <w:next w:val="Text1"/>
    <w:rsid w:val="00E65BB1"/>
    <w:pPr>
      <w:numPr>
        <w:numId w:val="3"/>
      </w:numPr>
      <w:spacing w:before="120" w:after="120" w:line="240" w:lineRule="auto"/>
      <w:jc w:val="both"/>
    </w:pPr>
    <w:rPr>
      <w:rFonts w:ascii="Times New Roman" w:eastAsia="Calibri" w:hAnsi="Times New Roman" w:cs="Times New Roman"/>
      <w:sz w:val="24"/>
      <w:lang w:eastAsia="bg-BG"/>
    </w:rPr>
  </w:style>
  <w:style w:type="paragraph" w:customStyle="1" w:styleId="NumPar2">
    <w:name w:val="NumPar 2"/>
    <w:basedOn w:val="Normal"/>
    <w:next w:val="Text1"/>
    <w:rsid w:val="00E65BB1"/>
    <w:pPr>
      <w:numPr>
        <w:ilvl w:val="1"/>
        <w:numId w:val="3"/>
      </w:numPr>
      <w:spacing w:before="120" w:after="120" w:line="240" w:lineRule="auto"/>
      <w:jc w:val="both"/>
    </w:pPr>
    <w:rPr>
      <w:rFonts w:ascii="Times New Roman" w:eastAsia="Calibri" w:hAnsi="Times New Roman" w:cs="Times New Roman"/>
      <w:sz w:val="24"/>
      <w:lang w:eastAsia="bg-BG"/>
    </w:rPr>
  </w:style>
  <w:style w:type="paragraph" w:customStyle="1" w:styleId="NumPar3">
    <w:name w:val="NumPar 3"/>
    <w:basedOn w:val="Normal"/>
    <w:next w:val="Text1"/>
    <w:rsid w:val="00E65BB1"/>
    <w:pPr>
      <w:numPr>
        <w:ilvl w:val="2"/>
        <w:numId w:val="3"/>
      </w:numPr>
      <w:spacing w:before="120" w:after="120" w:line="240" w:lineRule="auto"/>
      <w:jc w:val="both"/>
    </w:pPr>
    <w:rPr>
      <w:rFonts w:ascii="Times New Roman" w:eastAsia="Calibri" w:hAnsi="Times New Roman" w:cs="Times New Roman"/>
      <w:sz w:val="24"/>
      <w:lang w:eastAsia="bg-BG"/>
    </w:rPr>
  </w:style>
  <w:style w:type="paragraph" w:customStyle="1" w:styleId="NumPar4">
    <w:name w:val="NumPar 4"/>
    <w:basedOn w:val="Normal"/>
    <w:next w:val="Text1"/>
    <w:rsid w:val="00E65BB1"/>
    <w:pPr>
      <w:numPr>
        <w:ilvl w:val="3"/>
        <w:numId w:val="3"/>
      </w:numPr>
      <w:spacing w:before="120" w:after="120" w:line="240" w:lineRule="auto"/>
      <w:jc w:val="both"/>
    </w:pPr>
    <w:rPr>
      <w:rFonts w:ascii="Times New Roman" w:eastAsia="Calibri" w:hAnsi="Times New Roman" w:cs="Times New Roman"/>
      <w:sz w:val="24"/>
      <w:lang w:eastAsia="bg-BG"/>
    </w:rPr>
  </w:style>
  <w:style w:type="paragraph" w:customStyle="1" w:styleId="ChapterTitle">
    <w:name w:val="ChapterTitle"/>
    <w:basedOn w:val="Normal"/>
    <w:next w:val="Normal"/>
    <w:rsid w:val="00E65BB1"/>
    <w:pPr>
      <w:keepNext/>
      <w:spacing w:before="120" w:after="360" w:line="240" w:lineRule="auto"/>
      <w:jc w:val="center"/>
    </w:pPr>
    <w:rPr>
      <w:rFonts w:ascii="Times New Roman" w:eastAsia="Calibri" w:hAnsi="Times New Roman" w:cs="Times New Roman"/>
      <w:b/>
      <w:sz w:val="32"/>
      <w:lang w:eastAsia="bg-BG"/>
    </w:rPr>
  </w:style>
  <w:style w:type="paragraph" w:customStyle="1" w:styleId="SectionTitle">
    <w:name w:val="SectionTitle"/>
    <w:basedOn w:val="Normal"/>
    <w:next w:val="Heading1"/>
    <w:rsid w:val="00E65BB1"/>
    <w:pPr>
      <w:keepNext/>
      <w:spacing w:before="120" w:after="360" w:line="240" w:lineRule="auto"/>
      <w:jc w:val="center"/>
    </w:pPr>
    <w:rPr>
      <w:rFonts w:ascii="Times New Roman" w:eastAsia="Calibri" w:hAnsi="Times New Roman" w:cs="Times New Roman"/>
      <w:b/>
      <w:smallCaps/>
      <w:sz w:val="28"/>
      <w:lang w:eastAsia="bg-BG"/>
    </w:rPr>
  </w:style>
  <w:style w:type="paragraph" w:customStyle="1" w:styleId="Annexetitre">
    <w:name w:val="Annexe titre"/>
    <w:basedOn w:val="Normal"/>
    <w:next w:val="Normal"/>
    <w:rsid w:val="00E65BB1"/>
    <w:pPr>
      <w:spacing w:before="120" w:after="120" w:line="240" w:lineRule="auto"/>
      <w:jc w:val="center"/>
    </w:pPr>
    <w:rPr>
      <w:rFonts w:ascii="Times New Roman" w:eastAsia="Calibri" w:hAnsi="Times New Roman" w:cs="Times New Roman"/>
      <w:b/>
      <w:sz w:val="24"/>
      <w:u w:val="single"/>
      <w:lang w:eastAsia="bg-BG"/>
    </w:rPr>
  </w:style>
  <w:style w:type="character" w:customStyle="1" w:styleId="FootnoteTextChar2">
    <w:name w:val="Footnote Text Char2"/>
    <w:aliases w:val="Podrozdział Char1,stile 1 Char1,Footnote Char1,Footnote1 Char1,Footnote2 Char1,Footnote3 Char1,Footnote4 Char1,Footnote5 Char1,Footnote6 Char1,Footnote7 Char1,Footnote8 Char1,Footnote9 Char1,Footnote10 Char1,Footnote11 Char1"/>
    <w:basedOn w:val="DefaultParagraphFont"/>
    <w:uiPriority w:val="99"/>
    <w:rsid w:val="004D7452"/>
    <w:rPr>
      <w:rFonts w:ascii="Times New Roman" w:eastAsia="Times New Roman" w:hAnsi="Times New Roman" w:cs="Times New Roman"/>
      <w:sz w:val="20"/>
      <w:szCs w:val="20"/>
      <w:lang w:eastAsia="bg-BG"/>
    </w:rPr>
  </w:style>
  <w:style w:type="paragraph" w:styleId="Title">
    <w:name w:val="Title"/>
    <w:basedOn w:val="Normal"/>
    <w:next w:val="Normal"/>
    <w:link w:val="TitleChar"/>
    <w:qFormat/>
    <w:rsid w:val="007975FB"/>
    <w:pPr>
      <w:spacing w:after="0" w:line="240" w:lineRule="auto"/>
      <w:ind w:firstLine="709"/>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75FB"/>
    <w:rPr>
      <w:rFonts w:asciiTheme="majorHAnsi" w:eastAsiaTheme="majorEastAsia" w:hAnsiTheme="majorHAnsi" w:cstheme="majorBidi"/>
      <w:spacing w:val="-10"/>
      <w:kern w:val="28"/>
      <w:sz w:val="56"/>
      <w:szCs w:val="56"/>
    </w:rPr>
  </w:style>
  <w:style w:type="paragraph" w:customStyle="1" w:styleId="Table">
    <w:name w:val="_Table"/>
    <w:basedOn w:val="Normal"/>
    <w:qFormat/>
    <w:rsid w:val="007975FB"/>
    <w:pPr>
      <w:spacing w:before="60" w:after="60" w:line="360" w:lineRule="auto"/>
    </w:pPr>
    <w:rPr>
      <w:rFonts w:ascii="Verdana" w:eastAsia="Times New Roman" w:hAnsi="Verdana"/>
      <w:bCs/>
      <w:sz w:val="20"/>
      <w:szCs w:val="20"/>
    </w:rPr>
  </w:style>
  <w:style w:type="paragraph" w:styleId="Caption">
    <w:name w:val="caption"/>
    <w:basedOn w:val="Normal"/>
    <w:next w:val="Normal"/>
    <w:uiPriority w:val="35"/>
    <w:unhideWhenUsed/>
    <w:qFormat/>
    <w:rsid w:val="007975FB"/>
    <w:pPr>
      <w:spacing w:line="240" w:lineRule="auto"/>
      <w:ind w:firstLine="709"/>
      <w:jc w:val="both"/>
    </w:pPr>
    <w:rPr>
      <w:rFonts w:ascii="Verdana" w:hAnsi="Verdana"/>
      <w:i/>
      <w:iCs/>
      <w:color w:val="1F497D" w:themeColor="text2"/>
      <w:sz w:val="18"/>
      <w:szCs w:val="18"/>
    </w:rPr>
  </w:style>
  <w:style w:type="paragraph" w:customStyle="1" w:styleId="TableHeader">
    <w:name w:val="_Table_Header"/>
    <w:basedOn w:val="Table"/>
    <w:qFormat/>
    <w:rsid w:val="007975FB"/>
    <w:pPr>
      <w:jc w:val="center"/>
    </w:pPr>
    <w:rPr>
      <w:b/>
    </w:rPr>
  </w:style>
  <w:style w:type="table" w:styleId="TableGrid">
    <w:name w:val="Table Grid"/>
    <w:basedOn w:val="TableNormal"/>
    <w:uiPriority w:val="59"/>
    <w:rsid w:val="0079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2">
    <w:name w:val="al_t2"/>
    <w:basedOn w:val="DefaultParagraphFont"/>
    <w:rsid w:val="00265466"/>
    <w:rPr>
      <w:vanish w:val="0"/>
      <w:webHidden w:val="0"/>
      <w:specVanish w:val="0"/>
    </w:rPr>
  </w:style>
  <w:style w:type="character" w:customStyle="1" w:styleId="Heading3Char">
    <w:name w:val="Heading 3 Char"/>
    <w:basedOn w:val="DefaultParagraphFont"/>
    <w:link w:val="Heading3"/>
    <w:rsid w:val="00E77ACC"/>
    <w:rPr>
      <w:rFonts w:ascii="Calibri" w:eastAsia="Calibri" w:hAnsi="Calibri" w:cs="Calibri"/>
      <w:sz w:val="20"/>
      <w:szCs w:val="20"/>
    </w:rPr>
  </w:style>
  <w:style w:type="character" w:customStyle="1" w:styleId="1">
    <w:name w:val="Текст под линия Знак1"/>
    <w:uiPriority w:val="99"/>
    <w:semiHidden/>
    <w:rsid w:val="00621AC4"/>
    <w:rPr>
      <w:sz w:val="20"/>
      <w:szCs w:val="20"/>
    </w:rPr>
  </w:style>
  <w:style w:type="character" w:customStyle="1" w:styleId="FontStyle54">
    <w:name w:val="Font Style54"/>
    <w:rsid w:val="00621AC4"/>
    <w:rPr>
      <w:rFonts w:ascii="Times New Roman" w:hAnsi="Times New Roman" w:cs="Times New Roman"/>
      <w:color w:val="000000"/>
      <w:sz w:val="20"/>
      <w:szCs w:val="20"/>
    </w:rPr>
  </w:style>
  <w:style w:type="paragraph" w:customStyle="1" w:styleId="Style8">
    <w:name w:val="Style8"/>
    <w:basedOn w:val="Normal"/>
    <w:rsid w:val="00621AC4"/>
    <w:pPr>
      <w:widowControl w:val="0"/>
      <w:autoSpaceDE w:val="0"/>
      <w:autoSpaceDN w:val="0"/>
      <w:adjustRightInd w:val="0"/>
      <w:spacing w:after="0" w:line="240" w:lineRule="auto"/>
    </w:pPr>
    <w:rPr>
      <w:rFonts w:ascii="Times New Roman" w:eastAsia="Times New Roman" w:hAnsi="Times New Roman" w:cs="Times New Roman"/>
      <w:sz w:val="24"/>
      <w:szCs w:val="24"/>
      <w:lang w:eastAsia="bg-BG"/>
    </w:rPr>
  </w:style>
  <w:style w:type="character" w:customStyle="1" w:styleId="FontStyle14">
    <w:name w:val="Font Style14"/>
    <w:rsid w:val="00621AC4"/>
    <w:rPr>
      <w:rFonts w:ascii="Times New Roman" w:hAnsi="Times New Roman" w:cs="Times New Roman"/>
      <w:b/>
      <w:bCs/>
      <w:sz w:val="26"/>
      <w:szCs w:val="26"/>
    </w:rPr>
  </w:style>
  <w:style w:type="character" w:styleId="FollowedHyperlink">
    <w:name w:val="FollowedHyperlink"/>
    <w:uiPriority w:val="99"/>
    <w:semiHidden/>
    <w:unhideWhenUsed/>
    <w:rsid w:val="00621AC4"/>
    <w:rPr>
      <w:color w:val="800080"/>
      <w:u w:val="single"/>
    </w:rPr>
  </w:style>
  <w:style w:type="character" w:customStyle="1" w:styleId="FontStyle25">
    <w:name w:val="Font Style25"/>
    <w:rsid w:val="00621AC4"/>
    <w:rPr>
      <w:rFonts w:ascii="Arial Narrow" w:hAnsi="Arial Narrow" w:cs="Arial Narrow" w:hint="default"/>
      <w:sz w:val="16"/>
      <w:szCs w:val="16"/>
    </w:rPr>
  </w:style>
  <w:style w:type="paragraph" w:styleId="BodyTextIndent">
    <w:name w:val="Body Text Indent"/>
    <w:basedOn w:val="Normal"/>
    <w:link w:val="BodyTextIndentChar"/>
    <w:rsid w:val="00621AC4"/>
    <w:pPr>
      <w:tabs>
        <w:tab w:val="left" w:pos="851"/>
      </w:tabs>
      <w:spacing w:after="0" w:line="240" w:lineRule="auto"/>
      <w:ind w:left="1418"/>
      <w:jc w:val="both"/>
    </w:pPr>
    <w:rPr>
      <w:rFonts w:ascii="Times New Roman" w:eastAsia="Times New Roman" w:hAnsi="Times New Roman" w:cs="Times New Roman"/>
      <w:sz w:val="24"/>
      <w:szCs w:val="20"/>
      <w:lang w:eastAsia="bg-BG"/>
    </w:rPr>
  </w:style>
  <w:style w:type="character" w:customStyle="1" w:styleId="BodyTextIndentChar">
    <w:name w:val="Body Text Indent Char"/>
    <w:basedOn w:val="DefaultParagraphFont"/>
    <w:link w:val="BodyTextIndent"/>
    <w:rsid w:val="00621AC4"/>
    <w:rPr>
      <w:rFonts w:ascii="Times New Roman" w:eastAsia="Times New Roman" w:hAnsi="Times New Roman" w:cs="Times New Roman"/>
      <w:sz w:val="24"/>
      <w:szCs w:val="20"/>
      <w:lang w:eastAsia="bg-BG"/>
    </w:rPr>
  </w:style>
  <w:style w:type="paragraph" w:customStyle="1" w:styleId="Char">
    <w:name w:val="Char"/>
    <w:basedOn w:val="Normal"/>
    <w:rsid w:val="00621AC4"/>
    <w:pPr>
      <w:spacing w:after="160" w:line="240" w:lineRule="exact"/>
    </w:pPr>
    <w:rPr>
      <w:rFonts w:ascii="Tahoma" w:eastAsia="Times New Roman" w:hAnsi="Tahoma" w:cs="Times New Roman"/>
      <w:sz w:val="20"/>
      <w:szCs w:val="20"/>
      <w:lang w:val="en-US"/>
    </w:rPr>
  </w:style>
  <w:style w:type="paragraph" w:customStyle="1" w:styleId="CharCharChar">
    <w:name w:val="Char Char Char"/>
    <w:basedOn w:val="Normal"/>
    <w:rsid w:val="00621AC4"/>
    <w:pPr>
      <w:tabs>
        <w:tab w:val="left" w:pos="709"/>
      </w:tabs>
      <w:spacing w:after="0" w:line="240" w:lineRule="auto"/>
    </w:pPr>
    <w:rPr>
      <w:rFonts w:ascii="Tahoma" w:eastAsia="Times New Roman" w:hAnsi="Tahoma" w:cs="Times New Roman"/>
      <w:sz w:val="24"/>
      <w:szCs w:val="24"/>
      <w:lang w:val="pl-PL" w:eastAsia="pl-PL"/>
    </w:rPr>
  </w:style>
  <w:style w:type="paragraph" w:styleId="BodyText">
    <w:name w:val="Body Text"/>
    <w:basedOn w:val="Normal"/>
    <w:link w:val="BodyTextChar"/>
    <w:rsid w:val="00621AC4"/>
    <w:pPr>
      <w:spacing w:after="120" w:line="240" w:lineRule="auto"/>
    </w:pPr>
    <w:rPr>
      <w:rFonts w:ascii="Times New Roman" w:eastAsia="Times New Roman" w:hAnsi="Times New Roman" w:cs="Times New Roman"/>
      <w:sz w:val="24"/>
      <w:szCs w:val="24"/>
      <w:lang w:eastAsia="bg-BG"/>
    </w:rPr>
  </w:style>
  <w:style w:type="character" w:customStyle="1" w:styleId="BodyTextChar">
    <w:name w:val="Body Text Char"/>
    <w:basedOn w:val="DefaultParagraphFont"/>
    <w:link w:val="BodyText"/>
    <w:rsid w:val="00621AC4"/>
    <w:rPr>
      <w:rFonts w:ascii="Times New Roman" w:eastAsia="Times New Roman" w:hAnsi="Times New Roman" w:cs="Times New Roman"/>
      <w:sz w:val="24"/>
      <w:szCs w:val="24"/>
      <w:lang w:eastAsia="bg-BG"/>
    </w:rPr>
  </w:style>
  <w:style w:type="paragraph" w:customStyle="1" w:styleId="Style9">
    <w:name w:val="Style9"/>
    <w:basedOn w:val="Normal"/>
    <w:rsid w:val="00621AC4"/>
    <w:pPr>
      <w:widowControl w:val="0"/>
      <w:autoSpaceDE w:val="0"/>
      <w:autoSpaceDN w:val="0"/>
      <w:adjustRightInd w:val="0"/>
      <w:spacing w:after="0" w:line="406" w:lineRule="exact"/>
    </w:pPr>
    <w:rPr>
      <w:rFonts w:ascii="Times New Roman" w:eastAsia="Times New Roman" w:hAnsi="Times New Roman" w:cs="Times New Roman"/>
      <w:sz w:val="24"/>
      <w:szCs w:val="24"/>
      <w:lang w:eastAsia="bg-BG"/>
    </w:rPr>
  </w:style>
  <w:style w:type="paragraph" w:styleId="NormalWeb">
    <w:name w:val="Normal (Web)"/>
    <w:basedOn w:val="Normal"/>
    <w:uiPriority w:val="99"/>
    <w:unhideWhenUsed/>
    <w:rsid w:val="00621AC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WW-HTMLTypewriter">
    <w:name w:val="WW-HTML Typewriter"/>
    <w:qFormat/>
    <w:rsid w:val="00621AC4"/>
    <w:rPr>
      <w:sz w:val="20"/>
    </w:rPr>
  </w:style>
  <w:style w:type="paragraph" w:customStyle="1" w:styleId="m">
    <w:name w:val="m"/>
    <w:basedOn w:val="Normal"/>
    <w:rsid w:val="00621AC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la2">
    <w:name w:val="al_a2"/>
    <w:basedOn w:val="DefaultParagraphFont"/>
    <w:rsid w:val="00264927"/>
    <w:rPr>
      <w:vanish w:val="0"/>
      <w:webHidden w:val="0"/>
      <w:specVanish w:val="0"/>
    </w:rPr>
  </w:style>
  <w:style w:type="character" w:customStyle="1" w:styleId="Heading2Char">
    <w:name w:val="Heading 2 Char"/>
    <w:basedOn w:val="DefaultParagraphFont"/>
    <w:link w:val="Heading2"/>
    <w:rsid w:val="00E77ACC"/>
    <w:rPr>
      <w:rFonts w:asciiTheme="majorHAnsi" w:eastAsiaTheme="majorEastAsia" w:hAnsiTheme="majorHAnsi" w:cstheme="majorBidi"/>
      <w:sz w:val="26"/>
      <w:szCs w:val="26"/>
    </w:rPr>
  </w:style>
  <w:style w:type="character" w:customStyle="1" w:styleId="Heading4Char">
    <w:name w:val="Heading 4 Char"/>
    <w:basedOn w:val="DefaultParagraphFont"/>
    <w:link w:val="Heading4"/>
    <w:rsid w:val="00E77ACC"/>
    <w:rPr>
      <w:rFonts w:ascii="Calibri" w:eastAsia="Calibri" w:hAnsi="Calibri" w:cs="Calibri"/>
      <w:sz w:val="20"/>
      <w:szCs w:val="20"/>
    </w:rPr>
  </w:style>
  <w:style w:type="character" w:customStyle="1" w:styleId="Heading5Char">
    <w:name w:val="Heading 5 Char"/>
    <w:basedOn w:val="DefaultParagraphFont"/>
    <w:link w:val="Heading5"/>
    <w:rsid w:val="00E77ACC"/>
    <w:rPr>
      <w:rFonts w:ascii="Calibri" w:eastAsia="Calibri" w:hAnsi="Calibri" w:cs="Calibri"/>
      <w:sz w:val="20"/>
      <w:szCs w:val="20"/>
    </w:rPr>
  </w:style>
  <w:style w:type="character" w:customStyle="1" w:styleId="Heading6Char">
    <w:name w:val="Heading 6 Char"/>
    <w:basedOn w:val="DefaultParagraphFont"/>
    <w:link w:val="Heading6"/>
    <w:rsid w:val="00E77ACC"/>
    <w:rPr>
      <w:rFonts w:ascii="Calibri" w:eastAsia="Calibri" w:hAnsi="Calibri" w:cs="Calibri"/>
      <w:sz w:val="20"/>
      <w:szCs w:val="20"/>
    </w:rPr>
  </w:style>
  <w:style w:type="paragraph" w:styleId="Subtitle">
    <w:name w:val="Subtitle"/>
    <w:basedOn w:val="Normal"/>
    <w:next w:val="Normal"/>
    <w:link w:val="SubtitleChar"/>
    <w:qFormat/>
    <w:rsid w:val="007010E9"/>
    <w:pPr>
      <w:keepNext/>
      <w:keepLines/>
      <w:spacing w:after="320"/>
      <w:contextualSpacing/>
    </w:pPr>
    <w:rPr>
      <w:rFonts w:ascii="Cambria" w:eastAsia="Arial" w:hAnsi="Cambria" w:cs="Times New Roman"/>
      <w:color w:val="000000"/>
      <w:sz w:val="24"/>
      <w:szCs w:val="24"/>
      <w:lang w:eastAsia="bg-BG"/>
    </w:rPr>
  </w:style>
  <w:style w:type="character" w:customStyle="1" w:styleId="SubtitleChar">
    <w:name w:val="Subtitle Char"/>
    <w:basedOn w:val="DefaultParagraphFont"/>
    <w:link w:val="Subtitle"/>
    <w:rsid w:val="007010E9"/>
    <w:rPr>
      <w:rFonts w:ascii="Cambria" w:eastAsia="Arial" w:hAnsi="Cambria" w:cs="Times New Roman"/>
      <w:color w:val="000000"/>
      <w:sz w:val="24"/>
      <w:szCs w:val="24"/>
      <w:lang w:eastAsia="bg-BG"/>
    </w:rPr>
  </w:style>
  <w:style w:type="paragraph" w:styleId="NoSpacing">
    <w:name w:val="No Spacing"/>
    <w:link w:val="NoSpacingChar"/>
    <w:qFormat/>
    <w:rsid w:val="007010E9"/>
    <w:pPr>
      <w:spacing w:after="0" w:line="240" w:lineRule="auto"/>
    </w:pPr>
    <w:rPr>
      <w:rFonts w:ascii="Calibri" w:eastAsia="Arial" w:hAnsi="Calibri" w:cs="Times New Roman"/>
      <w:lang w:val="en-US"/>
    </w:rPr>
  </w:style>
  <w:style w:type="character" w:customStyle="1" w:styleId="NoSpacingChar">
    <w:name w:val="No Spacing Char"/>
    <w:link w:val="NoSpacing"/>
    <w:locked/>
    <w:rsid w:val="007010E9"/>
    <w:rPr>
      <w:rFonts w:ascii="Calibri" w:eastAsia="Arial" w:hAnsi="Calibri" w:cs="Times New Roman"/>
      <w:lang w:val="en-US"/>
    </w:rPr>
  </w:style>
  <w:style w:type="character" w:customStyle="1" w:styleId="CommentSubjectChar1">
    <w:name w:val="Comment Subject Char1"/>
    <w:basedOn w:val="CommentTextChar"/>
    <w:semiHidden/>
    <w:rsid w:val="007010E9"/>
    <w:rPr>
      <w:rFonts w:cs="Times New Roman"/>
      <w:b/>
      <w:bCs/>
      <w:color w:val="000000"/>
      <w:sz w:val="20"/>
      <w:szCs w:val="20"/>
      <w:lang w:val="bg-BG" w:eastAsia="bg-BG"/>
    </w:rPr>
  </w:style>
  <w:style w:type="paragraph" w:customStyle="1" w:styleId="GOVBody">
    <w:name w:val="GOV Body"/>
    <w:rsid w:val="007010E9"/>
    <w:pPr>
      <w:spacing w:before="120" w:after="0" w:line="250" w:lineRule="auto"/>
      <w:jc w:val="both"/>
    </w:pPr>
    <w:rPr>
      <w:rFonts w:ascii="Calibri" w:eastAsia="Arial" w:hAnsi="Calibri" w:cs="Times New Roman"/>
      <w:sz w:val="24"/>
      <w:szCs w:val="24"/>
      <w:lang w:eastAsia="bg-BG" w:bidi="bn-IN"/>
    </w:rPr>
  </w:style>
  <w:style w:type="paragraph" w:customStyle="1" w:styleId="GOVBullet1">
    <w:name w:val="GOV Bullet 1"/>
    <w:rsid w:val="007010E9"/>
    <w:pPr>
      <w:numPr>
        <w:numId w:val="4"/>
      </w:numPr>
      <w:spacing w:after="0" w:line="240" w:lineRule="auto"/>
      <w:ind w:left="1327" w:hanging="607"/>
      <w:jc w:val="both"/>
    </w:pPr>
    <w:rPr>
      <w:rFonts w:ascii="Calibri" w:eastAsia="Arial" w:hAnsi="Calibri" w:cs="Calibri"/>
      <w:sz w:val="24"/>
      <w:szCs w:val="24"/>
      <w:lang w:eastAsia="bg-BG"/>
    </w:rPr>
  </w:style>
  <w:style w:type="paragraph" w:customStyle="1" w:styleId="GOVBodyHeading">
    <w:name w:val="GOV Body Heading"/>
    <w:rsid w:val="007010E9"/>
    <w:pPr>
      <w:keepNext/>
      <w:spacing w:before="120" w:after="0" w:line="240" w:lineRule="auto"/>
      <w:jc w:val="both"/>
    </w:pPr>
    <w:rPr>
      <w:rFonts w:ascii="Calibri" w:eastAsia="Times New Roman" w:hAnsi="Calibri" w:cs="Arial"/>
      <w:b/>
      <w:color w:val="000000"/>
      <w:sz w:val="24"/>
    </w:rPr>
  </w:style>
  <w:style w:type="character" w:styleId="Strong">
    <w:name w:val="Strong"/>
    <w:qFormat/>
    <w:rsid w:val="007010E9"/>
    <w:rPr>
      <w:rFonts w:cs="Times New Roman"/>
      <w:b/>
    </w:rPr>
  </w:style>
  <w:style w:type="paragraph" w:customStyle="1" w:styleId="GOVBullet2">
    <w:name w:val="GOV Bullet 2"/>
    <w:rsid w:val="007010E9"/>
    <w:pPr>
      <w:numPr>
        <w:ilvl w:val="2"/>
        <w:numId w:val="5"/>
      </w:numPr>
      <w:tabs>
        <w:tab w:val="left" w:pos="1134"/>
      </w:tabs>
      <w:spacing w:before="60" w:after="0" w:line="240" w:lineRule="auto"/>
      <w:ind w:left="1135" w:hanging="284"/>
      <w:jc w:val="both"/>
    </w:pPr>
    <w:rPr>
      <w:rFonts w:ascii="Calibri" w:eastAsia="Times New Roman" w:hAnsi="Calibri" w:cs="Times New Roman"/>
      <w:sz w:val="24"/>
      <w:szCs w:val="24"/>
    </w:rPr>
  </w:style>
  <w:style w:type="paragraph" w:styleId="TOC1">
    <w:name w:val="toc 1"/>
    <w:basedOn w:val="Normal"/>
    <w:next w:val="Normal"/>
    <w:autoRedefine/>
    <w:uiPriority w:val="39"/>
    <w:rsid w:val="007010E9"/>
    <w:pPr>
      <w:spacing w:after="100"/>
      <w:jc w:val="both"/>
    </w:pPr>
    <w:rPr>
      <w:rFonts w:ascii="Calibri" w:eastAsia="Times New Roman" w:hAnsi="Calibri" w:cs="Times New Roman"/>
    </w:rPr>
  </w:style>
  <w:style w:type="paragraph" w:styleId="TOC2">
    <w:name w:val="toc 2"/>
    <w:basedOn w:val="Normal"/>
    <w:next w:val="Normal"/>
    <w:autoRedefine/>
    <w:uiPriority w:val="39"/>
    <w:rsid w:val="007010E9"/>
    <w:pPr>
      <w:tabs>
        <w:tab w:val="left" w:pos="880"/>
        <w:tab w:val="right" w:leader="dot" w:pos="9394"/>
      </w:tabs>
      <w:spacing w:after="100"/>
      <w:ind w:left="220"/>
      <w:jc w:val="both"/>
    </w:pPr>
    <w:rPr>
      <w:rFonts w:ascii="Calibri" w:eastAsia="Times New Roman" w:hAnsi="Calibri" w:cs="Times New Roman"/>
    </w:rPr>
  </w:style>
  <w:style w:type="paragraph" w:styleId="TOC3">
    <w:name w:val="toc 3"/>
    <w:basedOn w:val="Normal"/>
    <w:next w:val="Normal"/>
    <w:autoRedefine/>
    <w:uiPriority w:val="39"/>
    <w:rsid w:val="007010E9"/>
    <w:pPr>
      <w:spacing w:after="100"/>
      <w:ind w:left="440"/>
      <w:jc w:val="both"/>
    </w:pPr>
    <w:rPr>
      <w:rFonts w:ascii="Calibri" w:eastAsia="Times New Roman" w:hAnsi="Calibri" w:cs="Times New Roman"/>
    </w:rPr>
  </w:style>
  <w:style w:type="table" w:customStyle="1" w:styleId="TableGrid0">
    <w:name w:val="TableGrid"/>
    <w:rsid w:val="007010E9"/>
    <w:pPr>
      <w:spacing w:after="0" w:line="240" w:lineRule="auto"/>
    </w:pPr>
    <w:rPr>
      <w:rFonts w:ascii="Calibri" w:eastAsia="Arial" w:hAnsi="Calibri" w:cs="Times New Roman"/>
      <w:lang w:val="en-US"/>
    </w:rPr>
    <w:tblPr>
      <w:tblCellMar>
        <w:top w:w="0" w:type="dxa"/>
        <w:left w:w="0" w:type="dxa"/>
        <w:bottom w:w="0" w:type="dxa"/>
        <w:right w:w="0" w:type="dxa"/>
      </w:tblCellMar>
    </w:tblPr>
  </w:style>
  <w:style w:type="paragraph" w:customStyle="1" w:styleId="MoIBody">
    <w:name w:val="MoI Body"/>
    <w:rsid w:val="007010E9"/>
    <w:pPr>
      <w:spacing w:before="120" w:after="0" w:line="252" w:lineRule="auto"/>
      <w:jc w:val="both"/>
    </w:pPr>
    <w:rPr>
      <w:rFonts w:ascii="Calibri" w:eastAsia="Times New Roman" w:hAnsi="Calibri" w:cs="Arial"/>
      <w:color w:val="000000"/>
      <w:sz w:val="24"/>
    </w:rPr>
  </w:style>
  <w:style w:type="paragraph" w:customStyle="1" w:styleId="MoIListNumber1">
    <w:name w:val="MoI List Number 1"/>
    <w:rsid w:val="007010E9"/>
    <w:pPr>
      <w:numPr>
        <w:numId w:val="6"/>
      </w:numPr>
      <w:spacing w:before="60" w:after="0" w:line="252" w:lineRule="auto"/>
      <w:contextualSpacing/>
      <w:jc w:val="both"/>
    </w:pPr>
    <w:rPr>
      <w:rFonts w:ascii="Calibri" w:eastAsia="Times New Roman" w:hAnsi="Calibri" w:cs="Arial"/>
      <w:color w:val="000000"/>
      <w:sz w:val="24"/>
    </w:rPr>
  </w:style>
  <w:style w:type="paragraph" w:customStyle="1" w:styleId="MoIBodyHeading">
    <w:name w:val="MoI Body Heading"/>
    <w:rsid w:val="007010E9"/>
    <w:pPr>
      <w:keepNext/>
      <w:spacing w:before="120" w:after="0" w:line="240" w:lineRule="auto"/>
      <w:jc w:val="both"/>
    </w:pPr>
    <w:rPr>
      <w:rFonts w:ascii="Calibri" w:eastAsia="Times New Roman" w:hAnsi="Calibri" w:cs="Arial"/>
      <w:b/>
      <w:color w:val="000000"/>
      <w:sz w:val="24"/>
    </w:rPr>
  </w:style>
  <w:style w:type="table" w:customStyle="1" w:styleId="GridTable4-Accent11">
    <w:name w:val="Grid Table 4 - Accent 11"/>
    <w:rsid w:val="007010E9"/>
    <w:pPr>
      <w:spacing w:after="0" w:line="240" w:lineRule="auto"/>
    </w:pPr>
    <w:rPr>
      <w:rFonts w:ascii="Calibri" w:eastAsia="Times New Roman" w:hAnsi="Calibri" w:cs="Times New Roman"/>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character" w:customStyle="1" w:styleId="EndnoteTextChar">
    <w:name w:val="Endnote Text Char"/>
    <w:semiHidden/>
    <w:locked/>
    <w:rsid w:val="007010E9"/>
    <w:rPr>
      <w:rFonts w:ascii="Calibri" w:hAnsi="Calibri"/>
      <w:color w:val="auto"/>
      <w:sz w:val="20"/>
      <w:lang w:eastAsia="en-US"/>
    </w:rPr>
  </w:style>
  <w:style w:type="paragraph" w:styleId="EndnoteText">
    <w:name w:val="endnote text"/>
    <w:basedOn w:val="Normal"/>
    <w:link w:val="EndnoteTextChar1"/>
    <w:semiHidden/>
    <w:rsid w:val="007010E9"/>
    <w:pPr>
      <w:spacing w:after="0" w:line="240" w:lineRule="auto"/>
      <w:jc w:val="both"/>
    </w:pPr>
    <w:rPr>
      <w:rFonts w:ascii="Arial" w:eastAsia="Arial" w:hAnsi="Arial" w:cs="Times New Roman"/>
      <w:color w:val="000000"/>
      <w:sz w:val="20"/>
      <w:szCs w:val="20"/>
      <w:lang w:eastAsia="bg-BG"/>
    </w:rPr>
  </w:style>
  <w:style w:type="character" w:customStyle="1" w:styleId="EndnoteTextChar1">
    <w:name w:val="Endnote Text Char1"/>
    <w:basedOn w:val="DefaultParagraphFont"/>
    <w:link w:val="EndnoteText"/>
    <w:semiHidden/>
    <w:rsid w:val="007010E9"/>
    <w:rPr>
      <w:rFonts w:ascii="Arial" w:eastAsia="Arial" w:hAnsi="Arial" w:cs="Times New Roman"/>
      <w:color w:val="000000"/>
      <w:sz w:val="20"/>
      <w:szCs w:val="20"/>
      <w:lang w:eastAsia="bg-BG"/>
    </w:rPr>
  </w:style>
  <w:style w:type="paragraph" w:styleId="TOC4">
    <w:name w:val="toc 4"/>
    <w:basedOn w:val="Normal"/>
    <w:next w:val="Normal"/>
    <w:autoRedefine/>
    <w:uiPriority w:val="39"/>
    <w:rsid w:val="007010E9"/>
    <w:pPr>
      <w:spacing w:after="100"/>
      <w:ind w:left="660"/>
    </w:pPr>
    <w:rPr>
      <w:rFonts w:ascii="Calibri" w:eastAsia="Arial" w:hAnsi="Calibri" w:cs="Times New Roman"/>
      <w:lang w:eastAsia="bg-BG"/>
    </w:rPr>
  </w:style>
  <w:style w:type="paragraph" w:styleId="TOC5">
    <w:name w:val="toc 5"/>
    <w:basedOn w:val="Normal"/>
    <w:next w:val="Normal"/>
    <w:autoRedefine/>
    <w:uiPriority w:val="39"/>
    <w:rsid w:val="007010E9"/>
    <w:pPr>
      <w:spacing w:after="100"/>
      <w:ind w:left="880"/>
    </w:pPr>
    <w:rPr>
      <w:rFonts w:ascii="Calibri" w:eastAsia="Arial" w:hAnsi="Calibri" w:cs="Times New Roman"/>
      <w:lang w:eastAsia="bg-BG"/>
    </w:rPr>
  </w:style>
  <w:style w:type="paragraph" w:styleId="TOC6">
    <w:name w:val="toc 6"/>
    <w:basedOn w:val="Normal"/>
    <w:next w:val="Normal"/>
    <w:autoRedefine/>
    <w:uiPriority w:val="39"/>
    <w:rsid w:val="007010E9"/>
    <w:pPr>
      <w:spacing w:after="100"/>
      <w:ind w:left="1100"/>
    </w:pPr>
    <w:rPr>
      <w:rFonts w:ascii="Calibri" w:eastAsia="Arial" w:hAnsi="Calibri" w:cs="Times New Roman"/>
      <w:lang w:eastAsia="bg-BG"/>
    </w:rPr>
  </w:style>
  <w:style w:type="paragraph" w:styleId="TOC7">
    <w:name w:val="toc 7"/>
    <w:basedOn w:val="Normal"/>
    <w:next w:val="Normal"/>
    <w:autoRedefine/>
    <w:uiPriority w:val="39"/>
    <w:rsid w:val="007010E9"/>
    <w:pPr>
      <w:spacing w:after="100"/>
      <w:ind w:left="1320"/>
    </w:pPr>
    <w:rPr>
      <w:rFonts w:ascii="Calibri" w:eastAsia="Arial" w:hAnsi="Calibri" w:cs="Times New Roman"/>
      <w:lang w:eastAsia="bg-BG"/>
    </w:rPr>
  </w:style>
  <w:style w:type="paragraph" w:styleId="TOC8">
    <w:name w:val="toc 8"/>
    <w:basedOn w:val="Normal"/>
    <w:next w:val="Normal"/>
    <w:autoRedefine/>
    <w:uiPriority w:val="39"/>
    <w:rsid w:val="007010E9"/>
    <w:pPr>
      <w:spacing w:after="100"/>
      <w:ind w:left="1540"/>
    </w:pPr>
    <w:rPr>
      <w:rFonts w:ascii="Calibri" w:eastAsia="Arial" w:hAnsi="Calibri" w:cs="Times New Roman"/>
      <w:lang w:eastAsia="bg-BG"/>
    </w:rPr>
  </w:style>
  <w:style w:type="paragraph" w:styleId="TOC9">
    <w:name w:val="toc 9"/>
    <w:basedOn w:val="Normal"/>
    <w:next w:val="Normal"/>
    <w:autoRedefine/>
    <w:uiPriority w:val="39"/>
    <w:rsid w:val="007010E9"/>
    <w:pPr>
      <w:spacing w:after="100"/>
      <w:ind w:left="1760"/>
    </w:pPr>
    <w:rPr>
      <w:rFonts w:ascii="Calibri" w:eastAsia="Arial" w:hAnsi="Calibri" w:cs="Times New Roman"/>
      <w:lang w:eastAsia="bg-BG"/>
    </w:rPr>
  </w:style>
  <w:style w:type="paragraph" w:styleId="Revision">
    <w:name w:val="Revision"/>
    <w:hidden/>
    <w:semiHidden/>
    <w:rsid w:val="007010E9"/>
    <w:pPr>
      <w:spacing w:after="0" w:line="240" w:lineRule="auto"/>
    </w:pPr>
    <w:rPr>
      <w:rFonts w:ascii="Arial" w:eastAsia="Times New Roman" w:hAnsi="Arial" w:cs="Arial"/>
      <w:color w:val="000000"/>
      <w:lang w:eastAsia="bg-BG"/>
    </w:rPr>
  </w:style>
  <w:style w:type="character" w:styleId="PageNumber">
    <w:name w:val="page number"/>
    <w:rsid w:val="007010E9"/>
    <w:rPr>
      <w:rFonts w:cs="Times New Roman"/>
    </w:rPr>
  </w:style>
  <w:style w:type="paragraph" w:styleId="BlockText">
    <w:name w:val="Block Text"/>
    <w:basedOn w:val="Normal"/>
    <w:rsid w:val="007010E9"/>
    <w:pPr>
      <w:spacing w:after="120"/>
      <w:ind w:left="1440" w:right="1440"/>
    </w:pPr>
    <w:rPr>
      <w:rFonts w:ascii="Arial" w:eastAsia="Times New Roman" w:hAnsi="Arial" w:cs="Arial"/>
      <w:color w:val="000000"/>
      <w:lang w:eastAsia="bg-BG"/>
    </w:rPr>
  </w:style>
  <w:style w:type="paragraph" w:customStyle="1" w:styleId="FullBullet">
    <w:name w:val="Full Bullet"/>
    <w:basedOn w:val="ListParagraph"/>
    <w:rsid w:val="007010E9"/>
    <w:pPr>
      <w:widowControl w:val="0"/>
      <w:numPr>
        <w:numId w:val="7"/>
      </w:numPr>
      <w:tabs>
        <w:tab w:val="num" w:pos="360"/>
      </w:tabs>
      <w:autoSpaceDN w:val="0"/>
      <w:spacing w:before="240" w:after="240"/>
      <w:ind w:left="720" w:firstLine="720"/>
      <w:contextualSpacing w:val="0"/>
      <w:jc w:val="both"/>
    </w:pPr>
    <w:rPr>
      <w:rFonts w:ascii="Times New Roman" w:hAnsi="Times New Roman"/>
      <w:spacing w:val="-1"/>
      <w:kern w:val="3"/>
      <w:sz w:val="24"/>
    </w:rPr>
  </w:style>
  <w:style w:type="numbering" w:customStyle="1" w:styleId="LFO48">
    <w:name w:val="LFO48"/>
    <w:basedOn w:val="NoList"/>
    <w:rsid w:val="007010E9"/>
    <w:pPr>
      <w:numPr>
        <w:numId w:val="7"/>
      </w:numPr>
    </w:pPr>
  </w:style>
  <w:style w:type="numbering" w:customStyle="1" w:styleId="WWOutlineListStyle3">
    <w:name w:val="WW_OutlineListStyle_3"/>
    <w:rsid w:val="007010E9"/>
    <w:pPr>
      <w:numPr>
        <w:numId w:val="8"/>
      </w:numPr>
    </w:pPr>
  </w:style>
  <w:style w:type="paragraph" w:customStyle="1" w:styleId="Level1">
    <w:name w:val="Level1"/>
    <w:basedOn w:val="Normal"/>
    <w:rsid w:val="007010E9"/>
    <w:pPr>
      <w:widowControl w:val="0"/>
      <w:suppressAutoHyphens/>
      <w:autoSpaceDE w:val="0"/>
      <w:autoSpaceDN w:val="0"/>
      <w:spacing w:before="120" w:after="60"/>
      <w:jc w:val="both"/>
    </w:pPr>
    <w:rPr>
      <w:rFonts w:ascii="Times New Roman" w:eastAsia="Times New Roman" w:hAnsi="Times New Roman" w:cs="Times New Roman"/>
      <w:color w:val="000000"/>
      <w:kern w:val="3"/>
      <w:sz w:val="24"/>
      <w:szCs w:val="20"/>
      <w:lang w:val="en-US" w:eastAsia="zh-CN"/>
    </w:rPr>
  </w:style>
  <w:style w:type="numbering" w:customStyle="1" w:styleId="WW8Num12">
    <w:name w:val="WW8Num12"/>
    <w:rsid w:val="007010E9"/>
    <w:pPr>
      <w:numPr>
        <w:numId w:val="9"/>
      </w:numPr>
    </w:pPr>
  </w:style>
  <w:style w:type="paragraph" w:customStyle="1" w:styleId="Standard">
    <w:name w:val="Standard"/>
    <w:rsid w:val="007010E9"/>
    <w:pPr>
      <w:widowControl w:val="0"/>
      <w:suppressAutoHyphens/>
      <w:autoSpaceDN w:val="0"/>
      <w:spacing w:before="240" w:after="240"/>
      <w:ind w:firstLine="720"/>
      <w:jc w:val="both"/>
    </w:pPr>
    <w:rPr>
      <w:rFonts w:ascii="Times New Roman" w:eastAsia="Times New Roman" w:hAnsi="Times New Roman" w:cs="Times New Roman"/>
      <w:kern w:val="3"/>
      <w:sz w:val="24"/>
      <w:lang w:val="en-US"/>
    </w:rPr>
  </w:style>
  <w:style w:type="character" w:customStyle="1" w:styleId="Heading7Char">
    <w:name w:val="Heading 7 Char"/>
    <w:basedOn w:val="DefaultParagraphFont"/>
    <w:link w:val="Heading7"/>
    <w:uiPriority w:val="9"/>
    <w:semiHidden/>
    <w:rsid w:val="00E77A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55F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5F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71AC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7122">
      <w:bodyDiv w:val="1"/>
      <w:marLeft w:val="0"/>
      <w:marRight w:val="0"/>
      <w:marTop w:val="0"/>
      <w:marBottom w:val="0"/>
      <w:divBdr>
        <w:top w:val="none" w:sz="0" w:space="0" w:color="auto"/>
        <w:left w:val="none" w:sz="0" w:space="0" w:color="auto"/>
        <w:bottom w:val="none" w:sz="0" w:space="0" w:color="auto"/>
        <w:right w:val="none" w:sz="0" w:space="0" w:color="auto"/>
      </w:divBdr>
      <w:divsChild>
        <w:div w:id="589042766">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351300634">
      <w:bodyDiv w:val="1"/>
      <w:marLeft w:val="0"/>
      <w:marRight w:val="0"/>
      <w:marTop w:val="0"/>
      <w:marBottom w:val="0"/>
      <w:divBdr>
        <w:top w:val="none" w:sz="0" w:space="0" w:color="auto"/>
        <w:left w:val="none" w:sz="0" w:space="0" w:color="auto"/>
        <w:bottom w:val="none" w:sz="0" w:space="0" w:color="auto"/>
        <w:right w:val="none" w:sz="0" w:space="0" w:color="auto"/>
      </w:divBdr>
    </w:div>
    <w:div w:id="351763127">
      <w:bodyDiv w:val="1"/>
      <w:marLeft w:val="0"/>
      <w:marRight w:val="0"/>
      <w:marTop w:val="0"/>
      <w:marBottom w:val="0"/>
      <w:divBdr>
        <w:top w:val="none" w:sz="0" w:space="0" w:color="auto"/>
        <w:left w:val="none" w:sz="0" w:space="0" w:color="auto"/>
        <w:bottom w:val="none" w:sz="0" w:space="0" w:color="auto"/>
        <w:right w:val="none" w:sz="0" w:space="0" w:color="auto"/>
      </w:divBdr>
    </w:div>
    <w:div w:id="516702312">
      <w:bodyDiv w:val="1"/>
      <w:marLeft w:val="0"/>
      <w:marRight w:val="0"/>
      <w:marTop w:val="0"/>
      <w:marBottom w:val="0"/>
      <w:divBdr>
        <w:top w:val="none" w:sz="0" w:space="0" w:color="auto"/>
        <w:left w:val="none" w:sz="0" w:space="0" w:color="auto"/>
        <w:bottom w:val="none" w:sz="0" w:space="0" w:color="auto"/>
        <w:right w:val="none" w:sz="0" w:space="0" w:color="auto"/>
      </w:divBdr>
    </w:div>
    <w:div w:id="799691391">
      <w:bodyDiv w:val="1"/>
      <w:marLeft w:val="0"/>
      <w:marRight w:val="0"/>
      <w:marTop w:val="0"/>
      <w:marBottom w:val="0"/>
      <w:divBdr>
        <w:top w:val="none" w:sz="0" w:space="0" w:color="auto"/>
        <w:left w:val="none" w:sz="0" w:space="0" w:color="auto"/>
        <w:bottom w:val="none" w:sz="0" w:space="0" w:color="auto"/>
        <w:right w:val="none" w:sz="0" w:space="0" w:color="auto"/>
      </w:divBdr>
    </w:div>
    <w:div w:id="991831892">
      <w:bodyDiv w:val="1"/>
      <w:marLeft w:val="0"/>
      <w:marRight w:val="0"/>
      <w:marTop w:val="0"/>
      <w:marBottom w:val="0"/>
      <w:divBdr>
        <w:top w:val="none" w:sz="0" w:space="0" w:color="auto"/>
        <w:left w:val="none" w:sz="0" w:space="0" w:color="auto"/>
        <w:bottom w:val="none" w:sz="0" w:space="0" w:color="auto"/>
        <w:right w:val="none" w:sz="0" w:space="0" w:color="auto"/>
      </w:divBdr>
      <w:divsChild>
        <w:div w:id="1190147671">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100956300">
      <w:bodyDiv w:val="1"/>
      <w:marLeft w:val="0"/>
      <w:marRight w:val="0"/>
      <w:marTop w:val="0"/>
      <w:marBottom w:val="0"/>
      <w:divBdr>
        <w:top w:val="none" w:sz="0" w:space="0" w:color="auto"/>
        <w:left w:val="none" w:sz="0" w:space="0" w:color="auto"/>
        <w:bottom w:val="none" w:sz="0" w:space="0" w:color="auto"/>
        <w:right w:val="none" w:sz="0" w:space="0" w:color="auto"/>
      </w:divBdr>
    </w:div>
    <w:div w:id="1244295972">
      <w:bodyDiv w:val="1"/>
      <w:marLeft w:val="0"/>
      <w:marRight w:val="0"/>
      <w:marTop w:val="0"/>
      <w:marBottom w:val="0"/>
      <w:divBdr>
        <w:top w:val="none" w:sz="0" w:space="0" w:color="auto"/>
        <w:left w:val="none" w:sz="0" w:space="0" w:color="auto"/>
        <w:bottom w:val="none" w:sz="0" w:space="0" w:color="auto"/>
        <w:right w:val="none" w:sz="0" w:space="0" w:color="auto"/>
      </w:divBdr>
      <w:divsChild>
        <w:div w:id="434012141">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349332053">
      <w:bodyDiv w:val="1"/>
      <w:marLeft w:val="0"/>
      <w:marRight w:val="0"/>
      <w:marTop w:val="0"/>
      <w:marBottom w:val="0"/>
      <w:divBdr>
        <w:top w:val="none" w:sz="0" w:space="0" w:color="auto"/>
        <w:left w:val="none" w:sz="0" w:space="0" w:color="auto"/>
        <w:bottom w:val="none" w:sz="0" w:space="0" w:color="auto"/>
        <w:right w:val="none" w:sz="0" w:space="0" w:color="auto"/>
      </w:divBdr>
      <w:divsChild>
        <w:div w:id="2044285810">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567299039">
      <w:bodyDiv w:val="1"/>
      <w:marLeft w:val="0"/>
      <w:marRight w:val="0"/>
      <w:marTop w:val="0"/>
      <w:marBottom w:val="0"/>
      <w:divBdr>
        <w:top w:val="none" w:sz="0" w:space="0" w:color="auto"/>
        <w:left w:val="none" w:sz="0" w:space="0" w:color="auto"/>
        <w:bottom w:val="none" w:sz="0" w:space="0" w:color="auto"/>
        <w:right w:val="none" w:sz="0" w:space="0" w:color="auto"/>
      </w:divBdr>
    </w:div>
    <w:div w:id="1900241171">
      <w:bodyDiv w:val="1"/>
      <w:marLeft w:val="0"/>
      <w:marRight w:val="0"/>
      <w:marTop w:val="0"/>
      <w:marBottom w:val="0"/>
      <w:divBdr>
        <w:top w:val="none" w:sz="0" w:space="0" w:color="auto"/>
        <w:left w:val="none" w:sz="0" w:space="0" w:color="auto"/>
        <w:bottom w:val="none" w:sz="0" w:space="0" w:color="auto"/>
        <w:right w:val="none" w:sz="0" w:space="0" w:color="auto"/>
      </w:divBdr>
    </w:div>
    <w:div w:id="19114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77DB3-0399-498C-B11E-CC899270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Trayanova-Donkova</dc:creator>
  <cp:lastModifiedBy>Kostadinka Toteva</cp:lastModifiedBy>
  <cp:revision>4</cp:revision>
  <cp:lastPrinted>2020-07-27T14:13:00Z</cp:lastPrinted>
  <dcterms:created xsi:type="dcterms:W3CDTF">2022-05-12T13:09:00Z</dcterms:created>
  <dcterms:modified xsi:type="dcterms:W3CDTF">2022-08-19T20:30:00Z</dcterms:modified>
</cp:coreProperties>
</file>