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0B1F" w14:textId="77777777" w:rsidR="00417F77" w:rsidRPr="007C146B" w:rsidRDefault="00417F77" w:rsidP="00C65C8C">
      <w:pPr>
        <w:pStyle w:val="Title"/>
        <w:tabs>
          <w:tab w:val="left" w:pos="4253"/>
        </w:tabs>
        <w:jc w:val="left"/>
        <w:rPr>
          <w:i/>
          <w:sz w:val="24"/>
          <w:szCs w:val="24"/>
        </w:rPr>
      </w:pPr>
    </w:p>
    <w:p w14:paraId="4618987A" w14:textId="77777777" w:rsidR="00417F77" w:rsidRPr="007C146B" w:rsidRDefault="00417F77" w:rsidP="00417F77">
      <w:pPr>
        <w:pStyle w:val="Title"/>
        <w:tabs>
          <w:tab w:val="left" w:pos="4253"/>
        </w:tabs>
        <w:rPr>
          <w:sz w:val="24"/>
          <w:szCs w:val="24"/>
        </w:rPr>
      </w:pPr>
    </w:p>
    <w:p w14:paraId="389E4F98" w14:textId="77777777" w:rsidR="007759FD" w:rsidRDefault="007759FD" w:rsidP="007C2992">
      <w:pPr>
        <w:pStyle w:val="Title"/>
        <w:tabs>
          <w:tab w:val="left" w:pos="4253"/>
        </w:tabs>
        <w:spacing w:line="276" w:lineRule="auto"/>
        <w:rPr>
          <w:sz w:val="24"/>
          <w:szCs w:val="24"/>
        </w:rPr>
      </w:pPr>
    </w:p>
    <w:p w14:paraId="2C605ACE" w14:textId="77777777" w:rsidR="00417F77" w:rsidRPr="007C146B" w:rsidRDefault="00417F77" w:rsidP="007C2992">
      <w:pPr>
        <w:pStyle w:val="Title"/>
        <w:tabs>
          <w:tab w:val="left" w:pos="4253"/>
        </w:tabs>
        <w:spacing w:line="276" w:lineRule="auto"/>
        <w:rPr>
          <w:sz w:val="24"/>
          <w:szCs w:val="24"/>
        </w:rPr>
      </w:pPr>
      <w:r w:rsidRPr="007C146B">
        <w:rPr>
          <w:sz w:val="24"/>
          <w:szCs w:val="24"/>
        </w:rPr>
        <w:t>П Р О Т О К О Л</w:t>
      </w:r>
      <w:r w:rsidRPr="007C146B">
        <w:rPr>
          <w:sz w:val="24"/>
          <w:szCs w:val="24"/>
          <w:lang w:val="ru-RU"/>
        </w:rPr>
        <w:t xml:space="preserve"> </w:t>
      </w:r>
      <w:r w:rsidRPr="007C146B">
        <w:rPr>
          <w:sz w:val="24"/>
          <w:szCs w:val="24"/>
        </w:rPr>
        <w:t xml:space="preserve"> № </w:t>
      </w:r>
      <w:r w:rsidR="00BC596C">
        <w:rPr>
          <w:sz w:val="24"/>
          <w:szCs w:val="24"/>
        </w:rPr>
        <w:fldChar w:fldCharType="begin"/>
      </w:r>
      <w:r w:rsidR="00BC596C">
        <w:rPr>
          <w:sz w:val="24"/>
          <w:szCs w:val="24"/>
        </w:rPr>
        <w:instrText xml:space="preserve"> MERGEFIELD  ProtocolNumber  \* MERGEFORMAT </w:instrText>
      </w:r>
      <w:r w:rsidR="00BC596C">
        <w:rPr>
          <w:sz w:val="24"/>
          <w:szCs w:val="24"/>
        </w:rPr>
        <w:fldChar w:fldCharType="separate"/>
      </w:r>
      <w:r w:rsidR="00BC596C">
        <w:rPr>
          <w:noProof/>
          <w:sz w:val="24"/>
          <w:szCs w:val="24"/>
        </w:rPr>
        <w:t>«ProtocolNumber»</w:t>
      </w:r>
      <w:r w:rsidR="00BC596C">
        <w:rPr>
          <w:sz w:val="24"/>
          <w:szCs w:val="24"/>
        </w:rPr>
        <w:fldChar w:fldCharType="end"/>
      </w:r>
    </w:p>
    <w:p w14:paraId="0788497C" w14:textId="77777777" w:rsidR="00417F77" w:rsidRDefault="00417F77" w:rsidP="002F5F31">
      <w:pPr>
        <w:spacing w:line="276" w:lineRule="auto"/>
        <w:jc w:val="center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 xml:space="preserve">от заседание на експертна комисия </w:t>
      </w:r>
      <w:r w:rsidR="00BC596C" w:rsidRPr="007C146B">
        <w:rPr>
          <w:sz w:val="24"/>
          <w:szCs w:val="24"/>
          <w:lang w:val="bg-BG"/>
        </w:rPr>
        <w:t>„</w:t>
      </w:r>
      <w:r w:rsidR="00BC596C">
        <w:rPr>
          <w:sz w:val="24"/>
          <w:szCs w:val="24"/>
          <w:lang w:val="bg-BG"/>
        </w:rPr>
        <w:fldChar w:fldCharType="begin"/>
      </w:r>
      <w:r w:rsidR="00BC596C">
        <w:rPr>
          <w:sz w:val="24"/>
          <w:szCs w:val="24"/>
          <w:lang w:val="bg-BG"/>
        </w:rPr>
        <w:instrText xml:space="preserve"> MERGEFIELD  ExpertCommissionName  \* MERGEFORMAT </w:instrText>
      </w:r>
      <w:r w:rsidR="00BC596C">
        <w:rPr>
          <w:sz w:val="24"/>
          <w:szCs w:val="24"/>
          <w:lang w:val="bg-BG"/>
        </w:rPr>
        <w:fldChar w:fldCharType="separate"/>
      </w:r>
      <w:r w:rsidR="00BC596C">
        <w:rPr>
          <w:noProof/>
          <w:sz w:val="24"/>
          <w:szCs w:val="24"/>
          <w:lang w:val="bg-BG"/>
        </w:rPr>
        <w:t>«ExpertCommissionName»</w:t>
      </w:r>
      <w:r w:rsidR="00BC596C">
        <w:rPr>
          <w:sz w:val="24"/>
          <w:szCs w:val="24"/>
          <w:lang w:val="bg-BG"/>
        </w:rPr>
        <w:fldChar w:fldCharType="end"/>
      </w:r>
      <w:r w:rsidR="00BC596C" w:rsidRPr="007C146B">
        <w:rPr>
          <w:sz w:val="24"/>
          <w:szCs w:val="24"/>
          <w:lang w:val="bg-BG"/>
        </w:rPr>
        <w:t>“</w:t>
      </w:r>
    </w:p>
    <w:p w14:paraId="1277D9D0" w14:textId="77777777" w:rsidR="00BC596C" w:rsidRPr="007C146B" w:rsidRDefault="00BC596C" w:rsidP="002F5F31">
      <w:pPr>
        <w:spacing w:line="276" w:lineRule="auto"/>
        <w:jc w:val="center"/>
        <w:rPr>
          <w:b/>
          <w:sz w:val="24"/>
          <w:szCs w:val="24"/>
          <w:lang w:val="bg-BG"/>
        </w:rPr>
      </w:pPr>
    </w:p>
    <w:p w14:paraId="1AEBCA25" w14:textId="0AFEAE47" w:rsidR="00417F77" w:rsidRPr="00AE41E9" w:rsidRDefault="00417F77" w:rsidP="002F5F31">
      <w:pPr>
        <w:spacing w:line="276" w:lineRule="auto"/>
        <w:jc w:val="both"/>
        <w:rPr>
          <w:bCs/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 xml:space="preserve">Днес, </w:t>
      </w:r>
      <w:r w:rsidR="00BC596C">
        <w:rPr>
          <w:sz w:val="24"/>
          <w:szCs w:val="24"/>
          <w:lang w:val="bg-BG"/>
        </w:rPr>
        <w:fldChar w:fldCharType="begin"/>
      </w:r>
      <w:r w:rsidR="00BC596C">
        <w:rPr>
          <w:sz w:val="24"/>
          <w:szCs w:val="24"/>
          <w:lang w:val="bg-BG"/>
        </w:rPr>
        <w:instrText xml:space="preserve"> MERGEFIELD  DateOfDraft  \* MERGEFORMAT </w:instrText>
      </w:r>
      <w:r w:rsidR="00BC596C">
        <w:rPr>
          <w:sz w:val="24"/>
          <w:szCs w:val="24"/>
          <w:lang w:val="bg-BG"/>
        </w:rPr>
        <w:fldChar w:fldCharType="separate"/>
      </w:r>
      <w:r w:rsidR="00BC596C">
        <w:rPr>
          <w:noProof/>
          <w:sz w:val="24"/>
          <w:szCs w:val="24"/>
          <w:lang w:val="bg-BG"/>
        </w:rPr>
        <w:t>«DateOfDraft»</w:t>
      </w:r>
      <w:r w:rsidR="00BC596C">
        <w:rPr>
          <w:sz w:val="24"/>
          <w:szCs w:val="24"/>
          <w:lang w:val="bg-BG"/>
        </w:rPr>
        <w:fldChar w:fldCharType="end"/>
      </w:r>
      <w:r w:rsidR="00BC596C" w:rsidRPr="007C146B">
        <w:rPr>
          <w:sz w:val="24"/>
          <w:szCs w:val="24"/>
          <w:lang w:val="bg-BG"/>
        </w:rPr>
        <w:t xml:space="preserve"> г. от </w:t>
      </w:r>
      <w:r w:rsidR="00BC596C">
        <w:rPr>
          <w:sz w:val="24"/>
          <w:szCs w:val="24"/>
          <w:lang w:val="bg-BG"/>
        </w:rPr>
        <w:fldChar w:fldCharType="begin"/>
      </w:r>
      <w:r w:rsidR="00BC596C">
        <w:rPr>
          <w:sz w:val="24"/>
          <w:szCs w:val="24"/>
          <w:lang w:val="bg-BG"/>
        </w:rPr>
        <w:instrText xml:space="preserve"> MERGEFIELD  Time  \* MERGEFORMAT </w:instrText>
      </w:r>
      <w:r w:rsidR="00BC596C">
        <w:rPr>
          <w:sz w:val="24"/>
          <w:szCs w:val="24"/>
          <w:lang w:val="bg-BG"/>
        </w:rPr>
        <w:fldChar w:fldCharType="separate"/>
      </w:r>
      <w:r w:rsidR="00BC596C">
        <w:rPr>
          <w:noProof/>
          <w:sz w:val="24"/>
          <w:szCs w:val="24"/>
          <w:lang w:val="bg-BG"/>
        </w:rPr>
        <w:t>«Time»</w:t>
      </w:r>
      <w:r w:rsidR="00BC596C">
        <w:rPr>
          <w:sz w:val="24"/>
          <w:szCs w:val="24"/>
          <w:lang w:val="bg-BG"/>
        </w:rPr>
        <w:fldChar w:fldCharType="end"/>
      </w:r>
      <w:r w:rsidR="00BC596C">
        <w:rPr>
          <w:sz w:val="24"/>
          <w:szCs w:val="24"/>
          <w:lang w:val="en-US"/>
        </w:rPr>
        <w:t xml:space="preserve"> </w:t>
      </w:r>
      <w:r w:rsidRPr="007C146B">
        <w:rPr>
          <w:sz w:val="24"/>
          <w:szCs w:val="24"/>
          <w:lang w:val="bg-BG"/>
        </w:rPr>
        <w:t xml:space="preserve">часа в залата на </w:t>
      </w:r>
      <w:r w:rsidR="00AE41E9">
        <w:rPr>
          <w:sz w:val="24"/>
          <w:szCs w:val="24"/>
          <w:lang w:val="bg-BG"/>
        </w:rPr>
        <w:t>Националната агенция за професионално образование и обучение (</w:t>
      </w:r>
      <w:r w:rsidRPr="007C146B">
        <w:rPr>
          <w:sz w:val="24"/>
          <w:szCs w:val="24"/>
          <w:lang w:val="bg-BG"/>
        </w:rPr>
        <w:t>НАПОО</w:t>
      </w:r>
      <w:r w:rsidR="00AE41E9">
        <w:rPr>
          <w:sz w:val="24"/>
          <w:szCs w:val="24"/>
          <w:lang w:val="bg-BG"/>
        </w:rPr>
        <w:t>)</w:t>
      </w:r>
      <w:r w:rsidR="00886F53">
        <w:rPr>
          <w:sz w:val="24"/>
          <w:szCs w:val="24"/>
          <w:lang w:val="bg-BG"/>
        </w:rPr>
        <w:t>/ чрез отдалечен достъп</w:t>
      </w:r>
      <w:r w:rsidR="00BC596C">
        <w:rPr>
          <w:sz w:val="24"/>
          <w:szCs w:val="24"/>
          <w:lang w:val="en-US"/>
        </w:rPr>
        <w:t xml:space="preserve"> </w:t>
      </w:r>
      <w:r w:rsidR="00BC596C">
        <w:rPr>
          <w:sz w:val="24"/>
          <w:szCs w:val="24"/>
          <w:lang w:val="en-GB"/>
        </w:rPr>
        <w:fldChar w:fldCharType="begin"/>
      </w:r>
      <w:r w:rsidR="00BC596C" w:rsidRPr="0086475A">
        <w:rPr>
          <w:sz w:val="24"/>
          <w:szCs w:val="24"/>
          <w:lang w:val="ru-RU"/>
        </w:rPr>
        <w:instrText xml:space="preserve"> </w:instrText>
      </w:r>
      <w:r w:rsidR="00BC596C">
        <w:rPr>
          <w:sz w:val="24"/>
          <w:szCs w:val="24"/>
          <w:lang w:val="en-GB"/>
        </w:rPr>
        <w:instrText>MERGEFIELD</w:instrText>
      </w:r>
      <w:r w:rsidR="00BC596C" w:rsidRPr="0086475A">
        <w:rPr>
          <w:sz w:val="24"/>
          <w:szCs w:val="24"/>
          <w:lang w:val="ru-RU"/>
        </w:rPr>
        <w:instrText xml:space="preserve">  </w:instrText>
      </w:r>
      <w:r w:rsidR="00BC596C">
        <w:rPr>
          <w:sz w:val="24"/>
          <w:szCs w:val="24"/>
          <w:lang w:val="en-GB"/>
        </w:rPr>
        <w:instrText>DistanceConnectionSoftwareName</w:instrText>
      </w:r>
      <w:r w:rsidR="00BC596C" w:rsidRPr="0086475A">
        <w:rPr>
          <w:sz w:val="24"/>
          <w:szCs w:val="24"/>
          <w:lang w:val="ru-RU"/>
        </w:rPr>
        <w:instrText xml:space="preserve">  \* </w:instrText>
      </w:r>
      <w:r w:rsidR="00BC596C">
        <w:rPr>
          <w:sz w:val="24"/>
          <w:szCs w:val="24"/>
          <w:lang w:val="en-GB"/>
        </w:rPr>
        <w:instrText>MERGEFORMAT</w:instrText>
      </w:r>
      <w:r w:rsidR="00BC596C" w:rsidRPr="0086475A">
        <w:rPr>
          <w:sz w:val="24"/>
          <w:szCs w:val="24"/>
          <w:lang w:val="ru-RU"/>
        </w:rPr>
        <w:instrText xml:space="preserve"> </w:instrText>
      </w:r>
      <w:r w:rsidR="00BC596C">
        <w:rPr>
          <w:sz w:val="24"/>
          <w:szCs w:val="24"/>
          <w:lang w:val="en-GB"/>
        </w:rPr>
        <w:fldChar w:fldCharType="separate"/>
      </w:r>
      <w:r w:rsidR="00BC596C" w:rsidRPr="0086475A">
        <w:rPr>
          <w:noProof/>
          <w:sz w:val="24"/>
          <w:szCs w:val="24"/>
          <w:lang w:val="ru-RU"/>
        </w:rPr>
        <w:t>«</w:t>
      </w:r>
      <w:r w:rsidR="00BC596C">
        <w:rPr>
          <w:noProof/>
          <w:sz w:val="24"/>
          <w:szCs w:val="24"/>
          <w:lang w:val="en-GB"/>
        </w:rPr>
        <w:t>DistanceConnectionSoftwareName</w:t>
      </w:r>
      <w:r w:rsidR="00BC596C" w:rsidRPr="0086475A">
        <w:rPr>
          <w:noProof/>
          <w:sz w:val="24"/>
          <w:szCs w:val="24"/>
          <w:lang w:val="ru-RU"/>
        </w:rPr>
        <w:t>»</w:t>
      </w:r>
      <w:r w:rsidR="00BC596C">
        <w:rPr>
          <w:sz w:val="24"/>
          <w:szCs w:val="24"/>
          <w:lang w:val="en-GB"/>
        </w:rPr>
        <w:fldChar w:fldCharType="end"/>
      </w:r>
      <w:r w:rsidRPr="007C146B">
        <w:rPr>
          <w:sz w:val="24"/>
          <w:szCs w:val="24"/>
          <w:lang w:val="bg-BG"/>
        </w:rPr>
        <w:t xml:space="preserve"> се проведе заседание на експертната комисия </w:t>
      </w:r>
      <w:r w:rsidR="00BC596C" w:rsidRPr="007C146B">
        <w:rPr>
          <w:b/>
          <w:sz w:val="24"/>
          <w:szCs w:val="24"/>
          <w:lang w:val="bg-BG"/>
        </w:rPr>
        <w:t>„</w:t>
      </w:r>
      <w:r w:rsidR="00BC596C">
        <w:rPr>
          <w:sz w:val="24"/>
          <w:szCs w:val="24"/>
          <w:lang w:val="bg-BG"/>
        </w:rPr>
        <w:fldChar w:fldCharType="begin"/>
      </w:r>
      <w:r w:rsidR="00BC596C">
        <w:rPr>
          <w:sz w:val="24"/>
          <w:szCs w:val="24"/>
          <w:lang w:val="bg-BG"/>
        </w:rPr>
        <w:instrText xml:space="preserve"> MERGEFIELD  ExpertCommissionName  \* MERGEFORMAT </w:instrText>
      </w:r>
      <w:r w:rsidR="00BC596C">
        <w:rPr>
          <w:sz w:val="24"/>
          <w:szCs w:val="24"/>
          <w:lang w:val="bg-BG"/>
        </w:rPr>
        <w:fldChar w:fldCharType="separate"/>
      </w:r>
      <w:r w:rsidR="00BC596C">
        <w:rPr>
          <w:noProof/>
          <w:sz w:val="24"/>
          <w:szCs w:val="24"/>
          <w:lang w:val="bg-BG"/>
        </w:rPr>
        <w:t>«ExpertCommissionName»</w:t>
      </w:r>
      <w:r w:rsidR="00BC596C">
        <w:rPr>
          <w:sz w:val="24"/>
          <w:szCs w:val="24"/>
          <w:lang w:val="bg-BG"/>
        </w:rPr>
        <w:fldChar w:fldCharType="end"/>
      </w:r>
      <w:r w:rsidR="00BC596C" w:rsidRPr="007C146B">
        <w:rPr>
          <w:b/>
          <w:sz w:val="24"/>
          <w:szCs w:val="24"/>
          <w:lang w:val="bg-BG"/>
        </w:rPr>
        <w:t>”</w:t>
      </w:r>
      <w:r w:rsidR="00BC596C">
        <w:rPr>
          <w:b/>
          <w:sz w:val="24"/>
          <w:szCs w:val="24"/>
          <w:lang w:val="bg-BG"/>
        </w:rPr>
        <w:t>,</w:t>
      </w:r>
      <w:r w:rsidR="00BC596C" w:rsidRPr="007C146B">
        <w:rPr>
          <w:b/>
          <w:sz w:val="24"/>
          <w:szCs w:val="24"/>
          <w:lang w:val="bg-BG"/>
        </w:rPr>
        <w:t xml:space="preserve"> </w:t>
      </w:r>
      <w:r w:rsidR="00BC596C" w:rsidRPr="007C146B">
        <w:rPr>
          <w:bCs/>
          <w:sz w:val="24"/>
          <w:szCs w:val="24"/>
          <w:lang w:val="bg-BG"/>
        </w:rPr>
        <w:t>определена със заповед №</w:t>
      </w:r>
      <w:r w:rsidR="00BC596C">
        <w:rPr>
          <w:bCs/>
          <w:sz w:val="24"/>
          <w:szCs w:val="24"/>
          <w:lang w:val="bg-BG"/>
        </w:rPr>
        <w:fldChar w:fldCharType="begin"/>
      </w:r>
      <w:r w:rsidR="00BC596C">
        <w:rPr>
          <w:bCs/>
          <w:sz w:val="24"/>
          <w:szCs w:val="24"/>
          <w:lang w:val="bg-BG"/>
        </w:rPr>
        <w:instrText xml:space="preserve"> MERGEFIELD  OrderNumber  \* MERGEFORMAT </w:instrText>
      </w:r>
      <w:r w:rsidR="00BC596C">
        <w:rPr>
          <w:bCs/>
          <w:sz w:val="24"/>
          <w:szCs w:val="24"/>
          <w:lang w:val="bg-BG"/>
        </w:rPr>
        <w:fldChar w:fldCharType="separate"/>
      </w:r>
      <w:r w:rsidR="00BC596C">
        <w:rPr>
          <w:bCs/>
          <w:noProof/>
          <w:sz w:val="24"/>
          <w:szCs w:val="24"/>
          <w:lang w:val="bg-BG"/>
        </w:rPr>
        <w:t>«OrderNumber»</w:t>
      </w:r>
      <w:r w:rsidR="00BC596C">
        <w:rPr>
          <w:bCs/>
          <w:sz w:val="24"/>
          <w:szCs w:val="24"/>
          <w:lang w:val="bg-BG"/>
        </w:rPr>
        <w:fldChar w:fldCharType="end"/>
      </w:r>
      <w:r w:rsidR="00AA7786">
        <w:rPr>
          <w:bCs/>
          <w:sz w:val="24"/>
          <w:szCs w:val="24"/>
          <w:lang w:val="en-US"/>
        </w:rPr>
        <w:t>/</w:t>
      </w:r>
      <w:r w:rsidR="00AA7786" w:rsidRPr="00AA7786">
        <w:rPr>
          <w:rFonts w:eastAsia="HG Mincho Light J"/>
          <w:sz w:val="24"/>
          <w:szCs w:val="24"/>
        </w:rPr>
        <w:fldChar w:fldCharType="begin"/>
      </w:r>
      <w:r w:rsidR="00AA7786" w:rsidRPr="00AA7786">
        <w:rPr>
          <w:rFonts w:eastAsia="HG Mincho Light J"/>
          <w:sz w:val="24"/>
          <w:szCs w:val="24"/>
        </w:rPr>
        <w:instrText xml:space="preserve"> MERGEFIELD  OrderInputDate  \* MERGEFORMAT </w:instrText>
      </w:r>
      <w:r w:rsidR="00AA7786" w:rsidRPr="00AA7786">
        <w:rPr>
          <w:rFonts w:eastAsia="HG Mincho Light J"/>
          <w:sz w:val="24"/>
          <w:szCs w:val="24"/>
        </w:rPr>
        <w:fldChar w:fldCharType="separate"/>
      </w:r>
      <w:r w:rsidR="00AA7786" w:rsidRPr="00AA7786">
        <w:rPr>
          <w:rFonts w:eastAsia="HG Mincho Light J"/>
          <w:noProof/>
          <w:sz w:val="24"/>
          <w:szCs w:val="24"/>
        </w:rPr>
        <w:t>«OrderInputDate»</w:t>
      </w:r>
      <w:r w:rsidR="00AA7786" w:rsidRPr="00AA7786">
        <w:rPr>
          <w:rFonts w:eastAsia="HG Mincho Light J"/>
          <w:sz w:val="24"/>
          <w:szCs w:val="24"/>
        </w:rPr>
        <w:fldChar w:fldCharType="end"/>
      </w:r>
      <w:r w:rsidR="006415BB" w:rsidRPr="00AA7786">
        <w:rPr>
          <w:bCs/>
          <w:sz w:val="24"/>
          <w:szCs w:val="24"/>
          <w:lang w:val="bg-BG"/>
        </w:rPr>
        <w:t xml:space="preserve"> </w:t>
      </w:r>
      <w:r w:rsidR="006415BB" w:rsidRPr="007C146B">
        <w:rPr>
          <w:bCs/>
          <w:sz w:val="24"/>
          <w:szCs w:val="24"/>
          <w:lang w:val="bg-BG"/>
        </w:rPr>
        <w:t>на председателя на НАПОО</w:t>
      </w:r>
      <w:r w:rsidR="00756C37" w:rsidRPr="007C146B">
        <w:rPr>
          <w:bCs/>
          <w:sz w:val="24"/>
          <w:szCs w:val="24"/>
          <w:lang w:val="bg-BG"/>
        </w:rPr>
        <w:t xml:space="preserve"> </w:t>
      </w:r>
      <w:r w:rsidR="00756C37" w:rsidRPr="00AE41E9">
        <w:rPr>
          <w:bCs/>
          <w:sz w:val="24"/>
          <w:szCs w:val="24"/>
          <w:lang w:val="bg-BG"/>
        </w:rPr>
        <w:t>във връзка с чл. 26, ал. 1</w:t>
      </w:r>
      <w:r w:rsidR="00886F53" w:rsidRPr="00AE41E9">
        <w:rPr>
          <w:bCs/>
          <w:sz w:val="24"/>
          <w:szCs w:val="24"/>
          <w:lang w:val="bg-BG"/>
        </w:rPr>
        <w:t>, т. 2</w:t>
      </w:r>
      <w:r w:rsidR="00756C37" w:rsidRPr="00AE41E9">
        <w:rPr>
          <w:bCs/>
          <w:sz w:val="24"/>
          <w:szCs w:val="24"/>
          <w:lang w:val="bg-BG"/>
        </w:rPr>
        <w:t xml:space="preserve"> от Правилника за дейността на НАПОО</w:t>
      </w:r>
      <w:r w:rsidR="00AE41E9">
        <w:rPr>
          <w:bCs/>
          <w:sz w:val="24"/>
          <w:szCs w:val="24"/>
          <w:lang w:val="bg-BG"/>
        </w:rPr>
        <w:t xml:space="preserve"> (ПДНАПОО)</w:t>
      </w:r>
      <w:r w:rsidRPr="00AE41E9">
        <w:rPr>
          <w:bCs/>
          <w:sz w:val="24"/>
          <w:szCs w:val="24"/>
          <w:lang w:val="bg-BG"/>
        </w:rPr>
        <w:t>.</w:t>
      </w:r>
    </w:p>
    <w:p w14:paraId="62B6AF27" w14:textId="77777777" w:rsidR="00417F77" w:rsidRPr="007C146B" w:rsidRDefault="00417F77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156A5079" w14:textId="77777777" w:rsidR="00417F77" w:rsidRDefault="0062049B" w:rsidP="002F5F31">
      <w:pPr>
        <w:pStyle w:val="BodyText"/>
        <w:spacing w:line="276" w:lineRule="auto"/>
        <w:rPr>
          <w:b/>
          <w:szCs w:val="24"/>
        </w:rPr>
      </w:pPr>
      <w:r w:rsidRPr="007C146B">
        <w:rPr>
          <w:b/>
          <w:szCs w:val="24"/>
        </w:rPr>
        <w:t>На заседанието присъстваха</w:t>
      </w:r>
      <w:r w:rsidR="00417F77" w:rsidRPr="007C146B">
        <w:rPr>
          <w:b/>
          <w:szCs w:val="24"/>
        </w:rPr>
        <w:t>:</w:t>
      </w:r>
    </w:p>
    <w:p w14:paraId="2A9DFB9D" w14:textId="77777777" w:rsidR="005F369C" w:rsidRPr="007C146B" w:rsidRDefault="005F369C" w:rsidP="002F5F31">
      <w:pPr>
        <w:pStyle w:val="BodyText"/>
        <w:spacing w:line="276" w:lineRule="auto"/>
        <w:rPr>
          <w:szCs w:val="24"/>
        </w:rPr>
      </w:pPr>
      <w:bookmarkStart w:id="0" w:name="MeetingAttendance"/>
      <w:bookmarkEnd w:id="0"/>
    </w:p>
    <w:p w14:paraId="09CA7EB8" w14:textId="77777777" w:rsidR="00417F77" w:rsidRPr="007C146B" w:rsidRDefault="00417F77" w:rsidP="002F5F31">
      <w:pPr>
        <w:pStyle w:val="BodyText"/>
        <w:spacing w:line="276" w:lineRule="auto"/>
        <w:rPr>
          <w:szCs w:val="24"/>
        </w:rPr>
      </w:pPr>
      <w:r w:rsidRPr="007C146B">
        <w:rPr>
          <w:szCs w:val="24"/>
        </w:rPr>
        <w:t>Комисията има необходимия кворум.</w:t>
      </w:r>
    </w:p>
    <w:p w14:paraId="386C13AA" w14:textId="77777777" w:rsidR="00B46252" w:rsidRPr="007C146B" w:rsidRDefault="00B46252" w:rsidP="002F5F31">
      <w:pPr>
        <w:pStyle w:val="BodyText"/>
        <w:spacing w:line="276" w:lineRule="auto"/>
        <w:rPr>
          <w:szCs w:val="24"/>
        </w:rPr>
      </w:pPr>
    </w:p>
    <w:p w14:paraId="253B2ACA" w14:textId="77777777" w:rsidR="00417F77" w:rsidRPr="007C146B" w:rsidRDefault="00417F77" w:rsidP="002F5F31">
      <w:pPr>
        <w:pStyle w:val="BodyTextIndent2"/>
        <w:spacing w:after="0" w:line="276" w:lineRule="auto"/>
        <w:ind w:left="0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 xml:space="preserve">Заседанието е ръководено от Председателя на експертната комисия </w:t>
      </w:r>
      <w:r w:rsidR="00BC596C" w:rsidRPr="007C146B">
        <w:rPr>
          <w:sz w:val="24"/>
          <w:szCs w:val="24"/>
          <w:lang w:val="bg-BG"/>
        </w:rPr>
        <w:t>„</w:t>
      </w:r>
      <w:r w:rsidR="00BC596C">
        <w:rPr>
          <w:sz w:val="24"/>
          <w:szCs w:val="24"/>
          <w:lang w:val="bg-BG"/>
        </w:rPr>
        <w:fldChar w:fldCharType="begin"/>
      </w:r>
      <w:r w:rsidR="00BC596C">
        <w:rPr>
          <w:sz w:val="24"/>
          <w:szCs w:val="24"/>
          <w:lang w:val="bg-BG"/>
        </w:rPr>
        <w:instrText xml:space="preserve"> MERGEFIELD  ExpertCommissionName  \* MERGEFORMAT </w:instrText>
      </w:r>
      <w:r w:rsidR="00BC596C">
        <w:rPr>
          <w:sz w:val="24"/>
          <w:szCs w:val="24"/>
          <w:lang w:val="bg-BG"/>
        </w:rPr>
        <w:fldChar w:fldCharType="separate"/>
      </w:r>
      <w:r w:rsidR="00BC596C">
        <w:rPr>
          <w:noProof/>
          <w:sz w:val="24"/>
          <w:szCs w:val="24"/>
          <w:lang w:val="bg-BG"/>
        </w:rPr>
        <w:t>«ExpertCommissionName»</w:t>
      </w:r>
      <w:r w:rsidR="00BC596C">
        <w:rPr>
          <w:sz w:val="24"/>
          <w:szCs w:val="24"/>
          <w:lang w:val="bg-BG"/>
        </w:rPr>
        <w:fldChar w:fldCharType="end"/>
      </w:r>
      <w:r w:rsidR="00BC596C" w:rsidRPr="007C146B">
        <w:rPr>
          <w:sz w:val="24"/>
          <w:szCs w:val="24"/>
          <w:lang w:val="bg-BG"/>
        </w:rPr>
        <w:t xml:space="preserve">” </w:t>
      </w:r>
      <w:r w:rsidR="00BC596C">
        <w:rPr>
          <w:sz w:val="24"/>
          <w:szCs w:val="24"/>
          <w:lang w:val="en-US"/>
        </w:rPr>
        <w:t xml:space="preserve"> </w:t>
      </w:r>
      <w:r w:rsidRPr="007C146B">
        <w:rPr>
          <w:sz w:val="24"/>
          <w:szCs w:val="24"/>
          <w:lang w:val="bg-BG"/>
        </w:rPr>
        <w:t xml:space="preserve">при следния </w:t>
      </w:r>
      <w:r w:rsidRPr="007C146B">
        <w:rPr>
          <w:b/>
          <w:sz w:val="24"/>
          <w:szCs w:val="24"/>
          <w:lang w:val="bg-BG"/>
        </w:rPr>
        <w:t>дневен ред:</w:t>
      </w:r>
    </w:p>
    <w:p w14:paraId="69E54C8A" w14:textId="1DFBE3D0" w:rsidR="00BC596C" w:rsidRPr="00AE41E9" w:rsidRDefault="00B72DEF" w:rsidP="00BC596C">
      <w:pPr>
        <w:pStyle w:val="BodyText"/>
        <w:spacing w:line="276" w:lineRule="auto"/>
        <w:rPr>
          <w:szCs w:val="24"/>
        </w:rPr>
      </w:pPr>
      <w:r w:rsidRPr="007C146B">
        <w:rPr>
          <w:szCs w:val="24"/>
        </w:rPr>
        <w:t xml:space="preserve">1. </w:t>
      </w:r>
      <w:r w:rsidRPr="00AE41E9">
        <w:rPr>
          <w:szCs w:val="24"/>
        </w:rPr>
        <w:t>Разглеждане на докладите на външните експерти по процедура за издаване на лицензия за извършване и удостоверяване на професионално обучение на център за професионално обучение</w:t>
      </w:r>
      <w:r w:rsidRPr="00AE41E9">
        <w:rPr>
          <w:b/>
          <w:szCs w:val="24"/>
        </w:rPr>
        <w:t xml:space="preserve"> </w:t>
      </w:r>
      <w:r w:rsidRPr="00AE41E9">
        <w:rPr>
          <w:szCs w:val="24"/>
        </w:rPr>
        <w:t xml:space="preserve">(ЦПО) </w:t>
      </w:r>
      <w:r>
        <w:rPr>
          <w:szCs w:val="24"/>
        </w:rPr>
        <w:t>„</w:t>
      </w:r>
      <w:r w:rsidR="00D97FF6">
        <w:rPr>
          <w:szCs w:val="24"/>
        </w:rPr>
        <w:fldChar w:fldCharType="begin"/>
      </w:r>
      <w:r w:rsidR="00D97FF6">
        <w:rPr>
          <w:szCs w:val="24"/>
        </w:rPr>
        <w:instrText xml:space="preserve"> MERGEFIELD  CipoName  \* MERGEFORMAT </w:instrText>
      </w:r>
      <w:r w:rsidR="00D97FF6">
        <w:rPr>
          <w:szCs w:val="24"/>
        </w:rPr>
        <w:fldChar w:fldCharType="separate"/>
      </w:r>
      <w:r w:rsidR="00D97FF6">
        <w:rPr>
          <w:noProof/>
          <w:szCs w:val="24"/>
        </w:rPr>
        <w:t>«CpoName»</w:t>
      </w:r>
      <w:r w:rsidR="00D97FF6">
        <w:rPr>
          <w:szCs w:val="24"/>
        </w:rPr>
        <w:fldChar w:fldCharType="end"/>
      </w:r>
      <w:r w:rsidR="00BC596C" w:rsidRPr="00AE41E9">
        <w:rPr>
          <w:szCs w:val="24"/>
        </w:rPr>
        <w:t>“</w:t>
      </w:r>
      <w:r w:rsidR="00BC596C" w:rsidRPr="00AE41E9">
        <w:rPr>
          <w:b/>
          <w:szCs w:val="24"/>
        </w:rPr>
        <w:t xml:space="preserve"> </w:t>
      </w:r>
      <w:r w:rsidR="00BC596C" w:rsidRPr="00AE41E9">
        <w:rPr>
          <w:szCs w:val="24"/>
        </w:rPr>
        <w:t>към</w:t>
      </w:r>
      <w:r w:rsidR="00BC596C" w:rsidRPr="00AE41E9">
        <w:rPr>
          <w:b/>
          <w:szCs w:val="24"/>
        </w:rPr>
        <w:t xml:space="preserve"> </w:t>
      </w:r>
      <w:r w:rsidR="00BC596C">
        <w:rPr>
          <w:szCs w:val="24"/>
        </w:rPr>
        <w:fldChar w:fldCharType="begin"/>
      </w:r>
      <w:r w:rsidR="00BC596C">
        <w:rPr>
          <w:szCs w:val="24"/>
        </w:rPr>
        <w:instrText xml:space="preserve"> MERGEFIELD  CompanyName  \* MERGEFORMAT </w:instrText>
      </w:r>
      <w:r w:rsidR="00BC596C">
        <w:rPr>
          <w:szCs w:val="24"/>
        </w:rPr>
        <w:fldChar w:fldCharType="separate"/>
      </w:r>
      <w:r w:rsidR="00BC596C">
        <w:rPr>
          <w:noProof/>
          <w:szCs w:val="24"/>
        </w:rPr>
        <w:t>«CompanyName»</w:t>
      </w:r>
      <w:r w:rsidR="00BC596C">
        <w:rPr>
          <w:szCs w:val="24"/>
        </w:rPr>
        <w:fldChar w:fldCharType="end"/>
      </w:r>
      <w:r w:rsidR="00BC596C" w:rsidRPr="00AE41E9">
        <w:rPr>
          <w:szCs w:val="24"/>
        </w:rPr>
        <w:t xml:space="preserve">, </w:t>
      </w:r>
      <w:r w:rsidR="00BC596C">
        <w:rPr>
          <w:szCs w:val="24"/>
        </w:rPr>
        <w:fldChar w:fldCharType="begin"/>
      </w:r>
      <w:r w:rsidR="00BC596C">
        <w:rPr>
          <w:szCs w:val="24"/>
        </w:rPr>
        <w:instrText xml:space="preserve"> MERGEFIELD  CityName  \* MERGEFORMAT </w:instrText>
      </w:r>
      <w:r w:rsidR="00BC596C">
        <w:rPr>
          <w:szCs w:val="24"/>
        </w:rPr>
        <w:fldChar w:fldCharType="separate"/>
      </w:r>
      <w:r w:rsidR="00BC596C">
        <w:rPr>
          <w:noProof/>
          <w:szCs w:val="24"/>
        </w:rPr>
        <w:t>«CityName»</w:t>
      </w:r>
      <w:r w:rsidR="00BC596C">
        <w:rPr>
          <w:szCs w:val="24"/>
        </w:rPr>
        <w:fldChar w:fldCharType="end"/>
      </w:r>
      <w:r w:rsidR="00BC596C" w:rsidRPr="00AE41E9">
        <w:rPr>
          <w:rFonts w:eastAsia="Arial Unicode MS"/>
          <w:szCs w:val="24"/>
        </w:rPr>
        <w:t>,</w:t>
      </w:r>
      <w:r w:rsidR="00BC596C" w:rsidRPr="00AE41E9">
        <w:rPr>
          <w:szCs w:val="24"/>
        </w:rPr>
        <w:t xml:space="preserve"> в изпълнение на Заповед на Председателя на НАПОО №</w:t>
      </w:r>
      <w:r w:rsidR="00BC596C" w:rsidRPr="00AE41E9">
        <w:rPr>
          <w:rFonts w:eastAsia="HG Mincho Light J"/>
          <w:szCs w:val="24"/>
        </w:rPr>
        <w:t xml:space="preserve"> </w:t>
      </w:r>
      <w:r w:rsidR="00BC596C">
        <w:rPr>
          <w:bCs/>
          <w:szCs w:val="24"/>
        </w:rPr>
        <w:fldChar w:fldCharType="begin"/>
      </w:r>
      <w:r w:rsidR="00BC596C">
        <w:rPr>
          <w:bCs/>
          <w:szCs w:val="24"/>
        </w:rPr>
        <w:instrText xml:space="preserve"> MERGEFIELD  OrderNumber  \* MERGEFORMAT </w:instrText>
      </w:r>
      <w:r w:rsidR="00BC596C">
        <w:rPr>
          <w:bCs/>
          <w:szCs w:val="24"/>
        </w:rPr>
        <w:fldChar w:fldCharType="separate"/>
      </w:r>
      <w:r w:rsidR="00BC596C">
        <w:rPr>
          <w:bCs/>
          <w:noProof/>
          <w:szCs w:val="24"/>
        </w:rPr>
        <w:t>«OrderNumber»</w:t>
      </w:r>
      <w:r w:rsidR="00BC596C">
        <w:rPr>
          <w:bCs/>
          <w:szCs w:val="24"/>
        </w:rPr>
        <w:fldChar w:fldCharType="end"/>
      </w:r>
      <w:r w:rsidR="00BC596C" w:rsidRPr="00AE41E9">
        <w:rPr>
          <w:rFonts w:eastAsia="HG Mincho Light J"/>
          <w:szCs w:val="24"/>
        </w:rPr>
        <w:t>/</w:t>
      </w:r>
      <w:r w:rsidR="00BC596C">
        <w:rPr>
          <w:rFonts w:eastAsia="HG Mincho Light J"/>
          <w:szCs w:val="24"/>
        </w:rPr>
        <w:fldChar w:fldCharType="begin"/>
      </w:r>
      <w:r w:rsidR="00BC596C">
        <w:rPr>
          <w:rFonts w:eastAsia="HG Mincho Light J"/>
          <w:szCs w:val="24"/>
        </w:rPr>
        <w:instrText xml:space="preserve"> MERGEFIELD  OrderInputDate  \* MERGEFORMAT </w:instrText>
      </w:r>
      <w:r w:rsidR="00BC596C">
        <w:rPr>
          <w:rFonts w:eastAsia="HG Mincho Light J"/>
          <w:szCs w:val="24"/>
        </w:rPr>
        <w:fldChar w:fldCharType="separate"/>
      </w:r>
      <w:r w:rsidR="00BC596C">
        <w:rPr>
          <w:rFonts w:eastAsia="HG Mincho Light J"/>
          <w:noProof/>
          <w:szCs w:val="24"/>
        </w:rPr>
        <w:t>«OrderInputDate»</w:t>
      </w:r>
      <w:r w:rsidR="00BC596C">
        <w:rPr>
          <w:rFonts w:eastAsia="HG Mincho Light J"/>
          <w:szCs w:val="24"/>
        </w:rPr>
        <w:fldChar w:fldCharType="end"/>
      </w:r>
      <w:r w:rsidR="00BC596C" w:rsidRPr="00AE41E9">
        <w:rPr>
          <w:rFonts w:eastAsia="HG Mincho Light J"/>
          <w:szCs w:val="24"/>
        </w:rPr>
        <w:t xml:space="preserve"> </w:t>
      </w:r>
      <w:r w:rsidR="00BC596C" w:rsidRPr="00AE41E9">
        <w:rPr>
          <w:bCs/>
          <w:szCs w:val="24"/>
        </w:rPr>
        <w:t>г</w:t>
      </w:r>
      <w:r w:rsidR="00BC596C" w:rsidRPr="00AE41E9">
        <w:rPr>
          <w:szCs w:val="24"/>
        </w:rPr>
        <w:t>.</w:t>
      </w:r>
    </w:p>
    <w:p w14:paraId="1CB63D13" w14:textId="635F52D1" w:rsidR="00BC596C" w:rsidRPr="00AE41E9" w:rsidRDefault="00B72DEF" w:rsidP="00BC596C">
      <w:pPr>
        <w:pStyle w:val="BodyText"/>
        <w:spacing w:line="276" w:lineRule="auto"/>
        <w:rPr>
          <w:szCs w:val="24"/>
        </w:rPr>
      </w:pPr>
      <w:r w:rsidRPr="00AE41E9">
        <w:rPr>
          <w:szCs w:val="24"/>
        </w:rPr>
        <w:t>2. Вземане на решение от експертната комисия по процедурата за издаване на лицензия за извършване и удостоверяване на професионално обучение на ЦПО</w:t>
      </w:r>
      <w:r w:rsidRPr="00AE41E9">
        <w:rPr>
          <w:b/>
          <w:szCs w:val="24"/>
        </w:rPr>
        <w:t xml:space="preserve"> </w:t>
      </w:r>
      <w:r w:rsidR="00BC596C" w:rsidRPr="00AE41E9">
        <w:rPr>
          <w:szCs w:val="24"/>
        </w:rPr>
        <w:t>„</w:t>
      </w:r>
      <w:r w:rsidR="00D97FF6">
        <w:rPr>
          <w:szCs w:val="24"/>
        </w:rPr>
        <w:fldChar w:fldCharType="begin"/>
      </w:r>
      <w:r w:rsidR="00D97FF6">
        <w:rPr>
          <w:szCs w:val="24"/>
        </w:rPr>
        <w:instrText xml:space="preserve"> MERGEFIELD  CipoName  \* MERGEFORMAT </w:instrText>
      </w:r>
      <w:r w:rsidR="00D97FF6">
        <w:rPr>
          <w:szCs w:val="24"/>
        </w:rPr>
        <w:fldChar w:fldCharType="separate"/>
      </w:r>
      <w:r w:rsidR="00D97FF6">
        <w:rPr>
          <w:noProof/>
          <w:szCs w:val="24"/>
        </w:rPr>
        <w:t>«CpoName»</w:t>
      </w:r>
      <w:r w:rsidR="00D97FF6">
        <w:rPr>
          <w:szCs w:val="24"/>
        </w:rPr>
        <w:fldChar w:fldCharType="end"/>
      </w:r>
      <w:r w:rsidR="00BC596C" w:rsidRPr="00AE41E9">
        <w:rPr>
          <w:szCs w:val="24"/>
        </w:rPr>
        <w:t>“</w:t>
      </w:r>
      <w:r w:rsidR="00BC596C" w:rsidRPr="00AE41E9">
        <w:rPr>
          <w:b/>
          <w:szCs w:val="24"/>
        </w:rPr>
        <w:t xml:space="preserve"> </w:t>
      </w:r>
      <w:r w:rsidR="00BC596C" w:rsidRPr="00AE41E9">
        <w:rPr>
          <w:szCs w:val="24"/>
        </w:rPr>
        <w:t>към</w:t>
      </w:r>
      <w:r w:rsidR="00BC596C" w:rsidRPr="00AE41E9">
        <w:rPr>
          <w:b/>
          <w:szCs w:val="24"/>
        </w:rPr>
        <w:t xml:space="preserve"> </w:t>
      </w:r>
      <w:r w:rsidR="00BC596C">
        <w:rPr>
          <w:szCs w:val="24"/>
        </w:rPr>
        <w:fldChar w:fldCharType="begin"/>
      </w:r>
      <w:r w:rsidR="00BC596C">
        <w:rPr>
          <w:szCs w:val="24"/>
        </w:rPr>
        <w:instrText xml:space="preserve"> MERGEFIELD  CompanyName  \* MERGEFORMAT </w:instrText>
      </w:r>
      <w:r w:rsidR="00BC596C">
        <w:rPr>
          <w:szCs w:val="24"/>
        </w:rPr>
        <w:fldChar w:fldCharType="separate"/>
      </w:r>
      <w:r w:rsidR="00BC596C">
        <w:rPr>
          <w:noProof/>
          <w:szCs w:val="24"/>
        </w:rPr>
        <w:t>«CompanyName»</w:t>
      </w:r>
      <w:r w:rsidR="00BC596C">
        <w:rPr>
          <w:szCs w:val="24"/>
        </w:rPr>
        <w:fldChar w:fldCharType="end"/>
      </w:r>
      <w:r w:rsidR="00BC596C" w:rsidRPr="00AE41E9">
        <w:rPr>
          <w:szCs w:val="24"/>
        </w:rPr>
        <w:t xml:space="preserve">, </w:t>
      </w:r>
      <w:r w:rsidR="00BC596C">
        <w:rPr>
          <w:szCs w:val="24"/>
        </w:rPr>
        <w:fldChar w:fldCharType="begin"/>
      </w:r>
      <w:r w:rsidR="00BC596C">
        <w:rPr>
          <w:szCs w:val="24"/>
        </w:rPr>
        <w:instrText xml:space="preserve"> MERGEFIELD  CityName  \* MERGEFORMAT </w:instrText>
      </w:r>
      <w:r w:rsidR="00BC596C">
        <w:rPr>
          <w:szCs w:val="24"/>
        </w:rPr>
        <w:fldChar w:fldCharType="separate"/>
      </w:r>
      <w:r w:rsidR="00BC596C">
        <w:rPr>
          <w:noProof/>
          <w:szCs w:val="24"/>
        </w:rPr>
        <w:t>«CityName»</w:t>
      </w:r>
      <w:r w:rsidR="00BC596C">
        <w:rPr>
          <w:szCs w:val="24"/>
        </w:rPr>
        <w:fldChar w:fldCharType="end"/>
      </w:r>
    </w:p>
    <w:p w14:paraId="1651CDCF" w14:textId="77777777" w:rsidR="00F429C4" w:rsidRPr="007C146B" w:rsidRDefault="00F429C4" w:rsidP="002F5F31">
      <w:pPr>
        <w:pStyle w:val="BodyText"/>
        <w:spacing w:line="276" w:lineRule="auto"/>
        <w:rPr>
          <w:szCs w:val="24"/>
        </w:rPr>
      </w:pPr>
    </w:p>
    <w:p w14:paraId="5B5131C0" w14:textId="77777777" w:rsidR="00417F77" w:rsidRDefault="00B46252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Резултати от обсъждането в експертната комисия:</w:t>
      </w:r>
    </w:p>
    <w:p w14:paraId="54EE6B64" w14:textId="77777777" w:rsidR="00BC596C" w:rsidRPr="00BC596C" w:rsidRDefault="00BC596C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1" w:name="ExpertCommissionReviewResults"/>
      <w:bookmarkEnd w:id="1"/>
    </w:p>
    <w:p w14:paraId="599AB098" w14:textId="77777777" w:rsidR="00464CC1" w:rsidRDefault="00B46252" w:rsidP="007C2992">
      <w:pPr>
        <w:spacing w:line="276" w:lineRule="auto"/>
        <w:jc w:val="center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В резултат на проведеното обсъждане, е</w:t>
      </w:r>
      <w:r w:rsidR="00344675" w:rsidRPr="007C146B">
        <w:rPr>
          <w:b/>
          <w:sz w:val="24"/>
          <w:szCs w:val="24"/>
          <w:lang w:val="bg-BG"/>
        </w:rPr>
        <w:t>кспертната комисия</w:t>
      </w:r>
    </w:p>
    <w:p w14:paraId="1E75AC2F" w14:textId="77777777" w:rsidR="00344675" w:rsidRPr="007C146B" w:rsidRDefault="00344675" w:rsidP="007C2992">
      <w:pPr>
        <w:spacing w:line="276" w:lineRule="auto"/>
        <w:ind w:left="-142" w:firstLine="3"/>
        <w:jc w:val="center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РЕШИ:</w:t>
      </w:r>
    </w:p>
    <w:p w14:paraId="235B4F4F" w14:textId="77777777" w:rsidR="00B46252" w:rsidRPr="007C146B" w:rsidRDefault="00B46252" w:rsidP="002F5F31">
      <w:pPr>
        <w:spacing w:line="276" w:lineRule="auto"/>
        <w:jc w:val="center"/>
        <w:rPr>
          <w:b/>
          <w:sz w:val="24"/>
          <w:szCs w:val="24"/>
          <w:lang w:val="bg-BG"/>
        </w:rPr>
      </w:pPr>
    </w:p>
    <w:p w14:paraId="00FE4113" w14:textId="77777777" w:rsidR="00344675" w:rsidRPr="007C146B" w:rsidRDefault="00344675" w:rsidP="002F5F31">
      <w:pPr>
        <w:pStyle w:val="BodyTextIndent2"/>
        <w:spacing w:after="0" w:line="276" w:lineRule="auto"/>
        <w:ind w:left="0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По т.</w:t>
      </w:r>
      <w:r w:rsidR="002A5ACB">
        <w:rPr>
          <w:b/>
          <w:sz w:val="24"/>
          <w:szCs w:val="24"/>
          <w:lang w:val="bg-BG"/>
        </w:rPr>
        <w:t xml:space="preserve"> </w:t>
      </w:r>
      <w:r w:rsidRPr="007C146B">
        <w:rPr>
          <w:b/>
          <w:sz w:val="24"/>
          <w:szCs w:val="24"/>
          <w:lang w:val="bg-BG"/>
        </w:rPr>
        <w:t>1 и т.</w:t>
      </w:r>
      <w:r w:rsidR="002A5ACB">
        <w:rPr>
          <w:b/>
          <w:sz w:val="24"/>
          <w:szCs w:val="24"/>
          <w:lang w:val="bg-BG"/>
        </w:rPr>
        <w:t xml:space="preserve"> </w:t>
      </w:r>
      <w:r w:rsidRPr="007C146B">
        <w:rPr>
          <w:b/>
          <w:sz w:val="24"/>
          <w:szCs w:val="24"/>
          <w:lang w:val="bg-BG"/>
        </w:rPr>
        <w:t>2 от дневния ред</w:t>
      </w:r>
      <w:r w:rsidR="00B46252" w:rsidRPr="007C146B">
        <w:rPr>
          <w:b/>
          <w:sz w:val="24"/>
          <w:szCs w:val="24"/>
          <w:lang w:val="bg-BG"/>
        </w:rPr>
        <w:t>:</w:t>
      </w:r>
    </w:p>
    <w:p w14:paraId="3513324C" w14:textId="77777777" w:rsidR="00B46252" w:rsidRPr="007C146B" w:rsidRDefault="00B46252" w:rsidP="002F5F31">
      <w:pPr>
        <w:pStyle w:val="BodyTextIndent2"/>
        <w:spacing w:after="0" w:line="276" w:lineRule="auto"/>
        <w:ind w:left="0"/>
        <w:jc w:val="both"/>
        <w:rPr>
          <w:b/>
          <w:sz w:val="24"/>
          <w:szCs w:val="24"/>
          <w:lang w:val="bg-BG"/>
        </w:rPr>
      </w:pPr>
    </w:p>
    <w:p w14:paraId="3C7D5086" w14:textId="5AF8F4DD" w:rsidR="00344675" w:rsidRPr="00AE41E9" w:rsidRDefault="00B72DEF" w:rsidP="002F5F31">
      <w:pPr>
        <w:spacing w:line="276" w:lineRule="auto"/>
        <w:jc w:val="both"/>
        <w:rPr>
          <w:bCs/>
          <w:sz w:val="24"/>
          <w:szCs w:val="24"/>
          <w:lang w:val="bg-BG"/>
        </w:rPr>
      </w:pPr>
      <w:r w:rsidRPr="004563B5">
        <w:rPr>
          <w:bCs/>
          <w:sz w:val="24"/>
          <w:szCs w:val="24"/>
          <w:lang w:val="bg-BG"/>
        </w:rPr>
        <w:t xml:space="preserve">1. Приема докладите на външните експерти </w:t>
      </w:r>
      <w:r w:rsidRPr="00AE41E9">
        <w:rPr>
          <w:bCs/>
          <w:sz w:val="24"/>
          <w:szCs w:val="24"/>
          <w:lang w:val="bg-BG"/>
        </w:rPr>
        <w:t xml:space="preserve">с мотивирана оценка на възможността на </w:t>
      </w:r>
      <w:r>
        <w:rPr>
          <w:bCs/>
          <w:sz w:val="24"/>
          <w:szCs w:val="24"/>
          <w:lang w:val="bg-BG"/>
        </w:rPr>
        <w:t>ЦПО</w:t>
      </w:r>
      <w:r w:rsidR="00344675" w:rsidRPr="00AE41E9">
        <w:rPr>
          <w:bCs/>
          <w:sz w:val="24"/>
          <w:szCs w:val="24"/>
          <w:lang w:val="bg-BG"/>
        </w:rPr>
        <w:t xml:space="preserve"> </w:t>
      </w:r>
      <w:r w:rsidR="000B0A69" w:rsidRPr="0086475A">
        <w:rPr>
          <w:sz w:val="24"/>
          <w:szCs w:val="24"/>
          <w:lang w:val="ru-RU"/>
        </w:rPr>
        <w:t>„</w:t>
      </w:r>
      <w:r w:rsidR="00D97FF6">
        <w:rPr>
          <w:sz w:val="24"/>
          <w:szCs w:val="24"/>
        </w:rPr>
        <w:fldChar w:fldCharType="begin"/>
      </w:r>
      <w:r w:rsidR="00D97FF6">
        <w:rPr>
          <w:sz w:val="24"/>
          <w:szCs w:val="24"/>
        </w:rPr>
        <w:instrText xml:space="preserve"> MERGEFIELD  CipoName  \* MERGEFORMAT </w:instrText>
      </w:r>
      <w:r w:rsidR="00D97FF6">
        <w:rPr>
          <w:sz w:val="24"/>
          <w:szCs w:val="24"/>
        </w:rPr>
        <w:fldChar w:fldCharType="separate"/>
      </w:r>
      <w:r w:rsidR="00D97FF6">
        <w:rPr>
          <w:noProof/>
          <w:sz w:val="24"/>
          <w:szCs w:val="24"/>
        </w:rPr>
        <w:t>«CpoName»</w:t>
      </w:r>
      <w:r w:rsidR="00D97FF6">
        <w:rPr>
          <w:sz w:val="24"/>
          <w:szCs w:val="24"/>
        </w:rPr>
        <w:fldChar w:fldCharType="end"/>
      </w:r>
      <w:r w:rsidR="000B0A69" w:rsidRPr="0086475A">
        <w:rPr>
          <w:sz w:val="24"/>
          <w:szCs w:val="24"/>
          <w:lang w:val="ru-RU"/>
        </w:rPr>
        <w:t>“</w:t>
      </w:r>
      <w:r w:rsidR="000B0A69" w:rsidRPr="0086475A">
        <w:rPr>
          <w:b/>
          <w:sz w:val="24"/>
          <w:szCs w:val="24"/>
          <w:lang w:val="ru-RU"/>
        </w:rPr>
        <w:t xml:space="preserve"> </w:t>
      </w:r>
      <w:r w:rsidR="000B0A69" w:rsidRPr="0086475A">
        <w:rPr>
          <w:sz w:val="24"/>
          <w:szCs w:val="24"/>
          <w:lang w:val="ru-RU"/>
        </w:rPr>
        <w:t>към</w:t>
      </w:r>
      <w:r w:rsidR="000B0A69" w:rsidRPr="0086475A">
        <w:rPr>
          <w:b/>
          <w:sz w:val="24"/>
          <w:szCs w:val="24"/>
          <w:lang w:val="ru-RU"/>
        </w:rPr>
        <w:t xml:space="preserve"> </w:t>
      </w:r>
      <w:r w:rsidR="000B0A69">
        <w:rPr>
          <w:sz w:val="24"/>
          <w:szCs w:val="24"/>
        </w:rPr>
        <w:fldChar w:fldCharType="begin"/>
      </w:r>
      <w:r w:rsidR="000B0A69" w:rsidRPr="0086475A">
        <w:rPr>
          <w:sz w:val="24"/>
          <w:szCs w:val="24"/>
          <w:lang w:val="ru-RU"/>
        </w:rPr>
        <w:instrText xml:space="preserve"> </w:instrText>
      </w:r>
      <w:r w:rsidR="000B0A69">
        <w:rPr>
          <w:sz w:val="24"/>
          <w:szCs w:val="24"/>
        </w:rPr>
        <w:instrText>MERGEFIELD</w:instrText>
      </w:r>
      <w:r w:rsidR="000B0A69" w:rsidRPr="0086475A">
        <w:rPr>
          <w:sz w:val="24"/>
          <w:szCs w:val="24"/>
          <w:lang w:val="ru-RU"/>
        </w:rPr>
        <w:instrText xml:space="preserve">  </w:instrText>
      </w:r>
      <w:r w:rsidR="000B0A69">
        <w:rPr>
          <w:sz w:val="24"/>
          <w:szCs w:val="24"/>
        </w:rPr>
        <w:instrText>CompanyName</w:instrText>
      </w:r>
      <w:r w:rsidR="000B0A69" w:rsidRPr="0086475A">
        <w:rPr>
          <w:sz w:val="24"/>
          <w:szCs w:val="24"/>
          <w:lang w:val="ru-RU"/>
        </w:rPr>
        <w:instrText xml:space="preserve">  \* </w:instrText>
      </w:r>
      <w:r w:rsidR="000B0A69">
        <w:rPr>
          <w:sz w:val="24"/>
          <w:szCs w:val="24"/>
        </w:rPr>
        <w:instrText>MERGEFORMAT</w:instrText>
      </w:r>
      <w:r w:rsidR="000B0A69" w:rsidRPr="0086475A">
        <w:rPr>
          <w:sz w:val="24"/>
          <w:szCs w:val="24"/>
          <w:lang w:val="ru-RU"/>
        </w:rPr>
        <w:instrText xml:space="preserve"> </w:instrText>
      </w:r>
      <w:r w:rsidR="000B0A69">
        <w:rPr>
          <w:sz w:val="24"/>
          <w:szCs w:val="24"/>
        </w:rPr>
        <w:fldChar w:fldCharType="separate"/>
      </w:r>
      <w:r w:rsidR="000B0A69" w:rsidRPr="0086475A">
        <w:rPr>
          <w:noProof/>
          <w:sz w:val="24"/>
          <w:szCs w:val="24"/>
          <w:lang w:val="ru-RU"/>
        </w:rPr>
        <w:t>«</w:t>
      </w:r>
      <w:r w:rsidR="000B0A69">
        <w:rPr>
          <w:noProof/>
          <w:sz w:val="24"/>
          <w:szCs w:val="24"/>
        </w:rPr>
        <w:t>CompanyName</w:t>
      </w:r>
      <w:r w:rsidR="000B0A69" w:rsidRPr="0086475A">
        <w:rPr>
          <w:noProof/>
          <w:sz w:val="24"/>
          <w:szCs w:val="24"/>
          <w:lang w:val="ru-RU"/>
        </w:rPr>
        <w:t>»</w:t>
      </w:r>
      <w:r w:rsidR="000B0A69">
        <w:rPr>
          <w:sz w:val="24"/>
          <w:szCs w:val="24"/>
        </w:rPr>
        <w:fldChar w:fldCharType="end"/>
      </w:r>
      <w:r w:rsidR="000B0A69" w:rsidRPr="0086475A">
        <w:rPr>
          <w:sz w:val="24"/>
          <w:szCs w:val="24"/>
          <w:lang w:val="ru-RU"/>
        </w:rPr>
        <w:t xml:space="preserve">, </w:t>
      </w:r>
      <w:r w:rsidR="000B0A69">
        <w:rPr>
          <w:sz w:val="24"/>
          <w:szCs w:val="24"/>
        </w:rPr>
        <w:fldChar w:fldCharType="begin"/>
      </w:r>
      <w:r w:rsidR="000B0A69" w:rsidRPr="0086475A">
        <w:rPr>
          <w:sz w:val="24"/>
          <w:szCs w:val="24"/>
          <w:lang w:val="ru-RU"/>
        </w:rPr>
        <w:instrText xml:space="preserve"> </w:instrText>
      </w:r>
      <w:r w:rsidR="000B0A69">
        <w:rPr>
          <w:sz w:val="24"/>
          <w:szCs w:val="24"/>
        </w:rPr>
        <w:instrText>MERGEFIELD</w:instrText>
      </w:r>
      <w:r w:rsidR="000B0A69" w:rsidRPr="0086475A">
        <w:rPr>
          <w:sz w:val="24"/>
          <w:szCs w:val="24"/>
          <w:lang w:val="ru-RU"/>
        </w:rPr>
        <w:instrText xml:space="preserve">  </w:instrText>
      </w:r>
      <w:r w:rsidR="000B0A69">
        <w:rPr>
          <w:sz w:val="24"/>
          <w:szCs w:val="24"/>
        </w:rPr>
        <w:instrText>CityName</w:instrText>
      </w:r>
      <w:r w:rsidR="000B0A69" w:rsidRPr="0086475A">
        <w:rPr>
          <w:sz w:val="24"/>
          <w:szCs w:val="24"/>
          <w:lang w:val="ru-RU"/>
        </w:rPr>
        <w:instrText xml:space="preserve">  \* </w:instrText>
      </w:r>
      <w:r w:rsidR="000B0A69">
        <w:rPr>
          <w:sz w:val="24"/>
          <w:szCs w:val="24"/>
        </w:rPr>
        <w:instrText>MERGEFORMAT</w:instrText>
      </w:r>
      <w:r w:rsidR="000B0A69" w:rsidRPr="0086475A">
        <w:rPr>
          <w:sz w:val="24"/>
          <w:szCs w:val="24"/>
          <w:lang w:val="ru-RU"/>
        </w:rPr>
        <w:instrText xml:space="preserve"> </w:instrText>
      </w:r>
      <w:r w:rsidR="000B0A69">
        <w:rPr>
          <w:sz w:val="24"/>
          <w:szCs w:val="24"/>
        </w:rPr>
        <w:fldChar w:fldCharType="separate"/>
      </w:r>
      <w:r w:rsidR="000B0A69" w:rsidRPr="0086475A">
        <w:rPr>
          <w:noProof/>
          <w:sz w:val="24"/>
          <w:szCs w:val="24"/>
          <w:lang w:val="ru-RU"/>
        </w:rPr>
        <w:t>«</w:t>
      </w:r>
      <w:r w:rsidR="000B0A69">
        <w:rPr>
          <w:noProof/>
          <w:sz w:val="24"/>
          <w:szCs w:val="24"/>
        </w:rPr>
        <w:t>CityName</w:t>
      </w:r>
      <w:r w:rsidR="000B0A69" w:rsidRPr="0086475A">
        <w:rPr>
          <w:noProof/>
          <w:sz w:val="24"/>
          <w:szCs w:val="24"/>
          <w:lang w:val="ru-RU"/>
        </w:rPr>
        <w:t>»</w:t>
      </w:r>
      <w:r w:rsidR="000B0A69">
        <w:rPr>
          <w:sz w:val="24"/>
          <w:szCs w:val="24"/>
        </w:rPr>
        <w:fldChar w:fldCharType="end"/>
      </w:r>
      <w:r w:rsidR="000B0A69">
        <w:rPr>
          <w:sz w:val="24"/>
          <w:szCs w:val="24"/>
        </w:rPr>
        <w:t xml:space="preserve"> </w:t>
      </w:r>
      <w:r w:rsidRPr="00AE41E9">
        <w:rPr>
          <w:bCs/>
          <w:sz w:val="24"/>
          <w:szCs w:val="24"/>
          <w:lang w:val="bg-BG"/>
        </w:rPr>
        <w:t>да извършва професионално обучение по всяка от заявените професия/и/ специалност/и.</w:t>
      </w:r>
    </w:p>
    <w:p w14:paraId="2E86EB87" w14:textId="77777777" w:rsidR="008F6672" w:rsidRPr="00AE41E9" w:rsidRDefault="008F6672" w:rsidP="002F5F31">
      <w:pPr>
        <w:spacing w:line="276" w:lineRule="auto"/>
        <w:jc w:val="both"/>
        <w:rPr>
          <w:bCs/>
          <w:sz w:val="24"/>
          <w:szCs w:val="24"/>
          <w:lang w:val="bg-BG"/>
        </w:rPr>
      </w:pPr>
    </w:p>
    <w:p w14:paraId="384A010D" w14:textId="77777777" w:rsidR="00B72DEF" w:rsidRPr="004563B5" w:rsidRDefault="00B72DEF" w:rsidP="00B72DEF">
      <w:pPr>
        <w:widowControl w:val="0"/>
        <w:spacing w:line="276" w:lineRule="auto"/>
        <w:jc w:val="both"/>
        <w:rPr>
          <w:bCs/>
          <w:sz w:val="24"/>
          <w:szCs w:val="24"/>
          <w:lang w:val="bg-BG"/>
        </w:rPr>
      </w:pPr>
      <w:bookmarkStart w:id="2" w:name="_Hlk70605313"/>
      <w:r w:rsidRPr="004563B5">
        <w:rPr>
          <w:bCs/>
          <w:sz w:val="24"/>
          <w:szCs w:val="24"/>
          <w:lang w:val="bg-BG"/>
        </w:rPr>
        <w:t>2. Експертната комисия подкрепя оценката на външните експерти, че центърът отговаря на изискванията на Закона за професионалното образование и обучение</w:t>
      </w:r>
      <w:r>
        <w:rPr>
          <w:bCs/>
          <w:sz w:val="24"/>
          <w:szCs w:val="24"/>
          <w:lang w:val="bg-BG"/>
        </w:rPr>
        <w:t xml:space="preserve"> (ЗПОО)</w:t>
      </w:r>
      <w:r w:rsidRPr="004563B5">
        <w:rPr>
          <w:bCs/>
          <w:sz w:val="24"/>
          <w:szCs w:val="24"/>
          <w:lang w:val="bg-BG"/>
        </w:rPr>
        <w:t xml:space="preserve">, както и </w:t>
      </w:r>
      <w:r w:rsidRPr="004563B5">
        <w:rPr>
          <w:bCs/>
          <w:sz w:val="24"/>
          <w:szCs w:val="24"/>
          <w:lang w:val="bg-BG"/>
        </w:rPr>
        <w:lastRenderedPageBreak/>
        <w:t xml:space="preserve">на </w:t>
      </w:r>
      <w:r>
        <w:rPr>
          <w:bCs/>
          <w:sz w:val="24"/>
          <w:szCs w:val="24"/>
          <w:lang w:val="bg-BG"/>
        </w:rPr>
        <w:t>изискванията за издаване на лицензия на център за професионално обучение</w:t>
      </w:r>
      <w:r w:rsidRPr="004563B5">
        <w:rPr>
          <w:bCs/>
          <w:sz w:val="24"/>
          <w:szCs w:val="24"/>
          <w:lang w:val="bg-BG"/>
        </w:rPr>
        <w:t xml:space="preserve">. </w:t>
      </w:r>
    </w:p>
    <w:p w14:paraId="7E127BD9" w14:textId="3232857B" w:rsidR="000B0A69" w:rsidRDefault="00B72DEF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AE41E9">
        <w:rPr>
          <w:b/>
          <w:sz w:val="24"/>
          <w:szCs w:val="24"/>
          <w:lang w:val="bg-BG"/>
        </w:rPr>
        <w:t>Експертната комисия дава оценки на възможностите на центъра да извършва професионално обучение по професия/и и специалност/и от отделните професионални направления, както следва:</w:t>
      </w:r>
      <w:bookmarkStart w:id="3" w:name="ExpertCommissionScores"/>
      <w:bookmarkEnd w:id="3"/>
    </w:p>
    <w:p w14:paraId="384DA23D" w14:textId="77777777" w:rsidR="00357F10" w:rsidRDefault="00357F10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4" w:name="ProfessionalDirectionsList"/>
      <w:bookmarkEnd w:id="4"/>
    </w:p>
    <w:p w14:paraId="0965CE3D" w14:textId="77777777" w:rsidR="00B72DEF" w:rsidRDefault="00B72DEF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26263024" w14:textId="77777777" w:rsidR="00344675" w:rsidRPr="00AE41E9" w:rsidRDefault="00A944D5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AE41E9">
        <w:rPr>
          <w:b/>
          <w:sz w:val="24"/>
          <w:szCs w:val="24"/>
          <w:lang w:val="bg-BG"/>
        </w:rPr>
        <w:t>Общ</w:t>
      </w:r>
      <w:r w:rsidR="007759FD" w:rsidRPr="00AE41E9">
        <w:rPr>
          <w:b/>
          <w:sz w:val="24"/>
          <w:szCs w:val="24"/>
          <w:lang w:val="bg-BG"/>
        </w:rPr>
        <w:t>а</w:t>
      </w:r>
      <w:r w:rsidRPr="00AE41E9">
        <w:rPr>
          <w:b/>
          <w:sz w:val="24"/>
          <w:szCs w:val="24"/>
          <w:lang w:val="bg-BG"/>
        </w:rPr>
        <w:t xml:space="preserve"> </w:t>
      </w:r>
      <w:r w:rsidR="007759FD" w:rsidRPr="00AE41E9">
        <w:rPr>
          <w:b/>
          <w:sz w:val="24"/>
          <w:szCs w:val="24"/>
          <w:lang w:val="bg-BG"/>
        </w:rPr>
        <w:t xml:space="preserve">оценка </w:t>
      </w:r>
      <w:r w:rsidRPr="00AE41E9">
        <w:rPr>
          <w:b/>
          <w:sz w:val="24"/>
          <w:szCs w:val="24"/>
          <w:lang w:val="bg-BG"/>
        </w:rPr>
        <w:t xml:space="preserve"> </w:t>
      </w:r>
      <w:r w:rsidR="000B0A69" w:rsidRPr="00AE41E9">
        <w:rPr>
          <w:b/>
          <w:sz w:val="24"/>
          <w:szCs w:val="24"/>
          <w:lang w:val="bg-BG"/>
        </w:rPr>
        <w:t xml:space="preserve">- </w:t>
      </w:r>
      <w:r w:rsidR="000B0A69">
        <w:rPr>
          <w:b/>
          <w:sz w:val="24"/>
          <w:szCs w:val="24"/>
          <w:lang w:val="bg-BG"/>
        </w:rPr>
        <w:fldChar w:fldCharType="begin"/>
      </w:r>
      <w:r w:rsidR="000B0A69">
        <w:rPr>
          <w:b/>
          <w:sz w:val="24"/>
          <w:szCs w:val="24"/>
          <w:lang w:val="bg-BG"/>
        </w:rPr>
        <w:instrText xml:space="preserve"> MERGEFIELD  TotalScore  \* MERGEFORMAT </w:instrText>
      </w:r>
      <w:r w:rsidR="000B0A69">
        <w:rPr>
          <w:b/>
          <w:sz w:val="24"/>
          <w:szCs w:val="24"/>
          <w:lang w:val="bg-BG"/>
        </w:rPr>
        <w:fldChar w:fldCharType="separate"/>
      </w:r>
      <w:r w:rsidR="000B0A69">
        <w:rPr>
          <w:b/>
          <w:noProof/>
          <w:sz w:val="24"/>
          <w:szCs w:val="24"/>
          <w:lang w:val="bg-BG"/>
        </w:rPr>
        <w:t>«TotalScore»</w:t>
      </w:r>
      <w:r w:rsidR="000B0A69">
        <w:rPr>
          <w:b/>
          <w:sz w:val="24"/>
          <w:szCs w:val="24"/>
          <w:lang w:val="bg-BG"/>
        </w:rPr>
        <w:fldChar w:fldCharType="end"/>
      </w:r>
      <w:r w:rsidRPr="00AE41E9">
        <w:rPr>
          <w:b/>
          <w:sz w:val="24"/>
          <w:szCs w:val="24"/>
          <w:lang w:val="bg-BG"/>
        </w:rPr>
        <w:t xml:space="preserve"> бр. точки при максимални  </w:t>
      </w:r>
      <w:r w:rsidR="006931DE">
        <w:rPr>
          <w:b/>
          <w:sz w:val="24"/>
          <w:szCs w:val="24"/>
          <w:lang w:val="bg-BG"/>
        </w:rPr>
        <w:t xml:space="preserve">32, 00 </w:t>
      </w:r>
      <w:r w:rsidRPr="00AE41E9">
        <w:rPr>
          <w:b/>
          <w:sz w:val="24"/>
          <w:szCs w:val="24"/>
          <w:lang w:val="bg-BG"/>
        </w:rPr>
        <w:t>бр. точки</w:t>
      </w:r>
      <w:r w:rsidR="00344675" w:rsidRPr="00AE41E9">
        <w:rPr>
          <w:b/>
          <w:sz w:val="24"/>
          <w:szCs w:val="24"/>
          <w:lang w:val="bg-BG"/>
        </w:rPr>
        <w:t>.</w:t>
      </w:r>
    </w:p>
    <w:bookmarkEnd w:id="2"/>
    <w:p w14:paraId="221195BE" w14:textId="77777777" w:rsidR="00F16F8B" w:rsidRPr="007C146B" w:rsidRDefault="00F16F8B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17AA6A80" w14:textId="1BD6B36E" w:rsidR="00417F77" w:rsidRPr="007C146B" w:rsidRDefault="00275BFB" w:rsidP="000B0A69">
      <w:pPr>
        <w:spacing w:line="276" w:lineRule="auto"/>
        <w:jc w:val="both"/>
        <w:rPr>
          <w:rFonts w:eastAsia="FreeSerifBold"/>
          <w:bCs/>
          <w:sz w:val="24"/>
          <w:szCs w:val="24"/>
          <w:lang w:val="bg-BG" w:eastAsia="en-US"/>
        </w:rPr>
      </w:pPr>
      <w:r w:rsidRPr="007C146B">
        <w:rPr>
          <w:b/>
          <w:sz w:val="24"/>
          <w:szCs w:val="24"/>
          <w:lang w:val="bg-BG"/>
        </w:rPr>
        <w:t>3. Въз основа на доклад</w:t>
      </w:r>
      <w:r>
        <w:rPr>
          <w:b/>
          <w:sz w:val="24"/>
          <w:szCs w:val="24"/>
          <w:lang w:val="bg-BG"/>
        </w:rPr>
        <w:t>а/</w:t>
      </w:r>
      <w:r w:rsidRPr="007C146B">
        <w:rPr>
          <w:b/>
          <w:sz w:val="24"/>
          <w:szCs w:val="24"/>
          <w:lang w:val="bg-BG"/>
        </w:rPr>
        <w:t>ите на външни</w:t>
      </w:r>
      <w:r>
        <w:rPr>
          <w:b/>
          <w:sz w:val="24"/>
          <w:szCs w:val="24"/>
          <w:lang w:val="bg-BG"/>
        </w:rPr>
        <w:t>я/</w:t>
      </w:r>
      <w:r w:rsidRPr="007C146B">
        <w:rPr>
          <w:b/>
          <w:sz w:val="24"/>
          <w:szCs w:val="24"/>
          <w:lang w:val="bg-BG"/>
        </w:rPr>
        <w:t xml:space="preserve">те експерти и </w:t>
      </w:r>
      <w:r w:rsidRPr="00AE41E9">
        <w:rPr>
          <w:b/>
          <w:sz w:val="24"/>
          <w:szCs w:val="24"/>
          <w:lang w:val="bg-BG"/>
        </w:rPr>
        <w:t>документите</w:t>
      </w:r>
      <w:r w:rsidRPr="00F16F8B">
        <w:rPr>
          <w:b/>
          <w:color w:val="FF0000"/>
          <w:sz w:val="24"/>
          <w:szCs w:val="24"/>
          <w:lang w:val="bg-BG"/>
        </w:rPr>
        <w:t xml:space="preserve"> </w:t>
      </w:r>
      <w:r w:rsidRPr="007C146B">
        <w:rPr>
          <w:b/>
          <w:sz w:val="24"/>
          <w:szCs w:val="24"/>
          <w:lang w:val="bg-BG"/>
        </w:rPr>
        <w:t xml:space="preserve">на центъра, експертната комисия предлага на </w:t>
      </w:r>
      <w:r>
        <w:rPr>
          <w:b/>
          <w:sz w:val="24"/>
          <w:szCs w:val="24"/>
          <w:lang w:val="bg-BG"/>
        </w:rPr>
        <w:t>п</w:t>
      </w:r>
      <w:r w:rsidRPr="007C146B">
        <w:rPr>
          <w:b/>
          <w:sz w:val="24"/>
          <w:szCs w:val="24"/>
          <w:lang w:val="bg-BG"/>
        </w:rPr>
        <w:t xml:space="preserve">редседателя на НАПОО процедурата </w:t>
      </w:r>
      <w:r w:rsidRPr="007C146B">
        <w:rPr>
          <w:b/>
          <w:bCs/>
          <w:sz w:val="24"/>
          <w:szCs w:val="24"/>
          <w:lang w:val="bg-BG"/>
        </w:rPr>
        <w:t xml:space="preserve">да приключи с издаване на лицензия на център </w:t>
      </w:r>
      <w:r w:rsidRPr="007C146B">
        <w:rPr>
          <w:b/>
          <w:sz w:val="24"/>
          <w:szCs w:val="24"/>
          <w:lang w:val="bg-BG"/>
        </w:rPr>
        <w:t>за професионално обучение</w:t>
      </w:r>
      <w:r>
        <w:rPr>
          <w:b/>
          <w:sz w:val="24"/>
          <w:szCs w:val="24"/>
          <w:lang w:val="bg-BG"/>
        </w:rPr>
        <w:t xml:space="preserve"> </w:t>
      </w:r>
      <w:r w:rsidR="00CC3D80" w:rsidRPr="00AE41E9">
        <w:rPr>
          <w:b/>
          <w:sz w:val="24"/>
          <w:szCs w:val="24"/>
          <w:lang w:val="bg-BG"/>
        </w:rPr>
        <w:t>ЦПО</w:t>
      </w:r>
      <w:r w:rsidR="0098384E" w:rsidRPr="007C146B">
        <w:rPr>
          <w:b/>
          <w:bCs/>
          <w:sz w:val="24"/>
          <w:szCs w:val="24"/>
          <w:lang w:val="bg-BG"/>
        </w:rPr>
        <w:t xml:space="preserve"> </w:t>
      </w:r>
      <w:r w:rsidR="000B0A69" w:rsidRPr="007C146B">
        <w:rPr>
          <w:b/>
          <w:sz w:val="24"/>
          <w:szCs w:val="24"/>
          <w:lang w:val="bg-BG"/>
        </w:rPr>
        <w:t>„</w:t>
      </w:r>
      <w:r w:rsidR="00D97FF6">
        <w:rPr>
          <w:b/>
          <w:sz w:val="24"/>
          <w:szCs w:val="24"/>
          <w:lang w:val="bg-BG"/>
        </w:rPr>
        <w:fldChar w:fldCharType="begin"/>
      </w:r>
      <w:r w:rsidR="00D97FF6">
        <w:rPr>
          <w:b/>
          <w:sz w:val="24"/>
          <w:szCs w:val="24"/>
          <w:lang w:val="bg-BG"/>
        </w:rPr>
        <w:instrText xml:space="preserve"> MERGEFIELD  CipoName  \* MERGEFORMAT </w:instrText>
      </w:r>
      <w:r w:rsidR="00D97FF6">
        <w:rPr>
          <w:b/>
          <w:sz w:val="24"/>
          <w:szCs w:val="24"/>
          <w:lang w:val="bg-BG"/>
        </w:rPr>
        <w:fldChar w:fldCharType="separate"/>
      </w:r>
      <w:r w:rsidR="00D97FF6">
        <w:rPr>
          <w:b/>
          <w:noProof/>
          <w:sz w:val="24"/>
          <w:szCs w:val="24"/>
          <w:lang w:val="bg-BG"/>
        </w:rPr>
        <w:t>«CpoName»</w:t>
      </w:r>
      <w:r w:rsidR="00D97FF6">
        <w:rPr>
          <w:b/>
          <w:sz w:val="24"/>
          <w:szCs w:val="24"/>
          <w:lang w:val="bg-BG"/>
        </w:rPr>
        <w:fldChar w:fldCharType="end"/>
      </w:r>
      <w:r w:rsidR="000B0A69" w:rsidRPr="007C146B">
        <w:rPr>
          <w:b/>
          <w:sz w:val="24"/>
          <w:szCs w:val="24"/>
          <w:lang w:val="bg-BG"/>
        </w:rPr>
        <w:t xml:space="preserve">“ към </w:t>
      </w:r>
      <w:r w:rsidR="000B0A69">
        <w:rPr>
          <w:b/>
          <w:sz w:val="24"/>
          <w:szCs w:val="24"/>
          <w:lang w:val="bg-BG"/>
        </w:rPr>
        <w:fldChar w:fldCharType="begin"/>
      </w:r>
      <w:r w:rsidR="000B0A69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0B0A69">
        <w:rPr>
          <w:b/>
          <w:sz w:val="24"/>
          <w:szCs w:val="24"/>
          <w:lang w:val="bg-BG"/>
        </w:rPr>
        <w:fldChar w:fldCharType="separate"/>
      </w:r>
      <w:r w:rsidR="000B0A69">
        <w:rPr>
          <w:b/>
          <w:noProof/>
          <w:sz w:val="24"/>
          <w:szCs w:val="24"/>
          <w:lang w:val="bg-BG"/>
        </w:rPr>
        <w:t>«CompanyName»</w:t>
      </w:r>
      <w:r w:rsidR="000B0A69">
        <w:rPr>
          <w:b/>
          <w:sz w:val="24"/>
          <w:szCs w:val="24"/>
          <w:lang w:val="bg-BG"/>
        </w:rPr>
        <w:fldChar w:fldCharType="end"/>
      </w:r>
      <w:r w:rsidR="000B0A69" w:rsidRPr="007C146B">
        <w:rPr>
          <w:b/>
          <w:sz w:val="24"/>
          <w:szCs w:val="24"/>
          <w:lang w:val="bg-BG"/>
        </w:rPr>
        <w:t xml:space="preserve">, </w:t>
      </w:r>
      <w:r w:rsidR="000B0A69">
        <w:rPr>
          <w:b/>
          <w:sz w:val="24"/>
          <w:szCs w:val="24"/>
          <w:lang w:val="bg-BG"/>
        </w:rPr>
        <w:fldChar w:fldCharType="begin"/>
      </w:r>
      <w:r w:rsidR="000B0A69">
        <w:rPr>
          <w:b/>
          <w:sz w:val="24"/>
          <w:szCs w:val="24"/>
          <w:lang w:val="bg-BG"/>
        </w:rPr>
        <w:instrText xml:space="preserve"> MERGEFIELD  CityName  \* MERGEFORMAT </w:instrText>
      </w:r>
      <w:r w:rsidR="000B0A69">
        <w:rPr>
          <w:b/>
          <w:sz w:val="24"/>
          <w:szCs w:val="24"/>
          <w:lang w:val="bg-BG"/>
        </w:rPr>
        <w:fldChar w:fldCharType="separate"/>
      </w:r>
      <w:r w:rsidR="000B0A69">
        <w:rPr>
          <w:b/>
          <w:noProof/>
          <w:sz w:val="24"/>
          <w:szCs w:val="24"/>
          <w:lang w:val="bg-BG"/>
        </w:rPr>
        <w:t>«CityName»</w:t>
      </w:r>
      <w:r w:rsidR="000B0A69">
        <w:rPr>
          <w:b/>
          <w:sz w:val="24"/>
          <w:szCs w:val="24"/>
          <w:lang w:val="bg-BG"/>
        </w:rPr>
        <w:fldChar w:fldCharType="end"/>
      </w:r>
    </w:p>
    <w:p w14:paraId="7FC4671F" w14:textId="16AE4114" w:rsidR="00A823C1" w:rsidRPr="00AE41E9" w:rsidRDefault="00275BFB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 xml:space="preserve">4. Експертната комисия възлага на председателя на комисията да подготви и представи на </w:t>
      </w:r>
      <w:r>
        <w:rPr>
          <w:b/>
          <w:sz w:val="24"/>
          <w:szCs w:val="24"/>
          <w:lang w:val="bg-BG"/>
        </w:rPr>
        <w:t>п</w:t>
      </w:r>
      <w:r w:rsidRPr="007C146B">
        <w:rPr>
          <w:b/>
          <w:sz w:val="24"/>
          <w:szCs w:val="24"/>
          <w:lang w:val="bg-BG"/>
        </w:rPr>
        <w:t xml:space="preserve">редседателя на НАПОО доклад </w:t>
      </w:r>
      <w:r w:rsidRPr="00AE41E9">
        <w:rPr>
          <w:b/>
          <w:sz w:val="24"/>
          <w:szCs w:val="24"/>
          <w:lang w:val="bg-BG"/>
        </w:rPr>
        <w:t>с мотивирано предложение</w:t>
      </w:r>
      <w:r>
        <w:rPr>
          <w:b/>
          <w:sz w:val="24"/>
          <w:szCs w:val="24"/>
          <w:lang w:val="bg-BG"/>
        </w:rPr>
        <w:t xml:space="preserve"> </w:t>
      </w:r>
      <w:r w:rsidRPr="007C146B">
        <w:rPr>
          <w:b/>
          <w:sz w:val="24"/>
          <w:szCs w:val="24"/>
          <w:lang w:val="bg-BG"/>
        </w:rPr>
        <w:t xml:space="preserve">в съответствие с приетите оценки в т. 2. </w:t>
      </w:r>
      <w:r w:rsidRPr="00AE41E9">
        <w:rPr>
          <w:b/>
          <w:sz w:val="24"/>
          <w:szCs w:val="24"/>
          <w:lang w:val="bg-BG"/>
        </w:rPr>
        <w:t xml:space="preserve">за издаване на лицензия на ЦПО </w:t>
      </w:r>
      <w:r w:rsidR="000B0A69" w:rsidRPr="0086475A">
        <w:rPr>
          <w:b/>
          <w:bCs/>
          <w:sz w:val="24"/>
          <w:szCs w:val="24"/>
          <w:lang w:val="ru-RU"/>
        </w:rPr>
        <w:t>„</w:t>
      </w:r>
      <w:r w:rsidR="00D97FF6">
        <w:rPr>
          <w:b/>
          <w:bCs/>
          <w:sz w:val="24"/>
          <w:szCs w:val="24"/>
        </w:rPr>
        <w:fldChar w:fldCharType="begin"/>
      </w:r>
      <w:r w:rsidR="00D97FF6">
        <w:rPr>
          <w:b/>
          <w:bCs/>
          <w:sz w:val="24"/>
          <w:szCs w:val="24"/>
        </w:rPr>
        <w:instrText xml:space="preserve"> MERGEFIELD  CipoName  \* MERGEFORMAT </w:instrText>
      </w:r>
      <w:r w:rsidR="00D97FF6">
        <w:rPr>
          <w:b/>
          <w:bCs/>
          <w:sz w:val="24"/>
          <w:szCs w:val="24"/>
        </w:rPr>
        <w:fldChar w:fldCharType="separate"/>
      </w:r>
      <w:r w:rsidR="00D97FF6">
        <w:rPr>
          <w:b/>
          <w:bCs/>
          <w:noProof/>
          <w:sz w:val="24"/>
          <w:szCs w:val="24"/>
        </w:rPr>
        <w:t>«CpoName»</w:t>
      </w:r>
      <w:r w:rsidR="00D97FF6">
        <w:rPr>
          <w:b/>
          <w:bCs/>
          <w:sz w:val="24"/>
          <w:szCs w:val="24"/>
        </w:rPr>
        <w:fldChar w:fldCharType="end"/>
      </w:r>
      <w:r w:rsidR="000B0A69" w:rsidRPr="0086475A">
        <w:rPr>
          <w:b/>
          <w:bCs/>
          <w:sz w:val="24"/>
          <w:szCs w:val="24"/>
          <w:lang w:val="ru-RU"/>
        </w:rPr>
        <w:t xml:space="preserve">“ към </w:t>
      </w:r>
      <w:r w:rsidR="000B0A69">
        <w:rPr>
          <w:b/>
          <w:bCs/>
          <w:sz w:val="24"/>
          <w:szCs w:val="24"/>
        </w:rPr>
        <w:fldChar w:fldCharType="begin"/>
      </w:r>
      <w:r w:rsidR="000B0A69" w:rsidRPr="0086475A">
        <w:rPr>
          <w:b/>
          <w:bCs/>
          <w:sz w:val="24"/>
          <w:szCs w:val="24"/>
          <w:lang w:val="ru-RU"/>
        </w:rPr>
        <w:instrText xml:space="preserve"> </w:instrText>
      </w:r>
      <w:r w:rsidR="000B0A69">
        <w:rPr>
          <w:b/>
          <w:bCs/>
          <w:sz w:val="24"/>
          <w:szCs w:val="24"/>
        </w:rPr>
        <w:instrText>MERGEFIELD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 </w:instrText>
      </w:r>
      <w:r w:rsidR="000B0A69">
        <w:rPr>
          <w:b/>
          <w:bCs/>
          <w:sz w:val="24"/>
          <w:szCs w:val="24"/>
        </w:rPr>
        <w:instrText>CompanyName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 \* </w:instrText>
      </w:r>
      <w:r w:rsidR="000B0A69">
        <w:rPr>
          <w:b/>
          <w:bCs/>
          <w:sz w:val="24"/>
          <w:szCs w:val="24"/>
        </w:rPr>
        <w:instrText>MERGEFORMAT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</w:instrText>
      </w:r>
      <w:r w:rsidR="000B0A69">
        <w:rPr>
          <w:b/>
          <w:bCs/>
          <w:sz w:val="24"/>
          <w:szCs w:val="24"/>
        </w:rPr>
        <w:fldChar w:fldCharType="separate"/>
      </w:r>
      <w:r w:rsidR="000B0A69" w:rsidRPr="0086475A">
        <w:rPr>
          <w:b/>
          <w:bCs/>
          <w:noProof/>
          <w:sz w:val="24"/>
          <w:szCs w:val="24"/>
          <w:lang w:val="ru-RU"/>
        </w:rPr>
        <w:t>«</w:t>
      </w:r>
      <w:r w:rsidR="000B0A69">
        <w:rPr>
          <w:b/>
          <w:bCs/>
          <w:noProof/>
          <w:sz w:val="24"/>
          <w:szCs w:val="24"/>
        </w:rPr>
        <w:t>CompanyName</w:t>
      </w:r>
      <w:r w:rsidR="000B0A69" w:rsidRPr="0086475A">
        <w:rPr>
          <w:b/>
          <w:bCs/>
          <w:noProof/>
          <w:sz w:val="24"/>
          <w:szCs w:val="24"/>
          <w:lang w:val="ru-RU"/>
        </w:rPr>
        <w:t>»</w:t>
      </w:r>
      <w:r w:rsidR="000B0A69">
        <w:rPr>
          <w:b/>
          <w:bCs/>
          <w:sz w:val="24"/>
          <w:szCs w:val="24"/>
        </w:rPr>
        <w:fldChar w:fldCharType="end"/>
      </w:r>
      <w:r w:rsidR="000B0A69" w:rsidRPr="0086475A">
        <w:rPr>
          <w:b/>
          <w:bCs/>
          <w:sz w:val="24"/>
          <w:szCs w:val="24"/>
          <w:lang w:val="ru-RU"/>
        </w:rPr>
        <w:t xml:space="preserve">, </w:t>
      </w:r>
      <w:r w:rsidR="000B0A69">
        <w:rPr>
          <w:b/>
          <w:bCs/>
          <w:sz w:val="24"/>
          <w:szCs w:val="24"/>
        </w:rPr>
        <w:fldChar w:fldCharType="begin"/>
      </w:r>
      <w:r w:rsidR="000B0A69" w:rsidRPr="0086475A">
        <w:rPr>
          <w:b/>
          <w:bCs/>
          <w:sz w:val="24"/>
          <w:szCs w:val="24"/>
          <w:lang w:val="ru-RU"/>
        </w:rPr>
        <w:instrText xml:space="preserve"> </w:instrText>
      </w:r>
      <w:r w:rsidR="000B0A69">
        <w:rPr>
          <w:b/>
          <w:bCs/>
          <w:sz w:val="24"/>
          <w:szCs w:val="24"/>
        </w:rPr>
        <w:instrText>MERGEFIELD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 </w:instrText>
      </w:r>
      <w:r w:rsidR="000B0A69">
        <w:rPr>
          <w:b/>
          <w:bCs/>
          <w:sz w:val="24"/>
          <w:szCs w:val="24"/>
        </w:rPr>
        <w:instrText>CityName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 \* </w:instrText>
      </w:r>
      <w:r w:rsidR="000B0A69">
        <w:rPr>
          <w:b/>
          <w:bCs/>
          <w:sz w:val="24"/>
          <w:szCs w:val="24"/>
        </w:rPr>
        <w:instrText>MERGEFORMAT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</w:instrText>
      </w:r>
      <w:r w:rsidR="000B0A69">
        <w:rPr>
          <w:b/>
          <w:bCs/>
          <w:sz w:val="24"/>
          <w:szCs w:val="24"/>
        </w:rPr>
        <w:fldChar w:fldCharType="separate"/>
      </w:r>
      <w:r w:rsidR="000B0A69" w:rsidRPr="0086475A">
        <w:rPr>
          <w:b/>
          <w:bCs/>
          <w:noProof/>
          <w:sz w:val="24"/>
          <w:szCs w:val="24"/>
          <w:lang w:val="ru-RU"/>
        </w:rPr>
        <w:t>«</w:t>
      </w:r>
      <w:r w:rsidR="000B0A69">
        <w:rPr>
          <w:b/>
          <w:bCs/>
          <w:noProof/>
          <w:sz w:val="24"/>
          <w:szCs w:val="24"/>
        </w:rPr>
        <w:t>CityName</w:t>
      </w:r>
      <w:r w:rsidR="000B0A69" w:rsidRPr="0086475A">
        <w:rPr>
          <w:b/>
          <w:bCs/>
          <w:noProof/>
          <w:sz w:val="24"/>
          <w:szCs w:val="24"/>
          <w:lang w:val="ru-RU"/>
        </w:rPr>
        <w:t>»</w:t>
      </w:r>
      <w:r w:rsidR="000B0A69">
        <w:rPr>
          <w:b/>
          <w:bCs/>
          <w:sz w:val="24"/>
          <w:szCs w:val="24"/>
        </w:rPr>
        <w:fldChar w:fldCharType="end"/>
      </w:r>
      <w:r w:rsidR="000B0A69">
        <w:rPr>
          <w:b/>
          <w:sz w:val="24"/>
          <w:szCs w:val="24"/>
          <w:lang w:val="bg-BG"/>
        </w:rPr>
        <w:t xml:space="preserve"> .</w:t>
      </w:r>
    </w:p>
    <w:p w14:paraId="2CB4FA10" w14:textId="77777777" w:rsidR="00B62183" w:rsidRPr="007C146B" w:rsidRDefault="00B62183" w:rsidP="002F5F31">
      <w:pPr>
        <w:spacing w:line="276" w:lineRule="auto"/>
        <w:jc w:val="both"/>
        <w:rPr>
          <w:sz w:val="24"/>
          <w:szCs w:val="24"/>
          <w:lang w:val="bg-BG"/>
        </w:rPr>
      </w:pPr>
    </w:p>
    <w:p w14:paraId="35E9FD92" w14:textId="77777777" w:rsidR="00A823C1" w:rsidRPr="007C146B" w:rsidRDefault="00A823C1" w:rsidP="002F5F31">
      <w:pPr>
        <w:spacing w:line="276" w:lineRule="auto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>Решенията бяха взети с явно гласуване единодушно.</w:t>
      </w:r>
    </w:p>
    <w:p w14:paraId="6CB1A7FF" w14:textId="77777777" w:rsidR="00A823C1" w:rsidRPr="007C146B" w:rsidRDefault="00A823C1" w:rsidP="002F5F31">
      <w:pPr>
        <w:spacing w:line="276" w:lineRule="auto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>Настоящият протокол е изготвен в един екземпляр, който се съхранява в НАПОО.</w:t>
      </w:r>
    </w:p>
    <w:p w14:paraId="7686D94B" w14:textId="77777777" w:rsidR="00A823C1" w:rsidRPr="007C146B" w:rsidRDefault="00A823C1" w:rsidP="002F5F31">
      <w:pPr>
        <w:spacing w:line="276" w:lineRule="auto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>При поискване от експертната комисия се предоставя заверено от НАПОО копие.</w:t>
      </w:r>
    </w:p>
    <w:p w14:paraId="2E4B1599" w14:textId="77777777" w:rsidR="00344675" w:rsidRPr="007C146B" w:rsidRDefault="000B0A69" w:rsidP="002F5F31">
      <w:pPr>
        <w:spacing w:line="276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</w:p>
    <w:p w14:paraId="11885218" w14:textId="77777777" w:rsidR="009746C8" w:rsidRPr="007C146B" w:rsidRDefault="00417F77" w:rsidP="002F5F31">
      <w:pPr>
        <w:pStyle w:val="BodyText"/>
        <w:spacing w:line="276" w:lineRule="auto"/>
        <w:rPr>
          <w:szCs w:val="24"/>
        </w:rPr>
      </w:pPr>
      <w:r w:rsidRPr="007C146B">
        <w:rPr>
          <w:b/>
          <w:szCs w:val="24"/>
        </w:rPr>
        <w:t>Председател на експертната комисия</w:t>
      </w:r>
      <w:r w:rsidRPr="007C146B">
        <w:rPr>
          <w:szCs w:val="24"/>
        </w:rPr>
        <w:t xml:space="preserve"> </w:t>
      </w:r>
      <w:r w:rsidR="009746C8" w:rsidRPr="007C146B">
        <w:rPr>
          <w:szCs w:val="24"/>
        </w:rPr>
        <w:tab/>
      </w:r>
      <w:r w:rsidR="000B0A69">
        <w:rPr>
          <w:szCs w:val="24"/>
        </w:rPr>
        <w:tab/>
      </w:r>
      <w:r w:rsidR="000B0A69">
        <w:rPr>
          <w:szCs w:val="24"/>
        </w:rPr>
        <w:fldChar w:fldCharType="begin"/>
      </w:r>
      <w:r w:rsidR="000B0A69">
        <w:rPr>
          <w:szCs w:val="24"/>
        </w:rPr>
        <w:instrText xml:space="preserve"> MERGEFIELD  ChiefOfExpertCommission  \* MERGEFORMAT </w:instrText>
      </w:r>
      <w:r w:rsidR="000B0A69">
        <w:rPr>
          <w:szCs w:val="24"/>
        </w:rPr>
        <w:fldChar w:fldCharType="separate"/>
      </w:r>
      <w:r w:rsidR="000B0A69">
        <w:rPr>
          <w:noProof/>
          <w:szCs w:val="24"/>
        </w:rPr>
        <w:t>«ChiefOfExpertCommission»</w:t>
      </w:r>
      <w:r w:rsidR="000B0A69">
        <w:rPr>
          <w:szCs w:val="24"/>
        </w:rPr>
        <w:fldChar w:fldCharType="end"/>
      </w:r>
    </w:p>
    <w:p w14:paraId="099A494A" w14:textId="29A5D233" w:rsidR="00032F0B" w:rsidRPr="00AA7786" w:rsidRDefault="000B0A69" w:rsidP="002F5F31">
      <w:pPr>
        <w:pStyle w:val="BodyText"/>
        <w:spacing w:line="276" w:lineRule="auto"/>
        <w:rPr>
          <w:szCs w:val="24"/>
        </w:rPr>
      </w:pPr>
      <w:r w:rsidRPr="007C146B">
        <w:rPr>
          <w:b/>
          <w:szCs w:val="24"/>
        </w:rPr>
        <w:t>„</w:t>
      </w: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MERGEFIELD  ExpertCommissionName  \* MERGEFORMAT </w:instrText>
      </w:r>
      <w:r>
        <w:rPr>
          <w:b/>
          <w:szCs w:val="24"/>
        </w:rPr>
        <w:fldChar w:fldCharType="separate"/>
      </w:r>
      <w:r>
        <w:rPr>
          <w:b/>
          <w:noProof/>
          <w:szCs w:val="24"/>
        </w:rPr>
        <w:t>«ExpertCommissionName»</w:t>
      </w:r>
      <w:r>
        <w:rPr>
          <w:b/>
          <w:szCs w:val="24"/>
        </w:rPr>
        <w:fldChar w:fldCharType="end"/>
      </w:r>
      <w:r w:rsidRPr="007C146B">
        <w:rPr>
          <w:b/>
          <w:szCs w:val="24"/>
        </w:rPr>
        <w:t xml:space="preserve">” </w:t>
      </w:r>
      <w:r w:rsidR="009746C8" w:rsidRPr="007C146B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7C146B">
        <w:rPr>
          <w:szCs w:val="24"/>
        </w:rPr>
        <w:t>/………..............……/</w:t>
      </w:r>
    </w:p>
    <w:p w14:paraId="7EFA4F0E" w14:textId="77777777" w:rsidR="00032F0B" w:rsidRPr="007C146B" w:rsidRDefault="00032F0B" w:rsidP="002F5F31">
      <w:pPr>
        <w:pStyle w:val="BodyText"/>
        <w:spacing w:line="276" w:lineRule="auto"/>
        <w:rPr>
          <w:szCs w:val="24"/>
          <w:lang w:val="en-US"/>
        </w:rPr>
      </w:pPr>
    </w:p>
    <w:p w14:paraId="63B7CE9C" w14:textId="77777777" w:rsidR="00032F0B" w:rsidRPr="007C146B" w:rsidRDefault="00032F0B" w:rsidP="002F5F31">
      <w:pPr>
        <w:pStyle w:val="BodyText"/>
        <w:spacing w:line="276" w:lineRule="auto"/>
        <w:rPr>
          <w:szCs w:val="24"/>
          <w:lang w:val="en-US"/>
        </w:rPr>
      </w:pPr>
    </w:p>
    <w:p w14:paraId="1D7E20B3" w14:textId="7A4F5414" w:rsidR="000B0A69" w:rsidRDefault="000B0A69" w:rsidP="000B0A69">
      <w:pPr>
        <w:pStyle w:val="BodyText"/>
        <w:spacing w:line="276" w:lineRule="auto"/>
        <w:rPr>
          <w:szCs w:val="24"/>
        </w:rPr>
      </w:pPr>
      <w:r w:rsidRPr="007C146B">
        <w:rPr>
          <w:b/>
          <w:szCs w:val="24"/>
        </w:rPr>
        <w:t>Водил протокола:</w:t>
      </w:r>
      <w:r w:rsidRPr="007C146B">
        <w:rPr>
          <w:szCs w:val="24"/>
        </w:rPr>
        <w:t xml:space="preserve"> </w:t>
      </w:r>
      <w:r w:rsidRPr="007C146B">
        <w:rPr>
          <w:szCs w:val="24"/>
        </w:rPr>
        <w:tab/>
      </w:r>
      <w:r w:rsidRPr="007C146B">
        <w:rPr>
          <w:szCs w:val="24"/>
        </w:rPr>
        <w:tab/>
      </w:r>
      <w:r w:rsidRPr="007C146B">
        <w:rPr>
          <w:szCs w:val="24"/>
        </w:rPr>
        <w:tab/>
      </w:r>
      <w:r w:rsidRPr="007C146B">
        <w:rPr>
          <w:szCs w:val="24"/>
        </w:rPr>
        <w:tab/>
      </w:r>
      <w:r w:rsidRPr="007C146B"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MERGEFIELD  </w:instrText>
      </w:r>
      <w:r w:rsidR="005E269C">
        <w:rPr>
          <w:szCs w:val="24"/>
        </w:rPr>
        <w:instrText xml:space="preserve">ChiefOfExpertCommission  </w:instrText>
      </w:r>
      <w:r>
        <w:rPr>
          <w:szCs w:val="24"/>
        </w:rPr>
        <w:instrText xml:space="preserve">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</w:t>
      </w:r>
      <w:r w:rsidR="00F319FA" w:rsidRPr="00F319FA">
        <w:rPr>
          <w:szCs w:val="24"/>
        </w:rPr>
        <w:t xml:space="preserve"> </w:t>
      </w:r>
      <w:r w:rsidR="00F319FA">
        <w:rPr>
          <w:szCs w:val="24"/>
        </w:rPr>
        <w:t>ChiefOfExpertCommission</w:t>
      </w:r>
      <w:r>
        <w:rPr>
          <w:noProof/>
          <w:szCs w:val="24"/>
        </w:rPr>
        <w:t>»</w:t>
      </w:r>
      <w:r>
        <w:rPr>
          <w:szCs w:val="24"/>
        </w:rPr>
        <w:fldChar w:fldCharType="end"/>
      </w:r>
    </w:p>
    <w:p w14:paraId="0AB92755" w14:textId="77777777" w:rsidR="000B0A69" w:rsidRPr="007C146B" w:rsidRDefault="000B0A69" w:rsidP="000B0A69">
      <w:pPr>
        <w:pStyle w:val="BodyText"/>
        <w:spacing w:line="276" w:lineRule="auto"/>
        <w:ind w:left="4248" w:firstLine="708"/>
        <w:rPr>
          <w:szCs w:val="24"/>
        </w:rPr>
      </w:pPr>
      <w:r w:rsidRPr="007C146B">
        <w:rPr>
          <w:szCs w:val="24"/>
        </w:rPr>
        <w:t xml:space="preserve"> </w:t>
      </w:r>
      <w:r>
        <w:rPr>
          <w:szCs w:val="24"/>
        </w:rPr>
        <w:tab/>
      </w:r>
      <w:r w:rsidRPr="007C146B">
        <w:rPr>
          <w:szCs w:val="24"/>
        </w:rPr>
        <w:t>/………………………../</w:t>
      </w:r>
    </w:p>
    <w:p w14:paraId="7C26931C" w14:textId="77777777" w:rsidR="00417F77" w:rsidRPr="007C146B" w:rsidRDefault="00417F77" w:rsidP="000B0A69">
      <w:pPr>
        <w:pStyle w:val="BodyText"/>
        <w:spacing w:line="276" w:lineRule="auto"/>
        <w:rPr>
          <w:szCs w:val="24"/>
        </w:rPr>
      </w:pPr>
    </w:p>
    <w:sectPr w:rsidR="00417F77" w:rsidRPr="007C146B" w:rsidSect="009856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25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54AE" w14:textId="77777777" w:rsidR="00FB67BA" w:rsidRDefault="00FB67BA" w:rsidP="007C2992">
      <w:r>
        <w:separator/>
      </w:r>
    </w:p>
  </w:endnote>
  <w:endnote w:type="continuationSeparator" w:id="0">
    <w:p w14:paraId="19A29421" w14:textId="77777777" w:rsidR="00FB67BA" w:rsidRDefault="00FB67BA" w:rsidP="007C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reeSerif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3DCF" w14:textId="77777777" w:rsidR="003E1E52" w:rsidRDefault="003E1E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7757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8260C" w14:textId="3709F41D" w:rsidR="0098560E" w:rsidRDefault="00985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66CDAF" w14:textId="77777777" w:rsidR="003E1E52" w:rsidRPr="00575149" w:rsidRDefault="003E1E52" w:rsidP="005751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14"/>
      <w:gridCol w:w="4058"/>
    </w:tblGrid>
    <w:tr w:rsidR="0098560E" w:rsidRPr="00A43C2E" w14:paraId="198F2720" w14:textId="77777777" w:rsidTr="006F6486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54F44E00" w14:textId="77777777" w:rsidR="0098560E" w:rsidRPr="00A43C2E" w:rsidRDefault="0098560E" w:rsidP="0098560E">
          <w:pPr>
            <w:shd w:val="clear" w:color="auto" w:fill="FFFFFF"/>
            <w:rPr>
              <w:color w:val="666666"/>
              <w:sz w:val="18"/>
              <w:szCs w:val="18"/>
              <w:lang w:val="en-US"/>
            </w:rPr>
          </w:pPr>
          <w:r w:rsidRPr="00A43C2E">
            <w:rPr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3B6129D8" w14:textId="77777777" w:rsidR="0098560E" w:rsidRPr="00A43C2E" w:rsidRDefault="0098560E" w:rsidP="0098560E">
          <w:pPr>
            <w:shd w:val="clear" w:color="auto" w:fill="FFFFFF"/>
            <w:jc w:val="right"/>
            <w:rPr>
              <w:color w:val="666666"/>
              <w:sz w:val="18"/>
              <w:szCs w:val="18"/>
            </w:rPr>
          </w:pPr>
          <w:r w:rsidRPr="00A43C2E">
            <w:rPr>
              <w:color w:val="666666"/>
              <w:sz w:val="18"/>
              <w:szCs w:val="18"/>
            </w:rPr>
            <w:t>e-mail: </w:t>
          </w:r>
          <w:hyperlink r:id="rId1" w:history="1">
            <w:r w:rsidRPr="00A43C2E">
              <w:rPr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98560E" w:rsidRPr="00A43C2E" w14:paraId="310890B5" w14:textId="77777777" w:rsidTr="006F6486">
      <w:tc>
        <w:tcPr>
          <w:tcW w:w="5174" w:type="dxa"/>
          <w:shd w:val="clear" w:color="auto" w:fill="auto"/>
        </w:tcPr>
        <w:p w14:paraId="23DCC06E" w14:textId="77777777" w:rsidR="0098560E" w:rsidRPr="00A43C2E" w:rsidRDefault="0098560E" w:rsidP="0098560E">
          <w:pPr>
            <w:shd w:val="clear" w:color="auto" w:fill="FFFFFF"/>
            <w:rPr>
              <w:color w:val="666666"/>
              <w:sz w:val="18"/>
              <w:szCs w:val="18"/>
              <w:lang w:val="en-US"/>
            </w:rPr>
          </w:pPr>
          <w:r w:rsidRPr="00A43C2E">
            <w:rPr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66CF1293" w14:textId="77777777" w:rsidR="0098560E" w:rsidRPr="00A43C2E" w:rsidRDefault="0098560E" w:rsidP="0098560E">
          <w:pPr>
            <w:shd w:val="clear" w:color="auto" w:fill="FFFFFF"/>
            <w:jc w:val="right"/>
            <w:rPr>
              <w:color w:val="666666"/>
              <w:sz w:val="18"/>
              <w:szCs w:val="18"/>
            </w:rPr>
          </w:pPr>
          <w:r w:rsidRPr="00A43C2E">
            <w:rPr>
              <w:color w:val="666666"/>
              <w:sz w:val="18"/>
              <w:szCs w:val="18"/>
            </w:rPr>
            <w:t xml:space="preserve">URL: </w:t>
          </w:r>
          <w:hyperlink r:id="rId2" w:history="1">
            <w:r w:rsidRPr="00A43C2E">
              <w:rPr>
                <w:rStyle w:val="Hyperlink"/>
                <w:sz w:val="18"/>
                <w:szCs w:val="18"/>
              </w:rPr>
              <w:t>http://www.navet.government.bg</w:t>
            </w:r>
          </w:hyperlink>
        </w:p>
      </w:tc>
    </w:tr>
  </w:tbl>
  <w:p w14:paraId="4545C47E" w14:textId="77777777" w:rsidR="0098560E" w:rsidRDefault="0098560E">
    <w:pPr>
      <w:pStyle w:val="Footer"/>
      <w:jc w:val="right"/>
    </w:pPr>
  </w:p>
  <w:sdt>
    <w:sdtPr>
      <w:id w:val="1931241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D46697" w14:textId="3BA5088C" w:rsidR="0098560E" w:rsidRDefault="00985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61E936" w14:textId="77777777" w:rsidR="003E1E52" w:rsidRDefault="003E1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CCD0" w14:textId="77777777" w:rsidR="00FB67BA" w:rsidRDefault="00FB67BA" w:rsidP="007C2992">
      <w:r>
        <w:separator/>
      </w:r>
    </w:p>
  </w:footnote>
  <w:footnote w:type="continuationSeparator" w:id="0">
    <w:p w14:paraId="24BCC1B7" w14:textId="77777777" w:rsidR="00FB67BA" w:rsidRDefault="00FB67BA" w:rsidP="007C2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494" w14:textId="77777777" w:rsidR="003E1E52" w:rsidRDefault="003E1E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266B" w14:textId="77777777" w:rsidR="007C2992" w:rsidRDefault="007C29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98560E" w:rsidRPr="00156C32" w14:paraId="6ADFC713" w14:textId="77777777" w:rsidTr="006F6486">
      <w:trPr>
        <w:jc w:val="center"/>
      </w:trPr>
      <w:tc>
        <w:tcPr>
          <w:tcW w:w="2047" w:type="dxa"/>
          <w:shd w:val="clear" w:color="FFFFFF" w:fill="FFFFFF"/>
        </w:tcPr>
        <w:p w14:paraId="287BB4BE" w14:textId="6466AE30" w:rsidR="0098560E" w:rsidRPr="00156C32" w:rsidRDefault="0098560E" w:rsidP="0098560E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noProof/>
              <w:position w:val="-31"/>
              <w:sz w:val="40"/>
              <w:lang w:val="en-US"/>
            </w:rPr>
            <w:drawing>
              <wp:inline distT="0" distB="0" distL="0" distR="0" wp14:anchorId="3AB763C8" wp14:editId="6D51563F">
                <wp:extent cx="862330" cy="543560"/>
                <wp:effectExtent l="0" t="0" r="0" b="8890"/>
                <wp:docPr id="13714532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233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D1A2A2" w14:textId="77777777" w:rsidR="0098560E" w:rsidRPr="00156C32" w:rsidRDefault="0098560E" w:rsidP="0098560E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0158F0E1" w14:textId="77777777" w:rsidR="0098560E" w:rsidRDefault="0098560E" w:rsidP="0098560E">
          <w:pPr>
            <w:tabs>
              <w:tab w:val="center" w:pos="4536"/>
              <w:tab w:val="right" w:pos="9072"/>
            </w:tabs>
            <w:jc w:val="right"/>
            <w:rPr>
              <w:noProof/>
            </w:rPr>
          </w:pPr>
          <w:r>
            <w:rPr>
              <w:noProof/>
            </w:rPr>
            <w:t xml:space="preserve">Ниво на конфиденциалност 1  </w:t>
          </w:r>
        </w:p>
        <w:p w14:paraId="4C1D9AEA" w14:textId="77777777" w:rsidR="0098560E" w:rsidRPr="003E1E52" w:rsidRDefault="0098560E" w:rsidP="0098560E">
          <w:pPr>
            <w:tabs>
              <w:tab w:val="center" w:pos="4536"/>
              <w:tab w:val="right" w:pos="9072"/>
            </w:tabs>
            <w:jc w:val="right"/>
            <w:rPr>
              <w:noProof/>
            </w:rPr>
          </w:pPr>
          <w:r>
            <w:rPr>
              <w:noProof/>
            </w:rPr>
            <w:t xml:space="preserve">   </w:t>
          </w:r>
          <w:r w:rsidRPr="00186AE2">
            <w:rPr>
              <w:noProof/>
            </w:rPr>
            <w:t>[TLP-</w:t>
          </w:r>
          <w:r>
            <w:rPr>
              <w:noProof/>
            </w:rPr>
            <w:t>GREEN</w:t>
          </w:r>
          <w:r w:rsidRPr="00186AE2">
            <w:rPr>
              <w:noProof/>
            </w:rPr>
            <w:t>]</w:t>
          </w:r>
        </w:p>
        <w:p w14:paraId="26CCDF2C" w14:textId="77777777" w:rsidR="0098560E" w:rsidRDefault="0098560E" w:rsidP="0098560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1C9A69F6" w14:textId="77777777" w:rsidR="0098560E" w:rsidRPr="00156C32" w:rsidRDefault="0098560E" w:rsidP="0098560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73808A2D" w14:textId="77777777" w:rsidR="003E1E52" w:rsidRDefault="003E1E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0ED"/>
    <w:multiLevelType w:val="singleLevel"/>
    <w:tmpl w:val="F5CAED0A"/>
    <w:lvl w:ilvl="0">
      <w:start w:val="1"/>
      <w:numFmt w:val="decimal"/>
      <w:lvlText w:val="4.%1."/>
      <w:legacy w:legacy="1" w:legacySpace="0" w:legacyIndent="56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0A30BB"/>
    <w:multiLevelType w:val="singleLevel"/>
    <w:tmpl w:val="617A0C4C"/>
    <w:lvl w:ilvl="0">
      <w:start w:val="1"/>
      <w:numFmt w:val="decimal"/>
      <w:lvlText w:val="5.%1."/>
      <w:legacy w:legacy="1" w:legacySpace="0" w:legacyIndent="58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1020870"/>
    <w:multiLevelType w:val="hybridMultilevel"/>
    <w:tmpl w:val="3608450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7B1"/>
    <w:multiLevelType w:val="hybridMultilevel"/>
    <w:tmpl w:val="D0D4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C2BAF"/>
    <w:multiLevelType w:val="hybridMultilevel"/>
    <w:tmpl w:val="302EB7FE"/>
    <w:lvl w:ilvl="0" w:tplc="0402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BB334D"/>
    <w:multiLevelType w:val="hybridMultilevel"/>
    <w:tmpl w:val="260E57B6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CA36D5"/>
    <w:multiLevelType w:val="multilevel"/>
    <w:tmpl w:val="302EB7FE"/>
    <w:lvl w:ilvl="0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6860A2"/>
    <w:multiLevelType w:val="singleLevel"/>
    <w:tmpl w:val="0A22F3FA"/>
    <w:lvl w:ilvl="0">
      <w:start w:val="1"/>
      <w:numFmt w:val="decimal"/>
      <w:lvlText w:val="3.%1."/>
      <w:legacy w:legacy="1" w:legacySpace="0" w:legacyIndent="485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6F1559F5"/>
    <w:multiLevelType w:val="hybridMultilevel"/>
    <w:tmpl w:val="28D4C05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F5617"/>
    <w:multiLevelType w:val="hybridMultilevel"/>
    <w:tmpl w:val="675833A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5650210">
    <w:abstractNumId w:val="5"/>
  </w:num>
  <w:num w:numId="2" w16cid:durableId="1544630827">
    <w:abstractNumId w:val="7"/>
  </w:num>
  <w:num w:numId="3" w16cid:durableId="2024505025">
    <w:abstractNumId w:val="6"/>
  </w:num>
  <w:num w:numId="4" w16cid:durableId="474372824">
    <w:abstractNumId w:val="3"/>
  </w:num>
  <w:num w:numId="5" w16cid:durableId="1540707223">
    <w:abstractNumId w:val="8"/>
  </w:num>
  <w:num w:numId="6" w16cid:durableId="961349520">
    <w:abstractNumId w:val="0"/>
  </w:num>
  <w:num w:numId="7" w16cid:durableId="687101901">
    <w:abstractNumId w:val="2"/>
  </w:num>
  <w:num w:numId="8" w16cid:durableId="1867912386">
    <w:abstractNumId w:val="10"/>
  </w:num>
  <w:num w:numId="9" w16cid:durableId="1697392091">
    <w:abstractNumId w:val="9"/>
  </w:num>
  <w:num w:numId="10" w16cid:durableId="2091854748">
    <w:abstractNumId w:val="4"/>
  </w:num>
  <w:num w:numId="11" w16cid:durableId="101188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75"/>
    <w:rsid w:val="0000480F"/>
    <w:rsid w:val="00032F0B"/>
    <w:rsid w:val="00052E46"/>
    <w:rsid w:val="00056FC6"/>
    <w:rsid w:val="000570D5"/>
    <w:rsid w:val="000729AB"/>
    <w:rsid w:val="000754FF"/>
    <w:rsid w:val="00095894"/>
    <w:rsid w:val="000B0A69"/>
    <w:rsid w:val="000C0AF4"/>
    <w:rsid w:val="000D00E2"/>
    <w:rsid w:val="000D2007"/>
    <w:rsid w:val="000E54C4"/>
    <w:rsid w:val="000F4C05"/>
    <w:rsid w:val="001235BE"/>
    <w:rsid w:val="0012755E"/>
    <w:rsid w:val="00132FCC"/>
    <w:rsid w:val="00144A23"/>
    <w:rsid w:val="0015031A"/>
    <w:rsid w:val="00155EDD"/>
    <w:rsid w:val="00156C2F"/>
    <w:rsid w:val="00167290"/>
    <w:rsid w:val="0019070D"/>
    <w:rsid w:val="001B03E2"/>
    <w:rsid w:val="001B5CBC"/>
    <w:rsid w:val="001C702E"/>
    <w:rsid w:val="001D7B01"/>
    <w:rsid w:val="001E6EE8"/>
    <w:rsid w:val="00202591"/>
    <w:rsid w:val="00230B1A"/>
    <w:rsid w:val="0023593A"/>
    <w:rsid w:val="00237162"/>
    <w:rsid w:val="002457CA"/>
    <w:rsid w:val="0025597F"/>
    <w:rsid w:val="00260AC2"/>
    <w:rsid w:val="00275BFB"/>
    <w:rsid w:val="002A5ACB"/>
    <w:rsid w:val="002B28C5"/>
    <w:rsid w:val="002F4C50"/>
    <w:rsid w:val="002F5F31"/>
    <w:rsid w:val="00324197"/>
    <w:rsid w:val="003261EB"/>
    <w:rsid w:val="00331F46"/>
    <w:rsid w:val="00344675"/>
    <w:rsid w:val="00350D1E"/>
    <w:rsid w:val="00357F10"/>
    <w:rsid w:val="0036215A"/>
    <w:rsid w:val="003A693B"/>
    <w:rsid w:val="003B3CA7"/>
    <w:rsid w:val="003D3FEE"/>
    <w:rsid w:val="003E1E52"/>
    <w:rsid w:val="00406743"/>
    <w:rsid w:val="00417EA8"/>
    <w:rsid w:val="00417F77"/>
    <w:rsid w:val="004347D7"/>
    <w:rsid w:val="00444596"/>
    <w:rsid w:val="00445D43"/>
    <w:rsid w:val="004563B5"/>
    <w:rsid w:val="00457F54"/>
    <w:rsid w:val="004637BC"/>
    <w:rsid w:val="00464CC1"/>
    <w:rsid w:val="004658F2"/>
    <w:rsid w:val="004B117B"/>
    <w:rsid w:val="004B72C3"/>
    <w:rsid w:val="004D027E"/>
    <w:rsid w:val="0052339C"/>
    <w:rsid w:val="00544589"/>
    <w:rsid w:val="00545F3F"/>
    <w:rsid w:val="00557DCE"/>
    <w:rsid w:val="005645FA"/>
    <w:rsid w:val="00564A3C"/>
    <w:rsid w:val="00567B79"/>
    <w:rsid w:val="00567B8C"/>
    <w:rsid w:val="00575149"/>
    <w:rsid w:val="005803E0"/>
    <w:rsid w:val="005C3BB3"/>
    <w:rsid w:val="005D0B70"/>
    <w:rsid w:val="005D658D"/>
    <w:rsid w:val="005E269C"/>
    <w:rsid w:val="005F369C"/>
    <w:rsid w:val="005F6B6D"/>
    <w:rsid w:val="00602B10"/>
    <w:rsid w:val="00604B65"/>
    <w:rsid w:val="0062049B"/>
    <w:rsid w:val="00640E04"/>
    <w:rsid w:val="006415BB"/>
    <w:rsid w:val="0064500D"/>
    <w:rsid w:val="006669E9"/>
    <w:rsid w:val="00671E04"/>
    <w:rsid w:val="00690090"/>
    <w:rsid w:val="006931DE"/>
    <w:rsid w:val="00697FA1"/>
    <w:rsid w:val="006B01D1"/>
    <w:rsid w:val="006B5625"/>
    <w:rsid w:val="006D57F4"/>
    <w:rsid w:val="00756C37"/>
    <w:rsid w:val="00762F98"/>
    <w:rsid w:val="00767170"/>
    <w:rsid w:val="00767DD4"/>
    <w:rsid w:val="007742D6"/>
    <w:rsid w:val="007759FD"/>
    <w:rsid w:val="00780AC8"/>
    <w:rsid w:val="007A6155"/>
    <w:rsid w:val="007C146B"/>
    <w:rsid w:val="007C2992"/>
    <w:rsid w:val="007C3BCE"/>
    <w:rsid w:val="007D52B7"/>
    <w:rsid w:val="00824D45"/>
    <w:rsid w:val="00827D0A"/>
    <w:rsid w:val="00842124"/>
    <w:rsid w:val="00851614"/>
    <w:rsid w:val="0086181C"/>
    <w:rsid w:val="0086466E"/>
    <w:rsid w:val="00866966"/>
    <w:rsid w:val="008679F6"/>
    <w:rsid w:val="0088309B"/>
    <w:rsid w:val="00883D44"/>
    <w:rsid w:val="00885ECE"/>
    <w:rsid w:val="00886F53"/>
    <w:rsid w:val="008A25E4"/>
    <w:rsid w:val="008C65D0"/>
    <w:rsid w:val="008D3B2A"/>
    <w:rsid w:val="008D6A51"/>
    <w:rsid w:val="008F6672"/>
    <w:rsid w:val="008F78AA"/>
    <w:rsid w:val="00933120"/>
    <w:rsid w:val="00944CF3"/>
    <w:rsid w:val="00951481"/>
    <w:rsid w:val="009575C1"/>
    <w:rsid w:val="0097261F"/>
    <w:rsid w:val="00973457"/>
    <w:rsid w:val="009746C8"/>
    <w:rsid w:val="0098384E"/>
    <w:rsid w:val="0098560E"/>
    <w:rsid w:val="009A2007"/>
    <w:rsid w:val="009A72C7"/>
    <w:rsid w:val="009C5BB5"/>
    <w:rsid w:val="009D09BE"/>
    <w:rsid w:val="009D6C87"/>
    <w:rsid w:val="00A32EB1"/>
    <w:rsid w:val="00A373BB"/>
    <w:rsid w:val="00A424AF"/>
    <w:rsid w:val="00A7376E"/>
    <w:rsid w:val="00A823C1"/>
    <w:rsid w:val="00A90FE0"/>
    <w:rsid w:val="00A944D5"/>
    <w:rsid w:val="00A955BE"/>
    <w:rsid w:val="00AA48C2"/>
    <w:rsid w:val="00AA6779"/>
    <w:rsid w:val="00AA7786"/>
    <w:rsid w:val="00AD23BA"/>
    <w:rsid w:val="00AE41E9"/>
    <w:rsid w:val="00AE462F"/>
    <w:rsid w:val="00AE5AB8"/>
    <w:rsid w:val="00B031EF"/>
    <w:rsid w:val="00B306EB"/>
    <w:rsid w:val="00B35655"/>
    <w:rsid w:val="00B46252"/>
    <w:rsid w:val="00B524E4"/>
    <w:rsid w:val="00B6037C"/>
    <w:rsid w:val="00B62183"/>
    <w:rsid w:val="00B72DEF"/>
    <w:rsid w:val="00B73D8A"/>
    <w:rsid w:val="00B83280"/>
    <w:rsid w:val="00B91D99"/>
    <w:rsid w:val="00BB46B4"/>
    <w:rsid w:val="00BC28A6"/>
    <w:rsid w:val="00BC596C"/>
    <w:rsid w:val="00BD2FD7"/>
    <w:rsid w:val="00C21566"/>
    <w:rsid w:val="00C304AB"/>
    <w:rsid w:val="00C65C8C"/>
    <w:rsid w:val="00C7360E"/>
    <w:rsid w:val="00CC3D80"/>
    <w:rsid w:val="00CD4C95"/>
    <w:rsid w:val="00CD7576"/>
    <w:rsid w:val="00D16142"/>
    <w:rsid w:val="00D517EE"/>
    <w:rsid w:val="00D61ADC"/>
    <w:rsid w:val="00D75E54"/>
    <w:rsid w:val="00D97FF6"/>
    <w:rsid w:val="00DD08F9"/>
    <w:rsid w:val="00E00339"/>
    <w:rsid w:val="00E02891"/>
    <w:rsid w:val="00E7023C"/>
    <w:rsid w:val="00E70D8E"/>
    <w:rsid w:val="00E77FE9"/>
    <w:rsid w:val="00E9279A"/>
    <w:rsid w:val="00EC5368"/>
    <w:rsid w:val="00EE4527"/>
    <w:rsid w:val="00EE70DB"/>
    <w:rsid w:val="00F16F8B"/>
    <w:rsid w:val="00F173C7"/>
    <w:rsid w:val="00F319FA"/>
    <w:rsid w:val="00F429C4"/>
    <w:rsid w:val="00F47FC1"/>
    <w:rsid w:val="00F555E9"/>
    <w:rsid w:val="00F707DB"/>
    <w:rsid w:val="00FB67BA"/>
    <w:rsid w:val="00FC5763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814AE6"/>
  <w15:chartTrackingRefBased/>
  <w15:docId w15:val="{4A389949-4D84-41A0-AA96-C8539720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675"/>
    <w:rPr>
      <w:lang w:val="en-AU" w:eastAsia="bg-BG"/>
    </w:rPr>
  </w:style>
  <w:style w:type="paragraph" w:styleId="Heading3">
    <w:name w:val="heading 3"/>
    <w:basedOn w:val="Normal"/>
    <w:next w:val="Normal"/>
    <w:qFormat/>
    <w:rsid w:val="00933120"/>
    <w:pPr>
      <w:keepNext/>
      <w:widowControl w:val="0"/>
      <w:spacing w:line="360" w:lineRule="auto"/>
      <w:ind w:left="3600"/>
      <w:outlineLvl w:val="2"/>
    </w:pPr>
    <w:rPr>
      <w:b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44675"/>
    <w:pPr>
      <w:widowControl w:val="0"/>
      <w:jc w:val="both"/>
    </w:pPr>
    <w:rPr>
      <w:sz w:val="24"/>
      <w:lang w:val="bg-BG"/>
    </w:rPr>
  </w:style>
  <w:style w:type="paragraph" w:styleId="BodyTextIndent">
    <w:name w:val="Body Text Indent"/>
    <w:basedOn w:val="Normal"/>
    <w:rsid w:val="00344675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rsid w:val="00344675"/>
    <w:pPr>
      <w:spacing w:after="120" w:line="480" w:lineRule="auto"/>
      <w:ind w:left="283"/>
    </w:pPr>
  </w:style>
  <w:style w:type="paragraph" w:styleId="Title">
    <w:name w:val="Title"/>
    <w:basedOn w:val="Normal"/>
    <w:qFormat/>
    <w:rsid w:val="00344675"/>
    <w:pPr>
      <w:jc w:val="center"/>
    </w:pPr>
    <w:rPr>
      <w:b/>
      <w:lang w:val="bg-BG"/>
    </w:rPr>
  </w:style>
  <w:style w:type="paragraph" w:customStyle="1" w:styleId="CharChar">
    <w:name w:val="Char Char"/>
    <w:basedOn w:val="Normal"/>
    <w:rsid w:val="00344675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styleId="BodyText2">
    <w:name w:val="Body Text 2"/>
    <w:basedOn w:val="Normal"/>
    <w:rsid w:val="00F47FC1"/>
    <w:pPr>
      <w:spacing w:after="120" w:line="480" w:lineRule="auto"/>
    </w:pPr>
  </w:style>
  <w:style w:type="paragraph" w:customStyle="1" w:styleId="CharCharCharCharCharCharCharCharChar">
    <w:name w:val="Char Char Char Char Char Знак Char Знак Char Char Char"/>
    <w:basedOn w:val="Normal"/>
    <w:rsid w:val="00F47FC1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">
    <w:name w:val="Char1 Char Char"/>
    <w:basedOn w:val="Normal"/>
    <w:rsid w:val="00951481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">
    <w:name w:val="Char1 Char Char Char Знак Знак"/>
    <w:basedOn w:val="Normal"/>
    <w:rsid w:val="000570D5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">
    <w:name w:val="Char Char Char Char Char Знак Char Знак Char"/>
    <w:basedOn w:val="Normal"/>
    <w:rsid w:val="00933120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Char">
    <w:name w:val="Char1 Char Char Char Знак Знак Char"/>
    <w:basedOn w:val="Normal"/>
    <w:rsid w:val="006B5625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a">
    <w:name w:val="Знак Знак"/>
    <w:basedOn w:val="Normal"/>
    <w:rsid w:val="004D027E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Header">
    <w:name w:val="header"/>
    <w:basedOn w:val="Normal"/>
    <w:link w:val="HeaderChar"/>
    <w:uiPriority w:val="99"/>
    <w:rsid w:val="004D027E"/>
    <w:pPr>
      <w:widowControl w:val="0"/>
      <w:tabs>
        <w:tab w:val="center" w:pos="4320"/>
        <w:tab w:val="right" w:pos="8640"/>
      </w:tabs>
    </w:pPr>
    <w:rPr>
      <w:lang w:val="bg-BG" w:eastAsia="en-US"/>
    </w:rPr>
  </w:style>
  <w:style w:type="paragraph" w:customStyle="1" w:styleId="CharCharCharCharCharChar">
    <w:name w:val="Char Char Char Char Char Знак Char Знак"/>
    <w:basedOn w:val="Normal"/>
    <w:rsid w:val="004D027E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Default">
    <w:name w:val="Default"/>
    <w:rsid w:val="008A25E4"/>
    <w:pPr>
      <w:autoSpaceDE w:val="0"/>
      <w:autoSpaceDN w:val="0"/>
      <w:adjustRightInd w:val="0"/>
    </w:pPr>
    <w:rPr>
      <w:color w:val="000000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9AB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0729AB"/>
    <w:rPr>
      <w:rFonts w:ascii="Tahoma" w:hAnsi="Tahoma" w:cs="Tahoma"/>
      <w:sz w:val="16"/>
      <w:szCs w:val="16"/>
      <w:lang w:val="en-AU"/>
    </w:rPr>
  </w:style>
  <w:style w:type="paragraph" w:customStyle="1" w:styleId="Char1CharCharCharCharCharCharChar">
    <w:name w:val="Char1 Char Char Char Знак Знак Char Char Char Char"/>
    <w:basedOn w:val="Normal"/>
    <w:rsid w:val="00D61ADC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">
    <w:name w:val="Знак Знак Char"/>
    <w:basedOn w:val="Normal"/>
    <w:rsid w:val="00D61ADC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CharCharCharChar0">
    <w:name w:val="Char1 Char Char Char Знак Знак Char Char Char Char"/>
    <w:basedOn w:val="Normal"/>
    <w:rsid w:val="00F555E9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WW-BodyText3">
    <w:name w:val="WW-Body Text 3"/>
    <w:basedOn w:val="Normal"/>
    <w:rsid w:val="005F369C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C2992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C2992"/>
    <w:rPr>
      <w:lang w:val="en-AU" w:eastAsia="bg-BG"/>
    </w:rPr>
  </w:style>
  <w:style w:type="character" w:customStyle="1" w:styleId="BodyTextChar">
    <w:name w:val="Body Text Char"/>
    <w:link w:val="BodyText"/>
    <w:rsid w:val="00BC596C"/>
    <w:rPr>
      <w:sz w:val="24"/>
    </w:rPr>
  </w:style>
  <w:style w:type="character" w:styleId="Hyperlink">
    <w:name w:val="Hyperlink"/>
    <w:uiPriority w:val="99"/>
    <w:unhideWhenUsed/>
    <w:rsid w:val="00575149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8560E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>NAVET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subject/>
  <dc:creator>hris</dc:creator>
  <cp:keywords/>
  <cp:lastModifiedBy>Nicola Admasu</cp:lastModifiedBy>
  <cp:revision>18</cp:revision>
  <cp:lastPrinted>2013-03-13T15:15:00Z</cp:lastPrinted>
  <dcterms:created xsi:type="dcterms:W3CDTF">2022-12-06T15:15:00Z</dcterms:created>
  <dcterms:modified xsi:type="dcterms:W3CDTF">2023-06-12T10:14:00Z</dcterms:modified>
</cp:coreProperties>
</file>