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90A" w:rsidRPr="006668C9" w:rsidRDefault="007A690A" w:rsidP="007A690A">
      <w:pPr>
        <w:pStyle w:val="Heading3"/>
        <w:numPr>
          <w:ilvl w:val="0"/>
          <w:numId w:val="0"/>
        </w:numPr>
        <w:ind w:left="180"/>
        <w:rPr>
          <w:rFonts w:ascii="Calibri" w:hAnsi="Calibri"/>
          <w:lang w:val="bg-BG"/>
        </w:rPr>
      </w:pPr>
      <w:r w:rsidRPr="006668C9">
        <w:rPr>
          <w:rFonts w:ascii="Calibri" w:hAnsi="Calibri"/>
          <w:lang w:val="bg-BG"/>
        </w:rPr>
        <w:t xml:space="preserve">Приложение №1   </w:t>
      </w:r>
    </w:p>
    <w:p w:rsidR="006C7E5B" w:rsidRPr="003A4A1F" w:rsidRDefault="006C7E5B" w:rsidP="007A690A">
      <w:pPr>
        <w:pStyle w:val="Heading3"/>
        <w:numPr>
          <w:ilvl w:val="0"/>
          <w:numId w:val="0"/>
        </w:numPr>
        <w:ind w:left="180"/>
        <w:rPr>
          <w:rFonts w:ascii="Calibri" w:hAnsi="Calibri"/>
          <w:lang w:val="bg-BG"/>
        </w:rPr>
      </w:pPr>
      <w:r w:rsidRPr="003A4A1F">
        <w:rPr>
          <w:rFonts w:ascii="Calibri" w:hAnsi="Calibri"/>
        </w:rPr>
        <w:fldChar w:fldCharType="begin"/>
      </w:r>
      <w:r w:rsidRPr="003A4A1F">
        <w:rPr>
          <w:rFonts w:ascii="Calibri" w:hAnsi="Calibri"/>
        </w:rPr>
        <w:instrText xml:space="preserve"> DOCPROPERTY  Title  \* MERGEFORMAT </w:instrText>
      </w:r>
      <w:r w:rsidRPr="003A4A1F">
        <w:rPr>
          <w:rFonts w:ascii="Calibri" w:hAnsi="Calibri"/>
        </w:rPr>
        <w:fldChar w:fldCharType="separate"/>
      </w:r>
      <w:bookmarkStart w:id="0" w:name="_Toc227039441"/>
      <w:r w:rsidRPr="003A4A1F">
        <w:rPr>
          <w:rFonts w:ascii="Calibri" w:hAnsi="Calibri"/>
          <w:lang w:val="bg-BG"/>
        </w:rPr>
        <w:t>Указания за формиране на идентификационен код на участник</w:t>
      </w:r>
      <w:bookmarkEnd w:id="0"/>
      <w:r w:rsidRPr="003A4A1F">
        <w:rPr>
          <w:rFonts w:ascii="Calibri" w:hAnsi="Calibri"/>
          <w:lang w:val="bg-BG"/>
        </w:rPr>
        <w:fldChar w:fldCharType="end"/>
      </w:r>
    </w:p>
    <w:p w:rsidR="006C7E5B" w:rsidRPr="003A4A1F" w:rsidRDefault="006C7E5B" w:rsidP="006C7E5B">
      <w:pPr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 xml:space="preserve">Съгласно разпоредбата на параграф 1 от Допълнителните разпоредби на Правилника за устройството и дейността на ЦРОЗ и действащия от 01.01.2008 г. нормативен режим по формиране на идентификационния код на търговците, пререгистрирани в търговския регистър по Закона за търговския регистър, идентификационният код на лицата за целите на регистърното производство пред ЦРОЗ се формира както следва: </w:t>
      </w:r>
    </w:p>
    <w:p w:rsidR="006C7E5B" w:rsidRPr="003A4A1F" w:rsidRDefault="006C7E5B" w:rsidP="006C7E5B">
      <w:pPr>
        <w:pStyle w:val="Heading4"/>
        <w:rPr>
          <w:rFonts w:ascii="Calibri" w:hAnsi="Calibri"/>
          <w:lang w:val="bg-BG"/>
        </w:rPr>
      </w:pPr>
      <w:bookmarkStart w:id="1" w:name="_Toc227039442"/>
      <w:bookmarkStart w:id="2" w:name="_Ref226862922"/>
      <w:r w:rsidRPr="003A4A1F">
        <w:rPr>
          <w:rFonts w:ascii="Calibri" w:hAnsi="Calibri"/>
          <w:lang w:val="bg-BG"/>
        </w:rPr>
        <w:t>Местни физически лица, които имат единен граждански номер (ЕГН), съответно личен номер на чужденец (ЛНЧ)</w:t>
      </w:r>
      <w:bookmarkEnd w:id="1"/>
      <w:bookmarkEnd w:id="2"/>
      <w:r w:rsidRPr="003A4A1F">
        <w:rPr>
          <w:rFonts w:ascii="Calibri" w:hAnsi="Calibri"/>
          <w:lang w:val="bg-BG"/>
        </w:rPr>
        <w:t xml:space="preserve"> </w:t>
      </w:r>
    </w:p>
    <w:p w:rsidR="006C7E5B" w:rsidRPr="003A4A1F" w:rsidRDefault="006C7E5B" w:rsidP="006C7E5B">
      <w:pPr>
        <w:autoSpaceDE w:val="0"/>
        <w:autoSpaceDN w:val="0"/>
        <w:adjustRightInd w:val="0"/>
        <w:ind w:firstLine="480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а) в разряд първи на идентификационния код се попълва "~";</w:t>
      </w:r>
    </w:p>
    <w:p w:rsidR="006C7E5B" w:rsidRPr="003A4A1F" w:rsidRDefault="006C7E5B" w:rsidP="006C7E5B">
      <w:pPr>
        <w:autoSpaceDE w:val="0"/>
        <w:autoSpaceDN w:val="0"/>
        <w:adjustRightInd w:val="0"/>
        <w:ind w:left="480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б) в разряд от втори до единадесети на идентификационния код се попълва ЕГН съответно ЕНЧ на лицето.</w:t>
      </w:r>
    </w:p>
    <w:p w:rsidR="006C7E5B" w:rsidRPr="003A4A1F" w:rsidRDefault="006C7E5B" w:rsidP="006C7E5B">
      <w:pPr>
        <w:pStyle w:val="Heading4"/>
        <w:rPr>
          <w:rFonts w:ascii="Calibri" w:hAnsi="Calibri"/>
          <w:lang w:val="bg-BG"/>
        </w:rPr>
      </w:pPr>
      <w:bookmarkStart w:id="3" w:name="_Toc227039443"/>
      <w:r w:rsidRPr="003A4A1F">
        <w:rPr>
          <w:rFonts w:ascii="Calibri" w:hAnsi="Calibri"/>
          <w:lang w:val="bg-BG"/>
        </w:rPr>
        <w:t>Физически лица, които нямат ЕГН</w:t>
      </w:r>
      <w:bookmarkEnd w:id="3"/>
    </w:p>
    <w:p w:rsidR="006C7E5B" w:rsidRPr="003A4A1F" w:rsidRDefault="006C7E5B" w:rsidP="006C7E5B">
      <w:pPr>
        <w:autoSpaceDE w:val="0"/>
        <w:autoSpaceDN w:val="0"/>
        <w:adjustRightInd w:val="0"/>
        <w:ind w:left="480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а) в разряд първи на идентификационния код се попълва код за пола на лицето: "1" за лице от женски пол и "2" за лице от мъжки пол;</w:t>
      </w:r>
    </w:p>
    <w:p w:rsidR="006C7E5B" w:rsidRPr="003A4A1F" w:rsidRDefault="006C7E5B" w:rsidP="006C7E5B">
      <w:pPr>
        <w:autoSpaceDE w:val="0"/>
        <w:autoSpaceDN w:val="0"/>
        <w:adjustRightInd w:val="0"/>
        <w:ind w:left="480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б) в разряд втори на идентификационния код се попълва "~";</w:t>
      </w:r>
    </w:p>
    <w:p w:rsidR="006C7E5B" w:rsidRPr="003A4A1F" w:rsidRDefault="006C7E5B" w:rsidP="006C7E5B">
      <w:pPr>
        <w:autoSpaceDE w:val="0"/>
        <w:autoSpaceDN w:val="0"/>
        <w:adjustRightInd w:val="0"/>
        <w:ind w:left="480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в) в разряд трети и четвърти на идентификационния код се попълват последните две цифри от годината на раждане на лицето;</w:t>
      </w:r>
    </w:p>
    <w:p w:rsidR="006C7E5B" w:rsidRPr="003A4A1F" w:rsidRDefault="006C7E5B" w:rsidP="006C7E5B">
      <w:pPr>
        <w:autoSpaceDE w:val="0"/>
        <w:autoSpaceDN w:val="0"/>
        <w:adjustRightInd w:val="0"/>
        <w:ind w:left="480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г) в разряд пети и шести на идентификационния код се попълва поредният номер на месеца на раждане на лицето, като едноцифрените числа се допълват чрез дописване отляво на една нула, а за лица, родени преди 1900 г., поредният номер на месеца се увеличава с 20;</w:t>
      </w:r>
    </w:p>
    <w:p w:rsidR="006C7E5B" w:rsidRPr="003A4A1F" w:rsidRDefault="006C7E5B" w:rsidP="006C7E5B">
      <w:pPr>
        <w:autoSpaceDE w:val="0"/>
        <w:autoSpaceDN w:val="0"/>
        <w:adjustRightInd w:val="0"/>
        <w:ind w:left="480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д) в разряд седми и осми на идентификационния код се попълва числото от месеца, представляващо датата на раждане на лицето, като едноцифрените числа се допълват чрез дописване отляво на една нула;</w:t>
      </w:r>
    </w:p>
    <w:p w:rsidR="006C7E5B" w:rsidRPr="003A4A1F" w:rsidRDefault="006C7E5B" w:rsidP="006C7E5B">
      <w:pPr>
        <w:autoSpaceDE w:val="0"/>
        <w:autoSpaceDN w:val="0"/>
        <w:adjustRightInd w:val="0"/>
        <w:ind w:left="480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е) (изм. - ДВ, бр. 31 от 2001 г.) в разряд от девети до единадесети на идентификационния код се попълва кодът на държавата, чийто гражданин е лицето, съгласно т. 3 "Класификатор на държавите" от приложение № 1 към чл. 10, т. 2, чл. 11, т. 2, чл. 12, т. 2, чл. 14, ал. 2, т. 2 и чл. 19, ал. 8 от Наредба № 5 от 1999 г. за структурата на записа в цифров вид на кадастралните планове и карти, регулационните планове и плановете на почвените категории (ДВ, бр. 56 от 1999 г.).</w:t>
      </w:r>
    </w:p>
    <w:p w:rsidR="006C7E5B" w:rsidRPr="003A4A1F" w:rsidRDefault="006C7E5B" w:rsidP="006C7E5B">
      <w:pPr>
        <w:pStyle w:val="Heading4"/>
        <w:rPr>
          <w:rFonts w:ascii="Calibri" w:hAnsi="Calibri"/>
          <w:lang w:val="bg-BG"/>
        </w:rPr>
      </w:pPr>
      <w:bookmarkStart w:id="4" w:name="_Toc227039444"/>
      <w:r w:rsidRPr="003A4A1F">
        <w:rPr>
          <w:rFonts w:ascii="Calibri" w:hAnsi="Calibri"/>
          <w:lang w:val="bg-BG"/>
        </w:rPr>
        <w:t>Местни юридически лица и клонове на чуждестранни юридически лица, пререгистрирани в търговския регистър на Република България</w:t>
      </w:r>
      <w:bookmarkEnd w:id="4"/>
      <w:r w:rsidRPr="003A4A1F">
        <w:rPr>
          <w:rFonts w:ascii="Calibri" w:hAnsi="Calibri"/>
          <w:lang w:val="bg-BG"/>
        </w:rPr>
        <w:t xml:space="preserve"> </w:t>
      </w:r>
    </w:p>
    <w:p w:rsidR="006C7E5B" w:rsidRPr="003A4A1F" w:rsidRDefault="006C7E5B" w:rsidP="006C7E5B">
      <w:pPr>
        <w:autoSpaceDE w:val="0"/>
        <w:autoSpaceDN w:val="0"/>
        <w:adjustRightInd w:val="0"/>
        <w:ind w:left="480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а) в разряд първи и втори на идентификационния код се попълва "~";</w:t>
      </w:r>
    </w:p>
    <w:p w:rsidR="006C7E5B" w:rsidRPr="003A4A1F" w:rsidRDefault="006C7E5B" w:rsidP="006C7E5B">
      <w:pPr>
        <w:autoSpaceDE w:val="0"/>
        <w:autoSpaceDN w:val="0"/>
        <w:adjustRightInd w:val="0"/>
        <w:ind w:left="480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б) в разряд от трети до единадесети на идентификационния код се попълва единният идентификационен код /ЕИК/ на лицето, определен от Агенцията по вписванията.</w:t>
      </w:r>
    </w:p>
    <w:p w:rsidR="006C7E5B" w:rsidRPr="003A4A1F" w:rsidRDefault="006C7E5B" w:rsidP="006C7E5B">
      <w:pPr>
        <w:pStyle w:val="Heading4"/>
        <w:rPr>
          <w:rFonts w:ascii="Calibri" w:hAnsi="Calibri"/>
          <w:lang w:val="bg-BG"/>
        </w:rPr>
      </w:pPr>
      <w:bookmarkStart w:id="5" w:name="_Toc227039445"/>
      <w:r w:rsidRPr="003A4A1F">
        <w:rPr>
          <w:rFonts w:ascii="Calibri" w:hAnsi="Calibri"/>
          <w:lang w:val="bg-BG"/>
        </w:rPr>
        <w:lastRenderedPageBreak/>
        <w:t>Търговци - местни юридически лица и клонове на чуждестранни юридически лица, които не са пререгистрирани в търговския регистър по § 4 от Закона за търговския регистър</w:t>
      </w:r>
      <w:bookmarkEnd w:id="5"/>
    </w:p>
    <w:p w:rsidR="006C7E5B" w:rsidRPr="003A4A1F" w:rsidRDefault="006C7E5B" w:rsidP="006C7E5B">
      <w:pPr>
        <w:autoSpaceDE w:val="0"/>
        <w:autoSpaceDN w:val="0"/>
        <w:adjustRightInd w:val="0"/>
        <w:ind w:left="480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а) в разряд първи и втори на идентификационния код се попълва двуцифреният код на окръжния съд, в който е вписано юридическото лице (клонът на чуждестранното лице);</w:t>
      </w:r>
    </w:p>
    <w:p w:rsidR="006C7E5B" w:rsidRPr="003A4A1F" w:rsidRDefault="006C7E5B" w:rsidP="006C7E5B">
      <w:pPr>
        <w:autoSpaceDE w:val="0"/>
        <w:autoSpaceDN w:val="0"/>
        <w:adjustRightInd w:val="0"/>
        <w:ind w:left="480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б) в разряд трети на идентификационния код се попълва номерът на регистъра, в който е вписано юридическото лице (клонът на чуждестранното лице);</w:t>
      </w:r>
    </w:p>
    <w:p w:rsidR="006C7E5B" w:rsidRPr="003A4A1F" w:rsidRDefault="006C7E5B" w:rsidP="006C7E5B">
      <w:pPr>
        <w:autoSpaceDE w:val="0"/>
        <w:autoSpaceDN w:val="0"/>
        <w:adjustRightInd w:val="0"/>
        <w:ind w:left="480"/>
        <w:rPr>
          <w:rFonts w:ascii="Calibri" w:hAnsi="Calibri" w:cstheme="minorHAnsi"/>
          <w:lang w:val="bg-BG"/>
        </w:rPr>
      </w:pPr>
    </w:p>
    <w:p w:rsidR="006C7E5B" w:rsidRPr="003A4A1F" w:rsidRDefault="006C7E5B" w:rsidP="006C7E5B">
      <w:pPr>
        <w:autoSpaceDE w:val="0"/>
        <w:autoSpaceDN w:val="0"/>
        <w:adjustRightInd w:val="0"/>
        <w:ind w:left="480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в) в разряд от четвърти до единадесети на идентификационния код се попълва номерът на партидата на юридическото лице (клонът на чуждестранното лице), като номерата с по-малко от осем цифри се допълват чрез дописване отляво на съответния брой нули.</w:t>
      </w:r>
    </w:p>
    <w:p w:rsidR="006C7E5B" w:rsidRPr="003A4A1F" w:rsidRDefault="006C7E5B" w:rsidP="006C7E5B">
      <w:pPr>
        <w:pStyle w:val="Heading4"/>
        <w:rPr>
          <w:rFonts w:ascii="Calibri" w:hAnsi="Calibri"/>
          <w:lang w:val="bg-BG"/>
        </w:rPr>
      </w:pPr>
      <w:bookmarkStart w:id="6" w:name="_Toc227039446"/>
      <w:r w:rsidRPr="003A4A1F">
        <w:rPr>
          <w:rFonts w:ascii="Calibri" w:hAnsi="Calibri"/>
          <w:lang w:val="bg-BG"/>
        </w:rPr>
        <w:t>Местни и чуждестранни юридически лица, регистрирани само в регистър БУЛСТАТ по Закона за регистър БУЛСТАТ</w:t>
      </w:r>
      <w:bookmarkEnd w:id="6"/>
      <w:r w:rsidRPr="003A4A1F">
        <w:rPr>
          <w:rFonts w:ascii="Calibri" w:hAnsi="Calibri"/>
          <w:lang w:val="bg-BG"/>
        </w:rPr>
        <w:t xml:space="preserve">  </w:t>
      </w:r>
    </w:p>
    <w:p w:rsidR="006C7E5B" w:rsidRPr="003A4A1F" w:rsidRDefault="006C7E5B" w:rsidP="006C7E5B">
      <w:pPr>
        <w:autoSpaceDE w:val="0"/>
        <w:autoSpaceDN w:val="0"/>
        <w:adjustRightInd w:val="0"/>
        <w:ind w:left="480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а) в разряд първи и втори на идентификационния код се попълва "~";</w:t>
      </w:r>
    </w:p>
    <w:p w:rsidR="006C7E5B" w:rsidRPr="003A4A1F" w:rsidRDefault="006C7E5B" w:rsidP="006C7E5B">
      <w:pPr>
        <w:autoSpaceDE w:val="0"/>
        <w:autoSpaceDN w:val="0"/>
        <w:adjustRightInd w:val="0"/>
        <w:ind w:left="480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б) в разряд от трети до единадесети на идентификационния код се попълва кодът на лицето по БУЛСТАТ.</w:t>
      </w:r>
    </w:p>
    <w:p w:rsidR="006C7E5B" w:rsidRPr="003A4A1F" w:rsidRDefault="006C7E5B" w:rsidP="006C7E5B">
      <w:pPr>
        <w:pStyle w:val="Heading4"/>
        <w:rPr>
          <w:rFonts w:ascii="Calibri" w:hAnsi="Calibri"/>
          <w:lang w:val="bg-BG"/>
        </w:rPr>
      </w:pPr>
      <w:bookmarkStart w:id="7" w:name="_Toc227039447"/>
      <w:r w:rsidRPr="003A4A1F">
        <w:rPr>
          <w:rFonts w:ascii="Calibri" w:hAnsi="Calibri"/>
          <w:lang w:val="bg-BG"/>
        </w:rPr>
        <w:t>Български митнически учреждения</w:t>
      </w:r>
      <w:bookmarkEnd w:id="7"/>
    </w:p>
    <w:p w:rsidR="006C7E5B" w:rsidRPr="003A4A1F" w:rsidRDefault="006C7E5B" w:rsidP="006C7E5B">
      <w:pPr>
        <w:autoSpaceDE w:val="0"/>
        <w:autoSpaceDN w:val="0"/>
        <w:adjustRightInd w:val="0"/>
        <w:ind w:left="480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а) в разряд първи до седми на идентификационния код се попълва "~";</w:t>
      </w:r>
    </w:p>
    <w:p w:rsidR="006C7E5B" w:rsidRPr="003A4A1F" w:rsidRDefault="006C7E5B" w:rsidP="006C7E5B">
      <w:pPr>
        <w:autoSpaceDE w:val="0"/>
        <w:autoSpaceDN w:val="0"/>
        <w:adjustRightInd w:val="0"/>
        <w:ind w:left="480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б) в разряд от осми до единадесети на идентификационния код се попълва кодът на митническото учреждение съгласно приложение  № 18 към чл. 6, т. 22, 40 и 41 , чл. 8, т. 22 "Класификатор на митническите учреждения в Република България" от Наредба № Н-17 от 13.12.2006 г. за прилагане на разпоредбите на Приложение № 37 и Приложение № 38 от Регламент (ЕИО) № 2454/93 на Комисията относно писмено деклариране чрез Единния административен документ, издадена от министъра на финансите, обн., ДВ, бр. 105 /2006 г., изм. и доп. бр. 7 /2007 г., бр. 51/ 2007 г., бр. 3 /2008 г.</w:t>
      </w:r>
    </w:p>
    <w:p w:rsidR="006C7E5B" w:rsidRPr="003A4A1F" w:rsidRDefault="006C7E5B" w:rsidP="006C7E5B">
      <w:pPr>
        <w:pStyle w:val="Heading4"/>
        <w:rPr>
          <w:rFonts w:ascii="Calibri" w:hAnsi="Calibri"/>
          <w:lang w:val="bg-BG"/>
        </w:rPr>
      </w:pPr>
      <w:bookmarkStart w:id="8" w:name="_Toc227039448"/>
      <w:r w:rsidRPr="003A4A1F">
        <w:rPr>
          <w:rFonts w:ascii="Calibri" w:hAnsi="Calibri"/>
          <w:lang w:val="bg-BG"/>
        </w:rPr>
        <w:t>Местни и чуждестранни юридически лица, които нямат съдебна или друга регистрация в Република България</w:t>
      </w:r>
      <w:bookmarkEnd w:id="8"/>
    </w:p>
    <w:p w:rsidR="006C7E5B" w:rsidRPr="003A4A1F" w:rsidRDefault="006C7E5B" w:rsidP="006C7E5B">
      <w:pPr>
        <w:autoSpaceDE w:val="0"/>
        <w:autoSpaceDN w:val="0"/>
        <w:adjustRightInd w:val="0"/>
        <w:ind w:left="480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а) в разряд от първи до осми на идентификационния код се попълва "~";</w:t>
      </w:r>
    </w:p>
    <w:p w:rsidR="006C7E5B" w:rsidRPr="003A4A1F" w:rsidRDefault="006C7E5B" w:rsidP="006C7E5B">
      <w:pPr>
        <w:autoSpaceDE w:val="0"/>
        <w:autoSpaceDN w:val="0"/>
        <w:adjustRightInd w:val="0"/>
        <w:ind w:left="480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б) в разряд от девети до единадесети на идентификационния код се попълва кодът на държавата, по чието право е учредено юридическото лице, съгласно т. 3 "Класификатор на държавите" от приложение № 1 към чл. 10, т. 2, чл. 11, т. 2, чл. 12, т. 2, чл. 14, ал. 2, т. 2 и чл. 19, ал. 8 от Наредба № 5 от 1999 г. за структурата на записа в цифров вид на кадастралните планове и карти, регулационните планове и плановете на почвените категории (ДВ, бр. 56 от 1999 г.).</w:t>
      </w:r>
    </w:p>
    <w:p w:rsidR="006C7E5B" w:rsidRPr="003A4A1F" w:rsidRDefault="006C7E5B" w:rsidP="006C7E5B">
      <w:pPr>
        <w:pStyle w:val="Heading4"/>
        <w:rPr>
          <w:rFonts w:ascii="Calibri" w:hAnsi="Calibri"/>
          <w:lang w:val="bg-BG"/>
        </w:rPr>
      </w:pPr>
      <w:bookmarkStart w:id="9" w:name="_Toc227039449"/>
      <w:r w:rsidRPr="003A4A1F">
        <w:rPr>
          <w:rFonts w:ascii="Calibri" w:hAnsi="Calibri"/>
          <w:lang w:val="bg-BG"/>
        </w:rPr>
        <w:lastRenderedPageBreak/>
        <w:t>Oблигационери по емисия ипотечни облигации</w:t>
      </w:r>
      <w:bookmarkEnd w:id="9"/>
    </w:p>
    <w:p w:rsidR="006C7E5B" w:rsidRPr="003A4A1F" w:rsidRDefault="006C7E5B" w:rsidP="006C7E5B">
      <w:pPr>
        <w:autoSpaceDE w:val="0"/>
        <w:autoSpaceDN w:val="0"/>
        <w:adjustRightInd w:val="0"/>
        <w:ind w:left="480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а) в разряд първи до шести на идентификационния код се попълва "~";</w:t>
      </w:r>
    </w:p>
    <w:p w:rsidR="006C7E5B" w:rsidRPr="003A4A1F" w:rsidRDefault="006C7E5B" w:rsidP="006C7E5B">
      <w:pPr>
        <w:autoSpaceDE w:val="0"/>
        <w:autoSpaceDN w:val="0"/>
        <w:adjustRightInd w:val="0"/>
        <w:ind w:left="480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б) в разряд седми до единадесети на идентификационния код се попълва поредният номер на законния залог в полза на облигационери по емисия ипотечни облигации, според поредността на емисията ипотечни облигации на банката издател.</w:t>
      </w:r>
    </w:p>
    <w:p w:rsidR="009B3893" w:rsidRPr="003A4A1F" w:rsidRDefault="009B3893">
      <w:pPr>
        <w:rPr>
          <w:rFonts w:ascii="Calibri" w:hAnsi="Calibri"/>
          <w:lang w:val="bg-BG"/>
        </w:rPr>
      </w:pPr>
    </w:p>
    <w:p w:rsidR="000A0B85" w:rsidRPr="003A4A1F" w:rsidRDefault="000A0B85">
      <w:pPr>
        <w:rPr>
          <w:rFonts w:ascii="Calibri" w:hAnsi="Calibri"/>
          <w:lang w:val="bg-BG"/>
        </w:rPr>
      </w:pPr>
    </w:p>
    <w:p w:rsidR="000A0B85" w:rsidRPr="003A4A1F" w:rsidRDefault="000A0B85">
      <w:pPr>
        <w:rPr>
          <w:rFonts w:ascii="Calibri" w:hAnsi="Calibri"/>
          <w:lang w:val="bg-BG"/>
        </w:rPr>
      </w:pPr>
    </w:p>
    <w:p w:rsidR="000A0B85" w:rsidRPr="003A4A1F" w:rsidRDefault="004103F3">
      <w:pPr>
        <w:rPr>
          <w:rFonts w:ascii="Calibri" w:hAnsi="Calibri"/>
          <w:b/>
          <w:i/>
          <w:u w:val="single"/>
          <w:lang w:val="bg-BG"/>
        </w:rPr>
      </w:pPr>
      <w:r w:rsidRPr="003A4A1F">
        <w:rPr>
          <w:rFonts w:ascii="Calibri" w:hAnsi="Calibri"/>
          <w:b/>
          <w:i/>
          <w:u w:val="single"/>
          <w:lang w:val="bg-BG"/>
        </w:rPr>
        <w:t>Забележки:</w:t>
      </w:r>
    </w:p>
    <w:p w:rsidR="000A0B85" w:rsidRPr="003A4A1F" w:rsidRDefault="000A0B85">
      <w:pPr>
        <w:rPr>
          <w:rFonts w:ascii="Calibri" w:hAnsi="Calibri"/>
          <w:lang w:val="bg-BG"/>
        </w:rPr>
      </w:pPr>
    </w:p>
    <w:p w:rsidR="004103F3" w:rsidRPr="003A4A1F" w:rsidRDefault="004D1180" w:rsidP="004D1180">
      <w:pPr>
        <w:pStyle w:val="ListParagraph"/>
        <w:numPr>
          <w:ilvl w:val="0"/>
          <w:numId w:val="3"/>
        </w:numPr>
        <w:rPr>
          <w:rFonts w:ascii="Calibri" w:hAnsi="Calibri"/>
          <w:lang w:val="bg-BG"/>
        </w:rPr>
      </w:pPr>
      <w:r w:rsidRPr="003A4A1F">
        <w:rPr>
          <w:rFonts w:ascii="Calibri" w:hAnsi="Calibri" w:cstheme="minorHAnsi"/>
          <w:lang w:val="bg-BG"/>
        </w:rPr>
        <w:t>При извършване на проверки за наличие или липса на вписвания по партиди на участници трябва да се има предвид промяната в начина на формиране на идентификационните кодове на участниците преди и след задължителната пререгистрация в Търговския регистър от 01.01.2008 г.</w:t>
      </w:r>
    </w:p>
    <w:p w:rsidR="004103F3" w:rsidRPr="003A4A1F" w:rsidRDefault="004103F3" w:rsidP="004103F3">
      <w:pPr>
        <w:rPr>
          <w:rFonts w:ascii="Calibri" w:hAnsi="Calibri" w:cstheme="minorHAnsi"/>
        </w:rPr>
      </w:pPr>
    </w:p>
    <w:p w:rsidR="004103F3" w:rsidRPr="003A4A1F" w:rsidRDefault="004103F3" w:rsidP="004D1180">
      <w:pPr>
        <w:ind w:left="709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 xml:space="preserve">Цялостната партида на даден търговец - местно юридическо лице и клон на чуждестранно юридическо лице, които </w:t>
      </w:r>
      <w:bookmarkStart w:id="10" w:name="_GoBack"/>
      <w:bookmarkEnd w:id="10"/>
      <w:r w:rsidRPr="003A4A1F">
        <w:rPr>
          <w:rFonts w:ascii="Calibri" w:hAnsi="Calibri" w:cstheme="minorHAnsi"/>
          <w:lang w:val="bg-BG"/>
        </w:rPr>
        <w:t xml:space="preserve">са пререгистрирани в търговския регистър по §4 от Закона за търговския регистър се състои от две неразделни части: </w:t>
      </w:r>
    </w:p>
    <w:p w:rsidR="004103F3" w:rsidRPr="003A4A1F" w:rsidRDefault="004103F3" w:rsidP="004D1180">
      <w:pPr>
        <w:ind w:left="709"/>
        <w:rPr>
          <w:rFonts w:ascii="Calibri" w:hAnsi="Calibri" w:cstheme="minorHAnsi"/>
          <w:lang w:val="bg-BG"/>
        </w:rPr>
      </w:pPr>
    </w:p>
    <w:p w:rsidR="004103F3" w:rsidRPr="003A4A1F" w:rsidRDefault="004103F3" w:rsidP="004D1180">
      <w:pPr>
        <w:ind w:left="709"/>
        <w:rPr>
          <w:rFonts w:ascii="Calibri" w:hAnsi="Calibri" w:cstheme="minorHAnsi"/>
          <w:i/>
          <w:lang w:val="bg-BG"/>
        </w:rPr>
      </w:pPr>
      <w:r w:rsidRPr="003A4A1F">
        <w:rPr>
          <w:rFonts w:ascii="Calibri" w:hAnsi="Calibri" w:cstheme="minorHAnsi"/>
          <w:i/>
          <w:lang w:val="bg-BG"/>
        </w:rPr>
        <w:t>1. Партида с идентификационен код, формиран по т.4 от Указанията за формиране на идентификационния код /ИК/ преди пререгистрацията в Търговския регистър;</w:t>
      </w:r>
    </w:p>
    <w:p w:rsidR="004103F3" w:rsidRPr="003A4A1F" w:rsidRDefault="004103F3" w:rsidP="004D1180">
      <w:pPr>
        <w:ind w:left="709"/>
        <w:jc w:val="center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и</w:t>
      </w:r>
    </w:p>
    <w:p w:rsidR="004103F3" w:rsidRPr="003A4A1F" w:rsidRDefault="004103F3" w:rsidP="004D1180">
      <w:pPr>
        <w:ind w:left="709"/>
        <w:rPr>
          <w:rFonts w:ascii="Calibri" w:hAnsi="Calibri" w:cstheme="minorHAnsi"/>
          <w:i/>
          <w:lang w:val="bg-BG"/>
        </w:rPr>
      </w:pPr>
      <w:r w:rsidRPr="003A4A1F">
        <w:rPr>
          <w:rFonts w:ascii="Calibri" w:hAnsi="Calibri" w:cstheme="minorHAnsi"/>
          <w:i/>
          <w:lang w:val="bg-BG"/>
        </w:rPr>
        <w:t>2. Партида с идентификационен код по ЕИК, формиран по т.3 от Указанията за формиране на идентификационния код /ИК/ след пререгистрацията в Търговския регистър.</w:t>
      </w:r>
    </w:p>
    <w:p w:rsidR="004103F3" w:rsidRPr="003A4A1F" w:rsidRDefault="004103F3" w:rsidP="004D1180">
      <w:pPr>
        <w:ind w:left="709"/>
        <w:rPr>
          <w:rFonts w:ascii="Calibri" w:hAnsi="Calibri" w:cstheme="minorHAnsi"/>
          <w:lang w:val="bg-BG"/>
        </w:rPr>
      </w:pPr>
    </w:p>
    <w:p w:rsidR="004103F3" w:rsidRPr="003A4A1F" w:rsidRDefault="004103F3" w:rsidP="004D1180">
      <w:pPr>
        <w:ind w:left="709"/>
        <w:rPr>
          <w:rFonts w:ascii="Calibri" w:hAnsi="Calibri" w:cstheme="minorHAnsi"/>
          <w:lang w:val="bg-BG"/>
        </w:rPr>
      </w:pPr>
      <w:r w:rsidRPr="003A4A1F">
        <w:rPr>
          <w:rFonts w:ascii="Calibri" w:hAnsi="Calibri" w:cstheme="minorHAnsi"/>
          <w:lang w:val="bg-BG"/>
        </w:rPr>
        <w:t>Изключение от това правило правят партидите на лицата по чл.2 от Търговския закон и едноличните търговци, чийто идентификационен код в Централния регистър на особените залози се формират единствено по т. 1 и т. 2 от Указанията за формиране на идентификационния код /ИК/.</w:t>
      </w:r>
    </w:p>
    <w:p w:rsidR="00F06A47" w:rsidRPr="003A4A1F" w:rsidRDefault="00F06A47" w:rsidP="004D1180">
      <w:pPr>
        <w:ind w:left="709"/>
        <w:rPr>
          <w:rFonts w:ascii="Calibri" w:hAnsi="Calibri" w:cstheme="minorHAnsi"/>
          <w:lang w:val="bg-BG"/>
        </w:rPr>
      </w:pPr>
    </w:p>
    <w:p w:rsidR="00C07EF9" w:rsidRDefault="003A4A1F" w:rsidP="00AE5914">
      <w:pPr>
        <w:pStyle w:val="NormalWeb"/>
        <w:numPr>
          <w:ilvl w:val="0"/>
          <w:numId w:val="3"/>
        </w:numPr>
        <w:jc w:val="both"/>
        <w:rPr>
          <w:rFonts w:ascii="Calibri" w:hAnsi="Calibri"/>
        </w:rPr>
      </w:pPr>
      <w:r w:rsidRPr="003A4A1F">
        <w:rPr>
          <w:rFonts w:ascii="Calibri" w:hAnsi="Calibri"/>
        </w:rPr>
        <w:t xml:space="preserve">Считано от 01.09.2018 г., в съответствие с допълненията в чл.3, ал.1, т.5, б. „г“ и т.10, б. „г“ от Закона за регистър БУЛСТАТ (обн. ДВ, бр.57 от 10 Юли 2018 г.), чуждестранните физически и юридически лица, </w:t>
      </w:r>
      <w:r w:rsidRPr="00EE37CF">
        <w:rPr>
          <w:rFonts w:ascii="Calibri" w:hAnsi="Calibri"/>
          <w:b/>
        </w:rPr>
        <w:t>които са залогодатели по смисъла на Закона за особените залози</w:t>
      </w:r>
      <w:r w:rsidRPr="003A4A1F">
        <w:rPr>
          <w:rFonts w:ascii="Calibri" w:hAnsi="Calibri"/>
        </w:rPr>
        <w:t>, следва да бъдат вписани в регистър БУЛСТАТ, респективно идентификационният код на посочените лица при вписване в ЦРОЗ следва да бъде формиран, както следва:</w:t>
      </w:r>
      <w:r w:rsidRPr="003A4A1F">
        <w:rPr>
          <w:rFonts w:ascii="Calibri" w:hAnsi="Calibri"/>
        </w:rPr>
        <w:br/>
      </w:r>
      <w:r w:rsidRPr="003A4A1F">
        <w:rPr>
          <w:rFonts w:ascii="Calibri" w:hAnsi="Calibri"/>
        </w:rPr>
        <w:br/>
      </w:r>
      <w:r w:rsidRPr="003A4A1F">
        <w:rPr>
          <w:rStyle w:val="Strong"/>
          <w:rFonts w:ascii="Calibri" w:hAnsi="Calibri"/>
        </w:rPr>
        <w:t>1.    За чуждестранните юридически лица:</w:t>
      </w:r>
      <w:r w:rsidRPr="003A4A1F">
        <w:rPr>
          <w:rFonts w:ascii="Calibri" w:hAnsi="Calibri"/>
        </w:rPr>
        <w:t>а) в разряд първи и втори на идентификационния код се попълва "~";б) в разряд от трети до единадесети на идентификационния код се попълва номерът на лицето по БУЛСТАТ;</w:t>
      </w:r>
    </w:p>
    <w:p w:rsidR="003A4A1F" w:rsidRPr="003A4A1F" w:rsidRDefault="003A4A1F" w:rsidP="00C07EF9">
      <w:pPr>
        <w:pStyle w:val="NormalWeb"/>
        <w:ind w:left="709"/>
        <w:jc w:val="both"/>
        <w:rPr>
          <w:rFonts w:ascii="Calibri" w:hAnsi="Calibri"/>
        </w:rPr>
      </w:pPr>
      <w:r w:rsidRPr="003A4A1F">
        <w:rPr>
          <w:rStyle w:val="Strong"/>
          <w:rFonts w:ascii="Calibri" w:hAnsi="Calibri"/>
        </w:rPr>
        <w:lastRenderedPageBreak/>
        <w:t>2.    За чуждестранните физически лица, които нямат ЕГН:</w:t>
      </w:r>
      <w:r w:rsidRPr="003A4A1F">
        <w:rPr>
          <w:rFonts w:ascii="Calibri" w:hAnsi="Calibri"/>
        </w:rPr>
        <w:t>а) в разряд първи и втори на идентификационния код се попълва "~";б) в разряд от трети до единадесети на идентификационния код се попълва номерът на лицето по БУЛСТАТ.</w:t>
      </w:r>
    </w:p>
    <w:p w:rsidR="003A4A1F" w:rsidRPr="003A4A1F" w:rsidRDefault="003A4A1F" w:rsidP="00C07EF9">
      <w:pPr>
        <w:pStyle w:val="NormalWeb"/>
        <w:ind w:left="709"/>
        <w:jc w:val="both"/>
        <w:rPr>
          <w:rFonts w:ascii="Calibri" w:hAnsi="Calibri"/>
        </w:rPr>
      </w:pPr>
      <w:r w:rsidRPr="00B0675C">
        <w:rPr>
          <w:rFonts w:ascii="Calibri" w:hAnsi="Calibri"/>
          <w:b/>
        </w:rPr>
        <w:t>При наличието на регистрация</w:t>
      </w:r>
      <w:r w:rsidRPr="003A4A1F">
        <w:rPr>
          <w:rFonts w:ascii="Calibri" w:hAnsi="Calibri"/>
        </w:rPr>
        <w:t xml:space="preserve"> на чуждестранното юридическо или физическо лице </w:t>
      </w:r>
      <w:r w:rsidRPr="00B0675C">
        <w:rPr>
          <w:rFonts w:ascii="Calibri" w:hAnsi="Calibri"/>
          <w:b/>
        </w:rPr>
        <w:t>в регистър БУЛСТАТ</w:t>
      </w:r>
      <w:r w:rsidRPr="003A4A1F">
        <w:rPr>
          <w:rFonts w:ascii="Calibri" w:hAnsi="Calibri"/>
        </w:rPr>
        <w:t xml:space="preserve">, пред ЦРОЗ същото е длъжно да се идентифицира с кода по БУЛСТАТ, </w:t>
      </w:r>
      <w:r w:rsidRPr="00B0675C">
        <w:rPr>
          <w:rFonts w:ascii="Calibri" w:hAnsi="Calibri"/>
          <w:b/>
        </w:rPr>
        <w:t>НЕЗАВИСИМО ОТ КАЧЕСТВОТО, КОЕТО ПРИТЕЖАВА</w:t>
      </w:r>
      <w:r w:rsidRPr="003A4A1F">
        <w:rPr>
          <w:rFonts w:ascii="Calibri" w:hAnsi="Calibri"/>
        </w:rPr>
        <w:t xml:space="preserve"> по смисъла Закона за особените залози, а не само когато е в качеството на залогодател (чл.5 от Закона за регистър БУЛСТАТ.) </w:t>
      </w:r>
    </w:p>
    <w:p w:rsidR="003A4A1F" w:rsidRPr="003A4A1F" w:rsidRDefault="003A4A1F" w:rsidP="00C07EF9">
      <w:pPr>
        <w:pStyle w:val="NormalWeb"/>
        <w:ind w:left="709"/>
        <w:jc w:val="both"/>
        <w:rPr>
          <w:rFonts w:ascii="Calibri" w:hAnsi="Calibri"/>
        </w:rPr>
      </w:pPr>
      <w:r w:rsidRPr="003A4A1F">
        <w:rPr>
          <w:rFonts w:ascii="Calibri" w:hAnsi="Calibri"/>
        </w:rPr>
        <w:t>В случаите, в които данните относно чуждестранното юридическо или физическо лице са вписани в ЦРОЗ преди регистрацията на съответното лице в регистър БУЛСТАТ, информацията относно настъпилата промяна в идентификационния код следва задължително бъде заявена за вписване в ЦРОЗ (с допълнително вписване, в което съответното лице се идентифицира с код</w:t>
      </w:r>
      <w:r w:rsidR="00365DA3">
        <w:rPr>
          <w:rFonts w:ascii="Calibri" w:hAnsi="Calibri"/>
        </w:rPr>
        <w:t>а</w:t>
      </w:r>
      <w:r w:rsidRPr="003A4A1F">
        <w:rPr>
          <w:rFonts w:ascii="Calibri" w:hAnsi="Calibri"/>
        </w:rPr>
        <w:t xml:space="preserve"> по БУЛСТАТ).</w:t>
      </w:r>
    </w:p>
    <w:p w:rsidR="00F06A47" w:rsidRPr="003A4A1F" w:rsidRDefault="00F06A47" w:rsidP="004D1180">
      <w:pPr>
        <w:ind w:left="709"/>
        <w:rPr>
          <w:rFonts w:ascii="Calibri" w:hAnsi="Calibri" w:cstheme="minorHAnsi"/>
          <w:lang w:val="bg-BG"/>
        </w:rPr>
      </w:pPr>
    </w:p>
    <w:sectPr w:rsidR="00F06A47" w:rsidRPr="003A4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E2F2B"/>
    <w:multiLevelType w:val="hybridMultilevel"/>
    <w:tmpl w:val="D8747F3C"/>
    <w:lvl w:ilvl="0" w:tplc="B37051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D48C9"/>
    <w:multiLevelType w:val="multilevel"/>
    <w:tmpl w:val="187A4410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41DB2E26"/>
    <w:multiLevelType w:val="hybridMultilevel"/>
    <w:tmpl w:val="E1D8B6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5B"/>
    <w:rsid w:val="000A0B85"/>
    <w:rsid w:val="000A3061"/>
    <w:rsid w:val="0014419D"/>
    <w:rsid w:val="001C31A2"/>
    <w:rsid w:val="003326B0"/>
    <w:rsid w:val="00365DA3"/>
    <w:rsid w:val="00393158"/>
    <w:rsid w:val="003A4A1F"/>
    <w:rsid w:val="004103F3"/>
    <w:rsid w:val="00423C40"/>
    <w:rsid w:val="00437E74"/>
    <w:rsid w:val="00471C5A"/>
    <w:rsid w:val="004D1180"/>
    <w:rsid w:val="005126DC"/>
    <w:rsid w:val="005823E6"/>
    <w:rsid w:val="005C6753"/>
    <w:rsid w:val="005D63B7"/>
    <w:rsid w:val="006668C9"/>
    <w:rsid w:val="006C7E5B"/>
    <w:rsid w:val="00712264"/>
    <w:rsid w:val="00731DA5"/>
    <w:rsid w:val="00787940"/>
    <w:rsid w:val="007966EE"/>
    <w:rsid w:val="007A690A"/>
    <w:rsid w:val="007D47A3"/>
    <w:rsid w:val="00862CB9"/>
    <w:rsid w:val="008A3D28"/>
    <w:rsid w:val="008B4CBE"/>
    <w:rsid w:val="00941CD5"/>
    <w:rsid w:val="009B3893"/>
    <w:rsid w:val="00AE5914"/>
    <w:rsid w:val="00B05527"/>
    <w:rsid w:val="00B0675C"/>
    <w:rsid w:val="00B50F7A"/>
    <w:rsid w:val="00B522C5"/>
    <w:rsid w:val="00B82316"/>
    <w:rsid w:val="00C07EF9"/>
    <w:rsid w:val="00C925A1"/>
    <w:rsid w:val="00EB47CF"/>
    <w:rsid w:val="00EE37CF"/>
    <w:rsid w:val="00EE3D2F"/>
    <w:rsid w:val="00F06A47"/>
    <w:rsid w:val="00F92E12"/>
    <w:rsid w:val="00FE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E5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C7E5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C7E5B"/>
    <w:pPr>
      <w:keepNext/>
      <w:numPr>
        <w:ilvl w:val="1"/>
        <w:numId w:val="1"/>
      </w:numPr>
      <w:spacing w:before="400" w:after="300" w:line="360" w:lineRule="auto"/>
      <w:outlineLvl w:val="1"/>
    </w:pPr>
    <w:rPr>
      <w:rFonts w:cs="Arial"/>
      <w:b/>
      <w:bCs/>
      <w:i/>
      <w:iCs/>
    </w:rPr>
  </w:style>
  <w:style w:type="paragraph" w:styleId="Heading3">
    <w:name w:val="heading 3"/>
    <w:basedOn w:val="Normal"/>
    <w:next w:val="Normal"/>
    <w:link w:val="Heading3Char"/>
    <w:qFormat/>
    <w:rsid w:val="006C7E5B"/>
    <w:pPr>
      <w:keepNext/>
      <w:numPr>
        <w:ilvl w:val="2"/>
        <w:numId w:val="1"/>
      </w:numPr>
      <w:spacing w:before="240" w:after="24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6C7E5B"/>
    <w:pPr>
      <w:keepNext/>
      <w:numPr>
        <w:ilvl w:val="3"/>
        <w:numId w:val="1"/>
      </w:numPr>
      <w:spacing w:before="300" w:after="300"/>
      <w:outlineLvl w:val="3"/>
    </w:pPr>
    <w:rPr>
      <w:bCs/>
      <w:i/>
    </w:rPr>
  </w:style>
  <w:style w:type="paragraph" w:styleId="Heading5">
    <w:name w:val="heading 5"/>
    <w:basedOn w:val="Normal"/>
    <w:next w:val="Normal"/>
    <w:link w:val="Heading5Char"/>
    <w:qFormat/>
    <w:rsid w:val="006C7E5B"/>
    <w:pPr>
      <w:keepNext/>
      <w:numPr>
        <w:ilvl w:val="4"/>
        <w:numId w:val="1"/>
      </w:numPr>
      <w:spacing w:before="240" w:after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C7E5B"/>
    <w:pPr>
      <w:keepNext/>
      <w:numPr>
        <w:ilvl w:val="5"/>
        <w:numId w:val="1"/>
      </w:numPr>
      <w:spacing w:before="240" w:after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C7E5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C7E5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C7E5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7E5B"/>
    <w:rPr>
      <w:rFonts w:ascii="Times New Roman" w:eastAsia="Times New Roman" w:hAnsi="Times New Roman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C7E5B"/>
    <w:rPr>
      <w:rFonts w:ascii="Times New Roman" w:eastAsia="Times New Roman" w:hAnsi="Times New Roman" w:cs="Arial"/>
      <w:b/>
      <w:bCs/>
      <w:i/>
      <w:i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6C7E5B"/>
    <w:rPr>
      <w:rFonts w:ascii="Times New Roman" w:eastAsia="Times New Roman" w:hAnsi="Times New Roman" w:cs="Arial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6C7E5B"/>
    <w:rPr>
      <w:rFonts w:ascii="Times New Roman" w:eastAsia="Times New Roman" w:hAnsi="Times New Roman" w:cs="Times New Roman"/>
      <w:bCs/>
      <w:i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6C7E5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6C7E5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6C7E5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6C7E5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6C7E5B"/>
    <w:rPr>
      <w:rFonts w:ascii="Arial" w:eastAsia="Times New Roman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4D11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4A1F"/>
    <w:pPr>
      <w:spacing w:before="100" w:beforeAutospacing="1" w:after="100" w:afterAutospacing="1"/>
      <w:jc w:val="left"/>
    </w:pPr>
    <w:rPr>
      <w:lang w:val="bg-BG" w:eastAsia="bg-BG"/>
    </w:rPr>
  </w:style>
  <w:style w:type="character" w:styleId="Strong">
    <w:name w:val="Strong"/>
    <w:basedOn w:val="DefaultParagraphFont"/>
    <w:uiPriority w:val="22"/>
    <w:qFormat/>
    <w:rsid w:val="003A4A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E5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C7E5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C7E5B"/>
    <w:pPr>
      <w:keepNext/>
      <w:numPr>
        <w:ilvl w:val="1"/>
        <w:numId w:val="1"/>
      </w:numPr>
      <w:spacing w:before="400" w:after="300" w:line="360" w:lineRule="auto"/>
      <w:outlineLvl w:val="1"/>
    </w:pPr>
    <w:rPr>
      <w:rFonts w:cs="Arial"/>
      <w:b/>
      <w:bCs/>
      <w:i/>
      <w:iCs/>
    </w:rPr>
  </w:style>
  <w:style w:type="paragraph" w:styleId="Heading3">
    <w:name w:val="heading 3"/>
    <w:basedOn w:val="Normal"/>
    <w:next w:val="Normal"/>
    <w:link w:val="Heading3Char"/>
    <w:qFormat/>
    <w:rsid w:val="006C7E5B"/>
    <w:pPr>
      <w:keepNext/>
      <w:numPr>
        <w:ilvl w:val="2"/>
        <w:numId w:val="1"/>
      </w:numPr>
      <w:spacing w:before="240" w:after="24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6C7E5B"/>
    <w:pPr>
      <w:keepNext/>
      <w:numPr>
        <w:ilvl w:val="3"/>
        <w:numId w:val="1"/>
      </w:numPr>
      <w:spacing w:before="300" w:after="300"/>
      <w:outlineLvl w:val="3"/>
    </w:pPr>
    <w:rPr>
      <w:bCs/>
      <w:i/>
    </w:rPr>
  </w:style>
  <w:style w:type="paragraph" w:styleId="Heading5">
    <w:name w:val="heading 5"/>
    <w:basedOn w:val="Normal"/>
    <w:next w:val="Normal"/>
    <w:link w:val="Heading5Char"/>
    <w:qFormat/>
    <w:rsid w:val="006C7E5B"/>
    <w:pPr>
      <w:keepNext/>
      <w:numPr>
        <w:ilvl w:val="4"/>
        <w:numId w:val="1"/>
      </w:numPr>
      <w:spacing w:before="240" w:after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C7E5B"/>
    <w:pPr>
      <w:keepNext/>
      <w:numPr>
        <w:ilvl w:val="5"/>
        <w:numId w:val="1"/>
      </w:numPr>
      <w:spacing w:before="240" w:after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C7E5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C7E5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C7E5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7E5B"/>
    <w:rPr>
      <w:rFonts w:ascii="Times New Roman" w:eastAsia="Times New Roman" w:hAnsi="Times New Roman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C7E5B"/>
    <w:rPr>
      <w:rFonts w:ascii="Times New Roman" w:eastAsia="Times New Roman" w:hAnsi="Times New Roman" w:cs="Arial"/>
      <w:b/>
      <w:bCs/>
      <w:i/>
      <w:i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6C7E5B"/>
    <w:rPr>
      <w:rFonts w:ascii="Times New Roman" w:eastAsia="Times New Roman" w:hAnsi="Times New Roman" w:cs="Arial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6C7E5B"/>
    <w:rPr>
      <w:rFonts w:ascii="Times New Roman" w:eastAsia="Times New Roman" w:hAnsi="Times New Roman" w:cs="Times New Roman"/>
      <w:bCs/>
      <w:i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6C7E5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6C7E5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6C7E5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6C7E5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6C7E5B"/>
    <w:rPr>
      <w:rFonts w:ascii="Arial" w:eastAsia="Times New Roman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4D11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4A1F"/>
    <w:pPr>
      <w:spacing w:before="100" w:beforeAutospacing="1" w:after="100" w:afterAutospacing="1"/>
      <w:jc w:val="left"/>
    </w:pPr>
    <w:rPr>
      <w:lang w:val="bg-BG" w:eastAsia="bg-BG"/>
    </w:rPr>
  </w:style>
  <w:style w:type="character" w:styleId="Strong">
    <w:name w:val="Strong"/>
    <w:basedOn w:val="DefaultParagraphFont"/>
    <w:uiPriority w:val="22"/>
    <w:qFormat/>
    <w:rsid w:val="003A4A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4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Ivanova</dc:creator>
  <cp:lastModifiedBy>Daniela Ivanova</cp:lastModifiedBy>
  <cp:revision>3</cp:revision>
  <dcterms:created xsi:type="dcterms:W3CDTF">2019-08-28T10:50:00Z</dcterms:created>
  <dcterms:modified xsi:type="dcterms:W3CDTF">2019-08-28T10:50:00Z</dcterms:modified>
</cp:coreProperties>
</file>