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954" w:rsidRPr="00CF1954" w:rsidRDefault="00CF1954" w:rsidP="00CF1954">
      <w:pPr>
        <w:spacing w:after="0" w:line="240" w:lineRule="auto"/>
        <w:jc w:val="center"/>
        <w:rPr>
          <w:b/>
          <w:sz w:val="28"/>
          <w:szCs w:val="28"/>
        </w:rPr>
      </w:pPr>
      <w:proofErr w:type="spellStart"/>
      <w:r w:rsidRPr="00CF1954">
        <w:rPr>
          <w:b/>
          <w:sz w:val="28"/>
          <w:szCs w:val="28"/>
        </w:rPr>
        <w:t>Ръководство</w:t>
      </w:r>
      <w:proofErr w:type="spellEnd"/>
      <w:r w:rsidRPr="00CF1954">
        <w:rPr>
          <w:b/>
          <w:sz w:val="28"/>
          <w:szCs w:val="28"/>
        </w:rPr>
        <w:t xml:space="preserve"> </w:t>
      </w:r>
      <w:proofErr w:type="spellStart"/>
      <w:r w:rsidRPr="00CF1954">
        <w:rPr>
          <w:b/>
          <w:sz w:val="28"/>
          <w:szCs w:val="28"/>
        </w:rPr>
        <w:t>за</w:t>
      </w:r>
      <w:proofErr w:type="spellEnd"/>
      <w:r w:rsidRPr="00CF1954">
        <w:rPr>
          <w:b/>
          <w:sz w:val="28"/>
          <w:szCs w:val="28"/>
        </w:rPr>
        <w:t xml:space="preserve"> </w:t>
      </w:r>
      <w:proofErr w:type="spellStart"/>
      <w:r w:rsidRPr="00CF1954">
        <w:rPr>
          <w:b/>
          <w:sz w:val="28"/>
          <w:szCs w:val="28"/>
        </w:rPr>
        <w:t>превалутиране</w:t>
      </w:r>
      <w:proofErr w:type="spellEnd"/>
      <w:r w:rsidRPr="00CF1954">
        <w:rPr>
          <w:b/>
          <w:sz w:val="28"/>
          <w:szCs w:val="28"/>
        </w:rPr>
        <w:t xml:space="preserve"> </w:t>
      </w:r>
      <w:proofErr w:type="spellStart"/>
      <w:r w:rsidRPr="00CF1954">
        <w:rPr>
          <w:b/>
          <w:sz w:val="28"/>
          <w:szCs w:val="28"/>
        </w:rPr>
        <w:t>на</w:t>
      </w:r>
      <w:proofErr w:type="spellEnd"/>
      <w:r w:rsidRPr="00CF1954">
        <w:rPr>
          <w:b/>
          <w:sz w:val="28"/>
          <w:szCs w:val="28"/>
        </w:rPr>
        <w:t xml:space="preserve"> </w:t>
      </w:r>
      <w:proofErr w:type="spellStart"/>
      <w:r w:rsidRPr="00CF1954">
        <w:rPr>
          <w:b/>
          <w:sz w:val="28"/>
          <w:szCs w:val="28"/>
        </w:rPr>
        <w:t>полета</w:t>
      </w:r>
      <w:proofErr w:type="spellEnd"/>
      <w:r w:rsidRPr="00CF1954">
        <w:rPr>
          <w:b/>
          <w:sz w:val="28"/>
          <w:szCs w:val="28"/>
        </w:rPr>
        <w:t xml:space="preserve"> в ИС РИР </w:t>
      </w:r>
      <w:proofErr w:type="spellStart"/>
      <w:r w:rsidRPr="00CF1954">
        <w:rPr>
          <w:b/>
          <w:sz w:val="28"/>
          <w:szCs w:val="28"/>
        </w:rPr>
        <w:t>от</w:t>
      </w:r>
      <w:proofErr w:type="spellEnd"/>
      <w:r w:rsidRPr="00CF1954">
        <w:rPr>
          <w:b/>
          <w:sz w:val="28"/>
          <w:szCs w:val="28"/>
        </w:rPr>
        <w:t xml:space="preserve"> BGN </w:t>
      </w:r>
      <w:proofErr w:type="spellStart"/>
      <w:r w:rsidRPr="00CF1954">
        <w:rPr>
          <w:b/>
          <w:sz w:val="28"/>
          <w:szCs w:val="28"/>
        </w:rPr>
        <w:t>към</w:t>
      </w:r>
      <w:proofErr w:type="spellEnd"/>
      <w:r w:rsidRPr="00CF1954">
        <w:rPr>
          <w:b/>
          <w:sz w:val="28"/>
          <w:szCs w:val="28"/>
        </w:rPr>
        <w:t xml:space="preserve"> EUR</w:t>
      </w:r>
    </w:p>
    <w:p w:rsidR="00CF1954" w:rsidRDefault="00CF1954" w:rsidP="00CF1954">
      <w:pPr>
        <w:spacing w:after="0" w:line="240" w:lineRule="auto"/>
      </w:pPr>
    </w:p>
    <w:p w:rsidR="00510D29" w:rsidRDefault="00510D29" w:rsidP="00CE1990">
      <w:pPr>
        <w:spacing w:after="0" w:line="240" w:lineRule="auto"/>
        <w:ind w:firstLine="720"/>
        <w:jc w:val="both"/>
      </w:pPr>
      <w:proofErr w:type="spellStart"/>
      <w:r>
        <w:t>Десктоп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 "</w:t>
      </w:r>
      <w:proofErr w:type="spellStart"/>
      <w:r>
        <w:t>RirToEuro</w:t>
      </w:r>
      <w:proofErr w:type="spellEnd"/>
      <w:r>
        <w:t xml:space="preserve">" е </w:t>
      </w:r>
      <w:proofErr w:type="spellStart"/>
      <w:r>
        <w:t>разработено</w:t>
      </w:r>
      <w:proofErr w:type="spellEnd"/>
      <w:r>
        <w:t xml:space="preserve"> </w:t>
      </w:r>
      <w:proofErr w:type="spellStart"/>
      <w:r>
        <w:t>съгласно</w:t>
      </w:r>
      <w:proofErr w:type="spellEnd"/>
      <w:r>
        <w:t xml:space="preserve"> „</w:t>
      </w:r>
      <w:proofErr w:type="spellStart"/>
      <w:r>
        <w:t>Методически</w:t>
      </w:r>
      <w:proofErr w:type="spellEnd"/>
      <w:r>
        <w:t xml:space="preserve"> </w:t>
      </w:r>
      <w:proofErr w:type="spellStart"/>
      <w:r>
        <w:t>указания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адаптирането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информационните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, </w:t>
      </w:r>
      <w:proofErr w:type="spellStart"/>
      <w:r>
        <w:t>обработващи</w:t>
      </w:r>
      <w:proofErr w:type="spellEnd"/>
      <w:r>
        <w:t xml:space="preserve"> </w:t>
      </w:r>
      <w:proofErr w:type="spellStart"/>
      <w:r>
        <w:t>финансова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,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връзка</w:t>
      </w:r>
      <w:proofErr w:type="spellEnd"/>
      <w:r>
        <w:t xml:space="preserve"> с </w:t>
      </w:r>
      <w:proofErr w:type="spellStart"/>
      <w:r>
        <w:t>въвеждането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еврото</w:t>
      </w:r>
      <w:proofErr w:type="spellEnd"/>
      <w:r>
        <w:t xml:space="preserve"> в </w:t>
      </w:r>
      <w:proofErr w:type="spellStart"/>
      <w:r>
        <w:t>Република</w:t>
      </w:r>
      <w:proofErr w:type="spellEnd"/>
      <w:r>
        <w:t xml:space="preserve"> </w:t>
      </w:r>
      <w:proofErr w:type="spellStart"/>
      <w:r>
        <w:t>България</w:t>
      </w:r>
      <w:proofErr w:type="spellEnd"/>
      <w:r>
        <w:t xml:space="preserve">”, </w:t>
      </w:r>
      <w:proofErr w:type="spellStart"/>
      <w:r>
        <w:t>утвърдени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Заповед</w:t>
      </w:r>
      <w:proofErr w:type="spellEnd"/>
      <w:r>
        <w:t xml:space="preserve"> № МЕУ-14645/03.09.2024 </w:t>
      </w:r>
      <w:proofErr w:type="gramStart"/>
      <w:r>
        <w:t>г.,</w:t>
      </w:r>
      <w:proofErr w:type="gramEnd"/>
      <w:r>
        <w:t xml:space="preserve"> </w:t>
      </w:r>
      <w:proofErr w:type="spellStart"/>
      <w:r>
        <w:t>издадени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основание</w:t>
      </w:r>
      <w:proofErr w:type="spellEnd"/>
      <w:r>
        <w:t xml:space="preserve"> </w:t>
      </w:r>
      <w:proofErr w:type="spellStart"/>
      <w:r>
        <w:t>чл</w:t>
      </w:r>
      <w:proofErr w:type="spellEnd"/>
      <w:r>
        <w:t xml:space="preserve">. 46, </w:t>
      </w:r>
      <w:proofErr w:type="spellStart"/>
      <w:r>
        <w:t>ал</w:t>
      </w:r>
      <w:proofErr w:type="spellEnd"/>
      <w:r>
        <w:t xml:space="preserve">. 3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Закона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въвеждане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еврото</w:t>
      </w:r>
      <w:proofErr w:type="spellEnd"/>
      <w:r>
        <w:t xml:space="preserve"> в </w:t>
      </w:r>
      <w:proofErr w:type="spellStart"/>
      <w:r>
        <w:t>Република</w:t>
      </w:r>
      <w:proofErr w:type="spellEnd"/>
      <w:r>
        <w:t xml:space="preserve"> </w:t>
      </w:r>
      <w:proofErr w:type="spellStart"/>
      <w:r>
        <w:t>България</w:t>
      </w:r>
      <w:proofErr w:type="spellEnd"/>
      <w:r>
        <w:t xml:space="preserve"> (ЗВЕРБ), </w:t>
      </w:r>
      <w:proofErr w:type="spellStart"/>
      <w:r>
        <w:t>Обн</w:t>
      </w:r>
      <w:proofErr w:type="spellEnd"/>
      <w:r>
        <w:t xml:space="preserve">. ДВ. бр.70 </w:t>
      </w:r>
      <w:proofErr w:type="spellStart"/>
      <w:r>
        <w:t>от</w:t>
      </w:r>
      <w:proofErr w:type="spellEnd"/>
      <w:r>
        <w:t xml:space="preserve"> 20 </w:t>
      </w:r>
      <w:proofErr w:type="spellStart"/>
      <w:r>
        <w:t>Август</w:t>
      </w:r>
      <w:proofErr w:type="spellEnd"/>
      <w:r>
        <w:t xml:space="preserve"> 2024 г., и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връзка</w:t>
      </w:r>
      <w:proofErr w:type="spellEnd"/>
      <w:r>
        <w:t xml:space="preserve"> с „</w:t>
      </w:r>
      <w:proofErr w:type="spellStart"/>
      <w:r>
        <w:t>Методическите</w:t>
      </w:r>
      <w:proofErr w:type="spellEnd"/>
      <w:r>
        <w:t xml:space="preserve"> </w:t>
      </w:r>
      <w:proofErr w:type="spellStart"/>
      <w:r>
        <w:t>указания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адаптирането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информационните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административните</w:t>
      </w:r>
      <w:proofErr w:type="spellEnd"/>
      <w:r>
        <w:t xml:space="preserve"> </w:t>
      </w:r>
      <w:proofErr w:type="spellStart"/>
      <w:r>
        <w:t>органи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връзка</w:t>
      </w:r>
      <w:proofErr w:type="spellEnd"/>
      <w:r>
        <w:t xml:space="preserve"> с </w:t>
      </w:r>
      <w:proofErr w:type="spellStart"/>
      <w:r>
        <w:t>въвеждането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еврото</w:t>
      </w:r>
      <w:proofErr w:type="spellEnd"/>
      <w:r>
        <w:t xml:space="preserve"> в </w:t>
      </w:r>
      <w:proofErr w:type="spellStart"/>
      <w:r>
        <w:t>Република</w:t>
      </w:r>
      <w:proofErr w:type="spellEnd"/>
      <w:r>
        <w:t xml:space="preserve"> </w:t>
      </w:r>
      <w:proofErr w:type="spellStart"/>
      <w:r>
        <w:t>България</w:t>
      </w:r>
      <w:proofErr w:type="spellEnd"/>
      <w:r>
        <w:t xml:space="preserve">“ – </w:t>
      </w:r>
      <w:proofErr w:type="spellStart"/>
      <w:r>
        <w:t>приложение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Националния</w:t>
      </w:r>
      <w:proofErr w:type="spellEnd"/>
      <w:r>
        <w:t xml:space="preserve"> </w:t>
      </w:r>
      <w:proofErr w:type="spellStart"/>
      <w:r>
        <w:t>план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въвеждане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еврото</w:t>
      </w:r>
      <w:proofErr w:type="spellEnd"/>
      <w:r>
        <w:t xml:space="preserve"> в </w:t>
      </w:r>
      <w:proofErr w:type="spellStart"/>
      <w:r>
        <w:t>Република</w:t>
      </w:r>
      <w:proofErr w:type="spellEnd"/>
      <w:r>
        <w:t xml:space="preserve"> </w:t>
      </w:r>
      <w:proofErr w:type="spellStart"/>
      <w:r>
        <w:t>България</w:t>
      </w:r>
      <w:proofErr w:type="spellEnd"/>
      <w:r>
        <w:t xml:space="preserve">, </w:t>
      </w:r>
      <w:proofErr w:type="spellStart"/>
      <w:r>
        <w:t>приет</w:t>
      </w:r>
      <w:proofErr w:type="spellEnd"/>
      <w:r>
        <w:t xml:space="preserve"> с </w:t>
      </w:r>
      <w:proofErr w:type="spellStart"/>
      <w:r>
        <w:t>Решение</w:t>
      </w:r>
      <w:proofErr w:type="spellEnd"/>
      <w:r>
        <w:t xml:space="preserve"> № 797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Министерския</w:t>
      </w:r>
      <w:proofErr w:type="spellEnd"/>
      <w:r>
        <w:t xml:space="preserve"> </w:t>
      </w:r>
      <w:proofErr w:type="spellStart"/>
      <w:r>
        <w:t>съвет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2023 г. (РМС 797/2023).</w:t>
      </w:r>
    </w:p>
    <w:p w:rsidR="00510D29" w:rsidRDefault="00510D29" w:rsidP="00510D29">
      <w:pPr>
        <w:spacing w:after="0" w:line="240" w:lineRule="auto"/>
        <w:jc w:val="both"/>
      </w:pPr>
      <w:proofErr w:type="spellStart"/>
      <w:r>
        <w:t>Изчисленията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извършват</w:t>
      </w:r>
      <w:proofErr w:type="spellEnd"/>
      <w:r>
        <w:t xml:space="preserve"> в </w:t>
      </w:r>
      <w:proofErr w:type="spellStart"/>
      <w:r>
        <w:t>съответствие</w:t>
      </w:r>
      <w:proofErr w:type="spellEnd"/>
      <w:r>
        <w:t xml:space="preserve"> с </w:t>
      </w:r>
      <w:proofErr w:type="spellStart"/>
      <w:r>
        <w:t>Правилата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превалутиране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лева</w:t>
      </w:r>
      <w:proofErr w:type="spellEnd"/>
      <w:r>
        <w:t xml:space="preserve"> в </w:t>
      </w:r>
      <w:proofErr w:type="spellStart"/>
      <w:r>
        <w:t>евро</w:t>
      </w:r>
      <w:proofErr w:type="spellEnd"/>
      <w:r>
        <w:t xml:space="preserve"> и </w:t>
      </w:r>
      <w:proofErr w:type="spellStart"/>
      <w:r>
        <w:t>съответното</w:t>
      </w:r>
      <w:proofErr w:type="spellEnd"/>
      <w:r>
        <w:t xml:space="preserve"> </w:t>
      </w:r>
      <w:proofErr w:type="spellStart"/>
      <w:r>
        <w:t>закръгляване</w:t>
      </w:r>
      <w:proofErr w:type="spellEnd"/>
      <w:r>
        <w:t xml:space="preserve"> </w:t>
      </w:r>
      <w:proofErr w:type="spellStart"/>
      <w:r>
        <w:t>заложени</w:t>
      </w:r>
      <w:proofErr w:type="spellEnd"/>
      <w:r>
        <w:t xml:space="preserve"> в чл.12 и чл.13 </w:t>
      </w:r>
      <w:proofErr w:type="spellStart"/>
      <w:r>
        <w:t>от</w:t>
      </w:r>
      <w:proofErr w:type="spellEnd"/>
      <w:r>
        <w:t xml:space="preserve"> ЗВЕРБ, а </w:t>
      </w:r>
      <w:proofErr w:type="spellStart"/>
      <w:r>
        <w:t>именно</w:t>
      </w:r>
      <w:proofErr w:type="spellEnd"/>
      <w:r>
        <w:t>:</w:t>
      </w:r>
    </w:p>
    <w:p w:rsidR="00510D29" w:rsidRDefault="00510D29" w:rsidP="00510D29">
      <w:pPr>
        <w:spacing w:after="0" w:line="240" w:lineRule="auto"/>
        <w:jc w:val="both"/>
      </w:pPr>
      <w:r>
        <w:t xml:space="preserve">  • </w:t>
      </w:r>
      <w:proofErr w:type="spellStart"/>
      <w:r>
        <w:t>Превалутирането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левове</w:t>
      </w:r>
      <w:proofErr w:type="spellEnd"/>
      <w:r>
        <w:t xml:space="preserve"> в </w:t>
      </w:r>
      <w:proofErr w:type="spellStart"/>
      <w:r>
        <w:t>евро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извършва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числовата</w:t>
      </w:r>
      <w:proofErr w:type="spellEnd"/>
      <w:r>
        <w:t xml:space="preserve"> </w:t>
      </w:r>
      <w:proofErr w:type="spellStart"/>
      <w:r>
        <w:t>стойност</w:t>
      </w:r>
      <w:proofErr w:type="spellEnd"/>
      <w:r>
        <w:t xml:space="preserve"> в </w:t>
      </w:r>
      <w:proofErr w:type="spellStart"/>
      <w:r>
        <w:t>левове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раздели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пълната</w:t>
      </w:r>
      <w:proofErr w:type="spellEnd"/>
      <w:r>
        <w:t xml:space="preserve"> </w:t>
      </w:r>
      <w:proofErr w:type="spellStart"/>
      <w:r>
        <w:t>числова</w:t>
      </w:r>
      <w:proofErr w:type="spellEnd"/>
      <w:r>
        <w:t xml:space="preserve"> </w:t>
      </w:r>
      <w:proofErr w:type="spellStart"/>
      <w:r>
        <w:t>стойност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официалния</w:t>
      </w:r>
      <w:proofErr w:type="spellEnd"/>
      <w:r>
        <w:t xml:space="preserve"> </w:t>
      </w:r>
      <w:proofErr w:type="spellStart"/>
      <w:r>
        <w:t>валутен</w:t>
      </w:r>
      <w:proofErr w:type="spellEnd"/>
      <w:r>
        <w:t xml:space="preserve"> </w:t>
      </w:r>
      <w:proofErr w:type="spellStart"/>
      <w:r>
        <w:t>курс</w:t>
      </w:r>
      <w:proofErr w:type="spellEnd"/>
      <w:r>
        <w:t xml:space="preserve"> с </w:t>
      </w:r>
      <w:proofErr w:type="spellStart"/>
      <w:r>
        <w:t>всичките</w:t>
      </w:r>
      <w:proofErr w:type="spellEnd"/>
      <w:r>
        <w:t xml:space="preserve"> </w:t>
      </w:r>
      <w:proofErr w:type="spellStart"/>
      <w:r>
        <w:t>пет</w:t>
      </w:r>
      <w:proofErr w:type="spellEnd"/>
      <w:r>
        <w:t xml:space="preserve"> </w:t>
      </w:r>
      <w:proofErr w:type="spellStart"/>
      <w:r>
        <w:t>знака</w:t>
      </w:r>
      <w:proofErr w:type="spellEnd"/>
      <w:r>
        <w:t xml:space="preserve">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десетичната</w:t>
      </w:r>
      <w:proofErr w:type="spellEnd"/>
      <w:r>
        <w:t xml:space="preserve"> </w:t>
      </w:r>
      <w:proofErr w:type="spellStart"/>
      <w:r>
        <w:t>запетая</w:t>
      </w:r>
      <w:proofErr w:type="spellEnd"/>
      <w:r>
        <w:t xml:space="preserve"> (1.95583).</w:t>
      </w:r>
    </w:p>
    <w:p w:rsidR="00510D29" w:rsidRDefault="00510D29" w:rsidP="00510D29">
      <w:pPr>
        <w:spacing w:after="0" w:line="240" w:lineRule="auto"/>
        <w:jc w:val="both"/>
      </w:pPr>
      <w:r>
        <w:t xml:space="preserve">  •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превалутиране</w:t>
      </w:r>
      <w:proofErr w:type="spellEnd"/>
      <w:r>
        <w:t xml:space="preserve"> </w:t>
      </w:r>
      <w:proofErr w:type="spellStart"/>
      <w:r>
        <w:t>получената</w:t>
      </w:r>
      <w:proofErr w:type="spellEnd"/>
      <w:r>
        <w:t xml:space="preserve"> </w:t>
      </w:r>
      <w:proofErr w:type="spellStart"/>
      <w:r>
        <w:t>сума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закръглява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втория</w:t>
      </w:r>
      <w:proofErr w:type="spellEnd"/>
      <w:r>
        <w:t xml:space="preserve"> </w:t>
      </w:r>
      <w:proofErr w:type="spellStart"/>
      <w:r>
        <w:t>знак</w:t>
      </w:r>
      <w:proofErr w:type="spellEnd"/>
      <w:r>
        <w:t xml:space="preserve">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десетичната</w:t>
      </w:r>
      <w:proofErr w:type="spellEnd"/>
      <w:r>
        <w:t xml:space="preserve"> </w:t>
      </w:r>
      <w:proofErr w:type="spellStart"/>
      <w:r>
        <w:t>запетая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базата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третия</w:t>
      </w:r>
      <w:proofErr w:type="spellEnd"/>
      <w:r>
        <w:t xml:space="preserve"> </w:t>
      </w:r>
      <w:proofErr w:type="spellStart"/>
      <w:r>
        <w:t>знак</w:t>
      </w:r>
      <w:proofErr w:type="spellEnd"/>
      <w:r>
        <w:t xml:space="preserve">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десетичната</w:t>
      </w:r>
      <w:proofErr w:type="spellEnd"/>
      <w:r>
        <w:t xml:space="preserve"> </w:t>
      </w:r>
      <w:proofErr w:type="spellStart"/>
      <w:r>
        <w:t>запетая</w:t>
      </w:r>
      <w:proofErr w:type="spellEnd"/>
      <w:r>
        <w:t xml:space="preserve"> в </w:t>
      </w:r>
      <w:proofErr w:type="spellStart"/>
      <w:r>
        <w:t>съответствие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следното</w:t>
      </w:r>
      <w:proofErr w:type="spellEnd"/>
      <w:r>
        <w:t xml:space="preserve"> </w:t>
      </w:r>
      <w:proofErr w:type="spellStart"/>
      <w:r>
        <w:t>математическо</w:t>
      </w:r>
      <w:proofErr w:type="spellEnd"/>
      <w:r>
        <w:t xml:space="preserve"> </w:t>
      </w:r>
      <w:proofErr w:type="spellStart"/>
      <w:r>
        <w:t>правило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закръгляване</w:t>
      </w:r>
      <w:proofErr w:type="spellEnd"/>
      <w:r>
        <w:t>:</w:t>
      </w:r>
    </w:p>
    <w:p w:rsidR="00510D29" w:rsidRDefault="00510D29" w:rsidP="00510D29">
      <w:pPr>
        <w:spacing w:after="0" w:line="240" w:lineRule="auto"/>
        <w:jc w:val="both"/>
      </w:pPr>
      <w:r>
        <w:t xml:space="preserve">    ○ </w:t>
      </w:r>
      <w:proofErr w:type="spellStart"/>
      <w:proofErr w:type="gramStart"/>
      <w:r>
        <w:t>когато</w:t>
      </w:r>
      <w:proofErr w:type="spellEnd"/>
      <w:proofErr w:type="gramEnd"/>
      <w:r>
        <w:t xml:space="preserve"> </w:t>
      </w:r>
      <w:proofErr w:type="spellStart"/>
      <w:r>
        <w:t>третият</w:t>
      </w:r>
      <w:proofErr w:type="spellEnd"/>
      <w:r>
        <w:t xml:space="preserve"> </w:t>
      </w:r>
      <w:proofErr w:type="spellStart"/>
      <w:r>
        <w:t>знак</w:t>
      </w:r>
      <w:proofErr w:type="spellEnd"/>
      <w:r>
        <w:t xml:space="preserve">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десетичната</w:t>
      </w:r>
      <w:proofErr w:type="spellEnd"/>
      <w:r>
        <w:t xml:space="preserve"> </w:t>
      </w:r>
      <w:proofErr w:type="spellStart"/>
      <w:r>
        <w:t>запетая</w:t>
      </w:r>
      <w:proofErr w:type="spellEnd"/>
      <w:r>
        <w:t xml:space="preserve"> е </w:t>
      </w:r>
      <w:proofErr w:type="spellStart"/>
      <w:r>
        <w:t>по-малък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пет</w:t>
      </w:r>
      <w:proofErr w:type="spellEnd"/>
      <w:r>
        <w:t xml:space="preserve">, </w:t>
      </w:r>
      <w:proofErr w:type="spellStart"/>
      <w:r>
        <w:t>вторият</w:t>
      </w:r>
      <w:proofErr w:type="spellEnd"/>
      <w:r>
        <w:t xml:space="preserve"> </w:t>
      </w:r>
      <w:proofErr w:type="spellStart"/>
      <w:r>
        <w:t>знак</w:t>
      </w:r>
      <w:proofErr w:type="spellEnd"/>
      <w:r>
        <w:t xml:space="preserve">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десетичната</w:t>
      </w:r>
      <w:proofErr w:type="spellEnd"/>
      <w:r>
        <w:t xml:space="preserve"> </w:t>
      </w:r>
      <w:proofErr w:type="spellStart"/>
      <w:r>
        <w:t>запетая</w:t>
      </w:r>
      <w:proofErr w:type="spellEnd"/>
      <w:r>
        <w:t xml:space="preserve"> </w:t>
      </w:r>
      <w:proofErr w:type="spellStart"/>
      <w:r>
        <w:t>остава</w:t>
      </w:r>
      <w:proofErr w:type="spellEnd"/>
      <w:r>
        <w:t xml:space="preserve"> </w:t>
      </w:r>
      <w:proofErr w:type="spellStart"/>
      <w:r>
        <w:t>непроменен</w:t>
      </w:r>
      <w:proofErr w:type="spellEnd"/>
      <w:r>
        <w:t>;</w:t>
      </w:r>
    </w:p>
    <w:p w:rsidR="00510D29" w:rsidRDefault="00510D29" w:rsidP="00510D29">
      <w:pPr>
        <w:spacing w:after="0" w:line="240" w:lineRule="auto"/>
        <w:jc w:val="both"/>
      </w:pPr>
      <w:r>
        <w:t xml:space="preserve">    ○ </w:t>
      </w:r>
      <w:proofErr w:type="spellStart"/>
      <w:proofErr w:type="gramStart"/>
      <w:r>
        <w:t>когато</w:t>
      </w:r>
      <w:proofErr w:type="spellEnd"/>
      <w:proofErr w:type="gramEnd"/>
      <w:r>
        <w:t xml:space="preserve"> </w:t>
      </w:r>
      <w:proofErr w:type="spellStart"/>
      <w:r>
        <w:t>третият</w:t>
      </w:r>
      <w:proofErr w:type="spellEnd"/>
      <w:r>
        <w:t xml:space="preserve"> </w:t>
      </w:r>
      <w:proofErr w:type="spellStart"/>
      <w:r>
        <w:t>знак</w:t>
      </w:r>
      <w:proofErr w:type="spellEnd"/>
      <w:r>
        <w:t xml:space="preserve">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десетичната</w:t>
      </w:r>
      <w:proofErr w:type="spellEnd"/>
      <w:r>
        <w:t xml:space="preserve"> </w:t>
      </w:r>
      <w:proofErr w:type="spellStart"/>
      <w:r>
        <w:t>запетая</w:t>
      </w:r>
      <w:proofErr w:type="spellEnd"/>
      <w:r>
        <w:t xml:space="preserve"> е </w:t>
      </w:r>
      <w:proofErr w:type="spellStart"/>
      <w:r>
        <w:t>равен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по-голям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пет</w:t>
      </w:r>
      <w:proofErr w:type="spellEnd"/>
      <w:r>
        <w:t xml:space="preserve">, </w:t>
      </w:r>
      <w:proofErr w:type="spellStart"/>
      <w:r>
        <w:t>вторият</w:t>
      </w:r>
      <w:proofErr w:type="spellEnd"/>
      <w:r>
        <w:t xml:space="preserve"> </w:t>
      </w:r>
      <w:proofErr w:type="spellStart"/>
      <w:r>
        <w:t>знак</w:t>
      </w:r>
      <w:proofErr w:type="spellEnd"/>
      <w:r>
        <w:t xml:space="preserve">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десетичната</w:t>
      </w:r>
      <w:proofErr w:type="spellEnd"/>
      <w:r>
        <w:t xml:space="preserve"> </w:t>
      </w:r>
      <w:proofErr w:type="spellStart"/>
      <w:r>
        <w:t>запетая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увеличава</w:t>
      </w:r>
      <w:proofErr w:type="spellEnd"/>
      <w:r>
        <w:t xml:space="preserve"> с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единица</w:t>
      </w:r>
      <w:proofErr w:type="spellEnd"/>
      <w:r>
        <w:t>.</w:t>
      </w:r>
    </w:p>
    <w:p w:rsidR="00510D29" w:rsidRDefault="00510D29" w:rsidP="00510D29">
      <w:pPr>
        <w:spacing w:after="0" w:line="240" w:lineRule="auto"/>
        <w:jc w:val="both"/>
      </w:pPr>
    </w:p>
    <w:p w:rsidR="00510D29" w:rsidRDefault="00510D29" w:rsidP="002B67D5">
      <w:pPr>
        <w:spacing w:after="0" w:line="240" w:lineRule="auto"/>
        <w:ind w:firstLine="720"/>
        <w:jc w:val="both"/>
      </w:pPr>
      <w:proofErr w:type="spellStart"/>
      <w:r>
        <w:t>Приложението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стартира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изпълним</w:t>
      </w:r>
      <w:proofErr w:type="spellEnd"/>
      <w:r>
        <w:t xml:space="preserve"> jar </w:t>
      </w:r>
      <w:proofErr w:type="spellStart"/>
      <w:r>
        <w:t>файл</w:t>
      </w:r>
      <w:proofErr w:type="spellEnd"/>
      <w:r>
        <w:t xml:space="preserve">: "RirToEuro.jar", </w:t>
      </w:r>
      <w:proofErr w:type="spellStart"/>
      <w:r>
        <w:t>намиращ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папка</w:t>
      </w:r>
      <w:proofErr w:type="spellEnd"/>
      <w:r>
        <w:t xml:space="preserve"> "</w:t>
      </w:r>
      <w:proofErr w:type="spellStart"/>
      <w:r>
        <w:t>RirToEuro</w:t>
      </w:r>
      <w:proofErr w:type="spellEnd"/>
      <w:r>
        <w:t>".</w:t>
      </w:r>
    </w:p>
    <w:p w:rsidR="00510D29" w:rsidRDefault="00510D29" w:rsidP="00510D29">
      <w:pPr>
        <w:spacing w:after="0" w:line="240" w:lineRule="auto"/>
        <w:jc w:val="both"/>
      </w:pPr>
      <w:r>
        <w:t xml:space="preserve">В </w:t>
      </w:r>
      <w:proofErr w:type="spellStart"/>
      <w:r>
        <w:t>подпапки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разположени</w:t>
      </w:r>
      <w:proofErr w:type="spellEnd"/>
      <w:r>
        <w:t>:</w:t>
      </w:r>
    </w:p>
    <w:p w:rsidR="00510D29" w:rsidRDefault="00510D29" w:rsidP="00510D29">
      <w:pPr>
        <w:spacing w:after="0" w:line="240" w:lineRule="auto"/>
        <w:jc w:val="both"/>
      </w:pPr>
      <w:r>
        <w:t xml:space="preserve">  • "lib" - </w:t>
      </w:r>
      <w:proofErr w:type="spellStart"/>
      <w:r>
        <w:t>библиотеки</w:t>
      </w:r>
      <w:proofErr w:type="spellEnd"/>
    </w:p>
    <w:p w:rsidR="00510D29" w:rsidRDefault="00510D29" w:rsidP="00510D29">
      <w:pPr>
        <w:spacing w:after="0" w:line="240" w:lineRule="auto"/>
        <w:jc w:val="both"/>
      </w:pPr>
      <w:r>
        <w:t xml:space="preserve">  • "log" - log </w:t>
      </w:r>
      <w:proofErr w:type="spellStart"/>
      <w:r>
        <w:t>файл</w:t>
      </w:r>
      <w:proofErr w:type="spellEnd"/>
      <w:r>
        <w:t xml:space="preserve">, в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отразени</w:t>
      </w:r>
      <w:proofErr w:type="spellEnd"/>
      <w:r>
        <w:t xml:space="preserve"> </w:t>
      </w:r>
      <w:proofErr w:type="spellStart"/>
      <w:r>
        <w:t>моментите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изпълнение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>;</w:t>
      </w:r>
    </w:p>
    <w:p w:rsidR="00510D29" w:rsidRDefault="00510D29" w:rsidP="00510D29">
      <w:pPr>
        <w:spacing w:after="0" w:line="240" w:lineRule="auto"/>
        <w:jc w:val="both"/>
      </w:pPr>
      <w:r>
        <w:t xml:space="preserve">  • "output" -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текстови</w:t>
      </w:r>
      <w:proofErr w:type="spellEnd"/>
      <w:r>
        <w:t xml:space="preserve"> </w:t>
      </w:r>
      <w:proofErr w:type="spellStart"/>
      <w:r>
        <w:t>файлове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съдържанието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таблиците</w:t>
      </w:r>
      <w:proofErr w:type="spellEnd"/>
      <w:r>
        <w:t xml:space="preserve"> </w:t>
      </w:r>
      <w:proofErr w:type="spellStart"/>
      <w:r>
        <w:t>преди</w:t>
      </w:r>
      <w:proofErr w:type="spellEnd"/>
      <w:r>
        <w:t xml:space="preserve"> и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превалутиране</w:t>
      </w:r>
      <w:proofErr w:type="spellEnd"/>
      <w:r>
        <w:t xml:space="preserve">.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таблиците</w:t>
      </w:r>
      <w:proofErr w:type="spellEnd"/>
      <w:r>
        <w:t xml:space="preserve"> с </w:t>
      </w:r>
      <w:proofErr w:type="spellStart"/>
      <w:r>
        <w:t>по-вече</w:t>
      </w:r>
      <w:proofErr w:type="spellEnd"/>
      <w:r>
        <w:t xml:space="preserve"> </w:t>
      </w:r>
      <w:proofErr w:type="spellStart"/>
      <w:r>
        <w:t>полета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отразени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част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тях</w:t>
      </w:r>
      <w:proofErr w:type="spellEnd"/>
      <w:r>
        <w:t>.</w:t>
      </w:r>
    </w:p>
    <w:p w:rsidR="00510D29" w:rsidRDefault="00510D29" w:rsidP="00510D29">
      <w:pPr>
        <w:spacing w:after="0" w:line="240" w:lineRule="auto"/>
        <w:jc w:val="both"/>
      </w:pPr>
    </w:p>
    <w:p w:rsidR="00D57928" w:rsidRDefault="00D57928" w:rsidP="00510D29">
      <w:pPr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6646545" cy="12268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r-Euro-0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D29" w:rsidRDefault="00510D29" w:rsidP="00510D29">
      <w:pPr>
        <w:spacing w:after="0" w:line="240" w:lineRule="auto"/>
        <w:jc w:val="both"/>
      </w:pPr>
    </w:p>
    <w:p w:rsidR="00510D29" w:rsidRDefault="00510D29" w:rsidP="00510D29">
      <w:pPr>
        <w:spacing w:after="0" w:line="240" w:lineRule="auto"/>
        <w:jc w:val="both"/>
      </w:pPr>
      <w:proofErr w:type="spellStart"/>
      <w:r>
        <w:t>Меню</w:t>
      </w:r>
      <w:proofErr w:type="spellEnd"/>
      <w:r>
        <w:t xml:space="preserve"> "About" </w:t>
      </w:r>
      <w:proofErr w:type="spellStart"/>
      <w:r>
        <w:t>показва</w:t>
      </w:r>
      <w:proofErr w:type="spellEnd"/>
      <w:r>
        <w:t xml:space="preserve"> </w:t>
      </w:r>
      <w:proofErr w:type="spellStart"/>
      <w:r>
        <w:t>текущата</w:t>
      </w:r>
      <w:proofErr w:type="spellEnd"/>
      <w:r>
        <w:t xml:space="preserve"> </w:t>
      </w:r>
      <w:proofErr w:type="spellStart"/>
      <w:r>
        <w:t>версия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приложението</w:t>
      </w:r>
      <w:proofErr w:type="spellEnd"/>
      <w:r>
        <w:t xml:space="preserve"> в Status bar-a.</w:t>
      </w:r>
    </w:p>
    <w:p w:rsidR="00510D29" w:rsidRDefault="00510D29" w:rsidP="00510D29">
      <w:pPr>
        <w:spacing w:after="0" w:line="240" w:lineRule="auto"/>
        <w:jc w:val="both"/>
      </w:pPr>
    </w:p>
    <w:p w:rsidR="00D57928" w:rsidRDefault="00D57928" w:rsidP="00510D29">
      <w:pPr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6646545" cy="334327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r-Euro-0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D29" w:rsidRDefault="00510D29" w:rsidP="00510D29">
      <w:pPr>
        <w:spacing w:after="0" w:line="240" w:lineRule="auto"/>
        <w:jc w:val="both"/>
      </w:pPr>
      <w:proofErr w:type="spellStart"/>
      <w:r>
        <w:lastRenderedPageBreak/>
        <w:t>Поставянето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мишката</w:t>
      </w:r>
      <w:proofErr w:type="spellEnd"/>
      <w:r>
        <w:t xml:space="preserve"> </w:t>
      </w:r>
      <w:proofErr w:type="spellStart"/>
      <w:r>
        <w:t>над</w:t>
      </w:r>
      <w:proofErr w:type="spellEnd"/>
      <w:r>
        <w:t xml:space="preserve"> </w:t>
      </w:r>
      <w:proofErr w:type="spellStart"/>
      <w:r>
        <w:t>меню</w:t>
      </w:r>
      <w:proofErr w:type="spellEnd"/>
      <w:r>
        <w:t xml:space="preserve"> "</w:t>
      </w:r>
      <w:proofErr w:type="spellStart"/>
      <w:r>
        <w:t>Избор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таблица</w:t>
      </w:r>
      <w:proofErr w:type="spellEnd"/>
      <w:r>
        <w:t xml:space="preserve">"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подскаже</w:t>
      </w:r>
      <w:proofErr w:type="spellEnd"/>
      <w:r>
        <w:t xml:space="preserve"> </w:t>
      </w:r>
      <w:proofErr w:type="spellStart"/>
      <w:r>
        <w:t>нужните</w:t>
      </w:r>
      <w:proofErr w:type="spellEnd"/>
      <w:r>
        <w:t xml:space="preserve"> </w:t>
      </w:r>
      <w:proofErr w:type="spellStart"/>
      <w:r>
        <w:t>стъпки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превалутиране</w:t>
      </w:r>
      <w:proofErr w:type="spellEnd"/>
      <w:r>
        <w:t xml:space="preserve"> в Status bar-a.</w:t>
      </w:r>
    </w:p>
    <w:p w:rsidR="00510D29" w:rsidRDefault="00510D29" w:rsidP="00510D29">
      <w:pPr>
        <w:spacing w:after="0" w:line="240" w:lineRule="auto"/>
        <w:jc w:val="both"/>
      </w:pPr>
    </w:p>
    <w:p w:rsidR="00D57928" w:rsidRDefault="00465668" w:rsidP="00510D29">
      <w:pPr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6646545" cy="333629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r-Euro-0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D29" w:rsidRDefault="00510D29" w:rsidP="00510D29">
      <w:pPr>
        <w:spacing w:after="0" w:line="240" w:lineRule="auto"/>
        <w:jc w:val="both"/>
      </w:pPr>
    </w:p>
    <w:p w:rsidR="00510D29" w:rsidRDefault="00510D29" w:rsidP="00510D29">
      <w:pPr>
        <w:spacing w:after="0" w:line="240" w:lineRule="auto"/>
        <w:jc w:val="both"/>
      </w:pPr>
      <w:proofErr w:type="spellStart"/>
      <w:r>
        <w:t>Превалутиране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извършва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следните</w:t>
      </w:r>
      <w:proofErr w:type="spellEnd"/>
      <w:r>
        <w:t xml:space="preserve"> БД, </w:t>
      </w:r>
      <w:proofErr w:type="spellStart"/>
      <w:r>
        <w:t>Таблици</w:t>
      </w:r>
      <w:proofErr w:type="spellEnd"/>
      <w:r>
        <w:t xml:space="preserve"> и </w:t>
      </w:r>
      <w:proofErr w:type="spellStart"/>
      <w:r>
        <w:t>Полета</w:t>
      </w:r>
      <w:proofErr w:type="spellEnd"/>
      <w:r>
        <w:t>:</w:t>
      </w:r>
    </w:p>
    <w:p w:rsidR="00510D29" w:rsidRDefault="00510D29" w:rsidP="00510D29">
      <w:pPr>
        <w:spacing w:after="0" w:line="240" w:lineRule="auto"/>
        <w:jc w:val="both"/>
      </w:pPr>
    </w:p>
    <w:p w:rsidR="00510D29" w:rsidRPr="0024070F" w:rsidRDefault="00510D29" w:rsidP="00510D29">
      <w:pPr>
        <w:spacing w:after="0" w:line="240" w:lineRule="auto"/>
        <w:jc w:val="both"/>
        <w:rPr>
          <w:b/>
          <w:u w:val="single"/>
        </w:rPr>
      </w:pPr>
      <w:r w:rsidRPr="0024070F">
        <w:rPr>
          <w:b/>
          <w:u w:val="single"/>
        </w:rPr>
        <w:t xml:space="preserve">• Database: </w:t>
      </w:r>
      <w:proofErr w:type="spellStart"/>
      <w:r w:rsidRPr="0024070F">
        <w:rPr>
          <w:b/>
          <w:u w:val="single"/>
        </w:rPr>
        <w:t>itop</w:t>
      </w:r>
      <w:proofErr w:type="spellEnd"/>
    </w:p>
    <w:p w:rsidR="00510D29" w:rsidRDefault="00510D29" w:rsidP="00510D29">
      <w:pPr>
        <w:spacing w:after="0" w:line="240" w:lineRule="auto"/>
        <w:jc w:val="both"/>
      </w:pPr>
      <w:r>
        <w:t>TABLE `Asset`</w:t>
      </w:r>
    </w:p>
    <w:p w:rsidR="00510D29" w:rsidRDefault="00510D29" w:rsidP="00510D29">
      <w:pPr>
        <w:spacing w:after="0" w:line="240" w:lineRule="auto"/>
        <w:jc w:val="both"/>
      </w:pPr>
      <w:r>
        <w:t xml:space="preserve">  `</w:t>
      </w:r>
      <w:proofErr w:type="spellStart"/>
      <w:r>
        <w:t>acquiring_price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30,2) DEFAULT NULL</w:t>
      </w:r>
    </w:p>
    <w:p w:rsidR="00510D29" w:rsidRDefault="00510D29" w:rsidP="00510D29">
      <w:pPr>
        <w:spacing w:after="0" w:line="240" w:lineRule="auto"/>
        <w:jc w:val="both"/>
      </w:pPr>
      <w:r>
        <w:t>TABLE `</w:t>
      </w:r>
      <w:proofErr w:type="spellStart"/>
      <w:r>
        <w:t>Support_history</w:t>
      </w:r>
      <w:proofErr w:type="spellEnd"/>
      <w:r>
        <w:t>`</w:t>
      </w:r>
    </w:p>
    <w:p w:rsidR="00510D29" w:rsidRDefault="00510D29" w:rsidP="00510D29">
      <w:pPr>
        <w:spacing w:after="0" w:line="240" w:lineRule="auto"/>
        <w:jc w:val="both"/>
      </w:pPr>
      <w:r>
        <w:t xml:space="preserve">  `</w:t>
      </w:r>
      <w:proofErr w:type="spellStart"/>
      <w:r>
        <w:t>resource_cost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30,2) DEFAULT NULL,</w:t>
      </w:r>
    </w:p>
    <w:p w:rsidR="00510D29" w:rsidRDefault="00510D29" w:rsidP="00510D29">
      <w:pPr>
        <w:spacing w:after="0" w:line="240" w:lineRule="auto"/>
        <w:jc w:val="both"/>
      </w:pPr>
      <w:r>
        <w:t xml:space="preserve">  `</w:t>
      </w:r>
      <w:proofErr w:type="spellStart"/>
      <w:r>
        <w:t>resource_cost_parts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30,2) DEFAULT NULL</w:t>
      </w:r>
    </w:p>
    <w:p w:rsidR="00510D29" w:rsidRDefault="00510D29" w:rsidP="00510D29">
      <w:pPr>
        <w:spacing w:after="0" w:line="240" w:lineRule="auto"/>
        <w:jc w:val="both"/>
      </w:pPr>
      <w:r>
        <w:t>TABLE `</w:t>
      </w:r>
      <w:proofErr w:type="spellStart"/>
      <w:r>
        <w:t>Yearly_plan</w:t>
      </w:r>
      <w:proofErr w:type="spellEnd"/>
      <w:r>
        <w:t>`</w:t>
      </w:r>
    </w:p>
    <w:p w:rsidR="00510D29" w:rsidRDefault="00510D29" w:rsidP="00510D29">
      <w:pPr>
        <w:spacing w:after="0" w:line="240" w:lineRule="auto"/>
        <w:jc w:val="both"/>
      </w:pPr>
      <w:r>
        <w:t xml:space="preserve">  `</w:t>
      </w:r>
      <w:proofErr w:type="spellStart"/>
      <w:r>
        <w:t>planned_resources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</w:t>
      </w:r>
    </w:p>
    <w:p w:rsidR="00510D29" w:rsidRDefault="00510D29" w:rsidP="00510D29">
      <w:pPr>
        <w:spacing w:after="0" w:line="240" w:lineRule="auto"/>
        <w:jc w:val="both"/>
      </w:pPr>
    </w:p>
    <w:p w:rsidR="00510D29" w:rsidRPr="0024070F" w:rsidRDefault="00510D29" w:rsidP="00510D29">
      <w:pPr>
        <w:spacing w:after="0" w:line="240" w:lineRule="auto"/>
        <w:jc w:val="both"/>
        <w:rPr>
          <w:b/>
          <w:u w:val="single"/>
        </w:rPr>
      </w:pPr>
      <w:r w:rsidRPr="0024070F">
        <w:rPr>
          <w:b/>
          <w:u w:val="single"/>
        </w:rPr>
        <w:t xml:space="preserve">• Database: </w:t>
      </w:r>
      <w:proofErr w:type="spellStart"/>
      <w:r w:rsidRPr="0024070F">
        <w:rPr>
          <w:b/>
          <w:u w:val="single"/>
        </w:rPr>
        <w:t>daeu_reports</w:t>
      </w:r>
      <w:proofErr w:type="spellEnd"/>
    </w:p>
    <w:p w:rsidR="00510D29" w:rsidRDefault="00510D29" w:rsidP="00510D29">
      <w:pPr>
        <w:spacing w:after="0" w:line="240" w:lineRule="auto"/>
        <w:jc w:val="both"/>
      </w:pPr>
      <w:r>
        <w:t>TABLE `</w:t>
      </w:r>
      <w:proofErr w:type="spellStart"/>
      <w:r>
        <w:t>F_Ethernet_infrastructure</w:t>
      </w:r>
      <w:proofErr w:type="spellEnd"/>
      <w:r>
        <w:t>`</w:t>
      </w:r>
    </w:p>
    <w:p w:rsidR="00510D29" w:rsidRDefault="00510D29" w:rsidP="00510D29">
      <w:pPr>
        <w:spacing w:after="0" w:line="240" w:lineRule="auto"/>
        <w:jc w:val="both"/>
      </w:pPr>
      <w:r>
        <w:t xml:space="preserve">  `</w:t>
      </w:r>
      <w:proofErr w:type="spellStart"/>
      <w:r>
        <w:t>acquiring_price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30,2) DEFAULT NULL COMMENT '</w:t>
      </w:r>
      <w:proofErr w:type="spellStart"/>
      <w:r>
        <w:t>Цена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придобиване</w:t>
      </w:r>
      <w:proofErr w:type="spellEnd"/>
      <w:r>
        <w:t xml:space="preserve"> (</w:t>
      </w:r>
      <w:proofErr w:type="spellStart"/>
      <w:r>
        <w:t>лв</w:t>
      </w:r>
      <w:proofErr w:type="spellEnd"/>
      <w:r>
        <w:t>.)'</w:t>
      </w:r>
    </w:p>
    <w:p w:rsidR="00510D29" w:rsidRDefault="00510D29" w:rsidP="00510D29">
      <w:pPr>
        <w:spacing w:after="0" w:line="240" w:lineRule="auto"/>
        <w:jc w:val="both"/>
      </w:pPr>
      <w:r>
        <w:t>TABLE `</w:t>
      </w:r>
      <w:proofErr w:type="spellStart"/>
      <w:r>
        <w:t>F_HardwareAsset</w:t>
      </w:r>
      <w:proofErr w:type="spellEnd"/>
      <w:r>
        <w:t>`</w:t>
      </w:r>
    </w:p>
    <w:p w:rsidR="00510D29" w:rsidRDefault="00510D29" w:rsidP="00510D29">
      <w:pPr>
        <w:spacing w:after="0" w:line="240" w:lineRule="auto"/>
        <w:jc w:val="both"/>
      </w:pPr>
      <w:r>
        <w:t xml:space="preserve">  `</w:t>
      </w:r>
      <w:proofErr w:type="spellStart"/>
      <w:r>
        <w:t>acquiring_price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30,2) DEFAULT NULL COMMENT '</w:t>
      </w:r>
      <w:proofErr w:type="spellStart"/>
      <w:r>
        <w:t>Цена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придобиване</w:t>
      </w:r>
      <w:proofErr w:type="spellEnd"/>
      <w:r>
        <w:t xml:space="preserve"> (</w:t>
      </w:r>
      <w:proofErr w:type="spellStart"/>
      <w:r>
        <w:t>лв</w:t>
      </w:r>
      <w:proofErr w:type="spellEnd"/>
      <w:r>
        <w:t>.)'</w:t>
      </w:r>
    </w:p>
    <w:p w:rsidR="00510D29" w:rsidRDefault="00510D29" w:rsidP="00510D29">
      <w:pPr>
        <w:spacing w:after="0" w:line="240" w:lineRule="auto"/>
        <w:jc w:val="both"/>
      </w:pPr>
      <w:r>
        <w:t>TABLE `</w:t>
      </w:r>
      <w:proofErr w:type="spellStart"/>
      <w:r>
        <w:t>F_SoftwareAsset</w:t>
      </w:r>
      <w:proofErr w:type="spellEnd"/>
      <w:r>
        <w:t>`</w:t>
      </w:r>
    </w:p>
    <w:p w:rsidR="00510D29" w:rsidRDefault="00510D29" w:rsidP="00510D29">
      <w:pPr>
        <w:spacing w:after="0" w:line="240" w:lineRule="auto"/>
        <w:jc w:val="both"/>
      </w:pPr>
      <w:r>
        <w:t xml:space="preserve">  `</w:t>
      </w:r>
      <w:proofErr w:type="spellStart"/>
      <w:r>
        <w:t>acquiring_price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30,2) DEFAULT NULL COMMENT '</w:t>
      </w:r>
      <w:proofErr w:type="spellStart"/>
      <w:r>
        <w:t>Цена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придобиване</w:t>
      </w:r>
      <w:proofErr w:type="spellEnd"/>
      <w:r>
        <w:t xml:space="preserve"> (</w:t>
      </w:r>
      <w:proofErr w:type="spellStart"/>
      <w:r>
        <w:t>лв</w:t>
      </w:r>
      <w:proofErr w:type="spellEnd"/>
      <w:r>
        <w:t>.)'</w:t>
      </w:r>
    </w:p>
    <w:p w:rsidR="00510D29" w:rsidRDefault="00510D29" w:rsidP="00510D29">
      <w:pPr>
        <w:spacing w:after="0" w:line="240" w:lineRule="auto"/>
        <w:jc w:val="both"/>
      </w:pPr>
      <w:r>
        <w:t>TABLE `</w:t>
      </w:r>
      <w:proofErr w:type="spellStart"/>
      <w:r>
        <w:t>F_Support_history</w:t>
      </w:r>
      <w:proofErr w:type="spellEnd"/>
      <w:r>
        <w:t>`</w:t>
      </w:r>
    </w:p>
    <w:p w:rsidR="00510D29" w:rsidRDefault="00510D29" w:rsidP="00510D29">
      <w:pPr>
        <w:spacing w:after="0" w:line="240" w:lineRule="auto"/>
        <w:jc w:val="both"/>
      </w:pPr>
      <w:r>
        <w:t xml:space="preserve">  `</w:t>
      </w:r>
      <w:proofErr w:type="spellStart"/>
      <w:r>
        <w:t>resource_cost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30,2) DEFAULT NULL COMMENT '</w:t>
      </w:r>
      <w:proofErr w:type="spellStart"/>
      <w:r>
        <w:t>Извършен</w:t>
      </w:r>
      <w:proofErr w:type="spellEnd"/>
      <w:r>
        <w:t xml:space="preserve"> </w:t>
      </w:r>
      <w:proofErr w:type="spellStart"/>
      <w:r>
        <w:t>разход</w:t>
      </w:r>
      <w:proofErr w:type="spellEnd"/>
      <w:r>
        <w:t xml:space="preserve"> (</w:t>
      </w:r>
      <w:proofErr w:type="spellStart"/>
      <w:r>
        <w:t>лв</w:t>
      </w:r>
      <w:proofErr w:type="spellEnd"/>
      <w:r>
        <w:t>.)',</w:t>
      </w:r>
    </w:p>
    <w:p w:rsidR="00510D29" w:rsidRDefault="00510D29" w:rsidP="00510D29">
      <w:pPr>
        <w:spacing w:after="0" w:line="240" w:lineRule="auto"/>
        <w:jc w:val="both"/>
      </w:pPr>
      <w:r>
        <w:t xml:space="preserve">  `</w:t>
      </w:r>
      <w:proofErr w:type="spellStart"/>
      <w:r>
        <w:t>resource_cost_parts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30,2) DEFAULT NULL COMMENT '</w:t>
      </w:r>
      <w:proofErr w:type="spellStart"/>
      <w:r>
        <w:t>Извършен</w:t>
      </w:r>
      <w:proofErr w:type="spellEnd"/>
      <w:r>
        <w:t xml:space="preserve"> </w:t>
      </w:r>
      <w:proofErr w:type="spellStart"/>
      <w:r>
        <w:t>разход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 (</w:t>
      </w:r>
      <w:proofErr w:type="spellStart"/>
      <w:r>
        <w:t>лв</w:t>
      </w:r>
      <w:proofErr w:type="spellEnd"/>
      <w:r>
        <w:t>.)'</w:t>
      </w:r>
    </w:p>
    <w:p w:rsidR="00510D29" w:rsidRDefault="00510D29" w:rsidP="00510D29">
      <w:pPr>
        <w:spacing w:after="0" w:line="240" w:lineRule="auto"/>
        <w:jc w:val="both"/>
      </w:pPr>
      <w:r>
        <w:t>TABLE `</w:t>
      </w:r>
      <w:proofErr w:type="spellStart"/>
      <w:r>
        <w:t>F_Yearly_plan</w:t>
      </w:r>
      <w:proofErr w:type="spellEnd"/>
      <w:r>
        <w:t>`</w:t>
      </w:r>
    </w:p>
    <w:p w:rsidR="00510D29" w:rsidRDefault="00510D29" w:rsidP="00510D29">
      <w:pPr>
        <w:spacing w:after="0" w:line="240" w:lineRule="auto"/>
        <w:jc w:val="both"/>
      </w:pPr>
      <w:r>
        <w:t xml:space="preserve">  `</w:t>
      </w:r>
      <w:proofErr w:type="spellStart"/>
      <w:r>
        <w:t>planned_resources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 COMMENT '</w:t>
      </w:r>
      <w:proofErr w:type="spellStart"/>
      <w:r>
        <w:t>Планиран</w:t>
      </w:r>
      <w:proofErr w:type="spellEnd"/>
      <w:r>
        <w:t xml:space="preserve"> </w:t>
      </w:r>
      <w:proofErr w:type="spellStart"/>
      <w:r>
        <w:t>бюджет</w:t>
      </w:r>
      <w:proofErr w:type="spellEnd"/>
      <w:r>
        <w:t xml:space="preserve"> (</w:t>
      </w:r>
      <w:proofErr w:type="spellStart"/>
      <w:r>
        <w:t>лв</w:t>
      </w:r>
      <w:proofErr w:type="spellEnd"/>
      <w:r>
        <w:t>.)'</w:t>
      </w:r>
    </w:p>
    <w:p w:rsidR="00510D29" w:rsidRDefault="00510D29" w:rsidP="00510D29">
      <w:pPr>
        <w:spacing w:after="0" w:line="240" w:lineRule="auto"/>
        <w:jc w:val="both"/>
      </w:pPr>
    </w:p>
    <w:p w:rsidR="00930C18" w:rsidRDefault="00930C18">
      <w:r>
        <w:br w:type="page"/>
      </w:r>
    </w:p>
    <w:p w:rsidR="00510D29" w:rsidRDefault="00510D29" w:rsidP="00510D29">
      <w:pPr>
        <w:spacing w:after="0" w:line="240" w:lineRule="auto"/>
        <w:jc w:val="both"/>
      </w:pPr>
      <w:r>
        <w:lastRenderedPageBreak/>
        <w:t xml:space="preserve">В </w:t>
      </w:r>
      <w:proofErr w:type="spellStart"/>
      <w:r>
        <w:t>приложението</w:t>
      </w:r>
      <w:proofErr w:type="spellEnd"/>
      <w:r>
        <w:t xml:space="preserve"> е </w:t>
      </w:r>
      <w:proofErr w:type="spellStart"/>
      <w:r>
        <w:t>заложена</w:t>
      </w:r>
      <w:proofErr w:type="spellEnd"/>
      <w:r>
        <w:t xml:space="preserve"> </w:t>
      </w:r>
      <w:proofErr w:type="spellStart"/>
      <w:r>
        <w:t>възможност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извършване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превалутиране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хоста</w:t>
      </w:r>
      <w:proofErr w:type="spellEnd"/>
      <w:r>
        <w:t xml:space="preserve">: </w:t>
      </w:r>
      <w:proofErr w:type="spellStart"/>
      <w:r>
        <w:t>Локален</w:t>
      </w:r>
      <w:proofErr w:type="spellEnd"/>
      <w:r>
        <w:t xml:space="preserve">, </w:t>
      </w:r>
      <w:proofErr w:type="spellStart"/>
      <w:r>
        <w:t>Тестови</w:t>
      </w:r>
      <w:proofErr w:type="spellEnd"/>
      <w:r>
        <w:t xml:space="preserve"> и </w:t>
      </w:r>
      <w:proofErr w:type="spellStart"/>
      <w:r>
        <w:t>Продукционен</w:t>
      </w:r>
      <w:proofErr w:type="spellEnd"/>
      <w:r>
        <w:t>.</w:t>
      </w:r>
    </w:p>
    <w:p w:rsidR="00510D29" w:rsidRDefault="00510D29" w:rsidP="00510D29">
      <w:pPr>
        <w:spacing w:after="0" w:line="240" w:lineRule="auto"/>
        <w:jc w:val="both"/>
      </w:pPr>
      <w:proofErr w:type="spellStart"/>
      <w:r>
        <w:t>За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хост</w:t>
      </w:r>
      <w:proofErr w:type="spellEnd"/>
      <w:r>
        <w:t xml:space="preserve"> и БД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възможност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връзката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тях</w:t>
      </w:r>
      <w:proofErr w:type="spellEnd"/>
      <w:r>
        <w:t>.</w:t>
      </w:r>
    </w:p>
    <w:p w:rsidR="00510D29" w:rsidRDefault="00510D29" w:rsidP="00510D29">
      <w:pPr>
        <w:spacing w:after="0" w:line="240" w:lineRule="auto"/>
        <w:jc w:val="both"/>
      </w:pPr>
    </w:p>
    <w:p w:rsidR="00AC2AF1" w:rsidRDefault="00AC2AF1" w:rsidP="00510D29">
      <w:pPr>
        <w:spacing w:after="0" w:line="240" w:lineRule="auto"/>
        <w:jc w:val="both"/>
        <w:rPr>
          <w:lang w:val="bg-BG"/>
        </w:rPr>
      </w:pPr>
      <w:r>
        <w:t xml:space="preserve">• </w:t>
      </w:r>
      <w:r>
        <w:rPr>
          <w:lang w:val="bg-BG"/>
        </w:rPr>
        <w:t>При успешно свързване към БД:</w:t>
      </w:r>
    </w:p>
    <w:p w:rsidR="00AC2AF1" w:rsidRPr="00AC2AF1" w:rsidRDefault="00AC2AF1" w:rsidP="00510D29">
      <w:pPr>
        <w:spacing w:after="0" w:line="240" w:lineRule="auto"/>
        <w:jc w:val="both"/>
        <w:rPr>
          <w:lang w:val="bg-BG"/>
        </w:rPr>
      </w:pPr>
    </w:p>
    <w:p w:rsidR="00465668" w:rsidRDefault="00465668" w:rsidP="00510D29">
      <w:pPr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6646545" cy="33401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ir-Euro-0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668" w:rsidRDefault="00465668" w:rsidP="00510D29">
      <w:pPr>
        <w:spacing w:after="0" w:line="240" w:lineRule="auto"/>
        <w:jc w:val="both"/>
      </w:pPr>
    </w:p>
    <w:p w:rsidR="00465668" w:rsidRDefault="00465668" w:rsidP="00510D29">
      <w:pPr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6646545" cy="3343275"/>
            <wp:effectExtent l="0" t="0" r="19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ir-Euro-0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D29" w:rsidRDefault="00510D29" w:rsidP="00510D29">
      <w:pPr>
        <w:spacing w:after="0" w:line="240" w:lineRule="auto"/>
        <w:jc w:val="both"/>
      </w:pPr>
    </w:p>
    <w:p w:rsidR="00E47062" w:rsidRDefault="00E47062">
      <w:pPr>
        <w:rPr>
          <w:lang w:val="bg-BG"/>
        </w:rPr>
      </w:pPr>
      <w:r>
        <w:rPr>
          <w:lang w:val="bg-BG"/>
        </w:rPr>
        <w:br w:type="page"/>
      </w:r>
    </w:p>
    <w:p w:rsidR="00AC2AF1" w:rsidRDefault="00AC2AF1">
      <w:pPr>
        <w:rPr>
          <w:lang w:val="bg-BG"/>
        </w:rPr>
      </w:pPr>
      <w:r>
        <w:rPr>
          <w:lang w:val="bg-BG"/>
        </w:rPr>
        <w:lastRenderedPageBreak/>
        <w:t>• При неуспешно свързване към БД:</w:t>
      </w:r>
    </w:p>
    <w:p w:rsidR="00A914B6" w:rsidRDefault="00FD5BF2">
      <w:r>
        <w:rPr>
          <w:noProof/>
        </w:rPr>
        <w:drawing>
          <wp:inline distT="0" distB="0" distL="0" distR="0">
            <wp:extent cx="6646545" cy="333692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ir-Euro-0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4B6" w:rsidRDefault="00FD5BF2">
      <w:r>
        <w:rPr>
          <w:noProof/>
        </w:rPr>
        <w:drawing>
          <wp:inline distT="0" distB="0" distL="0" distR="0">
            <wp:extent cx="6646545" cy="333692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ir-Euro-0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062" w:rsidRDefault="00FD5BF2">
      <w:bookmarkStart w:id="0" w:name="_GoBack"/>
      <w:r>
        <w:rPr>
          <w:noProof/>
        </w:rPr>
        <w:lastRenderedPageBreak/>
        <w:drawing>
          <wp:inline distT="0" distB="0" distL="0" distR="0">
            <wp:extent cx="6646545" cy="335661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ir-Euro-0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77989" w:rsidRDefault="00577989" w:rsidP="00510D29">
      <w:pPr>
        <w:spacing w:after="0" w:line="240" w:lineRule="auto"/>
        <w:jc w:val="both"/>
      </w:pPr>
    </w:p>
    <w:p w:rsidR="00510D29" w:rsidRDefault="00510D29" w:rsidP="00510D29">
      <w:pPr>
        <w:spacing w:after="0" w:line="240" w:lineRule="auto"/>
        <w:jc w:val="both"/>
      </w:pPr>
      <w:proofErr w:type="spellStart"/>
      <w:r>
        <w:t>Превалутирането</w:t>
      </w:r>
      <w:proofErr w:type="spellEnd"/>
      <w:r>
        <w:t xml:space="preserve"> </w:t>
      </w:r>
      <w:proofErr w:type="spellStart"/>
      <w:r>
        <w:t>започва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избор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съответна</w:t>
      </w:r>
      <w:proofErr w:type="spellEnd"/>
      <w:r>
        <w:t xml:space="preserve"> </w:t>
      </w:r>
      <w:proofErr w:type="spellStart"/>
      <w:r>
        <w:t>таблица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менюто</w:t>
      </w:r>
      <w:proofErr w:type="spellEnd"/>
      <w:r>
        <w:t>.</w:t>
      </w:r>
    </w:p>
    <w:p w:rsidR="00AC2AF1" w:rsidRDefault="00AC2AF1" w:rsidP="00510D29">
      <w:pPr>
        <w:spacing w:after="0" w:line="240" w:lineRule="auto"/>
        <w:jc w:val="both"/>
      </w:pPr>
    </w:p>
    <w:p w:rsidR="00465668" w:rsidRDefault="00CC7F6E" w:rsidP="00510D29">
      <w:pPr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6646545" cy="3333115"/>
            <wp:effectExtent l="0" t="0" r="190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ir-Euro-0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6E" w:rsidRDefault="00CC7F6E" w:rsidP="00510D29">
      <w:pPr>
        <w:spacing w:after="0" w:line="240" w:lineRule="auto"/>
        <w:jc w:val="both"/>
      </w:pPr>
    </w:p>
    <w:p w:rsidR="00CC7F6E" w:rsidRDefault="00CC7F6E" w:rsidP="00510D29">
      <w:pPr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>
            <wp:extent cx="6646545" cy="3329940"/>
            <wp:effectExtent l="0" t="0" r="190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ir-Euro-0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D29" w:rsidRDefault="00510D29" w:rsidP="00510D29">
      <w:pPr>
        <w:spacing w:after="0" w:line="240" w:lineRule="auto"/>
        <w:jc w:val="both"/>
      </w:pPr>
    </w:p>
    <w:p w:rsidR="00510D29" w:rsidRDefault="00510D29" w:rsidP="00510D29">
      <w:pPr>
        <w:spacing w:after="0" w:line="240" w:lineRule="auto"/>
        <w:jc w:val="both"/>
      </w:pPr>
      <w:proofErr w:type="spellStart"/>
      <w:r>
        <w:t>Процесите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превалутирането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записват</w:t>
      </w:r>
      <w:proofErr w:type="spellEnd"/>
      <w:r>
        <w:t xml:space="preserve"> log </w:t>
      </w:r>
      <w:proofErr w:type="spellStart"/>
      <w:r>
        <w:t>файл</w:t>
      </w:r>
      <w:proofErr w:type="spellEnd"/>
      <w:r>
        <w:t>.</w:t>
      </w:r>
    </w:p>
    <w:p w:rsidR="00510D29" w:rsidRDefault="00510D29" w:rsidP="00510D29">
      <w:pPr>
        <w:spacing w:after="0" w:line="240" w:lineRule="auto"/>
        <w:jc w:val="both"/>
      </w:pPr>
      <w:proofErr w:type="spellStart"/>
      <w:r>
        <w:t>Създават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текстови</w:t>
      </w:r>
      <w:proofErr w:type="spellEnd"/>
      <w:r>
        <w:t xml:space="preserve"> </w:t>
      </w:r>
      <w:proofErr w:type="spellStart"/>
      <w:r>
        <w:t>файлове</w:t>
      </w:r>
      <w:proofErr w:type="spellEnd"/>
      <w:r>
        <w:t xml:space="preserve"> с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преди</w:t>
      </w:r>
      <w:proofErr w:type="spellEnd"/>
      <w:r>
        <w:t xml:space="preserve"> и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превалутиране</w:t>
      </w:r>
      <w:proofErr w:type="spellEnd"/>
      <w:r>
        <w:t>.</w:t>
      </w:r>
    </w:p>
    <w:p w:rsidR="00510D29" w:rsidRDefault="00510D29" w:rsidP="00510D29">
      <w:pPr>
        <w:spacing w:after="0" w:line="240" w:lineRule="auto"/>
        <w:jc w:val="both"/>
      </w:pPr>
      <w:proofErr w:type="spellStart"/>
      <w:r>
        <w:t>Отчита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времетраенето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процеса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превалутиране</w:t>
      </w:r>
      <w:proofErr w:type="spellEnd"/>
      <w:r>
        <w:t>.</w:t>
      </w:r>
    </w:p>
    <w:p w:rsidR="00510D29" w:rsidRDefault="00510D29" w:rsidP="00510D29">
      <w:pPr>
        <w:spacing w:after="0" w:line="240" w:lineRule="auto"/>
        <w:jc w:val="both"/>
      </w:pPr>
      <w:proofErr w:type="spellStart"/>
      <w:r>
        <w:t>Резултатите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извеждат</w:t>
      </w:r>
      <w:proofErr w:type="spellEnd"/>
      <w:r>
        <w:t xml:space="preserve"> в </w:t>
      </w:r>
      <w:proofErr w:type="spellStart"/>
      <w:r>
        <w:t>тектово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формата</w:t>
      </w:r>
      <w:proofErr w:type="spellEnd"/>
      <w:r>
        <w:t xml:space="preserve"> и в Status bar-a.</w:t>
      </w:r>
    </w:p>
    <w:p w:rsidR="00510D29" w:rsidRDefault="00510D29" w:rsidP="00510D29">
      <w:pPr>
        <w:spacing w:after="0" w:line="240" w:lineRule="auto"/>
        <w:jc w:val="both"/>
      </w:pPr>
      <w:proofErr w:type="spellStart"/>
      <w:r>
        <w:t>Края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превалутирането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известява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изкачащ</w:t>
      </w:r>
      <w:proofErr w:type="spellEnd"/>
      <w:r>
        <w:t xml:space="preserve"> </w:t>
      </w:r>
      <w:proofErr w:type="spellStart"/>
      <w:r>
        <w:t>панел</w:t>
      </w:r>
      <w:proofErr w:type="spellEnd"/>
      <w:r>
        <w:t>.</w:t>
      </w:r>
    </w:p>
    <w:p w:rsidR="00510D29" w:rsidRDefault="00510D29" w:rsidP="00510D29">
      <w:pPr>
        <w:spacing w:after="0" w:line="240" w:lineRule="auto"/>
        <w:jc w:val="both"/>
      </w:pPr>
    </w:p>
    <w:p w:rsidR="00CC7F6E" w:rsidRDefault="000557B1" w:rsidP="00510D29">
      <w:pPr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6646545" cy="1040765"/>
            <wp:effectExtent l="0" t="0" r="190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ir-Euro-00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7B1" w:rsidRDefault="000557B1" w:rsidP="00510D29">
      <w:pPr>
        <w:spacing w:after="0" w:line="240" w:lineRule="auto"/>
        <w:jc w:val="both"/>
      </w:pPr>
    </w:p>
    <w:p w:rsidR="000557B1" w:rsidRDefault="000557B1" w:rsidP="00510D29">
      <w:pPr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6646545" cy="110998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ir-Euro-00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7B1" w:rsidRDefault="000557B1" w:rsidP="00510D29">
      <w:pPr>
        <w:spacing w:after="0" w:line="240" w:lineRule="auto"/>
        <w:jc w:val="both"/>
      </w:pPr>
    </w:p>
    <w:p w:rsidR="000557B1" w:rsidRDefault="000557B1" w:rsidP="00510D29">
      <w:pPr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>
            <wp:extent cx="6646545" cy="3343275"/>
            <wp:effectExtent l="0" t="0" r="190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ir-Euro-0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D29" w:rsidRDefault="00510D29" w:rsidP="00510D29">
      <w:pPr>
        <w:spacing w:after="0" w:line="240" w:lineRule="auto"/>
        <w:jc w:val="both"/>
      </w:pPr>
    </w:p>
    <w:p w:rsidR="00510D29" w:rsidRDefault="00510D29" w:rsidP="00510D29">
      <w:pPr>
        <w:spacing w:after="0" w:line="240" w:lineRule="auto"/>
        <w:jc w:val="both"/>
      </w:pPr>
      <w:proofErr w:type="spellStart"/>
      <w:r>
        <w:t>Тестването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проложението</w:t>
      </w:r>
      <w:proofErr w:type="spellEnd"/>
      <w:r>
        <w:t xml:space="preserve"> е </w:t>
      </w:r>
      <w:proofErr w:type="spellStart"/>
      <w:r>
        <w:t>извършено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разработчика</w:t>
      </w:r>
      <w:proofErr w:type="spellEnd"/>
      <w:r w:rsidR="00523AC8">
        <w:rPr>
          <w:lang w:val="bg-BG"/>
        </w:rPr>
        <w:t>,</w:t>
      </w:r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локална</w:t>
      </w:r>
      <w:proofErr w:type="spellEnd"/>
      <w:r>
        <w:t xml:space="preserve"> БД </w:t>
      </w:r>
      <w:proofErr w:type="spellStart"/>
      <w:r>
        <w:t>MariaDB</w:t>
      </w:r>
      <w:proofErr w:type="spellEnd"/>
      <w:r>
        <w:t>.</w:t>
      </w:r>
    </w:p>
    <w:p w:rsidR="00510D29" w:rsidRDefault="0020531C" w:rsidP="00510D29">
      <w:pPr>
        <w:spacing w:after="0" w:line="240" w:lineRule="auto"/>
        <w:jc w:val="both"/>
      </w:pPr>
      <w:r>
        <w:rPr>
          <w:lang w:val="bg-BG"/>
        </w:rPr>
        <w:t>Резултати</w:t>
      </w:r>
      <w:r>
        <w:t xml:space="preserve"> </w:t>
      </w:r>
      <w:r>
        <w:rPr>
          <w:lang w:val="bg-BG"/>
        </w:rPr>
        <w:t xml:space="preserve">с приблизително време за </w:t>
      </w:r>
      <w:proofErr w:type="spellStart"/>
      <w:r>
        <w:rPr>
          <w:lang w:val="bg-BG"/>
        </w:rPr>
        <w:t>превалутиране</w:t>
      </w:r>
      <w:proofErr w:type="spellEnd"/>
      <w:r w:rsidR="00510D29">
        <w:t>:</w:t>
      </w:r>
    </w:p>
    <w:p w:rsidR="005605E2" w:rsidRDefault="005605E2" w:rsidP="00510D29">
      <w:pPr>
        <w:spacing w:after="0" w:line="240" w:lineRule="auto"/>
        <w:jc w:val="both"/>
      </w:pPr>
    </w:p>
    <w:p w:rsidR="00523AC8" w:rsidRPr="00523AC8" w:rsidRDefault="00523AC8" w:rsidP="00510D29">
      <w:pPr>
        <w:spacing w:after="0" w:line="240" w:lineRule="auto"/>
        <w:jc w:val="both"/>
        <w:rPr>
          <w:b/>
          <w:u w:val="single"/>
        </w:rPr>
      </w:pPr>
      <w:r w:rsidRPr="00523AC8">
        <w:rPr>
          <w:rFonts w:ascii="Segoe UI Symbol" w:hAnsi="Segoe UI Symbol"/>
          <w:b/>
          <w:u w:val="single"/>
          <w:lang w:val="bg-BG"/>
        </w:rPr>
        <w:t>♦</w:t>
      </w:r>
      <w:r w:rsidRPr="00523AC8">
        <w:rPr>
          <w:b/>
          <w:u w:val="single"/>
        </w:rPr>
        <w:t xml:space="preserve"> Database: </w:t>
      </w:r>
      <w:proofErr w:type="spellStart"/>
      <w:r w:rsidRPr="00523AC8">
        <w:rPr>
          <w:b/>
          <w:u w:val="single"/>
        </w:rPr>
        <w:t>itop</w:t>
      </w:r>
      <w:proofErr w:type="spellEnd"/>
    </w:p>
    <w:p w:rsidR="00510D29" w:rsidRDefault="00510D29" w:rsidP="00510D29">
      <w:pPr>
        <w:spacing w:after="0" w:line="240" w:lineRule="auto"/>
        <w:jc w:val="both"/>
      </w:pPr>
      <w:r>
        <w:t xml:space="preserve">•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в </w:t>
      </w:r>
      <w:proofErr w:type="spellStart"/>
      <w:r>
        <w:t>Таблица</w:t>
      </w:r>
      <w:proofErr w:type="spellEnd"/>
      <w:r>
        <w:t xml:space="preserve"> `Asset`: 279325 | </w:t>
      </w:r>
      <w:proofErr w:type="spellStart"/>
      <w:r>
        <w:t>Превалутиране</w:t>
      </w:r>
      <w:proofErr w:type="spellEnd"/>
      <w:r>
        <w:t xml:space="preserve">: 120 </w:t>
      </w:r>
      <w:proofErr w:type="spellStart"/>
      <w:r>
        <w:t>минути</w:t>
      </w:r>
      <w:proofErr w:type="spellEnd"/>
    </w:p>
    <w:p w:rsidR="00510D29" w:rsidRDefault="00510D29" w:rsidP="00510D29">
      <w:pPr>
        <w:spacing w:after="0" w:line="240" w:lineRule="auto"/>
        <w:jc w:val="both"/>
      </w:pPr>
      <w:r>
        <w:t xml:space="preserve">•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в </w:t>
      </w:r>
      <w:proofErr w:type="spellStart"/>
      <w:r>
        <w:t>Таблица</w:t>
      </w:r>
      <w:proofErr w:type="spellEnd"/>
      <w:r>
        <w:t xml:space="preserve"> `</w:t>
      </w:r>
      <w:proofErr w:type="spellStart"/>
      <w:r>
        <w:t>Support_history</w:t>
      </w:r>
      <w:proofErr w:type="spellEnd"/>
      <w:r>
        <w:t xml:space="preserve">`: 445 | </w:t>
      </w:r>
      <w:proofErr w:type="spellStart"/>
      <w:r>
        <w:t>Превалутиране</w:t>
      </w:r>
      <w:proofErr w:type="spellEnd"/>
      <w:r>
        <w:t xml:space="preserve">: 11 </w:t>
      </w:r>
      <w:proofErr w:type="spellStart"/>
      <w:r>
        <w:t>секунди</w:t>
      </w:r>
      <w:proofErr w:type="spellEnd"/>
    </w:p>
    <w:p w:rsidR="00510D29" w:rsidRDefault="00510D29" w:rsidP="00510D29">
      <w:pPr>
        <w:spacing w:after="0" w:line="240" w:lineRule="auto"/>
        <w:jc w:val="both"/>
      </w:pPr>
      <w:r>
        <w:t xml:space="preserve">•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в </w:t>
      </w:r>
      <w:proofErr w:type="spellStart"/>
      <w:r>
        <w:t>Таблица</w:t>
      </w:r>
      <w:proofErr w:type="spellEnd"/>
      <w:r>
        <w:t xml:space="preserve"> `</w:t>
      </w:r>
      <w:proofErr w:type="spellStart"/>
      <w:r>
        <w:t>Yearly_plan</w:t>
      </w:r>
      <w:proofErr w:type="spellEnd"/>
      <w:r>
        <w:t xml:space="preserve">`: 13019 | </w:t>
      </w:r>
      <w:proofErr w:type="spellStart"/>
      <w:r>
        <w:t>Превалутиране</w:t>
      </w:r>
      <w:proofErr w:type="spellEnd"/>
      <w:r>
        <w:t xml:space="preserve">: 6 </w:t>
      </w:r>
      <w:proofErr w:type="spellStart"/>
      <w:r>
        <w:t>минути</w:t>
      </w:r>
      <w:proofErr w:type="spellEnd"/>
    </w:p>
    <w:p w:rsidR="00523AC8" w:rsidRDefault="00523AC8" w:rsidP="00510D29">
      <w:pPr>
        <w:spacing w:after="0" w:line="240" w:lineRule="auto"/>
        <w:jc w:val="both"/>
      </w:pPr>
    </w:p>
    <w:p w:rsidR="00523AC8" w:rsidRPr="00523AC8" w:rsidRDefault="00523AC8" w:rsidP="00510D29">
      <w:pPr>
        <w:spacing w:after="0" w:line="240" w:lineRule="auto"/>
        <w:jc w:val="both"/>
        <w:rPr>
          <w:b/>
          <w:u w:val="single"/>
        </w:rPr>
      </w:pPr>
      <w:r w:rsidRPr="00523AC8">
        <w:rPr>
          <w:rFonts w:ascii="Segoe UI Symbol" w:hAnsi="Segoe UI Symbol"/>
          <w:b/>
          <w:u w:val="single"/>
          <w:lang w:val="bg-BG"/>
        </w:rPr>
        <w:t>♦</w:t>
      </w:r>
      <w:r w:rsidRPr="00523AC8">
        <w:rPr>
          <w:b/>
          <w:u w:val="single"/>
        </w:rPr>
        <w:t xml:space="preserve"> Database: </w:t>
      </w:r>
      <w:proofErr w:type="spellStart"/>
      <w:r w:rsidRPr="00523AC8">
        <w:rPr>
          <w:b/>
          <w:u w:val="single"/>
        </w:rPr>
        <w:t>daeu_reports</w:t>
      </w:r>
      <w:proofErr w:type="spellEnd"/>
    </w:p>
    <w:p w:rsidR="00510D29" w:rsidRDefault="00510D29" w:rsidP="00510D29">
      <w:pPr>
        <w:spacing w:after="0" w:line="240" w:lineRule="auto"/>
        <w:jc w:val="both"/>
      </w:pPr>
      <w:r>
        <w:t xml:space="preserve">•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в </w:t>
      </w:r>
      <w:proofErr w:type="spellStart"/>
      <w:r>
        <w:t>Таблица</w:t>
      </w:r>
      <w:proofErr w:type="spellEnd"/>
      <w:r>
        <w:t xml:space="preserve"> `</w:t>
      </w:r>
      <w:proofErr w:type="spellStart"/>
      <w:r>
        <w:t>F_Ethernet_infrastructure</w:t>
      </w:r>
      <w:proofErr w:type="spellEnd"/>
      <w:r>
        <w:t xml:space="preserve">`: 3367 | </w:t>
      </w:r>
      <w:proofErr w:type="spellStart"/>
      <w:r>
        <w:t>Превалутиране</w:t>
      </w:r>
      <w:proofErr w:type="spellEnd"/>
      <w:r>
        <w:t xml:space="preserve">: 2 </w:t>
      </w:r>
      <w:proofErr w:type="spellStart"/>
      <w:r>
        <w:t>минути</w:t>
      </w:r>
      <w:proofErr w:type="spellEnd"/>
    </w:p>
    <w:p w:rsidR="00510D29" w:rsidRDefault="00510D29" w:rsidP="00510D29">
      <w:pPr>
        <w:spacing w:after="0" w:line="240" w:lineRule="auto"/>
        <w:jc w:val="both"/>
      </w:pPr>
      <w:r>
        <w:t xml:space="preserve">•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в </w:t>
      </w:r>
      <w:proofErr w:type="spellStart"/>
      <w:r>
        <w:t>Таблица</w:t>
      </w:r>
      <w:proofErr w:type="spellEnd"/>
      <w:r>
        <w:t xml:space="preserve"> `</w:t>
      </w:r>
      <w:proofErr w:type="spellStart"/>
      <w:r>
        <w:t>F_HardwareAsset</w:t>
      </w:r>
      <w:proofErr w:type="spellEnd"/>
      <w:r>
        <w:t xml:space="preserve">`: 907948 | </w:t>
      </w:r>
      <w:proofErr w:type="spellStart"/>
      <w:r>
        <w:t>Превалутиране</w:t>
      </w:r>
      <w:proofErr w:type="spellEnd"/>
      <w:r>
        <w:t xml:space="preserve">: 390 </w:t>
      </w:r>
      <w:proofErr w:type="spellStart"/>
      <w:r>
        <w:t>минути</w:t>
      </w:r>
      <w:proofErr w:type="spellEnd"/>
      <w:r>
        <w:t xml:space="preserve"> = 6 </w:t>
      </w:r>
      <w:proofErr w:type="spellStart"/>
      <w:r>
        <w:t>часа</w:t>
      </w:r>
      <w:proofErr w:type="spellEnd"/>
      <w:r>
        <w:t xml:space="preserve"> и 30 </w:t>
      </w:r>
      <w:proofErr w:type="spellStart"/>
      <w:r>
        <w:t>минути</w:t>
      </w:r>
      <w:proofErr w:type="spellEnd"/>
    </w:p>
    <w:p w:rsidR="00510D29" w:rsidRDefault="00510D29" w:rsidP="00510D29">
      <w:pPr>
        <w:spacing w:after="0" w:line="240" w:lineRule="auto"/>
        <w:jc w:val="both"/>
      </w:pPr>
      <w:r>
        <w:t xml:space="preserve">•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в </w:t>
      </w:r>
      <w:proofErr w:type="spellStart"/>
      <w:r>
        <w:t>Таблица</w:t>
      </w:r>
      <w:proofErr w:type="spellEnd"/>
      <w:r>
        <w:t xml:space="preserve"> `</w:t>
      </w:r>
      <w:proofErr w:type="spellStart"/>
      <w:r>
        <w:t>F_SoftwareAsset</w:t>
      </w:r>
      <w:proofErr w:type="spellEnd"/>
      <w:r>
        <w:t xml:space="preserve">`: 29655 | </w:t>
      </w:r>
      <w:proofErr w:type="spellStart"/>
      <w:r>
        <w:t>Превалутиране</w:t>
      </w:r>
      <w:proofErr w:type="spellEnd"/>
      <w:r>
        <w:t xml:space="preserve">: 13 </w:t>
      </w:r>
      <w:proofErr w:type="spellStart"/>
      <w:r>
        <w:t>минути</w:t>
      </w:r>
      <w:proofErr w:type="spellEnd"/>
    </w:p>
    <w:p w:rsidR="00510D29" w:rsidRDefault="00510D29" w:rsidP="00510D29">
      <w:pPr>
        <w:spacing w:after="0" w:line="240" w:lineRule="auto"/>
        <w:jc w:val="both"/>
      </w:pPr>
      <w:r>
        <w:t xml:space="preserve">•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в </w:t>
      </w:r>
      <w:proofErr w:type="spellStart"/>
      <w:r>
        <w:t>Таблица</w:t>
      </w:r>
      <w:proofErr w:type="spellEnd"/>
      <w:r>
        <w:t xml:space="preserve"> `</w:t>
      </w:r>
      <w:proofErr w:type="spellStart"/>
      <w:r>
        <w:t>F_Support_history</w:t>
      </w:r>
      <w:proofErr w:type="spellEnd"/>
      <w:r>
        <w:t xml:space="preserve">`: 479 | </w:t>
      </w:r>
      <w:proofErr w:type="spellStart"/>
      <w:r>
        <w:t>Превалутиране</w:t>
      </w:r>
      <w:proofErr w:type="spellEnd"/>
      <w:r>
        <w:t xml:space="preserve">: 12 </w:t>
      </w:r>
      <w:proofErr w:type="spellStart"/>
      <w:r>
        <w:t>секунди</w:t>
      </w:r>
      <w:proofErr w:type="spellEnd"/>
    </w:p>
    <w:p w:rsidR="00CF1954" w:rsidRDefault="00510D29" w:rsidP="00510D29">
      <w:pPr>
        <w:spacing w:after="0" w:line="240" w:lineRule="auto"/>
        <w:jc w:val="both"/>
      </w:pPr>
      <w:r>
        <w:t xml:space="preserve">•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в </w:t>
      </w:r>
      <w:proofErr w:type="spellStart"/>
      <w:r>
        <w:t>Таблица</w:t>
      </w:r>
      <w:proofErr w:type="spellEnd"/>
      <w:r>
        <w:t xml:space="preserve"> `</w:t>
      </w:r>
      <w:proofErr w:type="spellStart"/>
      <w:r>
        <w:t>F_Yearly_plan</w:t>
      </w:r>
      <w:proofErr w:type="spellEnd"/>
      <w:r>
        <w:t xml:space="preserve">`: 17333 | </w:t>
      </w:r>
      <w:proofErr w:type="spellStart"/>
      <w:r>
        <w:t>Превалутиране</w:t>
      </w:r>
      <w:proofErr w:type="spellEnd"/>
      <w:r>
        <w:t xml:space="preserve">: 8 </w:t>
      </w:r>
      <w:proofErr w:type="spellStart"/>
      <w:r>
        <w:t>минути</w:t>
      </w:r>
      <w:proofErr w:type="spellEnd"/>
    </w:p>
    <w:p w:rsidR="00CF1954" w:rsidRDefault="00CF1954" w:rsidP="00510D29">
      <w:pPr>
        <w:spacing w:after="0" w:line="240" w:lineRule="auto"/>
        <w:jc w:val="both"/>
      </w:pPr>
    </w:p>
    <w:p w:rsidR="00CF1954" w:rsidRDefault="00CF1954" w:rsidP="00CF1954">
      <w:pPr>
        <w:spacing w:after="0" w:line="240" w:lineRule="auto"/>
      </w:pPr>
    </w:p>
    <w:sectPr w:rsidR="00CF1954" w:rsidSect="00CF1954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954"/>
    <w:rsid w:val="000557B1"/>
    <w:rsid w:val="000E488D"/>
    <w:rsid w:val="0020531C"/>
    <w:rsid w:val="0024070F"/>
    <w:rsid w:val="002B67D5"/>
    <w:rsid w:val="00465668"/>
    <w:rsid w:val="00510D29"/>
    <w:rsid w:val="00523AC8"/>
    <w:rsid w:val="005605E2"/>
    <w:rsid w:val="00577989"/>
    <w:rsid w:val="005D498B"/>
    <w:rsid w:val="008229D7"/>
    <w:rsid w:val="008C7B8F"/>
    <w:rsid w:val="00930C18"/>
    <w:rsid w:val="00A914B6"/>
    <w:rsid w:val="00AC2AF1"/>
    <w:rsid w:val="00C0573A"/>
    <w:rsid w:val="00CC7F6E"/>
    <w:rsid w:val="00CE1990"/>
    <w:rsid w:val="00CF1954"/>
    <w:rsid w:val="00D57928"/>
    <w:rsid w:val="00E47062"/>
    <w:rsid w:val="00FD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58A3A3-4F33-4828-9404-E6D8A164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Hristov</dc:creator>
  <cp:keywords/>
  <dc:description/>
  <cp:lastModifiedBy>Todor Hristov</cp:lastModifiedBy>
  <cp:revision>24</cp:revision>
  <dcterms:created xsi:type="dcterms:W3CDTF">2025-01-14T15:15:00Z</dcterms:created>
  <dcterms:modified xsi:type="dcterms:W3CDTF">2025-01-23T07:36:00Z</dcterms:modified>
</cp:coreProperties>
</file>