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9003A" w14:textId="77777777" w:rsidR="003B2A26" w:rsidRPr="003B2A26" w:rsidRDefault="003B2A26" w:rsidP="003B2A26">
      <w:pPr>
        <w:jc w:val="center"/>
        <w:rPr>
          <w:b/>
          <w:bCs/>
          <w:sz w:val="28"/>
          <w:szCs w:val="28"/>
          <w:u w:val="single"/>
        </w:rPr>
      </w:pPr>
      <w:r w:rsidRPr="003B2A26">
        <w:rPr>
          <w:b/>
          <w:bCs/>
          <w:sz w:val="28"/>
          <w:szCs w:val="28"/>
          <w:u w:val="single"/>
        </w:rPr>
        <w:t>Documentation for Berlin Electric Charging Station Demand Analysis</w:t>
      </w:r>
    </w:p>
    <w:p w14:paraId="048A9747" w14:textId="77777777" w:rsidR="003B2A26" w:rsidRDefault="003B2A26"/>
    <w:p w14:paraId="53DA28FA" w14:textId="77777777" w:rsidR="003B2A26" w:rsidRPr="003B2A26" w:rsidRDefault="003B2A26" w:rsidP="003B2A26">
      <w:pPr>
        <w:rPr>
          <w:b/>
          <w:bCs/>
          <w:sz w:val="28"/>
          <w:szCs w:val="28"/>
        </w:rPr>
      </w:pPr>
      <w:r w:rsidRPr="003B2A26">
        <w:rPr>
          <w:b/>
          <w:bCs/>
          <w:sz w:val="28"/>
          <w:szCs w:val="28"/>
        </w:rPr>
        <w:t>Program Structure</w:t>
      </w:r>
    </w:p>
    <w:p w14:paraId="7362E2C6" w14:textId="77777777" w:rsidR="003B2A26" w:rsidRPr="003B2A26" w:rsidRDefault="003B2A26" w:rsidP="003B2A26">
      <w:pPr>
        <w:rPr>
          <w:b/>
          <w:bCs/>
        </w:rPr>
      </w:pPr>
      <w:r w:rsidRPr="003B2A26">
        <w:rPr>
          <w:b/>
          <w:bCs/>
        </w:rPr>
        <w:t>1. Purpose</w:t>
      </w:r>
    </w:p>
    <w:p w14:paraId="33A2AB9C" w14:textId="77777777" w:rsidR="003B2A26" w:rsidRPr="003B2A26" w:rsidRDefault="003B2A26" w:rsidP="003B2A26">
      <w:r w:rsidRPr="003B2A26">
        <w:t>The program visualizes the demand for electric charging stations in Berlin using geospatial data. It combines datasets for population size and charging station distribution by postal code (PLZ) to identify areas with high demand for additional charging stations.</w:t>
      </w:r>
    </w:p>
    <w:p w14:paraId="029E45E2" w14:textId="77777777" w:rsidR="003B2A26" w:rsidRPr="003B2A26" w:rsidRDefault="003B2A26" w:rsidP="003B2A26">
      <w:pPr>
        <w:rPr>
          <w:b/>
          <w:bCs/>
        </w:rPr>
      </w:pPr>
      <w:r w:rsidRPr="003B2A26">
        <w:rPr>
          <w:b/>
          <w:bCs/>
        </w:rPr>
        <w:t>2. Program Workflow</w:t>
      </w:r>
    </w:p>
    <w:p w14:paraId="0CEBAA26" w14:textId="77777777" w:rsidR="003B2A26" w:rsidRPr="003B2A26" w:rsidRDefault="003B2A26" w:rsidP="003B2A26">
      <w:pPr>
        <w:numPr>
          <w:ilvl w:val="0"/>
          <w:numId w:val="8"/>
        </w:numPr>
      </w:pPr>
      <w:r w:rsidRPr="003B2A26">
        <w:rPr>
          <w:b/>
          <w:bCs/>
        </w:rPr>
        <w:t>Import Required Modules</w:t>
      </w:r>
      <w:r w:rsidRPr="003B2A26">
        <w:t>:</w:t>
      </w:r>
    </w:p>
    <w:p w14:paraId="47EB2C61" w14:textId="77777777" w:rsidR="003B2A26" w:rsidRPr="003B2A26" w:rsidRDefault="003B2A26" w:rsidP="003B2A26">
      <w:pPr>
        <w:numPr>
          <w:ilvl w:val="1"/>
          <w:numId w:val="8"/>
        </w:numPr>
      </w:pPr>
      <w:r w:rsidRPr="003B2A26">
        <w:t>pandas: For data manipulation.</w:t>
      </w:r>
    </w:p>
    <w:p w14:paraId="24125508" w14:textId="77777777" w:rsidR="003B2A26" w:rsidRPr="003B2A26" w:rsidRDefault="003B2A26" w:rsidP="003B2A26">
      <w:pPr>
        <w:numPr>
          <w:ilvl w:val="1"/>
          <w:numId w:val="8"/>
        </w:numPr>
      </w:pPr>
      <w:proofErr w:type="spellStart"/>
      <w:proofErr w:type="gramStart"/>
      <w:r w:rsidRPr="003B2A26">
        <w:t>core.methods</w:t>
      </w:r>
      <w:proofErr w:type="spellEnd"/>
      <w:proofErr w:type="gramEnd"/>
      <w:r w:rsidRPr="003B2A26">
        <w:t>: Contains processing and visualization functions.</w:t>
      </w:r>
    </w:p>
    <w:p w14:paraId="6E54C941" w14:textId="77777777" w:rsidR="003B2A26" w:rsidRPr="003B2A26" w:rsidRDefault="003B2A26" w:rsidP="003B2A26">
      <w:pPr>
        <w:numPr>
          <w:ilvl w:val="1"/>
          <w:numId w:val="8"/>
        </w:numPr>
      </w:pPr>
      <w:proofErr w:type="spellStart"/>
      <w:proofErr w:type="gramStart"/>
      <w:r w:rsidRPr="003B2A26">
        <w:t>core.HelperTools</w:t>
      </w:r>
      <w:proofErr w:type="spellEnd"/>
      <w:proofErr w:type="gramEnd"/>
      <w:r w:rsidRPr="003B2A26">
        <w:t>: Includes utility functions like a timer decorator.</w:t>
      </w:r>
    </w:p>
    <w:p w14:paraId="45B9A90A" w14:textId="77777777" w:rsidR="003B2A26" w:rsidRPr="003B2A26" w:rsidRDefault="003B2A26" w:rsidP="003B2A26">
      <w:pPr>
        <w:numPr>
          <w:ilvl w:val="1"/>
          <w:numId w:val="8"/>
        </w:numPr>
      </w:pPr>
      <w:proofErr w:type="spellStart"/>
      <w:proofErr w:type="gramStart"/>
      <w:r w:rsidRPr="003B2A26">
        <w:t>config.pdict</w:t>
      </w:r>
      <w:proofErr w:type="spellEnd"/>
      <w:proofErr w:type="gramEnd"/>
      <w:r w:rsidRPr="003B2A26">
        <w:t>: Stores configuration variables such as file paths.</w:t>
      </w:r>
    </w:p>
    <w:p w14:paraId="7E96CA28" w14:textId="77777777" w:rsidR="003B2A26" w:rsidRPr="003B2A26" w:rsidRDefault="003B2A26" w:rsidP="003B2A26">
      <w:pPr>
        <w:numPr>
          <w:ilvl w:val="0"/>
          <w:numId w:val="8"/>
        </w:numPr>
      </w:pPr>
      <w:r w:rsidRPr="003B2A26">
        <w:rPr>
          <w:b/>
          <w:bCs/>
        </w:rPr>
        <w:t>Core Workflow (main.py)</w:t>
      </w:r>
      <w:r w:rsidRPr="003B2A26">
        <w:t>:</w:t>
      </w:r>
    </w:p>
    <w:p w14:paraId="79D66573" w14:textId="77777777" w:rsidR="003B2A26" w:rsidRPr="003B2A26" w:rsidRDefault="003B2A26" w:rsidP="003B2A26">
      <w:pPr>
        <w:numPr>
          <w:ilvl w:val="1"/>
          <w:numId w:val="8"/>
        </w:numPr>
      </w:pPr>
      <w:r w:rsidRPr="003B2A26">
        <w:rPr>
          <w:b/>
          <w:bCs/>
        </w:rPr>
        <w:t>Data Loading</w:t>
      </w:r>
      <w:r w:rsidRPr="003B2A26">
        <w:t>:</w:t>
      </w:r>
    </w:p>
    <w:p w14:paraId="30FEF5F9" w14:textId="77777777" w:rsidR="003B2A26" w:rsidRPr="003B2A26" w:rsidRDefault="003B2A26" w:rsidP="003B2A26">
      <w:pPr>
        <w:numPr>
          <w:ilvl w:val="2"/>
          <w:numId w:val="8"/>
        </w:numPr>
      </w:pPr>
      <w:r w:rsidRPr="003B2A26">
        <w:t>Geographical data (</w:t>
      </w:r>
      <w:proofErr w:type="spellStart"/>
      <w:r w:rsidRPr="003B2A26">
        <w:t>file_geodat_plz</w:t>
      </w:r>
      <w:proofErr w:type="spellEnd"/>
      <w:r w:rsidRPr="003B2A26">
        <w:t>) is loaded for postal codes.</w:t>
      </w:r>
    </w:p>
    <w:p w14:paraId="402F1B69" w14:textId="77777777" w:rsidR="003B2A26" w:rsidRPr="003B2A26" w:rsidRDefault="003B2A26" w:rsidP="003B2A26">
      <w:pPr>
        <w:numPr>
          <w:ilvl w:val="2"/>
          <w:numId w:val="8"/>
        </w:numPr>
      </w:pPr>
      <w:r w:rsidRPr="003B2A26">
        <w:t>Charging station data (</w:t>
      </w:r>
      <w:proofErr w:type="spellStart"/>
      <w:r w:rsidRPr="003B2A26">
        <w:t>file_lstations</w:t>
      </w:r>
      <w:proofErr w:type="spellEnd"/>
      <w:r w:rsidRPr="003B2A26">
        <w:t>) and resident data (</w:t>
      </w:r>
      <w:proofErr w:type="spellStart"/>
      <w:r w:rsidRPr="003B2A26">
        <w:t>file_residents</w:t>
      </w:r>
      <w:proofErr w:type="spellEnd"/>
      <w:r w:rsidRPr="003B2A26">
        <w:t>) are imported.</w:t>
      </w:r>
    </w:p>
    <w:p w14:paraId="6A3B6FB2" w14:textId="77777777" w:rsidR="003B2A26" w:rsidRPr="003B2A26" w:rsidRDefault="003B2A26" w:rsidP="003B2A26">
      <w:pPr>
        <w:numPr>
          <w:ilvl w:val="1"/>
          <w:numId w:val="8"/>
        </w:numPr>
      </w:pPr>
      <w:r w:rsidRPr="003B2A26">
        <w:rPr>
          <w:b/>
          <w:bCs/>
        </w:rPr>
        <w:t>Data Processing</w:t>
      </w:r>
      <w:r w:rsidRPr="003B2A26">
        <w:t>:</w:t>
      </w:r>
    </w:p>
    <w:p w14:paraId="0538F6BB" w14:textId="77777777" w:rsidR="003B2A26" w:rsidRPr="003B2A26" w:rsidRDefault="003B2A26" w:rsidP="003B2A26">
      <w:pPr>
        <w:numPr>
          <w:ilvl w:val="2"/>
          <w:numId w:val="8"/>
        </w:numPr>
      </w:pPr>
      <w:r w:rsidRPr="003B2A26">
        <w:t xml:space="preserve">Charging station data is </w:t>
      </w:r>
      <w:proofErr w:type="spellStart"/>
      <w:r w:rsidRPr="003B2A26">
        <w:t>preprocessed</w:t>
      </w:r>
      <w:proofErr w:type="spellEnd"/>
      <w:r w:rsidRPr="003B2A26">
        <w:t xml:space="preserve"> and </w:t>
      </w:r>
      <w:proofErr w:type="spellStart"/>
      <w:r w:rsidRPr="003B2A26">
        <w:t>analyzed</w:t>
      </w:r>
      <w:proofErr w:type="spellEnd"/>
      <w:r w:rsidRPr="003B2A26">
        <w:t xml:space="preserve"> to count the number of stations per postal code (</w:t>
      </w:r>
      <w:proofErr w:type="spellStart"/>
      <w:r w:rsidRPr="003B2A26">
        <w:t>preprop_lstat</w:t>
      </w:r>
      <w:proofErr w:type="spellEnd"/>
      <w:r w:rsidRPr="003B2A26">
        <w:t xml:space="preserve"> and </w:t>
      </w:r>
      <w:proofErr w:type="spellStart"/>
      <w:r w:rsidRPr="003B2A26">
        <w:t>count_plz_occurrences</w:t>
      </w:r>
      <w:proofErr w:type="spellEnd"/>
      <w:r w:rsidRPr="003B2A26">
        <w:t>).</w:t>
      </w:r>
    </w:p>
    <w:p w14:paraId="755E0918" w14:textId="77777777" w:rsidR="003B2A26" w:rsidRPr="003B2A26" w:rsidRDefault="003B2A26" w:rsidP="003B2A26">
      <w:pPr>
        <w:numPr>
          <w:ilvl w:val="2"/>
          <w:numId w:val="8"/>
        </w:numPr>
      </w:pPr>
      <w:r w:rsidRPr="003B2A26">
        <w:t>Resident data is processed similarly to prepare for visualization (</w:t>
      </w:r>
      <w:proofErr w:type="spellStart"/>
      <w:r w:rsidRPr="003B2A26">
        <w:t>preprop_resid</w:t>
      </w:r>
      <w:proofErr w:type="spellEnd"/>
      <w:r w:rsidRPr="003B2A26">
        <w:t>).</w:t>
      </w:r>
    </w:p>
    <w:p w14:paraId="338FE185" w14:textId="77777777" w:rsidR="003B2A26" w:rsidRPr="003B2A26" w:rsidRDefault="003B2A26" w:rsidP="003B2A26">
      <w:pPr>
        <w:numPr>
          <w:ilvl w:val="1"/>
          <w:numId w:val="8"/>
        </w:numPr>
      </w:pPr>
      <w:r w:rsidRPr="003B2A26">
        <w:rPr>
          <w:b/>
          <w:bCs/>
        </w:rPr>
        <w:t>Visualization</w:t>
      </w:r>
      <w:r w:rsidRPr="003B2A26">
        <w:t>:</w:t>
      </w:r>
    </w:p>
    <w:p w14:paraId="31CB7246" w14:textId="77777777" w:rsidR="003B2A26" w:rsidRPr="003B2A26" w:rsidRDefault="003B2A26" w:rsidP="003B2A26">
      <w:pPr>
        <w:numPr>
          <w:ilvl w:val="2"/>
          <w:numId w:val="8"/>
        </w:numPr>
      </w:pPr>
      <w:r w:rsidRPr="003B2A26">
        <w:t>The processed data is passed to a method (</w:t>
      </w:r>
      <w:proofErr w:type="spellStart"/>
      <w:r w:rsidRPr="003B2A26">
        <w:t>make_streamlit_electric_Charging_resid</w:t>
      </w:r>
      <w:proofErr w:type="spellEnd"/>
      <w:r w:rsidRPr="003B2A26">
        <w:t xml:space="preserve">) to generate a </w:t>
      </w:r>
      <w:proofErr w:type="spellStart"/>
      <w:r w:rsidRPr="003B2A26">
        <w:t>Streamlit</w:t>
      </w:r>
      <w:proofErr w:type="spellEnd"/>
      <w:r w:rsidRPr="003B2A26">
        <w:t xml:space="preserve"> app for geospatial visualization.</w:t>
      </w:r>
    </w:p>
    <w:p w14:paraId="64EBC1CB" w14:textId="77777777" w:rsidR="003B2A26" w:rsidRPr="003B2A26" w:rsidRDefault="003B2A26" w:rsidP="003B2A26">
      <w:pPr>
        <w:numPr>
          <w:ilvl w:val="0"/>
          <w:numId w:val="8"/>
        </w:numPr>
      </w:pPr>
      <w:r w:rsidRPr="003B2A26">
        <w:rPr>
          <w:b/>
          <w:bCs/>
        </w:rPr>
        <w:t>Execution</w:t>
      </w:r>
      <w:r w:rsidRPr="003B2A26">
        <w:t>:</w:t>
      </w:r>
    </w:p>
    <w:p w14:paraId="437664D5" w14:textId="77777777" w:rsidR="003B2A26" w:rsidRPr="003B2A26" w:rsidRDefault="003B2A26" w:rsidP="003B2A26">
      <w:pPr>
        <w:numPr>
          <w:ilvl w:val="1"/>
          <w:numId w:val="8"/>
        </w:numPr>
      </w:pPr>
      <w:r w:rsidRPr="003B2A26">
        <w:t xml:space="preserve">The </w:t>
      </w:r>
      <w:proofErr w:type="gramStart"/>
      <w:r w:rsidRPr="003B2A26">
        <w:t>main(</w:t>
      </w:r>
      <w:proofErr w:type="gramEnd"/>
      <w:r w:rsidRPr="003B2A26">
        <w:t>) function orchestrates the entire process. The program measures execution time using the @</w:t>
      </w:r>
      <w:proofErr w:type="gramStart"/>
      <w:r w:rsidRPr="003B2A26">
        <w:t>ht.timer</w:t>
      </w:r>
      <w:proofErr w:type="gramEnd"/>
      <w:r w:rsidRPr="003B2A26">
        <w:t xml:space="preserve"> decorator.</w:t>
      </w:r>
    </w:p>
    <w:p w14:paraId="30072249" w14:textId="77777777" w:rsidR="003B2A26" w:rsidRPr="003B2A26" w:rsidRDefault="003B2A26" w:rsidP="003B2A26">
      <w:pPr>
        <w:rPr>
          <w:b/>
          <w:bCs/>
        </w:rPr>
      </w:pPr>
      <w:r w:rsidRPr="003B2A26">
        <w:rPr>
          <w:b/>
          <w:bCs/>
        </w:rPr>
        <w:t>3. Key Methods</w:t>
      </w:r>
    </w:p>
    <w:p w14:paraId="1CBB1B5F" w14:textId="77777777" w:rsidR="003B2A26" w:rsidRPr="003B2A26" w:rsidRDefault="003B2A26" w:rsidP="003B2A26">
      <w:pPr>
        <w:rPr>
          <w:b/>
          <w:bCs/>
        </w:rPr>
      </w:pPr>
      <w:r w:rsidRPr="003B2A26">
        <w:rPr>
          <w:b/>
          <w:bCs/>
        </w:rPr>
        <w:t>From methods.py:</w:t>
      </w:r>
    </w:p>
    <w:p w14:paraId="5115BE9D" w14:textId="77777777" w:rsidR="003B2A26" w:rsidRPr="003B2A26" w:rsidRDefault="003B2A26" w:rsidP="003B2A26">
      <w:pPr>
        <w:numPr>
          <w:ilvl w:val="0"/>
          <w:numId w:val="9"/>
        </w:numPr>
      </w:pPr>
      <w:proofErr w:type="spellStart"/>
      <w:r w:rsidRPr="003B2A26">
        <w:rPr>
          <w:b/>
          <w:bCs/>
        </w:rPr>
        <w:t>preprop_</w:t>
      </w:r>
      <w:proofErr w:type="gramStart"/>
      <w:r w:rsidRPr="003B2A26">
        <w:rPr>
          <w:b/>
          <w:bCs/>
        </w:rPr>
        <w:t>lstat</w:t>
      </w:r>
      <w:proofErr w:type="spellEnd"/>
      <w:r w:rsidRPr="003B2A26">
        <w:rPr>
          <w:b/>
          <w:bCs/>
        </w:rPr>
        <w:t>(</w:t>
      </w:r>
      <w:proofErr w:type="spellStart"/>
      <w:proofErr w:type="gramEnd"/>
      <w:r w:rsidRPr="003B2A26">
        <w:rPr>
          <w:b/>
          <w:bCs/>
        </w:rPr>
        <w:t>df_lstat</w:t>
      </w:r>
      <w:proofErr w:type="spellEnd"/>
      <w:r w:rsidRPr="003B2A26">
        <w:rPr>
          <w:b/>
          <w:bCs/>
        </w:rPr>
        <w:t xml:space="preserve">, </w:t>
      </w:r>
      <w:proofErr w:type="spellStart"/>
      <w:r w:rsidRPr="003B2A26">
        <w:rPr>
          <w:b/>
          <w:bCs/>
        </w:rPr>
        <w:t>df_geodat_plz</w:t>
      </w:r>
      <w:proofErr w:type="spellEnd"/>
      <w:r w:rsidRPr="003B2A26">
        <w:rPr>
          <w:b/>
          <w:bCs/>
        </w:rPr>
        <w:t xml:space="preserve">, </w:t>
      </w:r>
      <w:proofErr w:type="spellStart"/>
      <w:r w:rsidRPr="003B2A26">
        <w:rPr>
          <w:b/>
          <w:bCs/>
        </w:rPr>
        <w:t>pdict</w:t>
      </w:r>
      <w:proofErr w:type="spellEnd"/>
      <w:r w:rsidRPr="003B2A26">
        <w:rPr>
          <w:b/>
          <w:bCs/>
        </w:rPr>
        <w:t>)</w:t>
      </w:r>
      <w:r w:rsidRPr="003B2A26">
        <w:t>:</w:t>
      </w:r>
    </w:p>
    <w:p w14:paraId="4A3E623A" w14:textId="77777777" w:rsidR="003B2A26" w:rsidRPr="003B2A26" w:rsidRDefault="003B2A26" w:rsidP="003B2A26">
      <w:pPr>
        <w:numPr>
          <w:ilvl w:val="1"/>
          <w:numId w:val="9"/>
        </w:numPr>
      </w:pPr>
      <w:r w:rsidRPr="003B2A26">
        <w:t>Preprocesses the charging station data (e.g., cleansing, merging with geographical data).</w:t>
      </w:r>
    </w:p>
    <w:p w14:paraId="564B3910" w14:textId="77777777" w:rsidR="003B2A26" w:rsidRPr="003B2A26" w:rsidRDefault="003B2A26" w:rsidP="003B2A26">
      <w:pPr>
        <w:numPr>
          <w:ilvl w:val="0"/>
          <w:numId w:val="9"/>
        </w:numPr>
      </w:pPr>
      <w:proofErr w:type="spellStart"/>
      <w:r w:rsidRPr="003B2A26">
        <w:rPr>
          <w:b/>
          <w:bCs/>
        </w:rPr>
        <w:t>count_plz_occurrences</w:t>
      </w:r>
      <w:proofErr w:type="spellEnd"/>
      <w:r w:rsidRPr="003B2A26">
        <w:rPr>
          <w:b/>
          <w:bCs/>
        </w:rPr>
        <w:t>(df_lstat2)</w:t>
      </w:r>
      <w:r w:rsidRPr="003B2A26">
        <w:t>:</w:t>
      </w:r>
    </w:p>
    <w:p w14:paraId="1ED90D88" w14:textId="77777777" w:rsidR="003B2A26" w:rsidRPr="003B2A26" w:rsidRDefault="003B2A26" w:rsidP="003B2A26">
      <w:pPr>
        <w:numPr>
          <w:ilvl w:val="1"/>
          <w:numId w:val="9"/>
        </w:numPr>
      </w:pPr>
      <w:r w:rsidRPr="003B2A26">
        <w:t>Aggregates the number of charging stations per postal code.</w:t>
      </w:r>
    </w:p>
    <w:p w14:paraId="07E8D168" w14:textId="77777777" w:rsidR="003B2A26" w:rsidRPr="003B2A26" w:rsidRDefault="003B2A26" w:rsidP="003B2A26">
      <w:pPr>
        <w:numPr>
          <w:ilvl w:val="0"/>
          <w:numId w:val="9"/>
        </w:numPr>
      </w:pPr>
      <w:proofErr w:type="spellStart"/>
      <w:r w:rsidRPr="003B2A26">
        <w:rPr>
          <w:b/>
          <w:bCs/>
        </w:rPr>
        <w:t>preprop_</w:t>
      </w:r>
      <w:proofErr w:type="gramStart"/>
      <w:r w:rsidRPr="003B2A26">
        <w:rPr>
          <w:b/>
          <w:bCs/>
        </w:rPr>
        <w:t>resid</w:t>
      </w:r>
      <w:proofErr w:type="spellEnd"/>
      <w:r w:rsidRPr="003B2A26">
        <w:rPr>
          <w:b/>
          <w:bCs/>
        </w:rPr>
        <w:t>(</w:t>
      </w:r>
      <w:proofErr w:type="spellStart"/>
      <w:proofErr w:type="gramEnd"/>
      <w:r w:rsidRPr="003B2A26">
        <w:rPr>
          <w:b/>
          <w:bCs/>
        </w:rPr>
        <w:t>df_residents</w:t>
      </w:r>
      <w:proofErr w:type="spellEnd"/>
      <w:r w:rsidRPr="003B2A26">
        <w:rPr>
          <w:b/>
          <w:bCs/>
        </w:rPr>
        <w:t xml:space="preserve">, </w:t>
      </w:r>
      <w:proofErr w:type="spellStart"/>
      <w:r w:rsidRPr="003B2A26">
        <w:rPr>
          <w:b/>
          <w:bCs/>
        </w:rPr>
        <w:t>df_geodat_plz</w:t>
      </w:r>
      <w:proofErr w:type="spellEnd"/>
      <w:r w:rsidRPr="003B2A26">
        <w:rPr>
          <w:b/>
          <w:bCs/>
        </w:rPr>
        <w:t xml:space="preserve">, </w:t>
      </w:r>
      <w:proofErr w:type="spellStart"/>
      <w:r w:rsidRPr="003B2A26">
        <w:rPr>
          <w:b/>
          <w:bCs/>
        </w:rPr>
        <w:t>pdict</w:t>
      </w:r>
      <w:proofErr w:type="spellEnd"/>
      <w:r w:rsidRPr="003B2A26">
        <w:rPr>
          <w:b/>
          <w:bCs/>
        </w:rPr>
        <w:t>)</w:t>
      </w:r>
      <w:r w:rsidRPr="003B2A26">
        <w:t>:</w:t>
      </w:r>
    </w:p>
    <w:p w14:paraId="09B642B3" w14:textId="77777777" w:rsidR="003B2A26" w:rsidRPr="003B2A26" w:rsidRDefault="003B2A26" w:rsidP="003B2A26">
      <w:pPr>
        <w:numPr>
          <w:ilvl w:val="1"/>
          <w:numId w:val="9"/>
        </w:numPr>
      </w:pPr>
      <w:r w:rsidRPr="003B2A26">
        <w:t>Preprocesses resident data, aligning it with geographical postal code data.</w:t>
      </w:r>
    </w:p>
    <w:p w14:paraId="30297E2E" w14:textId="77777777" w:rsidR="003B2A26" w:rsidRPr="003B2A26" w:rsidRDefault="003B2A26" w:rsidP="003B2A26">
      <w:pPr>
        <w:numPr>
          <w:ilvl w:val="0"/>
          <w:numId w:val="9"/>
        </w:numPr>
      </w:pPr>
      <w:proofErr w:type="spellStart"/>
      <w:r w:rsidRPr="003B2A26">
        <w:rPr>
          <w:b/>
          <w:bCs/>
        </w:rPr>
        <w:t>make_streamlit_electric_Charging_</w:t>
      </w:r>
      <w:proofErr w:type="gramStart"/>
      <w:r w:rsidRPr="003B2A26">
        <w:rPr>
          <w:b/>
          <w:bCs/>
        </w:rPr>
        <w:t>resid</w:t>
      </w:r>
      <w:proofErr w:type="spellEnd"/>
      <w:r w:rsidRPr="003B2A26">
        <w:rPr>
          <w:b/>
          <w:bCs/>
        </w:rPr>
        <w:t>(</w:t>
      </w:r>
      <w:proofErr w:type="gramEnd"/>
      <w:r w:rsidRPr="003B2A26">
        <w:rPr>
          <w:b/>
          <w:bCs/>
        </w:rPr>
        <w:t>gdf_lstat3, gdf_residents2)</w:t>
      </w:r>
      <w:r w:rsidRPr="003B2A26">
        <w:t>:</w:t>
      </w:r>
    </w:p>
    <w:p w14:paraId="42DA8A8B" w14:textId="77777777" w:rsidR="003B2A26" w:rsidRPr="003B2A26" w:rsidRDefault="003B2A26" w:rsidP="003B2A26">
      <w:pPr>
        <w:numPr>
          <w:ilvl w:val="1"/>
          <w:numId w:val="9"/>
        </w:numPr>
      </w:pPr>
      <w:r w:rsidRPr="003B2A26">
        <w:lastRenderedPageBreak/>
        <w:t xml:space="preserve">Generates a </w:t>
      </w:r>
      <w:proofErr w:type="spellStart"/>
      <w:r w:rsidRPr="003B2A26">
        <w:t>Streamlit</w:t>
      </w:r>
      <w:proofErr w:type="spellEnd"/>
      <w:r w:rsidRPr="003B2A26">
        <w:t xml:space="preserve"> app with geospatial heatmaps visualizing charging stations and resident data.</w:t>
      </w:r>
    </w:p>
    <w:p w14:paraId="5501DC8C" w14:textId="77777777" w:rsidR="003B2A26" w:rsidRPr="003B2A26" w:rsidRDefault="003B2A26" w:rsidP="003B2A26">
      <w:pPr>
        <w:rPr>
          <w:b/>
          <w:bCs/>
        </w:rPr>
      </w:pPr>
      <w:r w:rsidRPr="003B2A26">
        <w:rPr>
          <w:b/>
          <w:bCs/>
        </w:rPr>
        <w:t>From HelperTools.py:</w:t>
      </w:r>
    </w:p>
    <w:p w14:paraId="4376CFD6" w14:textId="77777777" w:rsidR="003B2A26" w:rsidRPr="003B2A26" w:rsidRDefault="003B2A26" w:rsidP="003B2A26">
      <w:pPr>
        <w:numPr>
          <w:ilvl w:val="0"/>
          <w:numId w:val="10"/>
        </w:numPr>
      </w:pPr>
      <w:r w:rsidRPr="003B2A26">
        <w:rPr>
          <w:b/>
          <w:bCs/>
        </w:rPr>
        <w:t>@timer</w:t>
      </w:r>
      <w:r w:rsidRPr="003B2A26">
        <w:t>:</w:t>
      </w:r>
    </w:p>
    <w:p w14:paraId="40100A93" w14:textId="77777777" w:rsidR="003B2A26" w:rsidRPr="003B2A26" w:rsidRDefault="003B2A26" w:rsidP="003B2A26">
      <w:pPr>
        <w:numPr>
          <w:ilvl w:val="1"/>
          <w:numId w:val="10"/>
        </w:numPr>
      </w:pPr>
      <w:r w:rsidRPr="003B2A26">
        <w:t xml:space="preserve">A decorator function to log the execution time of the </w:t>
      </w:r>
      <w:proofErr w:type="gramStart"/>
      <w:r w:rsidRPr="003B2A26">
        <w:t>main(</w:t>
      </w:r>
      <w:proofErr w:type="gramEnd"/>
      <w:r w:rsidRPr="003B2A26">
        <w:t>) function.</w:t>
      </w:r>
    </w:p>
    <w:p w14:paraId="42728E55" w14:textId="77777777" w:rsidR="003B2A26" w:rsidRPr="003B2A26" w:rsidRDefault="003B2A26" w:rsidP="003B2A26">
      <w:pPr>
        <w:rPr>
          <w:b/>
          <w:bCs/>
          <w:sz w:val="32"/>
          <w:szCs w:val="32"/>
        </w:rPr>
      </w:pPr>
      <w:r w:rsidRPr="003B2A26">
        <w:rPr>
          <w:b/>
          <w:bCs/>
          <w:sz w:val="32"/>
          <w:szCs w:val="32"/>
        </w:rPr>
        <w:t>Interpretation of Results</w:t>
      </w:r>
    </w:p>
    <w:p w14:paraId="3FCB200E" w14:textId="77777777" w:rsidR="003B2A26" w:rsidRPr="003B2A26" w:rsidRDefault="003B2A26" w:rsidP="003B2A26">
      <w:pPr>
        <w:rPr>
          <w:b/>
          <w:bCs/>
        </w:rPr>
      </w:pPr>
      <w:r w:rsidRPr="003B2A26">
        <w:rPr>
          <w:b/>
          <w:bCs/>
        </w:rPr>
        <w:t>1. Data Sources</w:t>
      </w:r>
    </w:p>
    <w:p w14:paraId="6E99965F" w14:textId="77777777" w:rsidR="003B2A26" w:rsidRPr="003B2A26" w:rsidRDefault="003B2A26" w:rsidP="003B2A26">
      <w:pPr>
        <w:numPr>
          <w:ilvl w:val="0"/>
          <w:numId w:val="11"/>
        </w:numPr>
      </w:pPr>
      <w:r w:rsidRPr="003B2A26">
        <w:rPr>
          <w:b/>
          <w:bCs/>
        </w:rPr>
        <w:t>Charging Station Data</w:t>
      </w:r>
      <w:r w:rsidRPr="003B2A26">
        <w:t>:</w:t>
      </w:r>
    </w:p>
    <w:p w14:paraId="152A99D3" w14:textId="77777777" w:rsidR="003B2A26" w:rsidRPr="003B2A26" w:rsidRDefault="003B2A26" w:rsidP="003B2A26">
      <w:pPr>
        <w:numPr>
          <w:ilvl w:val="1"/>
          <w:numId w:val="11"/>
        </w:numPr>
      </w:pPr>
      <w:r w:rsidRPr="003B2A26">
        <w:t>Number of charging stations per postal code (PLZ).</w:t>
      </w:r>
    </w:p>
    <w:p w14:paraId="1E5BE8EE" w14:textId="77777777" w:rsidR="003B2A26" w:rsidRPr="003B2A26" w:rsidRDefault="003B2A26" w:rsidP="003B2A26">
      <w:pPr>
        <w:numPr>
          <w:ilvl w:val="1"/>
          <w:numId w:val="11"/>
        </w:numPr>
      </w:pPr>
      <w:r w:rsidRPr="003B2A26">
        <w:t>Essential for identifying supply levels.</w:t>
      </w:r>
    </w:p>
    <w:p w14:paraId="4703AB8E" w14:textId="77777777" w:rsidR="003B2A26" w:rsidRPr="003B2A26" w:rsidRDefault="003B2A26" w:rsidP="003B2A26">
      <w:pPr>
        <w:numPr>
          <w:ilvl w:val="0"/>
          <w:numId w:val="11"/>
        </w:numPr>
      </w:pPr>
      <w:r w:rsidRPr="003B2A26">
        <w:rPr>
          <w:b/>
          <w:bCs/>
        </w:rPr>
        <w:t>Resident Data</w:t>
      </w:r>
      <w:r w:rsidRPr="003B2A26">
        <w:t>:</w:t>
      </w:r>
    </w:p>
    <w:p w14:paraId="72D95028" w14:textId="77777777" w:rsidR="003B2A26" w:rsidRPr="003B2A26" w:rsidRDefault="003B2A26" w:rsidP="003B2A26">
      <w:pPr>
        <w:numPr>
          <w:ilvl w:val="1"/>
          <w:numId w:val="11"/>
        </w:numPr>
      </w:pPr>
      <w:r w:rsidRPr="003B2A26">
        <w:t>Population distribution across postal codes.</w:t>
      </w:r>
    </w:p>
    <w:p w14:paraId="15E50C1D" w14:textId="77777777" w:rsidR="003B2A26" w:rsidRDefault="003B2A26" w:rsidP="003B2A26">
      <w:pPr>
        <w:numPr>
          <w:ilvl w:val="1"/>
          <w:numId w:val="11"/>
        </w:numPr>
      </w:pPr>
      <w:r w:rsidRPr="003B2A26">
        <w:t>Indicates potential demand for charging stations.</w:t>
      </w:r>
    </w:p>
    <w:p w14:paraId="0F0E7880" w14:textId="77777777" w:rsidR="003B2A26" w:rsidRPr="003B2A26" w:rsidRDefault="003B2A26" w:rsidP="003B2A26">
      <w:pPr>
        <w:rPr>
          <w:b/>
          <w:bCs/>
        </w:rPr>
      </w:pPr>
      <w:r w:rsidRPr="003B2A26">
        <w:rPr>
          <w:b/>
          <w:bCs/>
        </w:rPr>
        <w:t>2. Visualization Insights</w:t>
      </w:r>
    </w:p>
    <w:p w14:paraId="39317050" w14:textId="77777777" w:rsidR="003B2A26" w:rsidRPr="003B2A26" w:rsidRDefault="003B2A26" w:rsidP="003B2A26">
      <w:r w:rsidRPr="003B2A26">
        <w:t>The final visualization consists of geospatial heatmaps overlaid on a Berlin map:</w:t>
      </w:r>
    </w:p>
    <w:p w14:paraId="38AE6E2D" w14:textId="77777777" w:rsidR="003B2A26" w:rsidRPr="003B2A26" w:rsidRDefault="003B2A26" w:rsidP="003B2A26">
      <w:pPr>
        <w:numPr>
          <w:ilvl w:val="0"/>
          <w:numId w:val="12"/>
        </w:numPr>
      </w:pPr>
      <w:r w:rsidRPr="003B2A26">
        <w:rPr>
          <w:b/>
          <w:bCs/>
        </w:rPr>
        <w:t>High-Demand Areas</w:t>
      </w:r>
      <w:r w:rsidRPr="003B2A26">
        <w:t>:</w:t>
      </w:r>
    </w:p>
    <w:p w14:paraId="16C58845" w14:textId="77777777" w:rsidR="003B2A26" w:rsidRPr="003B2A26" w:rsidRDefault="003B2A26" w:rsidP="003B2A26">
      <w:pPr>
        <w:numPr>
          <w:ilvl w:val="1"/>
          <w:numId w:val="12"/>
        </w:numPr>
      </w:pPr>
      <w:r w:rsidRPr="003B2A26">
        <w:t>Postal codes with a high population and a low number of charging stations appear as areas of high demand.</w:t>
      </w:r>
    </w:p>
    <w:p w14:paraId="33098354" w14:textId="77777777" w:rsidR="003B2A26" w:rsidRPr="003B2A26" w:rsidRDefault="003B2A26" w:rsidP="003B2A26">
      <w:pPr>
        <w:numPr>
          <w:ilvl w:val="0"/>
          <w:numId w:val="12"/>
        </w:numPr>
      </w:pPr>
      <w:r w:rsidRPr="003B2A26">
        <w:rPr>
          <w:b/>
          <w:bCs/>
        </w:rPr>
        <w:t>Low-Demand Areas</w:t>
      </w:r>
      <w:r w:rsidRPr="003B2A26">
        <w:t>:</w:t>
      </w:r>
    </w:p>
    <w:p w14:paraId="0EFFF334" w14:textId="77777777" w:rsidR="003B2A26" w:rsidRDefault="003B2A26" w:rsidP="003B2A26">
      <w:pPr>
        <w:numPr>
          <w:ilvl w:val="1"/>
          <w:numId w:val="12"/>
        </w:numPr>
      </w:pPr>
      <w:r w:rsidRPr="003B2A26">
        <w:t>Regions with fewer residents or a high number of charging stations show less demand.</w:t>
      </w:r>
    </w:p>
    <w:p w14:paraId="0C21C286" w14:textId="77777777" w:rsidR="003B2A26" w:rsidRPr="003B2A26" w:rsidRDefault="003B2A26" w:rsidP="003B2A26">
      <w:pPr>
        <w:rPr>
          <w:b/>
          <w:bCs/>
        </w:rPr>
      </w:pPr>
      <w:r w:rsidRPr="003B2A26">
        <w:rPr>
          <w:b/>
          <w:bCs/>
        </w:rPr>
        <w:t>3. Observations</w:t>
      </w:r>
    </w:p>
    <w:p w14:paraId="06303DBD" w14:textId="77777777" w:rsidR="003B2A26" w:rsidRPr="003B2A26" w:rsidRDefault="003B2A26" w:rsidP="003B2A26">
      <w:pPr>
        <w:numPr>
          <w:ilvl w:val="0"/>
          <w:numId w:val="13"/>
        </w:numPr>
      </w:pPr>
      <w:r w:rsidRPr="003B2A26">
        <w:rPr>
          <w:b/>
          <w:bCs/>
        </w:rPr>
        <w:t>Urban Areas</w:t>
      </w:r>
      <w:r w:rsidRPr="003B2A26">
        <w:t>:</w:t>
      </w:r>
    </w:p>
    <w:p w14:paraId="03BD31D6" w14:textId="77777777" w:rsidR="003B2A26" w:rsidRPr="003B2A26" w:rsidRDefault="003B2A26" w:rsidP="003B2A26">
      <w:pPr>
        <w:numPr>
          <w:ilvl w:val="1"/>
          <w:numId w:val="13"/>
        </w:numPr>
      </w:pPr>
      <w:r w:rsidRPr="003B2A26">
        <w:t>Likely to have higher demand due to dense populations and limited private charging solutions.</w:t>
      </w:r>
    </w:p>
    <w:p w14:paraId="0C2D9EBC" w14:textId="77777777" w:rsidR="003B2A26" w:rsidRPr="003B2A26" w:rsidRDefault="003B2A26" w:rsidP="003B2A26">
      <w:pPr>
        <w:numPr>
          <w:ilvl w:val="0"/>
          <w:numId w:val="13"/>
        </w:numPr>
      </w:pPr>
      <w:r w:rsidRPr="003B2A26">
        <w:rPr>
          <w:b/>
          <w:bCs/>
        </w:rPr>
        <w:t>Suburban Areas</w:t>
      </w:r>
      <w:r w:rsidRPr="003B2A26">
        <w:t>:</w:t>
      </w:r>
    </w:p>
    <w:p w14:paraId="4D2F4A6B" w14:textId="77777777" w:rsidR="003B2A26" w:rsidRPr="003B2A26" w:rsidRDefault="003B2A26" w:rsidP="003B2A26">
      <w:pPr>
        <w:numPr>
          <w:ilvl w:val="1"/>
          <w:numId w:val="13"/>
        </w:numPr>
      </w:pPr>
      <w:r w:rsidRPr="003B2A26">
        <w:t>Typically show lower demand as residents may have personal charging setups.</w:t>
      </w:r>
    </w:p>
    <w:p w14:paraId="2A46C696" w14:textId="77777777" w:rsidR="003B2A26" w:rsidRPr="003B2A26" w:rsidRDefault="003B2A26" w:rsidP="003B2A26"/>
    <w:p w14:paraId="783D288E" w14:textId="77777777" w:rsidR="003B2A26" w:rsidRPr="003B2A26" w:rsidRDefault="003B2A26" w:rsidP="003B2A26"/>
    <w:p w14:paraId="5D49B50A" w14:textId="77777777" w:rsidR="003B2A26" w:rsidRDefault="003B2A26"/>
    <w:sectPr w:rsidR="003B2A26" w:rsidSect="003B2A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1FC"/>
    <w:multiLevelType w:val="multilevel"/>
    <w:tmpl w:val="CB0AE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26E5"/>
    <w:multiLevelType w:val="multilevel"/>
    <w:tmpl w:val="C27C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7273"/>
    <w:multiLevelType w:val="multilevel"/>
    <w:tmpl w:val="DF567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76A7F"/>
    <w:multiLevelType w:val="multilevel"/>
    <w:tmpl w:val="C70A7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447CA"/>
    <w:multiLevelType w:val="multilevel"/>
    <w:tmpl w:val="B41E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73667"/>
    <w:multiLevelType w:val="multilevel"/>
    <w:tmpl w:val="7B9ED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A1F76"/>
    <w:multiLevelType w:val="multilevel"/>
    <w:tmpl w:val="78EC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C6E7D"/>
    <w:multiLevelType w:val="multilevel"/>
    <w:tmpl w:val="01DC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76555"/>
    <w:multiLevelType w:val="multilevel"/>
    <w:tmpl w:val="9972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909AD"/>
    <w:multiLevelType w:val="multilevel"/>
    <w:tmpl w:val="B486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94A40"/>
    <w:multiLevelType w:val="multilevel"/>
    <w:tmpl w:val="663C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8339C"/>
    <w:multiLevelType w:val="multilevel"/>
    <w:tmpl w:val="24F2D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36F7B"/>
    <w:multiLevelType w:val="multilevel"/>
    <w:tmpl w:val="0890C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743987">
    <w:abstractNumId w:val="5"/>
  </w:num>
  <w:num w:numId="2" w16cid:durableId="1684748493">
    <w:abstractNumId w:val="3"/>
  </w:num>
  <w:num w:numId="3" w16cid:durableId="1432431280">
    <w:abstractNumId w:val="7"/>
  </w:num>
  <w:num w:numId="4" w16cid:durableId="1500461272">
    <w:abstractNumId w:val="8"/>
  </w:num>
  <w:num w:numId="5" w16cid:durableId="1679037006">
    <w:abstractNumId w:val="0"/>
  </w:num>
  <w:num w:numId="6" w16cid:durableId="1788696268">
    <w:abstractNumId w:val="10"/>
  </w:num>
  <w:num w:numId="7" w16cid:durableId="1227567279">
    <w:abstractNumId w:val="4"/>
  </w:num>
  <w:num w:numId="8" w16cid:durableId="1726028222">
    <w:abstractNumId w:val="2"/>
  </w:num>
  <w:num w:numId="9" w16cid:durableId="1309288294">
    <w:abstractNumId w:val="11"/>
  </w:num>
  <w:num w:numId="10" w16cid:durableId="88739587">
    <w:abstractNumId w:val="6"/>
  </w:num>
  <w:num w:numId="11" w16cid:durableId="1226524407">
    <w:abstractNumId w:val="12"/>
  </w:num>
  <w:num w:numId="12" w16cid:durableId="811361710">
    <w:abstractNumId w:val="9"/>
  </w:num>
  <w:num w:numId="13" w16cid:durableId="2002999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26"/>
    <w:rsid w:val="00211061"/>
    <w:rsid w:val="003B2A26"/>
    <w:rsid w:val="00676FB8"/>
    <w:rsid w:val="0081009C"/>
    <w:rsid w:val="008B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9911"/>
  <w15:chartTrackingRefBased/>
  <w15:docId w15:val="{693BB895-11BC-4730-8C05-EA724F71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7501">
      <w:bodyDiv w:val="1"/>
      <w:marLeft w:val="0"/>
      <w:marRight w:val="0"/>
      <w:marTop w:val="0"/>
      <w:marBottom w:val="0"/>
      <w:divBdr>
        <w:top w:val="none" w:sz="0" w:space="0" w:color="auto"/>
        <w:left w:val="none" w:sz="0" w:space="0" w:color="auto"/>
        <w:bottom w:val="none" w:sz="0" w:space="0" w:color="auto"/>
        <w:right w:val="none" w:sz="0" w:space="0" w:color="auto"/>
      </w:divBdr>
    </w:div>
    <w:div w:id="316225611">
      <w:bodyDiv w:val="1"/>
      <w:marLeft w:val="0"/>
      <w:marRight w:val="0"/>
      <w:marTop w:val="0"/>
      <w:marBottom w:val="0"/>
      <w:divBdr>
        <w:top w:val="none" w:sz="0" w:space="0" w:color="auto"/>
        <w:left w:val="none" w:sz="0" w:space="0" w:color="auto"/>
        <w:bottom w:val="none" w:sz="0" w:space="0" w:color="auto"/>
        <w:right w:val="none" w:sz="0" w:space="0" w:color="auto"/>
      </w:divBdr>
    </w:div>
    <w:div w:id="355622401">
      <w:bodyDiv w:val="1"/>
      <w:marLeft w:val="0"/>
      <w:marRight w:val="0"/>
      <w:marTop w:val="0"/>
      <w:marBottom w:val="0"/>
      <w:divBdr>
        <w:top w:val="none" w:sz="0" w:space="0" w:color="auto"/>
        <w:left w:val="none" w:sz="0" w:space="0" w:color="auto"/>
        <w:bottom w:val="none" w:sz="0" w:space="0" w:color="auto"/>
        <w:right w:val="none" w:sz="0" w:space="0" w:color="auto"/>
      </w:divBdr>
    </w:div>
    <w:div w:id="543757406">
      <w:bodyDiv w:val="1"/>
      <w:marLeft w:val="0"/>
      <w:marRight w:val="0"/>
      <w:marTop w:val="0"/>
      <w:marBottom w:val="0"/>
      <w:divBdr>
        <w:top w:val="none" w:sz="0" w:space="0" w:color="auto"/>
        <w:left w:val="none" w:sz="0" w:space="0" w:color="auto"/>
        <w:bottom w:val="none" w:sz="0" w:space="0" w:color="auto"/>
        <w:right w:val="none" w:sz="0" w:space="0" w:color="auto"/>
      </w:divBdr>
    </w:div>
    <w:div w:id="560485450">
      <w:bodyDiv w:val="1"/>
      <w:marLeft w:val="0"/>
      <w:marRight w:val="0"/>
      <w:marTop w:val="0"/>
      <w:marBottom w:val="0"/>
      <w:divBdr>
        <w:top w:val="none" w:sz="0" w:space="0" w:color="auto"/>
        <w:left w:val="none" w:sz="0" w:space="0" w:color="auto"/>
        <w:bottom w:val="none" w:sz="0" w:space="0" w:color="auto"/>
        <w:right w:val="none" w:sz="0" w:space="0" w:color="auto"/>
      </w:divBdr>
    </w:div>
    <w:div w:id="816843426">
      <w:bodyDiv w:val="1"/>
      <w:marLeft w:val="0"/>
      <w:marRight w:val="0"/>
      <w:marTop w:val="0"/>
      <w:marBottom w:val="0"/>
      <w:divBdr>
        <w:top w:val="none" w:sz="0" w:space="0" w:color="auto"/>
        <w:left w:val="none" w:sz="0" w:space="0" w:color="auto"/>
        <w:bottom w:val="none" w:sz="0" w:space="0" w:color="auto"/>
        <w:right w:val="none" w:sz="0" w:space="0" w:color="auto"/>
      </w:divBdr>
    </w:div>
    <w:div w:id="825779975">
      <w:bodyDiv w:val="1"/>
      <w:marLeft w:val="0"/>
      <w:marRight w:val="0"/>
      <w:marTop w:val="0"/>
      <w:marBottom w:val="0"/>
      <w:divBdr>
        <w:top w:val="none" w:sz="0" w:space="0" w:color="auto"/>
        <w:left w:val="none" w:sz="0" w:space="0" w:color="auto"/>
        <w:bottom w:val="none" w:sz="0" w:space="0" w:color="auto"/>
        <w:right w:val="none" w:sz="0" w:space="0" w:color="auto"/>
      </w:divBdr>
    </w:div>
    <w:div w:id="834954116">
      <w:bodyDiv w:val="1"/>
      <w:marLeft w:val="0"/>
      <w:marRight w:val="0"/>
      <w:marTop w:val="0"/>
      <w:marBottom w:val="0"/>
      <w:divBdr>
        <w:top w:val="none" w:sz="0" w:space="0" w:color="auto"/>
        <w:left w:val="none" w:sz="0" w:space="0" w:color="auto"/>
        <w:bottom w:val="none" w:sz="0" w:space="0" w:color="auto"/>
        <w:right w:val="none" w:sz="0" w:space="0" w:color="auto"/>
      </w:divBdr>
    </w:div>
    <w:div w:id="1011444849">
      <w:bodyDiv w:val="1"/>
      <w:marLeft w:val="0"/>
      <w:marRight w:val="0"/>
      <w:marTop w:val="0"/>
      <w:marBottom w:val="0"/>
      <w:divBdr>
        <w:top w:val="none" w:sz="0" w:space="0" w:color="auto"/>
        <w:left w:val="none" w:sz="0" w:space="0" w:color="auto"/>
        <w:bottom w:val="none" w:sz="0" w:space="0" w:color="auto"/>
        <w:right w:val="none" w:sz="0" w:space="0" w:color="auto"/>
      </w:divBdr>
    </w:div>
    <w:div w:id="1082526074">
      <w:bodyDiv w:val="1"/>
      <w:marLeft w:val="0"/>
      <w:marRight w:val="0"/>
      <w:marTop w:val="0"/>
      <w:marBottom w:val="0"/>
      <w:divBdr>
        <w:top w:val="none" w:sz="0" w:space="0" w:color="auto"/>
        <w:left w:val="none" w:sz="0" w:space="0" w:color="auto"/>
        <w:bottom w:val="none" w:sz="0" w:space="0" w:color="auto"/>
        <w:right w:val="none" w:sz="0" w:space="0" w:color="auto"/>
      </w:divBdr>
    </w:div>
    <w:div w:id="1338271480">
      <w:bodyDiv w:val="1"/>
      <w:marLeft w:val="0"/>
      <w:marRight w:val="0"/>
      <w:marTop w:val="0"/>
      <w:marBottom w:val="0"/>
      <w:divBdr>
        <w:top w:val="none" w:sz="0" w:space="0" w:color="auto"/>
        <w:left w:val="none" w:sz="0" w:space="0" w:color="auto"/>
        <w:bottom w:val="none" w:sz="0" w:space="0" w:color="auto"/>
        <w:right w:val="none" w:sz="0" w:space="0" w:color="auto"/>
      </w:divBdr>
    </w:div>
    <w:div w:id="1368793725">
      <w:bodyDiv w:val="1"/>
      <w:marLeft w:val="0"/>
      <w:marRight w:val="0"/>
      <w:marTop w:val="0"/>
      <w:marBottom w:val="0"/>
      <w:divBdr>
        <w:top w:val="none" w:sz="0" w:space="0" w:color="auto"/>
        <w:left w:val="none" w:sz="0" w:space="0" w:color="auto"/>
        <w:bottom w:val="none" w:sz="0" w:space="0" w:color="auto"/>
        <w:right w:val="none" w:sz="0" w:space="0" w:color="auto"/>
      </w:divBdr>
    </w:div>
    <w:div w:id="1533609048">
      <w:bodyDiv w:val="1"/>
      <w:marLeft w:val="0"/>
      <w:marRight w:val="0"/>
      <w:marTop w:val="0"/>
      <w:marBottom w:val="0"/>
      <w:divBdr>
        <w:top w:val="none" w:sz="0" w:space="0" w:color="auto"/>
        <w:left w:val="none" w:sz="0" w:space="0" w:color="auto"/>
        <w:bottom w:val="none" w:sz="0" w:space="0" w:color="auto"/>
        <w:right w:val="none" w:sz="0" w:space="0" w:color="auto"/>
      </w:divBdr>
    </w:div>
    <w:div w:id="1908684786">
      <w:bodyDiv w:val="1"/>
      <w:marLeft w:val="0"/>
      <w:marRight w:val="0"/>
      <w:marTop w:val="0"/>
      <w:marBottom w:val="0"/>
      <w:divBdr>
        <w:top w:val="none" w:sz="0" w:space="0" w:color="auto"/>
        <w:left w:val="none" w:sz="0" w:space="0" w:color="auto"/>
        <w:bottom w:val="none" w:sz="0" w:space="0" w:color="auto"/>
        <w:right w:val="none" w:sz="0" w:space="0" w:color="auto"/>
      </w:divBdr>
    </w:div>
    <w:div w:id="1922130641">
      <w:bodyDiv w:val="1"/>
      <w:marLeft w:val="0"/>
      <w:marRight w:val="0"/>
      <w:marTop w:val="0"/>
      <w:marBottom w:val="0"/>
      <w:divBdr>
        <w:top w:val="none" w:sz="0" w:space="0" w:color="auto"/>
        <w:left w:val="none" w:sz="0" w:space="0" w:color="auto"/>
        <w:bottom w:val="none" w:sz="0" w:space="0" w:color="auto"/>
        <w:right w:val="none" w:sz="0" w:space="0" w:color="auto"/>
      </w:divBdr>
    </w:div>
    <w:div w:id="195829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 shaw</dc:creator>
  <cp:keywords/>
  <dc:description/>
  <cp:lastModifiedBy>govinda shaw</cp:lastModifiedBy>
  <cp:revision>2</cp:revision>
  <dcterms:created xsi:type="dcterms:W3CDTF">2024-12-02T15:44:00Z</dcterms:created>
  <dcterms:modified xsi:type="dcterms:W3CDTF">2024-12-02T15:44:00Z</dcterms:modified>
</cp:coreProperties>
</file>