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Development Standards</w:t>
      </w:r>
    </w:p>
    <w:p>
      <w:r>
        <w:t>Document ID: AI-ENG-001</w:t>
        <w:br/>
        <w:t>Version: 1.0</w:t>
        <w:br/>
        <w:t>Classification: Internal</w:t>
        <w:br/>
        <w:t>Owner: Head of AI Engineering, Innovation &amp; Digitization Department</w:t>
        <w:br/>
        <w:t>Last Review Date: [Date]</w:t>
        <w:br/>
        <w:t>Next Review Date: [Date + 12 months]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</w:t>
      </w:r>
    </w:p>
    <w:p>
      <w:r>
        <w:t>This document establishes the development standards for AI and Machine Learning initiatives at Bank ABC. It provides comprehensive guidelines for building, testing, and deploying AI/ML solutions that meet quality, security, and regulatory requirements while enabling efficient delivery.</w:t>
      </w:r>
    </w:p>
    <w:p>
      <w:pPr>
        <w:pStyle w:val="Heading3"/>
      </w:pPr>
      <w:r>
        <w:t>1.2 Objectives</w:t>
      </w:r>
    </w:p>
    <w:p>
      <w:pPr>
        <w:pStyle w:val="ListBullet"/>
      </w:pPr>
      <w:r>
        <w:t>Ensure consistent, high-quality AI/ML development across all initiatives</w:t>
      </w:r>
    </w:p>
    <w:p>
      <w:pPr>
        <w:pStyle w:val="ListBullet"/>
      </w:pPr>
      <w:r>
        <w:t>Enable reproducibility and maintainability of AI/ML solutions</w:t>
      </w:r>
    </w:p>
    <w:p>
      <w:pPr>
        <w:pStyle w:val="ListBullet"/>
      </w:pPr>
      <w:r>
        <w:t>Facilitate knowledge transfer and collaboration within the team</w:t>
      </w:r>
    </w:p>
    <w:p>
      <w:pPr>
        <w:pStyle w:val="ListBullet"/>
      </w:pPr>
      <w:r>
        <w:t>Support regulatory compliance through proper documentation and traceability</w:t>
      </w:r>
    </w:p>
    <w:p>
      <w:pPr>
        <w:pStyle w:val="ListBullet"/>
      </w:pPr>
      <w:r>
        <w:t>Align AI/ML development practices with IT Department software development standards</w:t>
      </w:r>
    </w:p>
    <w:p>
      <w:pPr>
        <w:pStyle w:val="ListBullet"/>
      </w:pPr>
      <w:r>
        <w:t>Accelerate delivery through standardized patterns and reusable components</w:t>
      </w:r>
    </w:p>
    <w:p>
      <w:pPr>
        <w:pStyle w:val="Heading3"/>
      </w:pPr>
      <w:r>
        <w:t>1.3 Scope</w:t>
      </w:r>
    </w:p>
    <w:p>
      <w:r>
        <w:t>This standard applies to:</w:t>
        <w:br/>
        <w:t>- Analytical AI/ML: Classification, regression, clustering, time series, and other traditional ML models</w:t>
        <w:br/>
        <w:t>- GenAI Applications: LLM-based solutions, RAG implementations, prompt engineering</w:t>
        <w:br/>
        <w:t>- Agentic AI Systems: Autonomous and semi-autonomous AI agents</w:t>
        <w:br/>
        <w:t>- AI Fatema Platform: Extensions and customizations to the in-house GenAI platform</w:t>
        <w:br/>
        <w:t>- Feature engineering and data pipelines supporting AI/ML</w:t>
        <w:br/>
        <w:t>- Model training, evaluation, and deployment</w:t>
      </w:r>
    </w:p>
    <w:p>
      <w:pPr>
        <w:pStyle w:val="Heading3"/>
      </w:pPr>
      <w:r>
        <w:t>1.4 Organizational Context</w:t>
      </w:r>
    </w:p>
    <w:p>
      <w:pPr>
        <w:pStyle w:val="ListBullet"/>
      </w:pPr>
      <w:r>
        <w:t>Owning Department: Innovation &amp; Digitization Department</w:t>
      </w:r>
    </w:p>
    <w:p>
      <w:pPr>
        <w:pStyle w:val="ListBullet"/>
      </w:pPr>
      <w:r>
        <w:t>Standards Owner: Head of AI Engineering</w:t>
      </w:r>
    </w:p>
    <w:p>
      <w:pPr>
        <w:pStyle w:val="ListBullet"/>
      </w:pPr>
      <w:r>
        <w:t>Primary Practitioners: Data Scientists, ML Engineers (when hired)</w:t>
      </w:r>
    </w:p>
    <w:p>
      <w:pPr>
        <w:pStyle w:val="ListBullet"/>
      </w:pPr>
      <w:r>
        <w:t>Alignment: IT Department Software Development Standards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Development Lifecycle Standards</w:t>
      </w:r>
    </w:p>
    <w:p>
      <w:pPr>
        <w:pStyle w:val="Heading3"/>
      </w:pPr>
      <w:r>
        <w:t>2.1 Experimentation Phase</w:t>
      </w:r>
    </w:p>
    <w:p>
      <w:pPr>
        <w:pStyle w:val="Heading4"/>
      </w:pPr>
      <w:r>
        <w:t>2.1.1 Experiment Planning</w:t>
      </w:r>
    </w:p>
    <w:p>
      <w:r>
        <w:t>Before beginning experimentation:</w:t>
        <w:br/>
        <w:t>- Document the hypothesis being tested</w:t>
        <w:br/>
        <w:t>- Define success criteria and metrics</w:t>
        <w:br/>
        <w:t>- Identify data requirements and confirm availability with IT Data Management</w:t>
        <w:br/>
        <w:t>- Estimate compute resource needs</w:t>
        <w:br/>
        <w:t>- Create experiment entry in MLflow</w:t>
      </w:r>
    </w:p>
    <w:p>
      <w:pPr>
        <w:pStyle w:val="Heading4"/>
      </w:pPr>
      <w:r>
        <w:t>2.1.2 Experiment Tracking Requirements</w:t>
      </w:r>
    </w:p>
    <w:p>
      <w:r>
        <w:t>All experiments must be tracked in MLflow with:</w:t>
        <w:br/>
        <w:t>- Experiment name following naming convention: {project_id}_{model_type}_{description}</w:t>
        <w:br/>
        <w:t>- Run parameters logged automatically</w:t>
        <w:br/>
        <w:t>- Metrics tracked at each evaluation point</w:t>
        <w:br/>
        <w:t>- Artifacts (models, plots, reports) stored with the run</w:t>
        <w:br/>
        <w:t>- Tags for searchability: risk_tier, business_unit, model_category</w:t>
      </w:r>
    </w:p>
    <w:p>
      <w:pPr>
        <w:pStyle w:val="Heading4"/>
      </w:pPr>
      <w:r>
        <w:t>2.1.3 Notebook Standards</w:t>
      </w:r>
    </w:p>
    <w:p>
      <w:r>
        <w:t>Jupyter notebooks used in experimentation must:</w:t>
        <w:br/>
        <w:t>- Include a header cell with: Author, Date, Purpose, Data Sources, Dependencies</w:t>
        <w:br/>
        <w:t>- Be organized into logical sections with markdown headers</w:t>
        <w:br/>
        <w:t>- Clear all outputs before committing to version control</w:t>
        <w:br/>
        <w:t>- Use parameterized cells for configurable values</w:t>
        <w:br/>
        <w:t>- Include summary/conclusion section documenting findings</w:t>
      </w:r>
    </w:p>
    <w:p>
      <w:pPr>
        <w:pStyle w:val="Heading4"/>
      </w:pPr>
      <w:r>
        <w:t>2.1.4 Sandbox Environment Usage</w:t>
      </w:r>
    </w:p>
    <w:p>
      <w:pPr>
        <w:pStyle w:val="ListBullet"/>
      </w:pPr>
      <w:r>
        <w:t>Use designated sandbox environments for experimentation</w:t>
      </w:r>
    </w:p>
    <w:p>
      <w:pPr>
        <w:pStyle w:val="ListBullet"/>
      </w:pPr>
      <w:r>
        <w:t>Do not use production data without approval and appropriate controls</w:t>
      </w:r>
    </w:p>
    <w:p>
      <w:pPr>
        <w:pStyle w:val="ListBullet"/>
      </w:pPr>
      <w:r>
        <w:t>Clean up resources after experimentation completes</w:t>
      </w:r>
    </w:p>
    <w:p>
      <w:pPr>
        <w:pStyle w:val="ListBullet"/>
      </w:pPr>
      <w:r>
        <w:t>Document any sandbox configurations needed to reproduce results</w:t>
      </w:r>
    </w:p>
    <w:p>
      <w:pPr>
        <w:pStyle w:val="Heading3"/>
      </w:pPr>
      <w:r>
        <w:t>2.2 Development Phase</w:t>
      </w:r>
    </w:p>
    <w:p>
      <w:pPr>
        <w:pStyle w:val="Heading4"/>
      </w:pPr>
      <w:r>
        <w:t>2.2.1 Code Structure and Organization</w:t>
      </w:r>
    </w:p>
    <w:p>
      <w:r>
        <w:t>Standard project structure for AI/ML projects:</w:t>
      </w:r>
    </w:p>
    <w:p>
      <w:pPr>
        <w:ind w:left="720"/>
      </w:pPr>
      <w:r>
        <w:rPr>
          <w:rFonts w:ascii="Consolas" w:hAnsi="Consolas"/>
          <w:sz w:val="18"/>
        </w:rPr>
        <w:t>project_name/</w:t>
        <w:br/>
        <w:t>├── README.md                 # Project overview and setup instructions</w:t>
        <w:br/>
        <w:t>├── requirements.txt          # Python dependencies</w:t>
        <w:br/>
        <w:t>├── setup.py                  # Package configuration</w:t>
        <w:br/>
        <w:t>├── config/</w:t>
        <w:br/>
        <w:t>│   ├── config.yaml          # Configuration parameters</w:t>
        <w:br/>
        <w:t>│   └── logging.yaml         # Logging configuration</w:t>
        <w:br/>
        <w:t>├── data/</w:t>
        <w:br/>
        <w:t>│   ├── raw/                 # Raw data (gitignored, reference only)</w:t>
        <w:br/>
        <w:t>│   ├── processed/           # Processed data (gitignored)</w:t>
        <w:br/>
        <w:t>│   └── external/            # External reference data</w:t>
        <w:br/>
        <w:t>├── notebooks/</w:t>
        <w:br/>
        <w:t>│   ├── exploration/         # EDA notebooks</w:t>
        <w:br/>
        <w:t>│   └── experiments/         # Experiment notebooks</w:t>
        <w:br/>
        <w:t>├── src/</w:t>
        <w:br/>
        <w:t>│   ├── __init__.py</w:t>
        <w:br/>
        <w:t>│   ├── data/               # Data loading and processing</w:t>
        <w:br/>
        <w:t>│   ├── features/           # Feature engineering</w:t>
        <w:br/>
        <w:t>│   ├── models/             # Model definitions</w:t>
        <w:br/>
        <w:t>│   ├── training/           # Training scripts</w:t>
        <w:br/>
        <w:t>│   ├── evaluation/         # Evaluation utilities</w:t>
        <w:br/>
        <w:t>│   └── inference/          # Inference/serving code</w:t>
        <w:br/>
        <w:t>├── tests/</w:t>
        <w:br/>
        <w:t>│   ├── unit/               # Unit tests</w:t>
        <w:br/>
        <w:t>│   └── integration/        # Integration tests</w:t>
        <w:br/>
        <w:t>├── models/                  # Serialized models (gitignored)</w:t>
        <w:br/>
        <w:t>├── reports/                 # Generated reports and figures</w:t>
        <w:br/>
        <w:t>└── docs/                    # Documentation</w:t>
        <w:br/>
      </w:r>
    </w:p>
    <w:p>
      <w:pPr>
        <w:pStyle w:val="Heading4"/>
      </w:pPr>
      <w:r>
        <w:t>2.2.2 Development Environment Setup</w:t>
      </w:r>
    </w:p>
    <w:p>
      <w:pPr>
        <w:pStyle w:val="ListBullet"/>
      </w:pPr>
      <w:r>
        <w:t>Use virtual environments (venv or conda) for dependency isolation</w:t>
      </w:r>
    </w:p>
    <w:p>
      <w:pPr>
        <w:pStyle w:val="ListBullet"/>
      </w:pPr>
      <w:r>
        <w:t>Pin all dependency versions in requirements.txt</w:t>
      </w:r>
    </w:p>
    <w:p>
      <w:pPr>
        <w:pStyle w:val="ListBullet"/>
      </w:pPr>
      <w:r>
        <w:t>Use environment.yml for conda environments</w:t>
      </w:r>
    </w:p>
    <w:p>
      <w:pPr>
        <w:pStyle w:val="ListBullet"/>
      </w:pPr>
      <w:r>
        <w:t>Document any system-level dependencies</w:t>
      </w:r>
    </w:p>
    <w:p>
      <w:pPr>
        <w:pStyle w:val="ListBullet"/>
      </w:pPr>
      <w:r>
        <w:t>Maintain separate requirements files for dev, test, and production</w:t>
      </w:r>
    </w:p>
    <w:p>
      <w:pPr>
        <w:pStyle w:val="Heading4"/>
      </w:pPr>
      <w:r>
        <w:t>2.2.3 Branching Strategy</w:t>
      </w:r>
    </w:p>
    <w:p>
      <w:r>
        <w:t>Follow IT Department Git branching standards with AI/ML-specific conventions:</w:t>
        <w:br/>
        <w:t>- main - Production-ready code</w:t>
        <w:br/>
        <w:t>- develop - Integration branch</w:t>
        <w:br/>
        <w:t>- feature/{ticket_id}-{description} - Feature development</w:t>
        <w:br/>
        <w:t>- experiment/{experiment_name} - Experimentation branches (can be deleted after merge)</w:t>
        <w:br/>
        <w:t>- model/{model_version} - Model version branches for significant model updates</w:t>
      </w:r>
    </w:p>
    <w:p>
      <w:pPr>
        <w:pStyle w:val="Heading3"/>
      </w:pPr>
      <w:r>
        <w:t>2.3 Testing Phase</w:t>
      </w:r>
    </w:p>
    <w:p>
      <w:pPr>
        <w:pStyle w:val="Heading4"/>
      </w:pPr>
      <w:r>
        <w:t>2.3.1 Testing Requirements by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Required (&gt;80% coverage)</w:t>
            </w:r>
          </w:p>
        </w:tc>
        <w:tc>
          <w:tcPr>
            <w:tcW w:type="dxa" w:w="2160"/>
          </w:tcPr>
          <w:p>
            <w:r>
              <w:t>Required (&gt;70% coverage)</w:t>
            </w:r>
          </w:p>
        </w:tc>
        <w:tc>
          <w:tcPr>
            <w:tcW w:type="dxa" w:w="2160"/>
          </w:tcPr>
          <w:p>
            <w:r>
              <w:t>Required (&gt;60% coverage)</w:t>
            </w:r>
          </w:p>
        </w:tc>
      </w:tr>
      <w:tr>
        <w:tc>
          <w:tcPr>
            <w:tcW w:type="dxa" w:w="2160"/>
          </w:tcPr>
          <w:p>
            <w:r>
              <w:t>Integration Tests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Model Performance Tests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Bias/Fairness Tests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Risk-based</w:t>
            </w:r>
          </w:p>
        </w:tc>
      </w:tr>
      <w:tr>
        <w:tc>
          <w:tcPr>
            <w:tcW w:type="dxa" w:w="2160"/>
          </w:tcPr>
          <w:p>
            <w:r>
              <w:t>Load/Performance Tests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Security Tests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/>
    <w:p>
      <w:pPr>
        <w:pStyle w:val="Heading4"/>
      </w:pPr>
      <w:r>
        <w:t>2.3.2 Pre-Deployment Checklist</w:t>
      </w:r>
    </w:p>
    <w:p>
      <w:pPr>
        <w:pStyle w:val="ListBullet"/>
      </w:pPr>
      <w:r>
        <w:t>☐ All unit tests passing</w:t>
      </w:r>
    </w:p>
    <w:p>
      <w:pPr>
        <w:pStyle w:val="ListBullet"/>
      </w:pPr>
      <w:r>
        <w:t>☐ Integration tests passing</w:t>
      </w:r>
    </w:p>
    <w:p>
      <w:pPr>
        <w:pStyle w:val="ListBullet"/>
      </w:pPr>
      <w:r>
        <w:t>☐ Model performance meets defined thresholds</w:t>
      </w:r>
    </w:p>
    <w:p>
      <w:pPr>
        <w:pStyle w:val="ListBullet"/>
      </w:pPr>
      <w:r>
        <w:t>☐ Code review completed and approved</w:t>
      </w:r>
    </w:p>
    <w:p>
      <w:pPr>
        <w:pStyle w:val="ListBullet"/>
      </w:pPr>
      <w:r>
        <w:t>☐ Documentation updated</w:t>
      </w:r>
    </w:p>
    <w:p>
      <w:pPr>
        <w:pStyle w:val="ListBullet"/>
      </w:pPr>
      <w:r>
        <w:t>☐ Security scan completed with no critical/high findings</w:t>
      </w:r>
    </w:p>
    <w:p>
      <w:pPr>
        <w:pStyle w:val="ListBullet"/>
      </w:pPr>
      <w:r>
        <w:t>☐ Model card completed</w:t>
      </w:r>
    </w:p>
    <w:p>
      <w:pPr>
        <w:pStyle w:val="ListBullet"/>
      </w:pPr>
      <w:r>
        <w:t>☐ Monitoring configuration ready</w:t>
      </w:r>
    </w:p>
    <w:p>
      <w:pPr>
        <w:pStyle w:val="Heading3"/>
      </w:pPr>
      <w:r>
        <w:t>2.4 Deployment Phase</w:t>
      </w:r>
    </w:p>
    <w:p>
      <w:pPr>
        <w:pStyle w:val="Heading4"/>
      </w:pPr>
      <w:r>
        <w:t>2.4.1 Deployment Patterns</w:t>
      </w:r>
    </w:p>
    <w:p>
      <w:r>
        <w:t>Select appropriate deployment pattern based on use case: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t>Batch Inference</w:t>
            </w:r>
          </w:p>
        </w:tc>
        <w:tc>
          <w:tcPr>
            <w:tcW w:type="dxa" w:w="2880"/>
          </w:tcPr>
          <w:p>
            <w:r>
              <w:t>Scheduled predictions, bulk scoring</w:t>
            </w:r>
          </w:p>
        </w:tc>
        <w:tc>
          <w:tcPr>
            <w:tcW w:type="dxa" w:w="2880"/>
          </w:tcPr>
          <w:p>
            <w:r>
              <w:t>SageMaker Processing, Step Functions</w:t>
            </w:r>
          </w:p>
        </w:tc>
      </w:tr>
      <w:tr>
        <w:tc>
          <w:tcPr>
            <w:tcW w:type="dxa" w:w="2880"/>
          </w:tcPr>
          <w:p>
            <w:r>
              <w:t>Real-time API</w:t>
            </w:r>
          </w:p>
        </w:tc>
        <w:tc>
          <w:tcPr>
            <w:tcW w:type="dxa" w:w="2880"/>
          </w:tcPr>
          <w:p>
            <w:r>
              <w:t>Low-latency predictions</w:t>
            </w:r>
          </w:p>
        </w:tc>
        <w:tc>
          <w:tcPr>
            <w:tcW w:type="dxa" w:w="2880"/>
          </w:tcPr>
          <w:p>
            <w:r>
              <w:t>SageMaker Endpoints, Lambda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Continuous data processing</w:t>
            </w:r>
          </w:p>
        </w:tc>
        <w:tc>
          <w:tcPr>
            <w:tcW w:type="dxa" w:w="2880"/>
          </w:tcPr>
          <w:p>
            <w:r>
              <w:t>Kinesis, SageMaker</w:t>
            </w:r>
          </w:p>
        </w:tc>
      </w:tr>
      <w:tr>
        <w:tc>
          <w:tcPr>
            <w:tcW w:type="dxa" w:w="2880"/>
          </w:tcPr>
          <w:p>
            <w:r>
              <w:t>Embedded</w:t>
            </w:r>
          </w:p>
        </w:tc>
        <w:tc>
          <w:tcPr>
            <w:tcW w:type="dxa" w:w="2880"/>
          </w:tcPr>
          <w:p>
            <w:r>
              <w:t>In-application scoring</w:t>
            </w:r>
          </w:p>
        </w:tc>
        <w:tc>
          <w:tcPr>
            <w:tcW w:type="dxa" w:w="2880"/>
          </w:tcPr>
          <w:p>
            <w:r>
              <w:t>Model serialization, ONNX</w:t>
            </w:r>
          </w:p>
        </w:tc>
      </w:tr>
      <w:tr>
        <w:tc>
          <w:tcPr>
            <w:tcW w:type="dxa" w:w="2880"/>
          </w:tcPr>
          <w:p>
            <w:r>
              <w:t>AI Fatema Integration</w:t>
            </w:r>
          </w:p>
        </w:tc>
        <w:tc>
          <w:tcPr>
            <w:tcW w:type="dxa" w:w="2880"/>
          </w:tcPr>
          <w:p>
            <w:r>
              <w:t>GenAI chat/assistant features</w:t>
            </w:r>
          </w:p>
        </w:tc>
        <w:tc>
          <w:tcPr>
            <w:tcW w:type="dxa" w:w="2880"/>
          </w:tcPr>
          <w:p>
            <w:r>
              <w:t>Open WebUI extensions</w:t>
            </w:r>
          </w:p>
        </w:tc>
      </w:tr>
    </w:tbl>
    <w:p/>
    <w:p>
      <w:pPr>
        <w:pStyle w:val="Heading4"/>
      </w:pPr>
      <w:r>
        <w:t>2.4.2 Rollback Procedures</w:t>
      </w:r>
    </w:p>
    <w:p>
      <w:pPr>
        <w:pStyle w:val="ListBullet"/>
      </w:pPr>
      <w:r>
        <w:t>Maintain previous model version in registry</w:t>
      </w:r>
    </w:p>
    <w:p>
      <w:pPr>
        <w:pStyle w:val="ListBullet"/>
      </w:pPr>
      <w:r>
        <w:t>Document rollback steps in runbook</w:t>
      </w:r>
    </w:p>
    <w:p>
      <w:pPr>
        <w:pStyle w:val="ListBullet"/>
      </w:pPr>
      <w:r>
        <w:t>Implement automated rollback triggers for critical metrics</w:t>
      </w:r>
    </w:p>
    <w:p>
      <w:pPr>
        <w:pStyle w:val="ListBullet"/>
      </w:pPr>
      <w:r>
        <w:t>Test rollback procedure before production deployment</w:t>
      </w:r>
    </w:p>
    <w:p>
      <w:pPr>
        <w:pStyle w:val="Heading4"/>
      </w:pPr>
      <w:r>
        <w:t>2.4.3 Release Management</w:t>
      </w:r>
    </w:p>
    <w:p>
      <w:pPr>
        <w:pStyle w:val="ListBullet"/>
      </w:pPr>
      <w:r>
        <w:t>Use semantic versioning for models: MAJOR.MINOR.PATCH</w:t>
      </w:r>
    </w:p>
    <w:p>
      <w:pPr>
        <w:pStyle w:val="ListBullet"/>
      </w:pPr>
      <w:r>
        <w:t>MAJOR: Significant model changes (new algorithm, major feature changes)</w:t>
      </w:r>
    </w:p>
    <w:p>
      <w:pPr>
        <w:pStyle w:val="ListBullet"/>
      </w:pPr>
      <w:r>
        <w:t>MINOR: Model retraining, hyperparameter tuning</w:t>
      </w:r>
    </w:p>
    <w:p>
      <w:pPr>
        <w:pStyle w:val="ListBullet"/>
      </w:pPr>
      <w:r>
        <w:t>PATCH: Bug fixes, minor adjustments</w:t>
      </w:r>
    </w:p>
    <w:p>
      <w:pPr>
        <w:pStyle w:val="ListBullet"/>
      </w:pPr>
      <w:r>
        <w:t>Tag releases in Git with model version</w:t>
      </w:r>
    </w:p>
    <w:p>
      <w:pPr>
        <w:pStyle w:val="ListBullet"/>
      </w:pPr>
      <w:r>
        <w:t>Update model registry with release notes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Code Standards</w:t>
      </w:r>
    </w:p>
    <w:p>
      <w:pPr>
        <w:pStyle w:val="Heading3"/>
      </w:pPr>
      <w:r>
        <w:t>3.1 General Coding Standards</w:t>
      </w:r>
    </w:p>
    <w:p>
      <w:pPr>
        <w:pStyle w:val="Heading4"/>
      </w:pPr>
      <w:r>
        <w:t>3.1.1 Alignment with IT Standards</w:t>
      </w:r>
    </w:p>
    <w:p>
      <w:r>
        <w:t>All AI/ML code must comply with IT Department coding standards. This section provides AI/ML-specific additions.</w:t>
      </w:r>
    </w:p>
    <w:p>
      <w:pPr>
        <w:pStyle w:val="Heading4"/>
      </w:pPr>
      <w:r>
        <w:t>3.1.2 Python Standards</w:t>
      </w:r>
    </w:p>
    <w:p>
      <w:pPr>
        <w:pStyle w:val="ListBullet"/>
      </w:pPr>
      <w:r>
        <w:t>Follow PEP 8 style guide</w:t>
      </w:r>
    </w:p>
    <w:p>
      <w:pPr>
        <w:pStyle w:val="ListBullet"/>
      </w:pPr>
      <w:r>
        <w:t>Use type hints for function signatures</w:t>
      </w:r>
    </w:p>
    <w:p>
      <w:pPr>
        <w:pStyle w:val="ListBullet"/>
      </w:pPr>
      <w:r>
        <w:t>Maximum line length: 100 characters</w:t>
      </w:r>
    </w:p>
    <w:p>
      <w:pPr>
        <w:pStyle w:val="ListBullet"/>
      </w:pPr>
      <w:r>
        <w:t>Use docstrings (Google style) for all public functions, classes, and modules</w:t>
      </w:r>
    </w:p>
    <w:p>
      <w:pPr>
        <w:ind w:left="720"/>
      </w:pPr>
      <w:r>
        <w:rPr>
          <w:rFonts w:ascii="Consolas" w:hAnsi="Consolas"/>
          <w:sz w:val="18"/>
        </w:rPr>
        <w:t>def predict_customer_churn(</w:t>
        <w:br/>
        <w:t xml:space="preserve">    customer_features: pd.DataFrame,</w:t>
        <w:br/>
        <w:t xml:space="preserve">    model: BaseEstimator,</w:t>
        <w:br/>
        <w:t xml:space="preserve">    threshold: float = 0.5</w:t>
        <w:br/>
        <w:t>) -&gt; pd.DataFrame:</w:t>
        <w:br/>
        <w:t xml:space="preserve">    """</w:t>
        <w:br/>
        <w:t xml:space="preserve">    Predict customer churn probability.</w:t>
        <w:br/>
        <w:br/>
        <w:t xml:space="preserve">    Args:</w:t>
        <w:br/>
        <w:t xml:space="preserve">        customer_features: DataFrame containing customer features.</w:t>
        <w:br/>
        <w:t xml:space="preserve">        model: Trained sklearn-compatible model.</w:t>
        <w:br/>
        <w:t xml:space="preserve">        threshold: Classification threshold for churn prediction.</w:t>
        <w:br/>
        <w:br/>
        <w:t xml:space="preserve">    Returns:</w:t>
        <w:br/>
        <w:t xml:space="preserve">        DataFrame with customer_id, churn_probability, and churn_prediction.</w:t>
        <w:br/>
        <w:br/>
        <w:t xml:space="preserve">    Raises:</w:t>
        <w:br/>
        <w:t xml:space="preserve">        ValueError: If required features are missing.</w:t>
        <w:br/>
        <w:t xml:space="preserve">    """</w:t>
        <w:br/>
        <w:t xml:space="preserve">    # Implementation</w:t>
        <w:br/>
      </w:r>
    </w:p>
    <w:p>
      <w:pPr>
        <w:pStyle w:val="Heading4"/>
      </w:pPr>
      <w:r>
        <w:t>3.1.3 Code Formatting and Linting</w:t>
      </w:r>
    </w:p>
    <w:p>
      <w:r>
        <w:t>Required tools:</w:t>
        <w:br/>
        <w:t>- black for code formatting</w:t>
        <w:br/>
        <w:t>- isort for import sorting</w:t>
        <w:br/>
        <w:t>- flake8 for linting</w:t>
        <w:br/>
        <w:t>- mypy for type checking (recommended)</w:t>
      </w:r>
    </w:p>
    <w:p>
      <w:r>
        <w:t>Pre-commit hooks must be configured to run these tools automatically.</w:t>
      </w:r>
    </w:p>
    <w:p>
      <w:pPr>
        <w:pStyle w:val="Heading3"/>
      </w:pPr>
      <w:r>
        <w:t>3.2 AI/ML-Specific Code Standards</w:t>
      </w:r>
    </w:p>
    <w:p>
      <w:pPr>
        <w:pStyle w:val="Heading4"/>
      </w:pPr>
      <w:r>
        <w:t>3.2.1 Model Code Organization</w:t>
      </w:r>
    </w:p>
    <w:p>
      <w:pPr>
        <w:pStyle w:val="ListBullet"/>
      </w:pPr>
      <w:r>
        <w:t>Separate data processing from model logic</w:t>
      </w:r>
    </w:p>
    <w:p>
      <w:pPr>
        <w:pStyle w:val="ListBullet"/>
      </w:pPr>
      <w:r>
        <w:t>Use configuration files for hyperparameters (not hardcoded)</w:t>
      </w:r>
    </w:p>
    <w:p>
      <w:pPr>
        <w:pStyle w:val="ListBullet"/>
      </w:pPr>
      <w:r>
        <w:t>Implement models as classes with consistent interface:</w:t>
      </w:r>
    </w:p>
    <w:p>
      <w:pPr>
        <w:pStyle w:val="ListBullet"/>
      </w:pPr>
      <w:r>
        <w:t>fit(X, y) - Training</w:t>
      </w:r>
    </w:p>
    <w:p>
      <w:pPr>
        <w:pStyle w:val="ListBullet"/>
      </w:pPr>
      <w:r>
        <w:t>predict(X) - Inference</w:t>
      </w:r>
    </w:p>
    <w:p>
      <w:pPr>
        <w:pStyle w:val="ListBullet"/>
      </w:pPr>
      <w:r>
        <w:t>save(path) - Serialization</w:t>
      </w:r>
    </w:p>
    <w:p>
      <w:pPr>
        <w:pStyle w:val="ListBullet"/>
      </w:pPr>
      <w:r>
        <w:t>load(path) - Deserialization</w:t>
      </w:r>
    </w:p>
    <w:p>
      <w:pPr>
        <w:pStyle w:val="Heading4"/>
      </w:pPr>
      <w:r>
        <w:t>3.2.2 Training Script Standards</w:t>
      </w:r>
    </w:p>
    <w:p>
      <w:r>
        <w:t>Training scripts must:</w:t>
        <w:br/>
        <w:t>- Accept configuration via YAML/JSON files or CLI arguments</w:t>
        <w:br/>
        <w:t>- Log all parameters to MLflow at start</w:t>
        <w:br/>
        <w:t>- Implement checkpointing for long-running training</w:t>
        <w:br/>
        <w:t>- Handle interruptions gracefully</w:t>
        <w:br/>
        <w:t>- Output model artifacts to specified location</w:t>
        <w:br/>
        <w:t>- Generate training report with metrics and visualizations</w:t>
      </w:r>
    </w:p>
    <w:p>
      <w:pPr>
        <w:pStyle w:val="Heading4"/>
      </w:pPr>
      <w:r>
        <w:t>3.2.3 Inference Code Standards</w:t>
      </w:r>
    </w:p>
    <w:p>
      <w:r>
        <w:t>Inference code must:</w:t>
        <w:br/>
        <w:t>- Validate inputs against expected schema</w:t>
        <w:br/>
        <w:t>- Handle missing/invalid inputs gracefully</w:t>
        <w:br/>
        <w:t>- Log prediction requests (excluding PII)</w:t>
        <w:br/>
        <w:t>- Include latency tracking</w:t>
        <w:br/>
        <w:t>- Implement proper error handling with meaningful messages</w:t>
        <w:br/>
        <w:t>- Support both single and batch predictions</w:t>
      </w:r>
    </w:p>
    <w:p>
      <w:pPr>
        <w:pStyle w:val="Heading3"/>
      </w:pPr>
      <w:r>
        <w:t>3.3 Code Review Requirements</w:t>
      </w:r>
    </w:p>
    <w:p>
      <w:pPr>
        <w:pStyle w:val="Heading4"/>
      </w:pPr>
      <w:r>
        <w:t>3.3.1 Review Checklist</w:t>
      </w:r>
    </w:p>
    <w:p>
      <w:r>
        <w:t>Code reviewers must verify:</w:t>
        <w:br/>
        <w:t>- [ ] Code follows style guidelines</w:t>
        <w:br/>
        <w:t>- [ ] Logic is correct and efficient</w:t>
        <w:br/>
        <w:t>- [ ] Tests are adequate and passing</w:t>
        <w:br/>
        <w:t>- [ ] Documentation is complete</w:t>
        <w:br/>
        <w:t>- [ ] No hardcoded secrets or credentials</w:t>
        <w:br/>
        <w:t>- [ ] No PII/sensitive data in code or logs</w:t>
        <w:br/>
        <w:t>- [ ] Error handling is appropriate</w:t>
        <w:br/>
        <w:t>- [ ] Performance considerations addressed</w:t>
        <w:br/>
        <w:t>- [ ] Security best practices followed</w:t>
      </w:r>
    </w:p>
    <w:p>
      <w:pPr>
        <w:pStyle w:val="Heading4"/>
      </w:pPr>
      <w:r>
        <w:t>3.3.2 Approval Requirements by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Reviewers 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Approver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2 (including 1 senior)</w:t>
            </w:r>
          </w:p>
        </w:tc>
        <w:tc>
          <w:tcPr>
            <w:tcW w:type="dxa" w:w="2880"/>
          </w:tcPr>
          <w:p>
            <w:r>
              <w:t>Head of AI Engineering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Head of AI Engineering or delegate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Peer review sufficient</w:t>
            </w:r>
          </w:p>
        </w:tc>
      </w:tr>
    </w:tbl>
    <w:p/>
    <w:p>
      <w:pPr>
        <w:pStyle w:val="Heading4"/>
      </w:pPr>
      <w:r>
        <w:t>3.3.3 Review Process</w:t>
      </w:r>
    </w:p>
    <w:p>
      <w:pPr>
        <w:pStyle w:val="ListNumber"/>
      </w:pPr>
      <w:r>
        <w:t>Developer creates pull request with description and testing evidence</w:t>
      </w:r>
    </w:p>
    <w:p>
      <w:pPr>
        <w:pStyle w:val="ListNumber"/>
      </w:pPr>
      <w:r>
        <w:t>Automated checks run (linting, tests, security scan)</w:t>
      </w:r>
    </w:p>
    <w:p>
      <w:pPr>
        <w:pStyle w:val="ListNumber"/>
      </w:pPr>
      <w:r>
        <w:t>Reviewer(s) conduct code review</w:t>
      </w:r>
    </w:p>
    <w:p>
      <w:pPr>
        <w:pStyle w:val="ListNumber"/>
      </w:pPr>
      <w:r>
        <w:t>Developer addresses feedback</w:t>
      </w:r>
    </w:p>
    <w:p>
      <w:pPr>
        <w:pStyle w:val="ListNumber"/>
      </w:pPr>
      <w:r>
        <w:t>Approver provides final approval</w:t>
      </w:r>
    </w:p>
    <w:p>
      <w:pPr>
        <w:pStyle w:val="ListNumber"/>
      </w:pPr>
      <w:r>
        <w:t>Merge to target branch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Experiment Tracking &amp; Reproducibility</w:t>
      </w:r>
    </w:p>
    <w:p>
      <w:pPr>
        <w:pStyle w:val="Heading3"/>
      </w:pPr>
      <w:r>
        <w:t>4.1 MLflow Standards</w:t>
      </w:r>
    </w:p>
    <w:p>
      <w:pPr>
        <w:pStyle w:val="Heading4"/>
      </w:pPr>
      <w:r>
        <w:t>4.1.1 MLflow Server Configuration</w:t>
      </w:r>
    </w:p>
    <w:p>
      <w:pPr>
        <w:pStyle w:val="ListBullet"/>
      </w:pPr>
      <w:r>
        <w:t>Central MLflow tracking server managed by Innovation &amp; Digitization</w:t>
      </w:r>
    </w:p>
    <w:p>
      <w:pPr>
        <w:pStyle w:val="ListBullet"/>
      </w:pPr>
      <w:r>
        <w:t>Artifact storage in designated S3 bucket</w:t>
      </w:r>
    </w:p>
    <w:p>
      <w:pPr>
        <w:pStyle w:val="ListBullet"/>
      </w:pPr>
      <w:r>
        <w:t>Access controlled via IT Department identity management</w:t>
      </w:r>
    </w:p>
    <w:p>
      <w:pPr>
        <w:pStyle w:val="Heading4"/>
      </w:pPr>
      <w:r>
        <w:t>4.1.2 Experiment Naming Conventions</w:t>
      </w:r>
    </w:p>
    <w:p>
      <w:pPr>
        <w:ind w:left="720"/>
      </w:pPr>
      <w:r>
        <w:rPr>
          <w:rFonts w:ascii="Consolas" w:hAnsi="Consolas"/>
          <w:sz w:val="18"/>
        </w:rPr>
        <w:t>Format: {business_unit}_{use_case}_{model_type}</w:t>
        <w:br/>
        <w:t>Examples:</w:t>
        <w:br/>
        <w:t>- retail_churn_xgboost</w:t>
        <w:br/>
        <w:t>- wholesale_credit_scoring_ensemble</w:t>
        <w:br/>
        <w:t>- operations_fraud_detection_nn</w:t>
        <w:br/>
      </w:r>
    </w:p>
    <w:p>
      <w:pPr>
        <w:pStyle w:val="Heading4"/>
      </w:pPr>
      <w:r>
        <w:t>4.1.3 Parameter Logging Requirements</w:t>
      </w:r>
    </w:p>
    <w:p>
      <w:r>
        <w:t>Log all parameters that affect model behavior:</w:t>
        <w:br/>
        <w:t>- Hyperparameters (learning rate, depth, regularization, etc.)</w:t>
        <w:br/>
        <w:t>- Data parameters (train/test split, sampling strategy)</w:t>
        <w:br/>
        <w:t>- Feature selection parameters</w:t>
        <w:br/>
        <w:t>- Preprocessing parameters</w:t>
        <w:br/>
        <w:t>- Random seeds</w:t>
      </w:r>
    </w:p>
    <w:p>
      <w:pPr>
        <w:pStyle w:val="Heading4"/>
      </w:pPr>
      <w:r>
        <w:t>4.1.4 Metric Tracking Standards</w:t>
      </w:r>
    </w:p>
    <w:p>
      <w:r>
        <w:t>Standard metrics to track by model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Metrics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accuracy, precision, recall, f1, auc_roc, auc_pr</w:t>
            </w:r>
          </w:p>
        </w:tc>
      </w:tr>
      <w:tr>
        <w:tc>
          <w:tcPr>
            <w:tcW w:type="dxa" w:w="4320"/>
          </w:tcPr>
          <w:p>
            <w:r>
              <w:t>Regression</w:t>
            </w:r>
          </w:p>
        </w:tc>
        <w:tc>
          <w:tcPr>
            <w:tcW w:type="dxa" w:w="4320"/>
          </w:tcPr>
          <w:p>
            <w:r>
              <w:t>mae, mse, rmse, r2, mape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ndcg, map, mrr</w:t>
            </w:r>
          </w:p>
        </w:tc>
      </w:tr>
      <w:tr>
        <w:tc>
          <w:tcPr>
            <w:tcW w:type="dxa" w:w="4320"/>
          </w:tcPr>
          <w:p>
            <w:r>
              <w:t>Clustering</w:t>
            </w:r>
          </w:p>
        </w:tc>
        <w:tc>
          <w:tcPr>
            <w:tcW w:type="dxa" w:w="4320"/>
          </w:tcPr>
          <w:p>
            <w:r>
              <w:t>silhouette, davies_bouldin, calinski_harabasz</w:t>
            </w:r>
          </w:p>
        </w:tc>
      </w:tr>
    </w:tbl>
    <w:p/>
    <w:p>
      <w:pPr>
        <w:pStyle w:val="Heading4"/>
      </w:pPr>
      <w:r>
        <w:t>4.1.5 Artifact Management</w:t>
      </w:r>
    </w:p>
    <w:p>
      <w:r>
        <w:t>Store the following artifacts with each significant run:</w:t>
        <w:br/>
        <w:t>- Serialized model file</w:t>
        <w:br/>
        <w:t>- Feature importance plot</w:t>
        <w:br/>
        <w:t>- Confusion matrix (classification)</w:t>
        <w:br/>
        <w:t>- Residual plots (regression)</w:t>
        <w:br/>
        <w:t>- Training history/curves</w:t>
        <w:br/>
        <w:t>- Evaluation report</w:t>
      </w:r>
    </w:p>
    <w:p>
      <w:pPr>
        <w:pStyle w:val="Heading3"/>
      </w:pPr>
      <w:r>
        <w:t>4.2 Reproducibility Requirements</w:t>
      </w:r>
    </w:p>
    <w:p>
      <w:pPr>
        <w:pStyle w:val="Heading4"/>
      </w:pPr>
      <w:r>
        <w:t>4.2.1 Random Seed Management</w:t>
      </w:r>
    </w:p>
    <w:p>
      <w:pPr>
        <w:pStyle w:val="ListBullet"/>
      </w:pPr>
      <w:r>
        <w:t>Set random seeds for all sources of randomness</w:t>
      </w:r>
    </w:p>
    <w:p>
      <w:pPr>
        <w:pStyle w:val="ListBullet"/>
      </w:pPr>
      <w:r>
        <w:t>Log seeds as parameters</w:t>
      </w:r>
    </w:p>
    <w:p>
      <w:pPr>
        <w:pStyle w:val="ListBullet"/>
      </w:pPr>
      <w:r>
        <w:t>Use consistent seed strategy across training pipeline</w:t>
      </w:r>
    </w:p>
    <w:p>
      <w:pPr>
        <w:ind w:left="720"/>
      </w:pPr>
      <w:r>
        <w:rPr>
          <w:rFonts w:ascii="Consolas" w:hAnsi="Consolas"/>
          <w:sz w:val="18"/>
        </w:rPr>
        <w:t>import random</w:t>
        <w:br/>
        <w:t>import numpy as np</w:t>
        <w:br/>
        <w:br/>
        <w:t>def set_seeds(seed: int = 42):</w:t>
        <w:br/>
        <w:t xml:space="preserve">    """Set random seeds for reproducibility."""</w:t>
        <w:br/>
        <w:t xml:space="preserve">    random.seed(seed)</w:t>
        <w:br/>
        <w:t xml:space="preserve">    np.random.seed(seed)</w:t>
        <w:br/>
        <w:t xml:space="preserve">    # Add framework-specific seeds (torch, tensorflow, etc.)</w:t>
        <w:br/>
      </w:r>
    </w:p>
    <w:p>
      <w:pPr>
        <w:pStyle w:val="Heading4"/>
      </w:pPr>
      <w:r>
        <w:t>4.2.2 Environment Specification</w:t>
      </w:r>
    </w:p>
    <w:p>
      <w:pPr>
        <w:pStyle w:val="ListBullet"/>
      </w:pPr>
      <w:r>
        <w:t>Export full environment specification: pip freeze &gt; requirements-lock.txt</w:t>
      </w:r>
    </w:p>
    <w:p>
      <w:pPr>
        <w:pStyle w:val="ListBullet"/>
      </w:pPr>
      <w:r>
        <w:t>Document Python version</w:t>
      </w:r>
    </w:p>
    <w:p>
      <w:pPr>
        <w:pStyle w:val="ListBullet"/>
      </w:pPr>
      <w:r>
        <w:t>Document any system dependencies</w:t>
      </w:r>
    </w:p>
    <w:p>
      <w:pPr>
        <w:pStyle w:val="ListBullet"/>
      </w:pPr>
      <w:r>
        <w:t>Use Docker for complex environment requirements</w:t>
      </w:r>
    </w:p>
    <w:p>
      <w:pPr>
        <w:pStyle w:val="Heading4"/>
      </w:pPr>
      <w:r>
        <w:t>4.2.3 Data Versioning</w:t>
      </w:r>
    </w:p>
    <w:p>
      <w:pPr>
        <w:pStyle w:val="ListBullet"/>
      </w:pPr>
      <w:r>
        <w:t>Record data source and extraction timestamp</w:t>
      </w:r>
    </w:p>
    <w:p>
      <w:pPr>
        <w:pStyle w:val="ListBullet"/>
      </w:pPr>
      <w:r>
        <w:t>Use data versioning for datasets (DVC or MLflow datasets)</w:t>
      </w:r>
    </w:p>
    <w:p>
      <w:pPr>
        <w:pStyle w:val="ListBullet"/>
      </w:pPr>
      <w:r>
        <w:t>Document any data transformations applied</w:t>
      </w:r>
    </w:p>
    <w:p>
      <w:pPr>
        <w:pStyle w:val="ListBullet"/>
      </w:pPr>
      <w:r>
        <w:t>Store data schemas with version</w:t>
      </w:r>
    </w:p>
    <w:p>
      <w:pPr>
        <w:pStyle w:val="Heading4"/>
      </w:pPr>
      <w:r>
        <w:t>4.2.4 Code Versioning</w:t>
      </w:r>
    </w:p>
    <w:p>
      <w:pPr>
        <w:pStyle w:val="ListBullet"/>
      </w:pPr>
      <w:r>
        <w:t>Tag Git commit with experiment run ID</w:t>
      </w:r>
    </w:p>
    <w:p>
      <w:pPr>
        <w:pStyle w:val="ListBullet"/>
      </w:pPr>
      <w:r>
        <w:t>Store Git commit hash in MLflow run</w:t>
      </w:r>
    </w:p>
    <w:p>
      <w:pPr>
        <w:pStyle w:val="ListBullet"/>
      </w:pPr>
      <w:r>
        <w:t>Ensure all code changes are committed before significant experiments</w:t>
      </w:r>
    </w:p>
    <w:p>
      <w:pPr>
        <w:pStyle w:val="Heading3"/>
      </w:pPr>
      <w:r>
        <w:t>4.3 Experiment Documentation</w:t>
      </w:r>
    </w:p>
    <w:p>
      <w:pPr>
        <w:pStyle w:val="Heading4"/>
      </w:pPr>
      <w:r>
        <w:t>4.3.1 Hypothesis Documentation</w:t>
      </w:r>
    </w:p>
    <w:p>
      <w:r>
        <w:t>Before starting experiments, document:</w:t>
        <w:br/>
        <w:t>- Business question being addressed</w:t>
        <w:br/>
        <w:t>- Technical hypothesis</w:t>
        <w:br/>
        <w:t>- Expected outcomes</w:t>
        <w:br/>
        <w:t>- Success criteria</w:t>
      </w:r>
    </w:p>
    <w:p>
      <w:pPr>
        <w:pStyle w:val="Heading4"/>
      </w:pPr>
      <w:r>
        <w:t>4.3.2 Results Recording</w:t>
      </w:r>
    </w:p>
    <w:p>
      <w:r>
        <w:t>After experiments, document:</w:t>
        <w:br/>
        <w:t>- Summary of findings</w:t>
        <w:br/>
        <w:t>- Comparison with baseline/previous best</w:t>
        <w:br/>
        <w:t>- Recommendations for next steps</w:t>
        <w:br/>
        <w:t>- Decision made (proceed/iterate/abandon)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Data Pipeline Standards</w:t>
      </w:r>
    </w:p>
    <w:p>
      <w:pPr>
        <w:pStyle w:val="Heading3"/>
      </w:pPr>
      <w:r>
        <w:t>5.1 Data Ingestion</w:t>
      </w:r>
    </w:p>
    <w:p>
      <w:pPr>
        <w:pStyle w:val="Heading4"/>
      </w:pPr>
      <w:r>
        <w:t>5.1.1 Source Connectivity Patterns</w:t>
      </w:r>
    </w:p>
    <w:p>
      <w:r>
        <w:t>Standard patterns for data ingestion: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Direct query or CDC</w:t>
            </w:r>
          </w:p>
        </w:tc>
        <w:tc>
          <w:tcPr>
            <w:tcW w:type="dxa" w:w="2880"/>
          </w:tcPr>
          <w:p>
            <w:r>
              <w:t>SQLAlchemy, AWS DMS</w:t>
            </w:r>
          </w:p>
        </w:tc>
      </w:tr>
      <w:tr>
        <w:tc>
          <w:tcPr>
            <w:tcW w:type="dxa" w:w="2880"/>
          </w:tcPr>
          <w:p>
            <w:r>
              <w:t>Data Lake</w:t>
            </w:r>
          </w:p>
        </w:tc>
        <w:tc>
          <w:tcPr>
            <w:tcW w:type="dxa" w:w="2880"/>
          </w:tcPr>
          <w:p>
            <w:r>
              <w:t>S3 access</w:t>
            </w:r>
          </w:p>
        </w:tc>
        <w:tc>
          <w:tcPr>
            <w:tcW w:type="dxa" w:w="2880"/>
          </w:tcPr>
          <w:p>
            <w:r>
              <w:t>boto3, AWS SDK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REST/GraphQL client</w:t>
            </w:r>
          </w:p>
        </w:tc>
        <w:tc>
          <w:tcPr>
            <w:tcW w:type="dxa" w:w="2880"/>
          </w:tcPr>
          <w:p>
            <w:r>
              <w:t>requests, httpx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Event consumer</w:t>
            </w:r>
          </w:p>
        </w:tc>
        <w:tc>
          <w:tcPr>
            <w:tcW w:type="dxa" w:w="2880"/>
          </w:tcPr>
          <w:p>
            <w:r>
              <w:t>Kinesis, Kafka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Batch import</w:t>
            </w:r>
          </w:p>
        </w:tc>
        <w:tc>
          <w:tcPr>
            <w:tcW w:type="dxa" w:w="2880"/>
          </w:tcPr>
          <w:p>
            <w:r>
              <w:t>pandas, pyarrow</w:t>
            </w:r>
          </w:p>
        </w:tc>
      </w:tr>
    </w:tbl>
    <w:p/>
    <w:p>
      <w:pPr>
        <w:pStyle w:val="Heading4"/>
      </w:pPr>
      <w:r>
        <w:t>5.1.2 Data Validation at Ingestion</w:t>
      </w:r>
    </w:p>
    <w:p>
      <w:r>
        <w:t>Validate data at ingestion point:</w:t>
        <w:br/>
        <w:t>- Schema validation (columns, data types)</w:t>
        <w:br/>
        <w:t>- Null/missing value checks</w:t>
        <w:br/>
        <w:t>- Value range validation</w:t>
        <w:br/>
        <w:t>- Uniqueness constraints</w:t>
        <w:br/>
        <w:t>- Referential integrity (where applicable)</w:t>
      </w:r>
    </w:p>
    <w:p>
      <w:r>
        <w:t>Use validation frameworks: Great Expectations, Pandera, or custom validators.</w:t>
      </w:r>
    </w:p>
    <w:p>
      <w:pPr>
        <w:pStyle w:val="Heading4"/>
      </w:pPr>
      <w:r>
        <w:t>5.1.3 IT Data Management Coordination</w:t>
      </w:r>
    </w:p>
    <w:p>
      <w:pPr>
        <w:pStyle w:val="ListBullet"/>
      </w:pPr>
      <w:r>
        <w:t>Submit data access requests through IT Data Management</w:t>
      </w:r>
    </w:p>
    <w:p>
      <w:pPr>
        <w:pStyle w:val="ListBullet"/>
      </w:pPr>
      <w:r>
        <w:t>Document data sources in solution design</w:t>
      </w:r>
    </w:p>
    <w:p>
      <w:pPr>
        <w:pStyle w:val="ListBullet"/>
      </w:pPr>
      <w:r>
        <w:t>Obtain sign-off on data usage from data owners</w:t>
      </w:r>
    </w:p>
    <w:p>
      <w:pPr>
        <w:pStyle w:val="ListBullet"/>
      </w:pPr>
      <w:r>
        <w:t>Comply with data retention and handling policies</w:t>
      </w:r>
    </w:p>
    <w:p>
      <w:pPr>
        <w:pStyle w:val="Heading3"/>
      </w:pPr>
      <w:r>
        <w:t>5.2 Feature Engineering</w:t>
      </w:r>
    </w:p>
    <w:p>
      <w:pPr>
        <w:pStyle w:val="Heading4"/>
      </w:pPr>
      <w:r>
        <w:t>5.2.1 Feature Store Usage</w:t>
      </w:r>
    </w:p>
    <w:p>
      <w:r>
        <w:t>For production models with shared features:</w:t>
        <w:br/>
        <w:t>- Register features in centralized feature store (when implemented)</w:t>
        <w:br/>
        <w:t>- Document feature definitions and computation logic</w:t>
        <w:br/>
        <w:t>- Version feature pipelines</w:t>
        <w:br/>
        <w:t>- Track feature lineage</w:t>
      </w:r>
    </w:p>
    <w:p>
      <w:pPr>
        <w:pStyle w:val="Heading4"/>
      </w:pPr>
      <w:r>
        <w:t>5.2.2 Feature Documentation Requirements</w:t>
      </w:r>
    </w:p>
    <w:p>
      <w:r>
        <w:t>Each feature must be documented with:</w:t>
        <w:br/>
        <w:t>- Name and description</w:t>
        <w:br/>
        <w:t>- Data type and value range</w:t>
        <w:br/>
        <w:t>- Computation logic/formula</w:t>
        <w:br/>
        <w:t>- Source data elements</w:t>
        <w:br/>
        <w:t>- Update frequency</w:t>
        <w:br/>
        <w:t>- Known limitations or caveats</w:t>
      </w:r>
    </w:p>
    <w:p>
      <w:pPr>
        <w:pStyle w:val="Heading4"/>
      </w:pPr>
      <w:r>
        <w:t>5.2.3 Feature Versioning</w:t>
      </w:r>
    </w:p>
    <w:p>
      <w:pPr>
        <w:pStyle w:val="ListBullet"/>
      </w:pPr>
      <w:r>
        <w:t>Version feature pipelines alongside model versions</w:t>
      </w:r>
    </w:p>
    <w:p>
      <w:pPr>
        <w:pStyle w:val="ListBullet"/>
      </w:pPr>
      <w:r>
        <w:t>Track feature schema changes</w:t>
      </w:r>
    </w:p>
    <w:p>
      <w:pPr>
        <w:pStyle w:val="ListBullet"/>
      </w:pPr>
      <w:r>
        <w:t>Maintain backward compatibility where possible</w:t>
      </w:r>
    </w:p>
    <w:p>
      <w:pPr>
        <w:pStyle w:val="ListBullet"/>
      </w:pPr>
      <w:r>
        <w:t>Document breaking changes</w:t>
      </w:r>
    </w:p>
    <w:p>
      <w:pPr>
        <w:pStyle w:val="Heading3"/>
      </w:pPr>
      <w:r>
        <w:t>5.3 Data Quality</w:t>
      </w:r>
    </w:p>
    <w:p>
      <w:pPr>
        <w:pStyle w:val="Heading4"/>
      </w:pPr>
      <w:r>
        <w:t>5.3.1 Quality Checks and Validation</w:t>
      </w:r>
    </w:p>
    <w:p>
      <w:r>
        <w:t>Implement data quality checks:</w:t>
        <w:br/>
        <w:t>- Completeness: Missing value rates within thresholds</w:t>
        <w:br/>
        <w:t>- Accuracy: Values within expected ranges</w:t>
        <w:br/>
        <w:t>- Consistency: Cross-field validation rules</w:t>
        <w:br/>
        <w:t>- Timeliness: Data freshness requirements met</w:t>
        <w:br/>
        <w:t>- Uniqueness: No unexpected duplicates</w:t>
      </w:r>
    </w:p>
    <w:p>
      <w:pPr>
        <w:pStyle w:val="Heading4"/>
      </w:pPr>
      <w:r>
        <w:t>5.3.2 Missing Data Handling</w:t>
      </w:r>
    </w:p>
    <w:p>
      <w:r>
        <w:t>Document and implement consistent missing data strategies:</w:t>
        <w:br/>
        <w:t>- Deletion (listwise, pairwise)</w:t>
        <w:br/>
        <w:t>- Imputation (mean, median, mode, model-based)</w:t>
        <w:br/>
        <w:t>- Indicator variables for missingness</w:t>
        <w:br/>
        <w:t>- Business rule-based handling</w:t>
      </w:r>
    </w:p>
    <w:p>
      <w:pPr>
        <w:pStyle w:val="Heading4"/>
      </w:pPr>
      <w:r>
        <w:t>5.3.3 Outlier Treatment Documentation</w:t>
      </w:r>
    </w:p>
    <w:p>
      <w:r>
        <w:t>Document outlier handling approach:</w:t>
        <w:br/>
        <w:t>- Detection method used</w:t>
        <w:br/>
        <w:t>- Treatment applied (cap, transform, remove, keep)</w:t>
        <w:br/>
        <w:t>- Justification for approach</w:t>
        <w:br/>
        <w:t>- Impact on model performance</w:t>
      </w:r>
    </w:p>
    <w:p>
      <w:pPr>
        <w:pStyle w:val="Heading3"/>
      </w:pPr>
      <w:r>
        <w:t>5.4 Data Lineage</w:t>
      </w:r>
    </w:p>
    <w:p>
      <w:pPr>
        <w:pStyle w:val="Heading4"/>
      </w:pPr>
      <w:r>
        <w:t>5.4.1 Lineage Tracking Requirements</w:t>
      </w:r>
    </w:p>
    <w:p>
      <w:r>
        <w:t>Track data lineage from source to model:</w:t>
        <w:br/>
        <w:t>- Source systems and tables</w:t>
        <w:br/>
        <w:t>- Transformations applied</w:t>
        <w:br/>
        <w:t>- Intermediate datasets</w:t>
        <w:br/>
        <w:t>- Final training/inference datasets</w:t>
        <w:br/>
        <w:t>- Model outputs</w:t>
      </w:r>
    </w:p>
    <w:p>
      <w:pPr>
        <w:pStyle w:val="Heading4"/>
      </w:pPr>
      <w:r>
        <w:t>5.4.2 Documentation Standards</w:t>
      </w:r>
    </w:p>
    <w:p>
      <w:r>
        <w:t>Maintain lineage documentation including:</w:t>
        <w:br/>
        <w:t>- Data flow diagrams</w:t>
        <w:br/>
        <w:t>- Transformation descriptions</w:t>
        <w:br/>
        <w:t>- Dependency mapping</w:t>
        <w:br/>
        <w:t>- Update frequency and triggers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Model Development Standards</w:t>
      </w:r>
    </w:p>
    <w:p>
      <w:pPr>
        <w:pStyle w:val="Heading3"/>
      </w:pPr>
      <w:r>
        <w:t>6.1 Analytical AI Models</w:t>
      </w:r>
    </w:p>
    <w:p>
      <w:pPr>
        <w:pStyle w:val="Heading4"/>
      </w:pPr>
      <w:r>
        <w:t>6.1.1 Algorithm Selection Documentation</w:t>
      </w:r>
    </w:p>
    <w:p>
      <w:r>
        <w:t>Document algorithm selection rationale:</w:t>
        <w:br/>
        <w:t>- Business requirements considered</w:t>
        <w:br/>
        <w:t>- Algorithms evaluated</w:t>
        <w:br/>
        <w:t>- Selection criteria (performance, interpretability, latency)</w:t>
        <w:br/>
        <w:t>- Final selection justification</w:t>
      </w:r>
    </w:p>
    <w:p>
      <w:pPr>
        <w:pStyle w:val="Heading4"/>
      </w:pPr>
      <w:r>
        <w:t>6.1.2 Hyperparameter Tuning Standards</w:t>
      </w:r>
    </w:p>
    <w:p>
      <w:pPr>
        <w:pStyle w:val="ListBullet"/>
      </w:pPr>
      <w:r>
        <w:t>Use systematic tuning approaches (grid search, random search, Bayesian optimization)</w:t>
      </w:r>
    </w:p>
    <w:p>
      <w:pPr>
        <w:pStyle w:val="ListBullet"/>
      </w:pPr>
      <w:r>
        <w:t>Document search space and strategy</w:t>
      </w:r>
    </w:p>
    <w:p>
      <w:pPr>
        <w:pStyle w:val="ListBullet"/>
      </w:pPr>
      <w:r>
        <w:t>Log all tuning trials to MLflow</w:t>
      </w:r>
    </w:p>
    <w:p>
      <w:pPr>
        <w:pStyle w:val="ListBullet"/>
      </w:pPr>
      <w:r>
        <w:t>Validate best parameters on holdout set</w:t>
      </w:r>
    </w:p>
    <w:p>
      <w:pPr>
        <w:pStyle w:val="Heading4"/>
      </w:pPr>
      <w:r>
        <w:t>6.1.3 Cross-Validation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CV Folds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Additional Requirements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5-fold stratified</w:t>
            </w:r>
          </w:p>
        </w:tc>
        <w:tc>
          <w:tcPr>
            <w:tcW w:type="dxa" w:w="2880"/>
          </w:tcPr>
          <w:p>
            <w:r>
              <w:t>Time-based split for temporal data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5-fold</w:t>
            </w:r>
          </w:p>
        </w:tc>
        <w:tc>
          <w:tcPr>
            <w:tcW w:type="dxa" w:w="2880"/>
          </w:tcPr>
          <w:p>
            <w:r>
              <w:t>Stratification for imbalanced classes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3-fold</w:t>
            </w:r>
          </w:p>
        </w:tc>
        <w:tc>
          <w:tcPr>
            <w:tcW w:type="dxa" w:w="2880"/>
          </w:tcPr>
          <w:p>
            <w:r>
              <w:t>Basic validation</w:t>
            </w:r>
          </w:p>
        </w:tc>
      </w:tr>
    </w:tbl>
    <w:p/>
    <w:p>
      <w:pPr>
        <w:pStyle w:val="Heading4"/>
      </w:pPr>
      <w:r>
        <w:t>6.1.4 Baseline Model Requirements</w:t>
      </w:r>
    </w:p>
    <w:p>
      <w:pPr>
        <w:pStyle w:val="ListBullet"/>
      </w:pPr>
      <w:r>
        <w:t>Always establish baseline model for comparison</w:t>
      </w:r>
    </w:p>
    <w:p>
      <w:pPr>
        <w:pStyle w:val="ListBullet"/>
      </w:pPr>
      <w:r>
        <w:t>Baselines may be simple rules, heuristics, or basic models</w:t>
      </w:r>
    </w:p>
    <w:p>
      <w:pPr>
        <w:pStyle w:val="ListBullet"/>
      </w:pPr>
      <w:r>
        <w:t>Document baseline performance</w:t>
      </w:r>
    </w:p>
    <w:p>
      <w:pPr>
        <w:pStyle w:val="ListBullet"/>
      </w:pPr>
      <w:r>
        <w:t>Quantify improvement over baseline</w:t>
      </w:r>
    </w:p>
    <w:p>
      <w:pPr>
        <w:pStyle w:val="Heading3"/>
      </w:pPr>
      <w:r>
        <w:t>6.2 GenAI Development</w:t>
      </w:r>
    </w:p>
    <w:p>
      <w:pPr>
        <w:pStyle w:val="Heading4"/>
      </w:pPr>
      <w:r>
        <w:t>6.2.1 Foundation Model Selection</w:t>
      </w:r>
    </w:p>
    <w:p>
      <w:r>
        <w:t>Approved foundation models:</w:t>
        <w:br/>
        <w:t>- Azure OpenAI: GPT-4, GPT-4o, GPT-4-turbo, GPT-3.5-turbo</w:t>
        <w:br/>
        <w:t>- AWS Bedrock: Claude (Anthropic), Titan, other Bedrock models</w:t>
        <w:br/>
        <w:t>- Privately Hosted (Future): Llama, Mistral (requires security review)</w:t>
      </w:r>
    </w:p>
    <w:p>
      <w:r>
        <w:t>Selection criteria:</w:t>
        <w:br/>
        <w:t>- Task requirements (reasoning, creativity, code, etc.)</w:t>
        <w:br/>
        <w:t>- Context window needs</w:t>
        <w:br/>
        <w:t>- Latency requirements</w:t>
        <w:br/>
        <w:t>- Cost considerations</w:t>
        <w:br/>
        <w:t>- Data residency requirements</w:t>
      </w:r>
    </w:p>
    <w:p>
      <w:pPr>
        <w:pStyle w:val="Heading4"/>
      </w:pPr>
      <w:r>
        <w:t>6.2.2 AI Fatema Platform Standards</w:t>
      </w:r>
    </w:p>
    <w:p>
      <w:r>
        <w:t>For GenAI use cases, evaluate AI Fatema first:</w:t>
        <w:br/>
        <w:t>- AI Fatema is the preferred platform for internal GenAI applications</w:t>
        <w:br/>
        <w:t>- Custom development requires justification if AI Fatema can meet requirements</w:t>
        <w:br/>
        <w:t>- Extensions to AI Fatema follow platform-specific development guidelines</w:t>
        <w:br/>
        <w:t>- Coordinate with Head of AI Engineering for AI Fatema roadmap alignment</w:t>
      </w:r>
    </w:p>
    <w:p>
      <w:pPr>
        <w:pStyle w:val="Heading4"/>
      </w:pPr>
      <w:r>
        <w:t>6.2.3 Prompt Engineering Standards</w:t>
      </w:r>
    </w:p>
    <w:p>
      <w:r>
        <w:t>Prompt development must follow:</w:t>
        <w:br/>
        <w:t>- Structure: Use consistent prompt templates</w:t>
        <w:br/>
        <w:t>- Clarity: Clear, unambiguous instructions</w:t>
        <w:br/>
        <w:t>- Examples: Include few-shot examples where beneficial</w:t>
        <w:br/>
        <w:t>- Constraints: Explicitly state output format requirements</w:t>
        <w:br/>
        <w:t>- Safety: Include appropriate guardrails in system prompts</w:t>
      </w:r>
    </w:p>
    <w:p>
      <w:r>
        <w:t>Prompt template example:</w:t>
      </w:r>
    </w:p>
    <w:p>
      <w:pPr>
        <w:ind w:left="720"/>
      </w:pPr>
      <w:r>
        <w:rPr>
          <w:rFonts w:ascii="Consolas" w:hAnsi="Consolas"/>
          <w:sz w:val="18"/>
        </w:rPr>
        <w:t>[System]</w:t>
        <w:br/>
        <w:t>You are a helpful assistant for Bank ABC employees.</w:t>
        <w:br/>
        <w:t>You provide accurate information about bank policies and procedures.</w:t>
        <w:br/>
        <w:t>You must not provide financial advice or make recommendations about specific products.</w:t>
        <w:br/>
        <w:t>If you don't know the answer, say so clearly.</w:t>
        <w:br/>
        <w:br/>
        <w:t>[Context]</w:t>
        <w:br/>
        <w:t>{retrieved_context}</w:t>
        <w:br/>
        <w:br/>
        <w:t>[User Query]</w:t>
        <w:br/>
        <w:t>{user_query}</w:t>
        <w:br/>
        <w:br/>
        <w:t>[Instructions]</w:t>
        <w:br/>
        <w:t>Provide a helpful response based on the context provided.</w:t>
        <w:br/>
        <w:t>Format your response in clear paragraphs.</w:t>
        <w:br/>
        <w:t>Cite the source document when referencing specific policies.</w:t>
        <w:br/>
      </w:r>
    </w:p>
    <w:p>
      <w:pPr>
        <w:pStyle w:val="Heading4"/>
      </w:pPr>
      <w:r>
        <w:t>6.2.4 RAG Implementation Standards</w:t>
      </w:r>
    </w:p>
    <w:p>
      <w:r>
        <w:t>RAG implementations must include:</w:t>
        <w:br/>
        <w:t>- Document Processing: Consistent chunking strategy (size, overlap)</w:t>
        <w:br/>
        <w:t>- Embedding Model: Approved embedding models only</w:t>
        <w:br/>
        <w:t>- Vector Store: Qdrant (primary) or pgvector</w:t>
        <w:br/>
        <w:t>- Retrieval: Top-k selection, relevance thresholds</w:t>
        <w:br/>
        <w:t>- Generation: Source attribution in responses</w:t>
      </w:r>
    </w:p>
    <w:p>
      <w:r>
        <w:t>RAG configuration documentation:</w:t>
        <w:br/>
        <w:t>- Chunk size and overlap settings</w:t>
        <w:br/>
        <w:t>- Embedding model and version</w:t>
        <w:br/>
        <w:t>- Similarity metric and threshold</w:t>
        <w:br/>
        <w:t>- Number of retrieved chunks</w:t>
        <w:br/>
        <w:t>- Context window utilization strategy</w:t>
      </w:r>
    </w:p>
    <w:p>
      <w:pPr>
        <w:pStyle w:val="Heading3"/>
      </w:pPr>
      <w:r>
        <w:t>6.3 Agentic AI Development</w:t>
      </w:r>
    </w:p>
    <w:p>
      <w:pPr>
        <w:pStyle w:val="Heading4"/>
      </w:pPr>
      <w:r>
        <w:t>6.3.1 Agent Architecture Standards</w:t>
      </w:r>
    </w:p>
    <w:p>
      <w:r>
        <w:t>Agent implementations must define:</w:t>
        <w:br/>
        <w:t>- Agent role and objectives</w:t>
        <w:br/>
        <w:t>- Available tools/functions</w:t>
        <w:br/>
        <w:t>- Action boundaries and constraints</w:t>
        <w:br/>
        <w:t>- Escalation triggers</w:t>
        <w:br/>
        <w:t>- Human oversight requirements</w:t>
      </w:r>
    </w:p>
    <w:p>
      <w:pPr>
        <w:pStyle w:val="Heading4"/>
      </w:pPr>
      <w:r>
        <w:t>6.3.2 Tool/Function Calling Standards</w:t>
      </w:r>
    </w:p>
    <w:p>
      <w:r>
        <w:t>Tool definitions must include:</w:t>
        <w:br/>
        <w:t>- Clear name and description</w:t>
        <w:br/>
        <w:t>- Input parameter schema with validation</w:t>
        <w:br/>
        <w:t>- Output format specification</w:t>
        <w:br/>
        <w:t>- Error handling approach</w:t>
        <w:br/>
        <w:t>- Permission requirements</w:t>
      </w:r>
    </w:p>
    <w:p>
      <w:pPr>
        <w:ind w:left="720"/>
      </w:pPr>
      <w:r>
        <w:rPr>
          <w:rFonts w:ascii="Consolas" w:hAnsi="Consolas"/>
          <w:sz w:val="18"/>
        </w:rPr>
        <w:t>tools = [</w:t>
        <w:br/>
        <w:t xml:space="preserve">    {</w:t>
        <w:br/>
        <w:t xml:space="preserve">        "name": "get_customer_balance",</w:t>
        <w:br/>
        <w:t xml:space="preserve">        "description": "Retrieve current account balance for a customer",</w:t>
        <w:br/>
        <w:t xml:space="preserve">        "parameters": {</w:t>
        <w:br/>
        <w:t xml:space="preserve">            "type": "object",</w:t>
        <w:br/>
        <w:t xml:space="preserve">            "properties": {</w:t>
        <w:br/>
        <w:t xml:space="preserve">                "customer_id": {</w:t>
        <w:br/>
        <w:t xml:space="preserve">                    "type": "string",</w:t>
        <w:br/>
        <w:t xml:space="preserve">                    "description": "Unique customer identifier"</w:t>
        <w:br/>
        <w:t xml:space="preserve">                },</w:t>
        <w:br/>
        <w:t xml:space="preserve">                "account_type": {</w:t>
        <w:br/>
        <w:t xml:space="preserve">                    "type": "string",</w:t>
        <w:br/>
        <w:t xml:space="preserve">                    "enum": ["checking", "savings", "all"]</w:t>
        <w:br/>
        <w:t xml:space="preserve">                }</w:t>
        <w:br/>
        <w:t xml:space="preserve">            },</w:t>
        <w:br/>
        <w:t xml:space="preserve">            "required": ["customer_id"]</w:t>
        <w:br/>
        <w:t xml:space="preserve">        },</w:t>
        <w:br/>
        <w:t xml:space="preserve">        "permissions": ["read:customer_accounts"],</w:t>
        <w:br/>
        <w:t xml:space="preserve">        "audit_log": True</w:t>
        <w:br/>
        <w:t xml:space="preserve">    }</w:t>
        <w:br/>
        <w:t>]</w:t>
        <w:br/>
      </w:r>
    </w:p>
    <w:p>
      <w:pPr>
        <w:pStyle w:val="Heading4"/>
      </w:pPr>
      <w:r>
        <w:t>6.3.3 Autonomy Level Implementation</w:t>
      </w:r>
    </w:p>
    <w:p>
      <w:r>
        <w:t>Implement controls based on autonomy level: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 Requirements</w:t>
            </w:r>
          </w:p>
        </w:tc>
      </w:tr>
      <w:tr>
        <w:tc>
          <w:tcPr>
            <w:tcW w:type="dxa" w:w="4320"/>
          </w:tcPr>
          <w:p>
            <w:r>
              <w:t>L1 - Assisted</w:t>
            </w:r>
          </w:p>
        </w:tc>
        <w:tc>
          <w:tcPr>
            <w:tcW w:type="dxa" w:w="4320"/>
          </w:tcPr>
          <w:p>
            <w:r>
              <w:t>All actions require human approval</w:t>
            </w:r>
          </w:p>
        </w:tc>
      </w:tr>
      <w:tr>
        <w:tc>
          <w:tcPr>
            <w:tcW w:type="dxa" w:w="4320"/>
          </w:tcPr>
          <w:p>
            <w:r>
              <w:t>L2 - Supervised</w:t>
            </w:r>
          </w:p>
        </w:tc>
        <w:tc>
          <w:tcPr>
            <w:tcW w:type="dxa" w:w="4320"/>
          </w:tcPr>
          <w:p>
            <w:r>
              <w:t>Actions logged, human can intervene</w:t>
            </w:r>
          </w:p>
        </w:tc>
      </w:tr>
      <w:tr>
        <w:tc>
          <w:tcPr>
            <w:tcW w:type="dxa" w:w="4320"/>
          </w:tcPr>
          <w:p>
            <w:r>
              <w:t>L3 - Monitored</w:t>
            </w:r>
          </w:p>
        </w:tc>
        <w:tc>
          <w:tcPr>
            <w:tcW w:type="dxa" w:w="4320"/>
          </w:tcPr>
          <w:p>
            <w:r>
              <w:t>Automated with async human review</w:t>
            </w:r>
          </w:p>
        </w:tc>
      </w:tr>
      <w:tr>
        <w:tc>
          <w:tcPr>
            <w:tcW w:type="dxa" w:w="4320"/>
          </w:tcPr>
          <w:p>
            <w:r>
              <w:t>L4 - Autonomous</w:t>
            </w:r>
          </w:p>
        </w:tc>
        <w:tc>
          <w:tcPr>
            <w:tcW w:type="dxa" w:w="4320"/>
          </w:tcPr>
          <w:p>
            <w:r>
              <w:t>Automated with boundary constraints</w:t>
            </w:r>
          </w:p>
        </w:tc>
      </w:tr>
    </w:tbl>
    <w:p/>
    <w:p>
      <w:pPr>
        <w:pStyle w:val="Heading4"/>
      </w:pPr>
      <w:r>
        <w:t>6.3.4 Human-in-the-Loop Patterns</w:t>
      </w:r>
    </w:p>
    <w:p>
      <w:r>
        <w:t>Implement appropriate HITL patterns:</w:t>
        <w:br/>
        <w:t>- Approval Gate: Agent pauses for human approval</w:t>
        <w:br/>
        <w:t>- Override Capability: Human can interrupt and redirect</w:t>
        <w:br/>
        <w:t>- Review Queue: Actions queued for human review</w:t>
        <w:br/>
        <w:t>- Escalation Trigger: Automatic escalation on uncertainty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Model Documentation Standards</w:t>
      </w:r>
    </w:p>
    <w:p>
      <w:pPr>
        <w:pStyle w:val="Heading3"/>
      </w:pPr>
      <w:r>
        <w:t>7.1 Model Card Requirements</w:t>
      </w:r>
    </w:p>
    <w:p>
      <w:pPr>
        <w:pStyle w:val="Heading4"/>
      </w:pPr>
      <w:r>
        <w:t>7.1.1 Required Sections</w:t>
      </w:r>
    </w:p>
    <w:p>
      <w:r>
        <w:t>Every production model must have a model card containing:</w:t>
      </w:r>
    </w:p>
    <w:p>
      <w:pPr>
        <w:pStyle w:val="ListNumber"/>
      </w:pPr>
      <w:r>
        <w:t>Model Overview</w:t>
      </w:r>
    </w:p>
    <w:p>
      <w:pPr>
        <w:pStyle w:val="ListNumber"/>
      </w:pPr>
      <w:r>
        <w:t>Model name and version</w:t>
      </w:r>
    </w:p>
    <w:p>
      <w:pPr>
        <w:pStyle w:val="ListNumber"/>
      </w:pPr>
      <w:r>
        <w:t>Model type and algorithm</w:t>
      </w:r>
    </w:p>
    <w:p>
      <w:pPr>
        <w:pStyle w:val="ListNumber"/>
      </w:pPr>
      <w:r>
        <w:t>Business purpose</w:t>
      </w:r>
    </w:p>
    <w:p>
      <w:pPr>
        <w:pStyle w:val="ListNumber"/>
      </w:pPr>
      <w:r>
        <w:br/>
        <w:t>Model owner</w:t>
        <w:br/>
      </w:r>
    </w:p>
    <w:p>
      <w:pPr>
        <w:pStyle w:val="ListNumber"/>
      </w:pPr>
      <w:r>
        <w:br/>
        <w:t>Intended Use</w:t>
        <w:br/>
      </w:r>
    </w:p>
    <w:p>
      <w:pPr>
        <w:pStyle w:val="ListNumber"/>
      </w:pPr>
      <w:r>
        <w:t>Primary use case</w:t>
      </w:r>
    </w:p>
    <w:p>
      <w:pPr>
        <w:pStyle w:val="ListNumber"/>
      </w:pPr>
      <w:r>
        <w:t>Target users</w:t>
      </w:r>
    </w:p>
    <w:p>
      <w:pPr>
        <w:pStyle w:val="ListNumber"/>
      </w:pPr>
      <w:r>
        <w:br/>
        <w:t>Out-of-scope uses</w:t>
        <w:br/>
      </w:r>
    </w:p>
    <w:p>
      <w:pPr>
        <w:pStyle w:val="ListNumber"/>
      </w:pPr>
      <w:r>
        <w:br/>
        <w:t>Training Data</w:t>
        <w:br/>
      </w:r>
    </w:p>
    <w:p>
      <w:pPr>
        <w:pStyle w:val="ListNumber"/>
      </w:pPr>
      <w:r>
        <w:t>Data sources</w:t>
      </w:r>
    </w:p>
    <w:p>
      <w:pPr>
        <w:pStyle w:val="ListNumber"/>
      </w:pPr>
      <w:r>
        <w:t>Data period</w:t>
      </w:r>
    </w:p>
    <w:p>
      <w:pPr>
        <w:pStyle w:val="ListNumber"/>
      </w:pPr>
      <w:r>
        <w:t>Sample size</w:t>
      </w:r>
    </w:p>
    <w:p>
      <w:pPr>
        <w:pStyle w:val="ListNumber"/>
      </w:pPr>
      <w:r>
        <w:br/>
        <w:t>Key features</w:t>
        <w:br/>
      </w:r>
    </w:p>
    <w:p>
      <w:pPr>
        <w:pStyle w:val="ListNumber"/>
      </w:pPr>
      <w:r>
        <w:br/>
        <w:t>Model Performance</w:t>
        <w:br/>
      </w:r>
    </w:p>
    <w:p>
      <w:pPr>
        <w:pStyle w:val="ListNumber"/>
      </w:pPr>
      <w:r>
        <w:t>Evaluation metrics</w:t>
      </w:r>
    </w:p>
    <w:p>
      <w:pPr>
        <w:pStyle w:val="ListNumber"/>
      </w:pPr>
      <w:r>
        <w:t>Performance on test set</w:t>
      </w:r>
    </w:p>
    <w:p>
      <w:pPr>
        <w:pStyle w:val="ListNumber"/>
      </w:pPr>
      <w:r>
        <w:br/>
        <w:t>Performance by segment (if applicable)</w:t>
        <w:br/>
      </w:r>
    </w:p>
    <w:p>
      <w:pPr>
        <w:pStyle w:val="ListNumber"/>
      </w:pPr>
      <w:r>
        <w:br/>
        <w:t>Limitations and Risks</w:t>
        <w:br/>
      </w:r>
    </w:p>
    <w:p>
      <w:pPr>
        <w:pStyle w:val="ListNumber"/>
      </w:pPr>
      <w:r>
        <w:t>Known limitations</w:t>
      </w:r>
    </w:p>
    <w:p>
      <w:pPr>
        <w:pStyle w:val="ListNumber"/>
      </w:pPr>
      <w:r>
        <w:t>Potential biases</w:t>
      </w:r>
    </w:p>
    <w:p>
      <w:pPr>
        <w:pStyle w:val="ListNumber"/>
      </w:pPr>
      <w:r>
        <w:br/>
        <w:t>Risk mitigation measures</w:t>
        <w:br/>
      </w:r>
    </w:p>
    <w:p>
      <w:pPr>
        <w:pStyle w:val="ListNumber"/>
      </w:pPr>
      <w:r>
        <w:br/>
        <w:t>Ethical Considerations</w:t>
        <w:br/>
      </w:r>
    </w:p>
    <w:p>
      <w:pPr>
        <w:pStyle w:val="ListNumber"/>
      </w:pPr>
      <w:r>
        <w:t>Fairness assessment</w:t>
      </w:r>
    </w:p>
    <w:p>
      <w:pPr>
        <w:pStyle w:val="ListNumber"/>
      </w:pPr>
      <w:r>
        <w:t>Privacy considerations</w:t>
      </w:r>
    </w:p>
    <w:p>
      <w:pPr>
        <w:pStyle w:val="ListNumber"/>
      </w:pPr>
      <w:r>
        <w:t>Human oversight requirements</w:t>
      </w:r>
    </w:p>
    <w:p>
      <w:pPr>
        <w:pStyle w:val="Heading4"/>
      </w:pPr>
      <w:r>
        <w:t>7.1.2 Documentation Depth by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t>Model Overview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Brief</w:t>
            </w:r>
          </w:p>
        </w:tc>
      </w:tr>
      <w:tr>
        <w:tc>
          <w:tcPr>
            <w:tcW w:type="dxa" w:w="2160"/>
          </w:tcPr>
          <w:p>
            <w:r>
              <w:t>Training Data</w:t>
            </w:r>
          </w:p>
        </w:tc>
        <w:tc>
          <w:tcPr>
            <w:tcW w:type="dxa" w:w="2160"/>
          </w:tcPr>
          <w:p>
            <w:r>
              <w:t>Detailed lineage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Full analysis</w:t>
            </w:r>
          </w:p>
        </w:tc>
        <w:tc>
          <w:tcPr>
            <w:tcW w:type="dxa" w:w="2160"/>
          </w:tcPr>
          <w:p>
            <w:r>
              <w:t>Key metrics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Detailed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Key points</w:t>
            </w:r>
          </w:p>
        </w:tc>
      </w:tr>
      <w:tr>
        <w:tc>
          <w:tcPr>
            <w:tcW w:type="dxa" w:w="2160"/>
          </w:tcPr>
          <w:p>
            <w:r>
              <w:t>Ethical Considerations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</w:tr>
    </w:tbl>
    <w:p/>
    <w:p>
      <w:pPr>
        <w:pStyle w:val="Heading4"/>
      </w:pPr>
      <w:r>
        <w:t>7.1.3 Update Frequency</w:t>
      </w:r>
    </w:p>
    <w:p>
      <w:pPr>
        <w:pStyle w:val="ListBullet"/>
      </w:pPr>
      <w:r>
        <w:t>Update model card at each model version release</w:t>
      </w:r>
    </w:p>
    <w:p>
      <w:pPr>
        <w:pStyle w:val="ListBullet"/>
      </w:pPr>
      <w:r>
        <w:t>Review annually at minimum</w:t>
      </w:r>
    </w:p>
    <w:p>
      <w:pPr>
        <w:pStyle w:val="ListBullet"/>
      </w:pPr>
      <w:r>
        <w:t>Update immediately if material changes occur</w:t>
      </w:r>
    </w:p>
    <w:p>
      <w:pPr>
        <w:pStyle w:val="Heading3"/>
      </w:pPr>
      <w:r>
        <w:t>7.2 Technical Documentation</w:t>
      </w:r>
    </w:p>
    <w:p>
      <w:pPr>
        <w:pStyle w:val="Heading4"/>
      </w:pPr>
      <w:r>
        <w:t>7.2.1 Architecture Documentation</w:t>
      </w:r>
    </w:p>
    <w:p>
      <w:r>
        <w:t>Document solution architecture including:</w:t>
        <w:br/>
        <w:t>- High-level architecture diagram</w:t>
        <w:br/>
        <w:t>- Component descriptions</w:t>
        <w:br/>
        <w:t>- Data flows</w:t>
        <w:br/>
        <w:t>- Integration points</w:t>
        <w:br/>
        <w:t>- Infrastructure components</w:t>
      </w:r>
    </w:p>
    <w:p>
      <w:pPr>
        <w:pStyle w:val="Heading4"/>
      </w:pPr>
      <w:r>
        <w:t>7.2.2 API Documentation</w:t>
      </w:r>
    </w:p>
    <w:p>
      <w:r>
        <w:t>For model APIs, document:</w:t>
        <w:br/>
        <w:t>- Endpoint URL and methods</w:t>
        <w:br/>
        <w:t>- Request/response schemas</w:t>
        <w:br/>
        <w:t>- Authentication requirements</w:t>
        <w:br/>
        <w:t>- Rate limits</w:t>
        <w:br/>
        <w:t>- Error codes and handling</w:t>
        <w:br/>
        <w:t>- Example requests/responses</w:t>
      </w:r>
    </w:p>
    <w:p>
      <w:pPr>
        <w:pStyle w:val="Heading4"/>
      </w:pPr>
      <w:r>
        <w:t>7.2.3 Dependency Documentation</w:t>
      </w:r>
    </w:p>
    <w:p>
      <w:r>
        <w:t>Maintain documentation of:</w:t>
        <w:br/>
        <w:t>- Python package dependencies with versions</w:t>
        <w:br/>
        <w:t>- System dependencies</w:t>
        <w:br/>
        <w:t>- External service dependencies</w:t>
        <w:br/>
        <w:t>- Data source dependencies</w:t>
      </w:r>
    </w:p>
    <w:p>
      <w:pPr>
        <w:pStyle w:val="Heading3"/>
      </w:pPr>
      <w:r>
        <w:t>7.3 Training Documentation</w:t>
      </w:r>
    </w:p>
    <w:p>
      <w:pPr>
        <w:pStyle w:val="Heading4"/>
      </w:pPr>
      <w:r>
        <w:t>7.3.1 Data Documentation</w:t>
      </w:r>
    </w:p>
    <w:p>
      <w:r>
        <w:t>Document training data including:</w:t>
        <w:br/>
        <w:t>- Source systems and extraction method</w:t>
        <w:br/>
        <w:t>- Data period and refresh frequency</w:t>
        <w:br/>
        <w:t>- Sample sizes (train/validation/test)</w:t>
        <w:br/>
        <w:t>- Feature descriptions</w:t>
        <w:br/>
        <w:t>- Label/target definition</w:t>
        <w:br/>
        <w:t>- Data quality issues and handling</w:t>
      </w:r>
    </w:p>
    <w:p>
      <w:pPr>
        <w:pStyle w:val="Heading4"/>
      </w:pPr>
      <w:r>
        <w:t>7.3.2 Training Process Documentation</w:t>
      </w:r>
    </w:p>
    <w:p>
      <w:r>
        <w:t>Document the training process:</w:t>
        <w:br/>
        <w:t>- Preprocessing steps</w:t>
        <w:br/>
        <w:t>- Feature engineering pipeline</w:t>
        <w:br/>
        <w:t>- Model training approach</w:t>
        <w:br/>
        <w:t>- Hyperparameter tuning results</w:t>
        <w:br/>
        <w:t>- Cross-validation results</w:t>
        <w:br/>
        <w:t>- Final model selection rationale</w:t>
      </w:r>
    </w:p>
    <w:p>
      <w:pPr>
        <w:pStyle w:val="Heading4"/>
      </w:pPr>
      <w:r>
        <w:t>7.3.3 Evaluation Results</w:t>
      </w:r>
    </w:p>
    <w:p>
      <w:r>
        <w:t>Document evaluation comprehensively:</w:t>
        <w:br/>
        <w:t>- Performance metrics with confidence intervals</w:t>
        <w:br/>
        <w:t>- Comparison to baseline and previous versions</w:t>
        <w:br/>
        <w:t>- Performance by segment/cohort</w:t>
        <w:br/>
        <w:t>- Error analysis</w:t>
        <w:br/>
        <w:t>- Stability assessment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Version Control Standards</w:t>
      </w:r>
    </w:p>
    <w:p>
      <w:pPr>
        <w:pStyle w:val="Heading3"/>
      </w:pPr>
      <w:r>
        <w:t>8.1 Code Versioning</w:t>
      </w:r>
    </w:p>
    <w:p>
      <w:pPr>
        <w:pStyle w:val="Heading4"/>
      </w:pPr>
      <w:r>
        <w:t>8.1.1 Git Workflow</w:t>
      </w:r>
    </w:p>
    <w:p>
      <w:r>
        <w:t>Follow IT Department Git standards with these AI/ML additions:</w:t>
        <w:br/>
        <w:t>- Use feature branches for all development</w:t>
        <w:br/>
        <w:t>- Require pull requests for merges to develop/main</w:t>
        <w:br/>
        <w:t>- Include automated checks in CI pipeline</w:t>
        <w:br/>
        <w:t>- Protect main and develop branches</w:t>
      </w:r>
    </w:p>
    <w:p>
      <w:pPr>
        <w:pStyle w:val="Heading4"/>
      </w:pPr>
      <w:r>
        <w:t>8.1.2 Commit Message Standards</w:t>
      </w:r>
    </w:p>
    <w:p>
      <w:r>
        <w:t>Follow conventional commit format:</w:t>
      </w:r>
    </w:p>
    <w:p>
      <w:pPr>
        <w:ind w:left="720"/>
      </w:pPr>
      <w:r>
        <w:rPr>
          <w:rFonts w:ascii="Consolas" w:hAnsi="Consolas"/>
          <w:sz w:val="18"/>
        </w:rPr>
        <w:t>&lt;type&gt;(&lt;scope&gt;): &lt;subject&gt;</w:t>
        <w:br/>
        <w:br/>
        <w:t>&lt;body&gt;</w:t>
        <w:br/>
        <w:br/>
        <w:t>&lt;footer&gt;</w:t>
        <w:br/>
      </w:r>
    </w:p>
    <w:p>
      <w:r>
        <w:t>Types: feat, fix, docs, style, refactor, test, chore, model</w:t>
      </w:r>
    </w:p>
    <w:p>
      <w:r>
        <w:t>Examples:</w:t>
        <w:br/>
        <w:t>- feat(features): add customer tenure feature</w:t>
        <w:br/>
        <w:t>- model(churn): update to XGBoost v2.1 with improved recall</w:t>
        <w:br/>
        <w:t>- fix(inference): handle missing values in real-time prediction</w:t>
      </w:r>
    </w:p>
    <w:p>
      <w:pPr>
        <w:pStyle w:val="Heading4"/>
      </w:pPr>
      <w:r>
        <w:t>8.1.3 Tagging Conventions</w:t>
      </w:r>
    </w:p>
    <w:p>
      <w:r>
        <w:t>Tag releases with model version:</w:t>
      </w:r>
    </w:p>
    <w:p>
      <w:pPr>
        <w:ind w:left="720"/>
      </w:pPr>
      <w:r>
        <w:rPr>
          <w:rFonts w:ascii="Consolas" w:hAnsi="Consolas"/>
          <w:sz w:val="18"/>
        </w:rPr>
        <w:t>Format: v{model_version}-{build}</w:t>
        <w:br/>
        <w:t>Examples:</w:t>
        <w:br/>
        <w:t>- v1.0.0-rc1 (release candidate)</w:t>
        <w:br/>
        <w:t>- v1.0.0 (production release)</w:t>
        <w:br/>
        <w:t>- v1.1.0 (minor update)</w:t>
        <w:br/>
      </w:r>
    </w:p>
    <w:p>
      <w:pPr>
        <w:pStyle w:val="Heading3"/>
      </w:pPr>
      <w:r>
        <w:t>8.2 Model Versioning</w:t>
      </w:r>
    </w:p>
    <w:p>
      <w:pPr>
        <w:pStyle w:val="Heading4"/>
      </w:pPr>
      <w:r>
        <w:t>8.2.1 Model Version Numbering</w:t>
      </w:r>
    </w:p>
    <w:p>
      <w:r>
        <w:t>Use semantic versioning for models:</w:t>
        <w:br/>
        <w:t>- MAJOR: Significant changes (new algorithm, major feature changes)</w:t>
        <w:br/>
        <w:t>- MINOR: Model retraining, hyperparameter changes</w:t>
        <w:br/>
        <w:t>- PATCH: Bug fixes, configuration changes</w:t>
      </w:r>
    </w:p>
    <w:p>
      <w:pPr>
        <w:pStyle w:val="Heading4"/>
      </w:pPr>
      <w:r>
        <w:t>8.2.2 Model Registry Usage</w:t>
      </w:r>
    </w:p>
    <w:p>
      <w:r>
        <w:t>Register models in MLflow Model Registry:</w:t>
        <w:br/>
        <w:t>- Register after successful validation</w:t>
        <w:br/>
        <w:t>- Add description and tags</w:t>
        <w:br/>
        <w:t>- Transition through stages: None → Staging → Production → Archived</w:t>
        <w:br/>
        <w:t>- Document reason for stage transitions</w:t>
      </w:r>
    </w:p>
    <w:p>
      <w:pPr>
        <w:pStyle w:val="Heading4"/>
      </w:pPr>
      <w:r>
        <w:t>8.2.3 Version Lifecycle</w:t>
      </w:r>
    </w:p>
    <w:p>
      <w:pPr>
        <w:pStyle w:val="ListBullet"/>
      </w:pPr>
      <w:r>
        <w:t>Maintain at least 2 previous versions for rollback</w:t>
      </w:r>
    </w:p>
    <w:p>
      <w:pPr>
        <w:pStyle w:val="ListBullet"/>
      </w:pPr>
      <w:r>
        <w:t>Archive versions older than 2 generations</w:t>
      </w:r>
    </w:p>
    <w:p>
      <w:pPr>
        <w:pStyle w:val="ListBullet"/>
      </w:pPr>
      <w:r>
        <w:t>Document retirement decisions</w:t>
      </w:r>
    </w:p>
    <w:p>
      <w:pPr>
        <w:pStyle w:val="Heading3"/>
      </w:pPr>
      <w:r>
        <w:t>8.3 Data Versioning</w:t>
      </w:r>
    </w:p>
    <w:p>
      <w:pPr>
        <w:pStyle w:val="Heading4"/>
      </w:pPr>
      <w:r>
        <w:t>8.3.1 Dataset Versioning Approach</w:t>
      </w:r>
    </w:p>
    <w:p>
      <w:pPr>
        <w:pStyle w:val="ListBullet"/>
      </w:pPr>
      <w:r>
        <w:t>Use MLflow Datasets or DVC for dataset versioning</w:t>
      </w:r>
    </w:p>
    <w:p>
      <w:pPr>
        <w:pStyle w:val="ListBullet"/>
      </w:pPr>
      <w:r>
        <w:t>Tag datasets with creation date and version</w:t>
      </w:r>
    </w:p>
    <w:p>
      <w:pPr>
        <w:pStyle w:val="ListBullet"/>
      </w:pPr>
      <w:r>
        <w:t>Link dataset versions to model versions</w:t>
      </w:r>
    </w:p>
    <w:p>
      <w:pPr>
        <w:pStyle w:val="Heading4"/>
      </w:pPr>
      <w:r>
        <w:t>8.3.2 Training Data Snapshots</w:t>
      </w:r>
    </w:p>
    <w:p>
      <w:pPr>
        <w:pStyle w:val="ListBullet"/>
      </w:pPr>
      <w:r>
        <w:t>Create immutable snapshots of training data</w:t>
      </w:r>
    </w:p>
    <w:p>
      <w:pPr>
        <w:pStyle w:val="ListBullet"/>
      </w:pPr>
      <w:r>
        <w:t>Store snapshot metadata (source, date, filters, transformations)</w:t>
      </w:r>
    </w:p>
    <w:p>
      <w:pPr>
        <w:pStyle w:val="ListBullet"/>
      </w:pPr>
      <w:r>
        <w:t>Link snapshots to model training runs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Environment &amp; Infrastructure Standards</w:t>
      </w:r>
    </w:p>
    <w:p>
      <w:pPr>
        <w:pStyle w:val="Heading3"/>
      </w:pPr>
      <w:r>
        <w:t>9.1 Development Environments</w:t>
      </w:r>
    </w:p>
    <w:p>
      <w:pPr>
        <w:pStyle w:val="Heading4"/>
      </w:pPr>
      <w:r>
        <w:t>9.1.1 Local Development Setup</w:t>
      </w:r>
    </w:p>
    <w:p>
      <w:r>
        <w:t>Standard local development requirements:</w:t>
        <w:br/>
        <w:t>- Python 3.9+ (match production version)</w:t>
        <w:br/>
        <w:t>- Virtual environment management (venv/conda)</w:t>
        <w:br/>
        <w:t>- Git with configured hooks</w:t>
        <w:br/>
        <w:t>- IDE with Python support (VS Code recommended)</w:t>
        <w:br/>
        <w:t>- AWS CLI configured</w:t>
        <w:br/>
        <w:t>- Access to development resources</w:t>
      </w:r>
    </w:p>
    <w:p>
      <w:pPr>
        <w:pStyle w:val="Heading4"/>
      </w:pPr>
      <w:r>
        <w:t>9.1.2 Cloud Development Environments</w:t>
      </w:r>
    </w:p>
    <w:p>
      <w:r>
        <w:t>SageMaker Studio usage:</w:t>
        <w:br/>
        <w:t>- Use for GPU-intensive development</w:t>
        <w:br/>
        <w:t>- Follow naming conventions for notebooks and experiments</w:t>
        <w:br/>
        <w:t>- Clean up resources after use</w:t>
        <w:br/>
        <w:t>- Use lifecycle configurations for cost management</w:t>
      </w:r>
    </w:p>
    <w:p>
      <w:pPr>
        <w:pStyle w:val="Heading4"/>
      </w:pPr>
      <w:r>
        <w:t>9.1.3 SageMaker Usage Standards</w:t>
      </w:r>
    </w:p>
    <w:p>
      <w:pPr>
        <w:pStyle w:val="ListBullet"/>
      </w:pPr>
      <w:r>
        <w:t>Use SageMaker Processing for data preparation</w:t>
      </w:r>
    </w:p>
    <w:p>
      <w:pPr>
        <w:pStyle w:val="ListBullet"/>
      </w:pPr>
      <w:r>
        <w:t>Use SageMaker Training for model training</w:t>
      </w:r>
    </w:p>
    <w:p>
      <w:pPr>
        <w:pStyle w:val="ListBullet"/>
      </w:pPr>
      <w:r>
        <w:t>Use SageMaker Experiments for experiment tracking (integrated with MLflow)</w:t>
      </w:r>
    </w:p>
    <w:p>
      <w:pPr>
        <w:pStyle w:val="ListBullet"/>
      </w:pPr>
      <w:r>
        <w:t>Use SageMaker Endpoints for real-time inference</w:t>
      </w:r>
    </w:p>
    <w:p>
      <w:pPr>
        <w:pStyle w:val="ListBullet"/>
      </w:pPr>
      <w:r>
        <w:t>Follow instance sizing guidelines (start small, scale as needed)</w:t>
      </w:r>
    </w:p>
    <w:p>
      <w:pPr>
        <w:pStyle w:val="Heading3"/>
      </w:pPr>
      <w:r>
        <w:t>9.2 Environment Management</w:t>
      </w:r>
    </w:p>
    <w:p>
      <w:pPr>
        <w:pStyle w:val="Heading4"/>
      </w:pPr>
      <w:r>
        <w:t>9.2.1 Dependency Management</w:t>
      </w:r>
    </w:p>
    <w:p>
      <w:pPr>
        <w:pStyle w:val="ListBullet"/>
      </w:pPr>
      <w:r>
        <w:t>Pin all dependencies to specific versions</w:t>
      </w:r>
    </w:p>
    <w:p>
      <w:pPr>
        <w:pStyle w:val="ListBullet"/>
      </w:pPr>
      <w:r>
        <w:t>Use separate requirement files:</w:t>
      </w:r>
    </w:p>
    <w:p>
      <w:pPr>
        <w:pStyle w:val="ListBullet"/>
      </w:pPr>
      <w:r>
        <w:t>requirements.txt - Production dependencies</w:t>
      </w:r>
    </w:p>
    <w:p>
      <w:pPr>
        <w:pStyle w:val="ListBullet"/>
      </w:pPr>
      <w:r>
        <w:t>requirements-dev.txt - Development dependencies</w:t>
      </w:r>
    </w:p>
    <w:p>
      <w:pPr>
        <w:pStyle w:val="ListBullet"/>
      </w:pPr>
      <w:r>
        <w:t>requirements-lock.txt - Fully resolved dependencies</w:t>
      </w:r>
    </w:p>
    <w:p>
      <w:pPr>
        <w:pStyle w:val="Heading4"/>
      </w:pPr>
      <w:r>
        <w:t>9.2.2 Container Standards</w:t>
      </w:r>
    </w:p>
    <w:p>
      <w:r>
        <w:t>When using containers:</w:t>
        <w:br/>
        <w:t>- Use approved base images</w:t>
        <w:br/>
        <w:t>- Multi-stage builds for smaller images</w:t>
        <w:br/>
        <w:t>- Run as non-root user</w:t>
        <w:br/>
        <w:t>- Include health check</w:t>
        <w:br/>
        <w:t>- Follow security scanning requirements</w:t>
      </w:r>
    </w:p>
    <w:p>
      <w:pPr>
        <w:pStyle w:val="Heading4"/>
      </w:pPr>
      <w:r>
        <w:t>9.2.3 Environment Reproducibility</w:t>
      </w:r>
    </w:p>
    <w:p>
      <w:r>
        <w:t>Ensure environments are reproducible:</w:t>
        <w:br/>
        <w:t>- Document all setup steps in README</w:t>
        <w:br/>
        <w:t>- Use environment files (requirements.txt, environment.yml)</w:t>
        <w:br/>
        <w:t>- Include Dockerfile for complex environments</w:t>
        <w:br/>
        <w:t>- Test environment setup on clean machine</w:t>
      </w:r>
    </w:p>
    <w:p>
      <w:pPr>
        <w:pStyle w:val="Heading3"/>
      </w:pPr>
      <w:r>
        <w:t>9.3 Resource Management</w:t>
      </w:r>
    </w:p>
    <w:p>
      <w:pPr>
        <w:pStyle w:val="Heading4"/>
      </w:pPr>
      <w:r>
        <w:t>9.3.1 Compute Resource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Instance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Development/EDA</w:t>
            </w:r>
          </w:p>
        </w:tc>
        <w:tc>
          <w:tcPr>
            <w:tcW w:type="dxa" w:w="2880"/>
          </w:tcPr>
          <w:p>
            <w:r>
              <w:t>ml.t3.medium</w:t>
            </w:r>
          </w:p>
        </w:tc>
        <w:tc>
          <w:tcPr>
            <w:tcW w:type="dxa" w:w="2880"/>
          </w:tcPr>
          <w:p>
            <w:r>
              <w:t>Cost-effective for exploration</w:t>
            </w:r>
          </w:p>
        </w:tc>
      </w:tr>
      <w:tr>
        <w:tc>
          <w:tcPr>
            <w:tcW w:type="dxa" w:w="2880"/>
          </w:tcPr>
          <w:p>
            <w:r>
              <w:t>Training (small)</w:t>
            </w:r>
          </w:p>
        </w:tc>
        <w:tc>
          <w:tcPr>
            <w:tcW w:type="dxa" w:w="2880"/>
          </w:tcPr>
          <w:p>
            <w:r>
              <w:t>ml.m5.xlarge</w:t>
            </w:r>
          </w:p>
        </w:tc>
        <w:tc>
          <w:tcPr>
            <w:tcW w:type="dxa" w:w="2880"/>
          </w:tcPr>
          <w:p>
            <w:r>
              <w:t>General purpose</w:t>
            </w:r>
          </w:p>
        </w:tc>
      </w:tr>
      <w:tr>
        <w:tc>
          <w:tcPr>
            <w:tcW w:type="dxa" w:w="2880"/>
          </w:tcPr>
          <w:p>
            <w:r>
              <w:t>Training (medium)</w:t>
            </w:r>
          </w:p>
        </w:tc>
        <w:tc>
          <w:tcPr>
            <w:tcW w:type="dxa" w:w="2880"/>
          </w:tcPr>
          <w:p>
            <w:r>
              <w:t>ml.m5.4xlarge</w:t>
            </w:r>
          </w:p>
        </w:tc>
        <w:tc>
          <w:tcPr>
            <w:tcW w:type="dxa" w:w="2880"/>
          </w:tcPr>
          <w:p>
            <w:r>
              <w:t>Larger datasets</w:t>
            </w:r>
          </w:p>
        </w:tc>
      </w:tr>
      <w:tr>
        <w:tc>
          <w:tcPr>
            <w:tcW w:type="dxa" w:w="2880"/>
          </w:tcPr>
          <w:p>
            <w:r>
              <w:t>Training (GPU)</w:t>
            </w:r>
          </w:p>
        </w:tc>
        <w:tc>
          <w:tcPr>
            <w:tcW w:type="dxa" w:w="2880"/>
          </w:tcPr>
          <w:p>
            <w:r>
              <w:t>ml.g4dn.xlarge</w:t>
            </w:r>
          </w:p>
        </w:tc>
        <w:tc>
          <w:tcPr>
            <w:tcW w:type="dxa" w:w="2880"/>
          </w:tcPr>
          <w:p>
            <w:r>
              <w:t>Deep learning</w:t>
            </w:r>
          </w:p>
        </w:tc>
      </w:tr>
      <w:tr>
        <w:tc>
          <w:tcPr>
            <w:tcW w:type="dxa" w:w="2880"/>
          </w:tcPr>
          <w:p>
            <w:r>
              <w:t>Inference (real-time)</w:t>
            </w:r>
          </w:p>
        </w:tc>
        <w:tc>
          <w:tcPr>
            <w:tcW w:type="dxa" w:w="2880"/>
          </w:tcPr>
          <w:p>
            <w:r>
              <w:t>ml.m5.large</w:t>
            </w:r>
          </w:p>
        </w:tc>
        <w:tc>
          <w:tcPr>
            <w:tcW w:type="dxa" w:w="2880"/>
          </w:tcPr>
          <w:p>
            <w:r>
              <w:t>Start small, scale based on load</w:t>
            </w:r>
          </w:p>
        </w:tc>
      </w:tr>
    </w:tbl>
    <w:p/>
    <w:p>
      <w:pPr>
        <w:pStyle w:val="Heading4"/>
      </w:pPr>
      <w:r>
        <w:t>9.3.2 Cost Optimization Practices</w:t>
      </w:r>
    </w:p>
    <w:p>
      <w:pPr>
        <w:pStyle w:val="ListBullet"/>
      </w:pPr>
      <w:r>
        <w:t>Use spot instances for training where possible</w:t>
      </w:r>
    </w:p>
    <w:p>
      <w:pPr>
        <w:pStyle w:val="ListBullet"/>
      </w:pPr>
      <w:r>
        <w:t>Implement auto-shutdown for idle resources</w:t>
      </w:r>
    </w:p>
    <w:p>
      <w:pPr>
        <w:pStyle w:val="ListBullet"/>
      </w:pPr>
      <w:r>
        <w:t>Right-size instances based on actual usage</w:t>
      </w:r>
    </w:p>
    <w:p>
      <w:pPr>
        <w:pStyle w:val="ListBullet"/>
      </w:pPr>
      <w:r>
        <w:t>Monitor costs and optimize regularly</w:t>
      </w:r>
    </w:p>
    <w:p>
      <w:pPr>
        <w:pStyle w:val="ListBullet"/>
      </w:pPr>
      <w:r>
        <w:t>Clean up unused resources promptly</w:t>
      </w:r>
    </w:p>
    <w:p>
      <w:pPr>
        <w:pStyle w:val="Heading4"/>
      </w:pPr>
      <w:r>
        <w:t>9.3.3 IT Coordination for Infrastructure</w:t>
      </w:r>
    </w:p>
    <w:p>
      <w:pPr>
        <w:pStyle w:val="ListBullet"/>
      </w:pPr>
      <w:r>
        <w:t>Coordinate with IT for production infrastructure</w:t>
      </w:r>
    </w:p>
    <w:p>
      <w:pPr>
        <w:pStyle w:val="ListBullet"/>
      </w:pPr>
      <w:r>
        <w:t>Follow IT change management for production deployments</w:t>
      </w:r>
    </w:p>
    <w:p>
      <w:pPr>
        <w:pStyle w:val="ListBullet"/>
      </w:pPr>
      <w:r>
        <w:t>Use IT-approved networking and security configurations</w:t>
      </w:r>
    </w:p>
    <w:p>
      <w:pPr>
        <w:pStyle w:val="ListBullet"/>
      </w:pPr>
      <w:r>
        <w:t>Align with IT disaster recovery requirements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Testing Standards</w:t>
      </w:r>
    </w:p>
    <w:p>
      <w:pPr>
        <w:pStyle w:val="Heading3"/>
      </w:pPr>
      <w:r>
        <w:t>10.1 Unit Testing</w:t>
      </w:r>
    </w:p>
    <w:p>
      <w:pPr>
        <w:pStyle w:val="Heading4"/>
      </w:pPr>
      <w:r>
        <w:t>10.1.1 Test Coverage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Path Coverage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</w:tbl>
    <w:p/>
    <w:p>
      <w:pPr>
        <w:pStyle w:val="Heading4"/>
      </w:pPr>
      <w:r>
        <w:t>10.1.2 Testing Frameworks</w:t>
      </w:r>
    </w:p>
    <w:p>
      <w:r>
        <w:t>Standard testing tools:</w:t>
        <w:br/>
        <w:t>- pytest for unit and integration tests</w:t>
        <w:br/>
        <w:t>- pytest-cov for coverage reporting</w:t>
        <w:br/>
        <w:t>- hypothesis for property-based testing (recommended)</w:t>
        <w:br/>
        <w:t>- unittest.mock for mocking</w:t>
      </w:r>
    </w:p>
    <w:p>
      <w:pPr>
        <w:pStyle w:val="Heading4"/>
      </w:pPr>
      <w:r>
        <w:t>10.1.3 Mock Data Standards</w:t>
      </w:r>
    </w:p>
    <w:p>
      <w:pPr>
        <w:pStyle w:val="ListBullet"/>
      </w:pPr>
      <w:r>
        <w:t>Use realistic but synthetic data for tests</w:t>
      </w:r>
    </w:p>
    <w:p>
      <w:pPr>
        <w:pStyle w:val="ListBullet"/>
      </w:pPr>
      <w:r>
        <w:t>Never use production data in unit tests</w:t>
      </w:r>
    </w:p>
    <w:p>
      <w:pPr>
        <w:pStyle w:val="ListBullet"/>
      </w:pPr>
      <w:r>
        <w:t>Maintain test fixtures for common scenarios</w:t>
      </w:r>
    </w:p>
    <w:p>
      <w:pPr>
        <w:pStyle w:val="ListBullet"/>
      </w:pPr>
      <w:r>
        <w:t>Document any data dependencies</w:t>
      </w:r>
    </w:p>
    <w:p>
      <w:pPr>
        <w:pStyle w:val="Heading3"/>
      </w:pPr>
      <w:r>
        <w:t>10.2 Integration Testing</w:t>
      </w:r>
    </w:p>
    <w:p>
      <w:pPr>
        <w:pStyle w:val="Heading4"/>
      </w:pPr>
      <w:r>
        <w:t>10.2.1 API Testing</w:t>
      </w:r>
    </w:p>
    <w:p>
      <w:r>
        <w:t>Test model APIs for:</w:t>
        <w:br/>
        <w:t>- Correct predictions for known inputs</w:t>
        <w:br/>
        <w:t>- Proper error handling for invalid inputs</w:t>
        <w:br/>
        <w:t>- Response format compliance</w:t>
        <w:br/>
        <w:t>- Latency within requirements</w:t>
        <w:br/>
        <w:t>- Authentication and authorization</w:t>
      </w:r>
    </w:p>
    <w:p>
      <w:pPr>
        <w:pStyle w:val="Heading4"/>
      </w:pPr>
      <w:r>
        <w:t>10.2.2 Pipeline Testing</w:t>
      </w:r>
    </w:p>
    <w:p>
      <w:r>
        <w:t>Test data pipelines for:</w:t>
        <w:br/>
        <w:t>- End-to-end data flow</w:t>
        <w:br/>
        <w:t>- Transformation correctness</w:t>
        <w:br/>
        <w:t>- Error handling and recovery</w:t>
        <w:br/>
        <w:t>- Performance under expected load</w:t>
      </w:r>
    </w:p>
    <w:p>
      <w:pPr>
        <w:pStyle w:val="Heading4"/>
      </w:pPr>
      <w:r>
        <w:t>10.2.3 End-to-End Testing</w:t>
      </w:r>
    </w:p>
    <w:p>
      <w:r>
        <w:t>Conduct E2E tests covering:</w:t>
        <w:br/>
        <w:t>- Complete prediction workflow</w:t>
        <w:br/>
        <w:t>- Integration with upstream/downstream systems</w:t>
        <w:br/>
        <w:t>- Business scenario validation</w:t>
      </w:r>
    </w:p>
    <w:p>
      <w:pPr>
        <w:pStyle w:val="Heading3"/>
      </w:pPr>
      <w:r>
        <w:t>10.3 Model Testing</w:t>
      </w:r>
    </w:p>
    <w:p>
      <w:pPr>
        <w:pStyle w:val="Heading4"/>
      </w:pPr>
      <w:r>
        <w:t>10.3.1 Performance Testing</w:t>
      </w:r>
    </w:p>
    <w:p>
      <w:r>
        <w:t>Validate model performance:</w:t>
        <w:br/>
        <w:t>- Test on holdout dataset</w:t>
        <w:br/>
        <w:t>- Calculate confidence intervals for metrics</w:t>
        <w:br/>
        <w:t>- Compare against baseline and previous version</w:t>
        <w:br/>
        <w:t>- Test on relevant segments/cohorts</w:t>
      </w:r>
    </w:p>
    <w:p>
      <w:pPr>
        <w:pStyle w:val="Heading4"/>
      </w:pPr>
      <w:r>
        <w:t>10.3.2 Bias and Fairness Testing</w:t>
      </w:r>
    </w:p>
    <w:p>
      <w:r>
        <w:t>For applicable models, assess:</w:t>
        <w:br/>
        <w:t>- Demographic parity</w:t>
        <w:br/>
        <w:t>- Equalized odds</w:t>
        <w:br/>
        <w:t>- Calibration across groups</w:t>
        <w:br/>
        <w:t>- Feature importance for protected attributes</w:t>
      </w:r>
    </w:p>
    <w:p>
      <w:r>
        <w:t>Document findings and mitigation measures.</w:t>
      </w:r>
    </w:p>
    <w:p>
      <w:pPr>
        <w:pStyle w:val="Heading4"/>
      </w:pPr>
      <w:r>
        <w:t>10.3.3 Robustness Testing</w:t>
      </w:r>
    </w:p>
    <w:p>
      <w:r>
        <w:t>Test model robustness:</w:t>
        <w:br/>
        <w:t>- Performance with noisy inputs</w:t>
        <w:br/>
        <w:t>- Behavior with out-of-distribution data</w:t>
        <w:br/>
        <w:t>- Sensitivity to feature perturbations</w:t>
        <w:br/>
        <w:t>- Performance under data drift scenarios</w:t>
      </w:r>
    </w:p>
    <w:p>
      <w:pPr>
        <w:pStyle w:val="Heading4"/>
      </w:pPr>
      <w:r>
        <w:t>10.3.4 Edge Case Testing</w:t>
      </w:r>
    </w:p>
    <w:p>
      <w:r>
        <w:t>Identify and test edge cases:</w:t>
        <w:br/>
        <w:t>- Boundary values</w:t>
        <w:br/>
        <w:t>- Missing data scenarios</w:t>
        <w:br/>
        <w:t>- Unusual combinations</w:t>
        <w:br/>
        <w:t>- Adversarial inputs (where applicable)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Deployment Standards</w:t>
      </w:r>
    </w:p>
    <w:p>
      <w:pPr>
        <w:pStyle w:val="Heading3"/>
      </w:pPr>
      <w:r>
        <w:t>11.1 Deployment Patterns</w:t>
      </w:r>
    </w:p>
    <w:p>
      <w:pPr>
        <w:pStyle w:val="Heading4"/>
      </w:pPr>
      <w:r>
        <w:t>11.1.1 Batch Inference Pattern</w:t>
      </w:r>
    </w:p>
    <w:p>
      <w:r>
        <w:t>Use for:</w:t>
        <w:br/>
        <w:t>- Scheduled scoring jobs</w:t>
        <w:br/>
        <w:t>- Bulk predictions</w:t>
        <w:br/>
        <w:t>- Non-time-sensitive use cases</w:t>
      </w:r>
    </w:p>
    <w:p>
      <w:r>
        <w:t>Implementation:</w:t>
        <w:br/>
        <w:t>- SageMaker Processing or Batch Transform</w:t>
        <w:br/>
        <w:t>- Step Functions for orchestration</w:t>
        <w:br/>
        <w:t>- Results stored in S3/database</w:t>
        <w:br/>
        <w:t>- Monitoring via CloudWatch</w:t>
      </w:r>
    </w:p>
    <w:p>
      <w:pPr>
        <w:pStyle w:val="Heading4"/>
      </w:pPr>
      <w:r>
        <w:t>11.1.2 Real-Time Inference Pattern</w:t>
      </w:r>
    </w:p>
    <w:p>
      <w:r>
        <w:t>Use for:</w:t>
        <w:br/>
        <w:t>- Low-latency predictions</w:t>
        <w:br/>
        <w:t>- Interactive applications</w:t>
        <w:br/>
        <w:t>- API-based integrations</w:t>
      </w:r>
    </w:p>
    <w:p>
      <w:r>
        <w:t>Implementation:</w:t>
        <w:br/>
        <w:t>- SageMaker Endpoints</w:t>
        <w:br/>
        <w:t>- Auto-scaling configured</w:t>
        <w:br/>
        <w:t>- Multi-model endpoints where appropriate</w:t>
        <w:br/>
        <w:t>- API Gateway for external access</w:t>
      </w:r>
    </w:p>
    <w:p>
      <w:pPr>
        <w:pStyle w:val="Heading4"/>
      </w:pPr>
      <w:r>
        <w:t>11.1.3 AI Fatema Integration Pattern</w:t>
      </w:r>
    </w:p>
    <w:p>
      <w:r>
        <w:t>For GenAI features integrated with AI Fatema:</w:t>
        <w:br/>
        <w:t>- Follow Open WebUI extension guidelines</w:t>
        <w:br/>
        <w:t>- Use platform's model routing</w:t>
        <w:br/>
        <w:t>- Leverage built-in conversation management</w:t>
        <w:br/>
        <w:t>- Integrate with platform monitoring</w:t>
      </w:r>
    </w:p>
    <w:p>
      <w:pPr>
        <w:pStyle w:val="Heading3"/>
      </w:pPr>
      <w:r>
        <w:t>11.2 Containerization</w:t>
      </w:r>
    </w:p>
    <w:p>
      <w:pPr>
        <w:pStyle w:val="Heading4"/>
      </w:pPr>
      <w:r>
        <w:t>11.2.1 Container Image Standards</w:t>
      </w:r>
    </w:p>
    <w:p>
      <w:r>
        <w:t>Container requirements:</w:t>
        <w:br/>
        <w:t>- Use approved base images</w:t>
        <w:br/>
        <w:t>- Minimize image size</w:t>
        <w:br/>
        <w:t>- Include only necessary dependencies</w:t>
        <w:br/>
        <w:t>- No secrets in images</w:t>
        <w:br/>
        <w:t>- Document build process</w:t>
      </w:r>
    </w:p>
    <w:p>
      <w:pPr>
        <w:pStyle w:val="Heading4"/>
      </w:pPr>
      <w:r>
        <w:t>11.2.2 Base Image Requirements</w:t>
      </w:r>
    </w:p>
    <w:p>
      <w:r>
        <w:t>Approved base images:</w:t>
        <w:br/>
        <w:t>- AWS SageMaker base images</w:t>
        <w:br/>
        <w:t>- Bank ABC approved Python images</w:t>
        <w:br/>
        <w:t>- Custom images require security review</w:t>
      </w:r>
    </w:p>
    <w:p>
      <w:pPr>
        <w:pStyle w:val="Heading4"/>
      </w:pPr>
      <w:r>
        <w:t>11.2.3 Security Scanning Requirements</w:t>
      </w:r>
    </w:p>
    <w:p>
      <w:r>
        <w:t>All container images must:</w:t>
        <w:br/>
        <w:t>- Pass vulnerability scanning before deployment</w:t>
        <w:br/>
        <w:t>- Have no critical or high vulnerabilities</w:t>
        <w:br/>
        <w:t>- Be rescanned periodically in production</w:t>
        <w:br/>
        <w:t>- Reference IT Security scanning standards</w:t>
      </w:r>
    </w:p>
    <w:p>
      <w:pPr>
        <w:pStyle w:val="Heading3"/>
      </w:pPr>
      <w:r>
        <w:t>11.3 CI/CD Pipeline</w:t>
      </w:r>
    </w:p>
    <w:p>
      <w:pPr>
        <w:pStyle w:val="Heading4"/>
      </w:pPr>
      <w:r>
        <w:t>11.3.1 Pipeline Stages</w:t>
      </w:r>
    </w:p>
    <w:p>
      <w:r>
        <w:t>Standard CI/CD pipeline:</w:t>
        <w:br/>
        <w:t>1. Build: Install dependencies, compile if needed</w:t>
        <w:br/>
        <w:t>2. Test: Run unit tests, integration tests</w:t>
        <w:br/>
        <w:t>3. Scan: Security scanning, code quality</w:t>
        <w:br/>
        <w:t>4. Package: Create deployable artifact</w:t>
        <w:br/>
        <w:t>5. Deploy (Staging): Deploy to staging environment</w:t>
        <w:br/>
        <w:t>6. Validate: Run validation tests</w:t>
        <w:br/>
        <w:t>7. Deploy (Production): Deploy to production (gated)</w:t>
      </w:r>
    </w:p>
    <w:p>
      <w:pPr>
        <w:pStyle w:val="Heading4"/>
      </w:pPr>
      <w:r>
        <w:t>11.3.2 Automated Testing Gates</w:t>
      </w:r>
    </w:p>
    <w:p>
      <w:r>
        <w:t>Pipeline gates:</w:t>
        <w:br/>
        <w:t>- Unit tests must pass</w:t>
        <w:br/>
        <w:t>- Coverage threshold met</w:t>
        <w:br/>
        <w:t>- No critical security findings</w:t>
        <w:br/>
        <w:t>- Linting passes</w:t>
        <w:br/>
        <w:t>- Model validation passes (for model deployments)</w:t>
      </w:r>
    </w:p>
    <w:p>
      <w:pPr>
        <w:pStyle w:val="Heading4"/>
      </w:pPr>
      <w:r>
        <w:t>11.3.3 Alignment with IT CI/CD Standards</w:t>
      </w:r>
    </w:p>
    <w:p>
      <w:pPr>
        <w:pStyle w:val="ListBullet"/>
      </w:pPr>
      <w:r>
        <w:t>Integrate with IT Department CI/CD infrastructure</w:t>
      </w:r>
    </w:p>
    <w:p>
      <w:pPr>
        <w:pStyle w:val="ListBullet"/>
      </w:pPr>
      <w:r>
        <w:t>Follow IT change management for production deployments</w:t>
      </w:r>
    </w:p>
    <w:p>
      <w:pPr>
        <w:pStyle w:val="ListBullet"/>
      </w:pPr>
      <w:r>
        <w:t>Use IT-approved deployment tools</w:t>
      </w:r>
    </w:p>
    <w:p>
      <w:pPr>
        <w:pStyle w:val="ListBullet"/>
      </w:pPr>
      <w:r>
        <w:t>Coordinate release windows with IT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Platform-Specific Standards</w:t>
      </w:r>
    </w:p>
    <w:p>
      <w:pPr>
        <w:pStyle w:val="Heading3"/>
      </w:pPr>
      <w:r>
        <w:t>12.1 AWS SageMaker Standards</w:t>
      </w:r>
    </w:p>
    <w:p>
      <w:pPr>
        <w:pStyle w:val="Heading4"/>
      </w:pPr>
      <w:r>
        <w:t>12.1.1 Project Organization</w:t>
      </w:r>
    </w:p>
    <w:p>
      <w:pPr>
        <w:pStyle w:val="ListBullet"/>
      </w:pPr>
      <w:r>
        <w:t>Use SageMaker Projects for structured organization</w:t>
      </w:r>
    </w:p>
    <w:p>
      <w:pPr>
        <w:pStyle w:val="ListBullet"/>
      </w:pPr>
      <w:r>
        <w:t>Follow naming conventions: {business_unit}-{project_name}-{environment}</w:t>
      </w:r>
    </w:p>
    <w:p>
      <w:pPr>
        <w:pStyle w:val="ListBullet"/>
      </w:pPr>
      <w:r>
        <w:t>Use tags for cost allocation and management</w:t>
      </w:r>
    </w:p>
    <w:p>
      <w:pPr>
        <w:pStyle w:val="Heading4"/>
      </w:pPr>
      <w:r>
        <w:t>12.1.2 Endpoint Naming Conventions</w:t>
      </w:r>
    </w:p>
    <w:p>
      <w:pPr>
        <w:ind w:left="720"/>
      </w:pPr>
      <w:r>
        <w:rPr>
          <w:rFonts w:ascii="Consolas" w:hAnsi="Consolas"/>
          <w:sz w:val="18"/>
        </w:rPr>
        <w:t>Format: {model_name}-{version}-{environment}</w:t>
        <w:br/>
        <w:t>Examples:</w:t>
        <w:br/>
        <w:t>- churn-model-v1-prod</w:t>
        <w:br/>
        <w:t>- fraud-detection-v2-staging</w:t>
        <w:br/>
      </w:r>
    </w:p>
    <w:p>
      <w:pPr>
        <w:pStyle w:val="Heading4"/>
      </w:pPr>
      <w:r>
        <w:t>12.1.3 Resource Tagging</w:t>
      </w:r>
    </w:p>
    <w:p>
      <w:r>
        <w:t>Required tags:</w:t>
        <w:br/>
        <w:t>- Project: Project identifier</w:t>
        <w:br/>
        <w:t>- Environment: dev/staging/prod</w:t>
        <w:br/>
        <w:t>- Owner: Team or individual</w:t>
        <w:br/>
        <w:t>- CostCenter: Cost allocation code</w:t>
        <w:br/>
        <w:t>- RiskTier: 1/2/3</w:t>
      </w:r>
    </w:p>
    <w:p>
      <w:pPr>
        <w:pStyle w:val="Heading3"/>
      </w:pPr>
      <w:r>
        <w:t>12.2 Azure OpenAI Standards</w:t>
      </w:r>
    </w:p>
    <w:p>
      <w:pPr>
        <w:pStyle w:val="Heading4"/>
      </w:pPr>
      <w:r>
        <w:t>12.2.1 Deployment Naming</w:t>
      </w:r>
    </w:p>
    <w:p>
      <w:pPr>
        <w:ind w:left="720"/>
      </w:pPr>
      <w:r>
        <w:rPr>
          <w:rFonts w:ascii="Consolas" w:hAnsi="Consolas"/>
          <w:sz w:val="18"/>
        </w:rPr>
        <w:t>Format: {use_case}-{model}-{version}</w:t>
        <w:br/>
        <w:t>Examples:</w:t>
        <w:br/>
        <w:t>- fatema-gpt4-v1</w:t>
        <w:br/>
        <w:t>- doc-assistant-gpt4o-v2</w:t>
        <w:br/>
      </w:r>
    </w:p>
    <w:p>
      <w:pPr>
        <w:pStyle w:val="Heading4"/>
      </w:pPr>
      <w:r>
        <w:t>12.2.2 Rate Limit Management</w:t>
      </w:r>
    </w:p>
    <w:p>
      <w:pPr>
        <w:pStyle w:val="ListBullet"/>
      </w:pPr>
      <w:r>
        <w:t>Implement client-side rate limiting</w:t>
      </w:r>
    </w:p>
    <w:p>
      <w:pPr>
        <w:pStyle w:val="ListBullet"/>
      </w:pPr>
      <w:r>
        <w:t>Use exponential backoff for retries</w:t>
      </w:r>
    </w:p>
    <w:p>
      <w:pPr>
        <w:pStyle w:val="ListBullet"/>
      </w:pPr>
      <w:r>
        <w:t>Monitor quota usage</w:t>
      </w:r>
    </w:p>
    <w:p>
      <w:pPr>
        <w:pStyle w:val="ListBullet"/>
      </w:pPr>
      <w:r>
        <w:t>Request quota increases proactively</w:t>
      </w:r>
    </w:p>
    <w:p>
      <w:pPr>
        <w:pStyle w:val="Heading4"/>
      </w:pPr>
      <w:r>
        <w:t>12.2.3 Content Filtering Configuration</w:t>
      </w:r>
    </w:p>
    <w:p>
      <w:pPr>
        <w:pStyle w:val="ListBullet"/>
      </w:pPr>
      <w:r>
        <w:t>Use Azure content filtering for all deployments</w:t>
      </w:r>
    </w:p>
    <w:p>
      <w:pPr>
        <w:pStyle w:val="ListBullet"/>
      </w:pPr>
      <w:r>
        <w:t>Configure appropriate filter levels based on use case</w:t>
      </w:r>
    </w:p>
    <w:p>
      <w:pPr>
        <w:pStyle w:val="ListBullet"/>
      </w:pPr>
      <w:r>
        <w:t>Document any filter customizations</w:t>
      </w:r>
    </w:p>
    <w:p>
      <w:pPr>
        <w:pStyle w:val="ListBullet"/>
      </w:pPr>
      <w:r>
        <w:t>Monitor filtered content metrics</w:t>
      </w:r>
    </w:p>
    <w:p>
      <w:pPr>
        <w:pStyle w:val="Heading3"/>
      </w:pPr>
      <w:r>
        <w:t>12.3 AWS Bedrock Standards</w:t>
      </w:r>
    </w:p>
    <w:p>
      <w:pPr>
        <w:pStyle w:val="Heading4"/>
      </w:pPr>
      <w:r>
        <w:t>12.3.1 Model Access and Usage</w:t>
      </w:r>
    </w:p>
    <w:p>
      <w:pPr>
        <w:pStyle w:val="ListBullet"/>
      </w:pPr>
      <w:r>
        <w:t>Use approved models only</w:t>
      </w:r>
    </w:p>
    <w:p>
      <w:pPr>
        <w:pStyle w:val="ListBullet"/>
      </w:pPr>
      <w:r>
        <w:t>Document model selection rationale</w:t>
      </w:r>
    </w:p>
    <w:p>
      <w:pPr>
        <w:pStyle w:val="ListBullet"/>
      </w:pPr>
      <w:r>
        <w:t>Monitor token usage and costs</w:t>
      </w:r>
    </w:p>
    <w:p>
      <w:pPr>
        <w:pStyle w:val="ListBullet"/>
      </w:pPr>
      <w:r>
        <w:t>Implement appropriate guardrails</w:t>
      </w:r>
    </w:p>
    <w:p>
      <w:pPr>
        <w:pStyle w:val="Heading4"/>
      </w:pPr>
      <w:r>
        <w:t>12.3.2 Guardrail Configuration</w:t>
      </w:r>
    </w:p>
    <w:p>
      <w:r>
        <w:t>Configure Bedrock Guardrails for:</w:t>
        <w:br/>
        <w:t>- Denied topics</w:t>
        <w:br/>
        <w:t>- Word filters</w:t>
        <w:br/>
        <w:t>- Sensitive information filters</w:t>
        <w:br/>
        <w:t>- Content filters</w:t>
      </w:r>
    </w:p>
    <w:p>
      <w:pPr>
        <w:pStyle w:val="Heading4"/>
      </w:pPr>
      <w:r>
        <w:t>12.3.3 Cost Management</w:t>
      </w:r>
    </w:p>
    <w:p>
      <w:pPr>
        <w:pStyle w:val="ListBullet"/>
      </w:pPr>
      <w:r>
        <w:t>Monitor token usage</w:t>
      </w:r>
    </w:p>
    <w:p>
      <w:pPr>
        <w:pStyle w:val="ListBullet"/>
      </w:pPr>
      <w:r>
        <w:t>Implement request throttling</w:t>
      </w:r>
    </w:p>
    <w:p>
      <w:pPr>
        <w:pStyle w:val="ListBullet"/>
      </w:pPr>
      <w:r>
        <w:t>Use caching where appropriate</w:t>
      </w:r>
    </w:p>
    <w:p>
      <w:pPr>
        <w:pStyle w:val="ListBullet"/>
      </w:pPr>
      <w:r>
        <w:t>Review costs regularly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Quality Gates</w:t>
      </w:r>
    </w:p>
    <w:p>
      <w:pPr>
        <w:pStyle w:val="Heading3"/>
      </w:pPr>
      <w:r>
        <w:t>13.1 Code Quality Gates</w:t>
      </w:r>
    </w:p>
    <w:p>
      <w:pPr>
        <w:pStyle w:val="Heading4"/>
      </w:pPr>
      <w:r>
        <w:t>13.1.1 Linting Requirements</w:t>
      </w:r>
    </w:p>
    <w:p>
      <w:r>
        <w:t>Code must pass:</w:t>
        <w:br/>
        <w:t>- flake8 with no errors</w:t>
        <w:br/>
        <w:t>- black formatting check</w:t>
        <w:br/>
        <w:t>- isort import order check</w:t>
      </w:r>
    </w:p>
    <w:p>
      <w:pPr>
        <w:pStyle w:val="Heading4"/>
      </w:pPr>
      <w:r>
        <w:t>13.1.2 Security Scan Requirements</w:t>
      </w:r>
    </w:p>
    <w:p>
      <w:pPr>
        <w:pStyle w:val="ListBullet"/>
      </w:pPr>
      <w:r>
        <w:t>Static analysis security testing (reference IT tools)</w:t>
      </w:r>
    </w:p>
    <w:p>
      <w:pPr>
        <w:pStyle w:val="ListBullet"/>
      </w:pPr>
      <w:r>
        <w:t>Dependency vulnerability scanning</w:t>
      </w:r>
    </w:p>
    <w:p>
      <w:pPr>
        <w:pStyle w:val="ListBullet"/>
      </w:pPr>
      <w:r>
        <w:t>No critical or high findings</w:t>
      </w:r>
    </w:p>
    <w:p>
      <w:pPr>
        <w:pStyle w:val="ListBullet"/>
      </w:pPr>
      <w:r>
        <w:t>Medium findings documented with remediation plan</w:t>
      </w:r>
    </w:p>
    <w:p>
      <w:pPr>
        <w:pStyle w:val="Heading4"/>
      </w:pPr>
      <w:r>
        <w:t>13.1.3 Test Coverage Thresholds</w:t>
      </w:r>
    </w:p>
    <w:p>
      <w:r>
        <w:t>Minimum coverage by tier (see Section 10.1.1)</w:t>
      </w:r>
    </w:p>
    <w:p>
      <w:pPr>
        <w:pStyle w:val="Heading3"/>
      </w:pPr>
      <w:r>
        <w:t>13.2 Model Quality Gates</w:t>
      </w:r>
    </w:p>
    <w:p>
      <w:pPr>
        <w:pStyle w:val="Heading4"/>
      </w:pPr>
      <w:r>
        <w:t>13.2.1 Performance Thresholds</w:t>
      </w:r>
    </w:p>
    <w:p>
      <w:r>
        <w:t>Define and validate performance thresholds:</w:t>
        <w:br/>
        <w:t>- Primary metric must meet minimum threshold</w:t>
        <w:br/>
        <w:t>- No significant degradation from previous version</w:t>
        <w:br/>
        <w:t>- Performance acceptable across key segments</w:t>
      </w:r>
    </w:p>
    <w:p>
      <w:pPr>
        <w:pStyle w:val="Heading4"/>
      </w:pPr>
      <w:r>
        <w:t>13.2.2 Bias Thresholds</w:t>
      </w:r>
    </w:p>
    <w:p>
      <w:r>
        <w:t>For models with fairness requirements:</w:t>
        <w:br/>
        <w:t>- Demographic parity ratio within acceptable range</w:t>
        <w:br/>
        <w:t>- Document any disparities and justification</w:t>
      </w:r>
    </w:p>
    <w:p>
      <w:pPr>
        <w:pStyle w:val="Heading4"/>
      </w:pPr>
      <w:r>
        <w:t>13.2.3 Documentation Completeness</w:t>
      </w:r>
    </w:p>
    <w:p>
      <w:r>
        <w:t>Before deployment:</w:t>
        <w:br/>
        <w:t>- Model card complete</w:t>
        <w:br/>
        <w:t>- Technical documentation complete</w:t>
        <w:br/>
        <w:t>- Runbook prepared</w:t>
        <w:br/>
        <w:t>- Monitoring configured</w:t>
      </w:r>
    </w:p>
    <w:p>
      <w:pPr>
        <w:pStyle w:val="Heading3"/>
      </w:pPr>
      <w:r>
        <w:t>13.3 Gate Requirements by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t>Code Review</w:t>
            </w:r>
          </w:p>
        </w:tc>
        <w:tc>
          <w:tcPr>
            <w:tcW w:type="dxa" w:w="2160"/>
          </w:tcPr>
          <w:p>
            <w:r>
              <w:t>2 reviewers</w:t>
            </w:r>
          </w:p>
        </w:tc>
        <w:tc>
          <w:tcPr>
            <w:tcW w:type="dxa" w:w="2160"/>
          </w:tcPr>
          <w:p>
            <w:r>
              <w:t>1 reviewer</w:t>
            </w:r>
          </w:p>
        </w:tc>
        <w:tc>
          <w:tcPr>
            <w:tcW w:type="dxa" w:w="2160"/>
          </w:tcPr>
          <w:p>
            <w:r>
              <w:t>Peer review</w:t>
            </w:r>
          </w:p>
        </w:tc>
      </w:tr>
      <w:tr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80%+</w:t>
            </w:r>
          </w:p>
        </w:tc>
        <w:tc>
          <w:tcPr>
            <w:tcW w:type="dxa" w:w="2160"/>
          </w:tcPr>
          <w:p>
            <w:r>
              <w:t>70%+</w:t>
            </w:r>
          </w:p>
        </w:tc>
        <w:tc>
          <w:tcPr>
            <w:tcW w:type="dxa" w:w="2160"/>
          </w:tcPr>
          <w:p>
            <w:r>
              <w:t>60%+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Pass, no high/critical</w:t>
            </w:r>
          </w:p>
        </w:tc>
        <w:tc>
          <w:tcPr>
            <w:tcW w:type="dxa" w:w="2160"/>
          </w:tcPr>
          <w:p>
            <w:r>
              <w:t>Pass, no critical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Model Validation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Essential</w:t>
            </w:r>
          </w:p>
        </w:tc>
      </w:tr>
      <w:tr>
        <w:tc>
          <w:tcPr>
            <w:tcW w:type="dxa" w:w="2160"/>
          </w:tcPr>
          <w:p>
            <w:r>
              <w:t>Performance Test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Load Test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Exception Process</w:t>
      </w:r>
    </w:p>
    <w:p>
      <w:pPr>
        <w:pStyle w:val="Heading3"/>
      </w:pPr>
      <w:r>
        <w:t>14.1 Standards Exception Request</w:t>
      </w:r>
    </w:p>
    <w:p>
      <w:pPr>
        <w:pStyle w:val="Heading4"/>
      </w:pPr>
      <w:r>
        <w:t>14.1.1 Exception Request Process</w:t>
      </w:r>
    </w:p>
    <w:p>
      <w:pPr>
        <w:pStyle w:val="ListNumber"/>
      </w:pPr>
      <w:r>
        <w:t>Document the specific standard being excepted</w:t>
      </w:r>
    </w:p>
    <w:p>
      <w:pPr>
        <w:pStyle w:val="ListNumber"/>
      </w:pPr>
      <w:r>
        <w:t>Provide business/technical justification</w:t>
      </w:r>
    </w:p>
    <w:p>
      <w:pPr>
        <w:pStyle w:val="ListNumber"/>
      </w:pPr>
      <w:r>
        <w:t>Describe risk mitigation measures</w:t>
      </w:r>
    </w:p>
    <w:p>
      <w:pPr>
        <w:pStyle w:val="ListNumber"/>
      </w:pPr>
      <w:r>
        <w:t>Submit to Head of AI Engineering for review</w:t>
      </w:r>
    </w:p>
    <w:p>
      <w:pPr>
        <w:pStyle w:val="ListNumber"/>
      </w:pPr>
      <w:r>
        <w:t>Obtain approval before proceeding</w:t>
      </w:r>
    </w:p>
    <w:p>
      <w:pPr>
        <w:pStyle w:val="Heading4"/>
      </w:pPr>
      <w:r>
        <w:t>14.1.2 Approval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Exception Scope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Approver</w:t>
            </w:r>
          </w:p>
        </w:tc>
      </w:tr>
      <w:tr>
        <w:tc>
          <w:tcPr>
            <w:tcW w:type="dxa" w:w="4320"/>
          </w:tcPr>
          <w:p>
            <w:r>
              <w:t>Single project, temporary</w:t>
            </w:r>
          </w:p>
        </w:tc>
        <w:tc>
          <w:tcPr>
            <w:tcW w:type="dxa" w:w="4320"/>
          </w:tcPr>
          <w:p>
            <w:r>
              <w:t>Head of AI Engineering</w:t>
            </w:r>
          </w:p>
        </w:tc>
      </w:tr>
      <w:tr>
        <w:tc>
          <w:tcPr>
            <w:tcW w:type="dxa" w:w="4320"/>
          </w:tcPr>
          <w:p>
            <w:r>
              <w:t>Single project, permanent</w:t>
            </w:r>
          </w:p>
        </w:tc>
        <w:tc>
          <w:tcPr>
            <w:tcW w:type="dxa" w:w="4320"/>
          </w:tcPr>
          <w:p>
            <w:r>
              <w:t>Head of AI Engineering + Dept Head</w:t>
            </w:r>
          </w:p>
        </w:tc>
      </w:tr>
      <w:tr>
        <w:tc>
          <w:tcPr>
            <w:tcW w:type="dxa" w:w="4320"/>
          </w:tcPr>
          <w:p>
            <w:r>
              <w:t>Multiple projects</w:t>
            </w:r>
          </w:p>
        </w:tc>
        <w:tc>
          <w:tcPr>
            <w:tcW w:type="dxa" w:w="4320"/>
          </w:tcPr>
          <w:p>
            <w:r>
              <w:t>AI &amp; Automation Steering Committee</w:t>
            </w:r>
          </w:p>
        </w:tc>
      </w:tr>
    </w:tbl>
    <w:p/>
    <w:p>
      <w:pPr>
        <w:pStyle w:val="Heading4"/>
      </w:pPr>
      <w:r>
        <w:t>14.1.3 Documentation Requirements</w:t>
      </w:r>
    </w:p>
    <w:p>
      <w:r>
        <w:t>Exception documentation must include:</w:t>
        <w:br/>
        <w:t>- Standard being excepted</w:t>
        <w:br/>
        <w:t>- Justification</w:t>
        <w:br/>
        <w:t>- Risk assessment</w:t>
        <w:br/>
        <w:t>- Mitigation measures</w:t>
        <w:br/>
        <w:t>- Expiration date (if temporary)</w:t>
        <w:br/>
        <w:t>- Review date</w:t>
      </w:r>
    </w:p>
    <w:p>
      <w:pPr>
        <w:pStyle w:val="Heading3"/>
      </w:pPr>
      <w:r>
        <w:t>14.2 Technical Debt Management</w:t>
      </w:r>
    </w:p>
    <w:p>
      <w:pPr>
        <w:pStyle w:val="Heading4"/>
      </w:pPr>
      <w:r>
        <w:t>14.2.1 Technical Debt Tracking</w:t>
      </w:r>
    </w:p>
    <w:p>
      <w:pPr>
        <w:pStyle w:val="ListBullet"/>
      </w:pPr>
      <w:r>
        <w:t>Track technical debt in project backlog</w:t>
      </w:r>
    </w:p>
    <w:p>
      <w:pPr>
        <w:pStyle w:val="ListBullet"/>
      </w:pPr>
      <w:r>
        <w:t>Classify by severity (high/medium/low)</w:t>
      </w:r>
    </w:p>
    <w:p>
      <w:pPr>
        <w:pStyle w:val="ListBullet"/>
      </w:pPr>
      <w:r>
        <w:t>Estimate remediation effort</w:t>
      </w:r>
    </w:p>
    <w:p>
      <w:pPr>
        <w:pStyle w:val="ListBullet"/>
      </w:pPr>
      <w:r>
        <w:t>Prioritize in sprint planning</w:t>
      </w:r>
    </w:p>
    <w:p>
      <w:pPr>
        <w:pStyle w:val="Heading4"/>
      </w:pPr>
      <w:r>
        <w:t>14.2.2 Remediation Planning</w:t>
      </w:r>
    </w:p>
    <w:p>
      <w:pPr>
        <w:pStyle w:val="ListBullet"/>
      </w:pPr>
      <w:r>
        <w:t>Create remediation plan for high-severity debt</w:t>
      </w:r>
    </w:p>
    <w:p>
      <w:pPr>
        <w:pStyle w:val="ListBullet"/>
      </w:pPr>
      <w:r>
        <w:t>Allocate capacity for debt reduction</w:t>
      </w:r>
    </w:p>
    <w:p>
      <w:pPr>
        <w:pStyle w:val="ListBullet"/>
      </w:pPr>
      <w:r>
        <w:t>Review technical debt quarterly</w:t>
      </w:r>
    </w:p>
    <w:p>
      <w:pPr>
        <w:pStyle w:val="ListBullet"/>
      </w:pPr>
      <w:r>
        <w:t>Report significant debt to Head of AI Engineering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Code Review Checklist</w:t>
      </w:r>
    </w:p>
    <w:p>
      <w:pPr>
        <w:pStyle w:val="Heading4"/>
      </w:pPr>
      <w:r>
        <w:t>General</w:t>
      </w:r>
    </w:p>
    <w:p>
      <w:pPr>
        <w:pStyle w:val="ListBullet"/>
      </w:pPr>
      <w:r>
        <w:t>☐ Code follows style guidelines (PEP 8, Black formatting)</w:t>
      </w:r>
    </w:p>
    <w:p>
      <w:pPr>
        <w:pStyle w:val="ListBullet"/>
      </w:pPr>
      <w:r>
        <w:t>☐ Functions have type hints and docstrings</w:t>
      </w:r>
    </w:p>
    <w:p>
      <w:pPr>
        <w:pStyle w:val="ListBullet"/>
      </w:pPr>
      <w:r>
        <w:t>☐ Variable and function names are descriptive</w:t>
      </w:r>
    </w:p>
    <w:p>
      <w:pPr>
        <w:pStyle w:val="ListBullet"/>
      </w:pPr>
      <w:r>
        <w:t>☐ No commented-out code</w:t>
      </w:r>
    </w:p>
    <w:p>
      <w:pPr>
        <w:pStyle w:val="ListBullet"/>
      </w:pPr>
      <w:r>
        <w:t>☐ No hardcoded values (use config)</w:t>
      </w:r>
    </w:p>
    <w:p>
      <w:pPr>
        <w:pStyle w:val="Heading4"/>
      </w:pPr>
      <w:r>
        <w:t>AI/ML Specific</w:t>
      </w:r>
    </w:p>
    <w:p>
      <w:pPr>
        <w:pStyle w:val="ListBullet"/>
      </w:pPr>
      <w:r>
        <w:t>☐ Random seeds are set for reproducibility</w:t>
      </w:r>
    </w:p>
    <w:p>
      <w:pPr>
        <w:pStyle w:val="ListBullet"/>
      </w:pPr>
      <w:r>
        <w:t>☐ Data validation is implemented</w:t>
      </w:r>
    </w:p>
    <w:p>
      <w:pPr>
        <w:pStyle w:val="ListBullet"/>
      </w:pPr>
      <w:r>
        <w:t>☐ Feature engineering is documented</w:t>
      </w:r>
    </w:p>
    <w:p>
      <w:pPr>
        <w:pStyle w:val="ListBullet"/>
      </w:pPr>
      <w:r>
        <w:t>☐ Model parameters are configurable</w:t>
      </w:r>
    </w:p>
    <w:p>
      <w:pPr>
        <w:pStyle w:val="ListBullet"/>
      </w:pPr>
      <w:r>
        <w:t>☐ Metrics are logged appropriately</w:t>
      </w:r>
    </w:p>
    <w:p>
      <w:pPr>
        <w:pStyle w:val="Heading4"/>
      </w:pPr>
      <w:r>
        <w:t>Security</w:t>
      </w:r>
    </w:p>
    <w:p>
      <w:pPr>
        <w:pStyle w:val="ListBullet"/>
      </w:pPr>
      <w:r>
        <w:t>☐ No secrets or credentials in code</w:t>
      </w:r>
    </w:p>
    <w:p>
      <w:pPr>
        <w:pStyle w:val="ListBullet"/>
      </w:pPr>
      <w:r>
        <w:t>☐ No PII logged or printed</w:t>
      </w:r>
    </w:p>
    <w:p>
      <w:pPr>
        <w:pStyle w:val="ListBullet"/>
      </w:pPr>
      <w:r>
        <w:t>☐ Input validation implemented</w:t>
      </w:r>
    </w:p>
    <w:p>
      <w:pPr>
        <w:pStyle w:val="ListBullet"/>
      </w:pPr>
      <w:r>
        <w:t>☐ Secure dependencies used</w:t>
      </w:r>
    </w:p>
    <w:p>
      <w:pPr>
        <w:pStyle w:val="Heading4"/>
      </w:pPr>
      <w:r>
        <w:t>Testing</w:t>
      </w:r>
    </w:p>
    <w:p>
      <w:pPr>
        <w:pStyle w:val="ListBullet"/>
      </w:pPr>
      <w:r>
        <w:t>☐ Unit tests cover new functionality</w:t>
      </w:r>
    </w:p>
    <w:p>
      <w:pPr>
        <w:pStyle w:val="ListBullet"/>
      </w:pPr>
      <w:r>
        <w:t>☐ Tests are readable and maintainable</w:t>
      </w:r>
    </w:p>
    <w:p>
      <w:pPr>
        <w:pStyle w:val="ListBullet"/>
      </w:pPr>
      <w:r>
        <w:t>☐ Edge cases are tested</w:t>
      </w:r>
    </w:p>
    <w:p>
      <w:pPr>
        <w:pStyle w:val="ListBullet"/>
      </w:pPr>
      <w:r>
        <w:t>☐ Test data is appropriate (no prod data)</w:t>
      </w:r>
    </w:p>
    <w:p>
      <w:pPr>
        <w:pStyle w:val="Heading3"/>
      </w:pPr>
      <w:r>
        <w:t>Appendix B: Model Card Template</w:t>
      </w:r>
    </w:p>
    <w:p>
      <w:pPr>
        <w:ind w:left="720"/>
      </w:pPr>
      <w:r>
        <w:rPr>
          <w:rFonts w:ascii="Consolas" w:hAnsi="Consolas"/>
          <w:sz w:val="18"/>
        </w:rPr>
        <w:t># Model Card: {Model Name}</w:t>
        <w:br/>
        <w:br/>
        <w:t>## Model Overview</w:t>
        <w:br/>
        <w:t>- **Model Name:**</w:t>
        <w:br/>
        <w:t>- **Version:**</w:t>
        <w:br/>
        <w:t>- **Type:**</w:t>
        <w:br/>
        <w:t>- **Algorithm:**</w:t>
        <w:br/>
        <w:t>- **Business Purpose:**</w:t>
        <w:br/>
        <w:t>- **Model Owner:**</w:t>
        <w:br/>
        <w:t>- **Last Updated:**</w:t>
        <w:br/>
        <w:br/>
        <w:t>## Intended Use</w:t>
        <w:br/>
        <w:t>### Primary Use Case</w:t>
        <w:br/>
        <w:t>{Description}</w:t>
        <w:br/>
        <w:br/>
        <w:t>### Target Users</w:t>
        <w:br/>
        <w:t>{Description}</w:t>
        <w:br/>
        <w:br/>
        <w:t>### Out-of-Scope Uses</w:t>
        <w:br/>
        <w:t>{Description}</w:t>
        <w:br/>
        <w:br/>
        <w:t>## Training Data</w:t>
        <w:br/>
        <w:t>### Data Sources</w:t>
        <w:br/>
        <w:t>{Description}</w:t>
        <w:br/>
        <w:br/>
        <w:t>### Data Period</w:t>
        <w:br/>
        <w:t>{Description}</w:t>
        <w:br/>
        <w:br/>
        <w:t>### Sample Size</w:t>
        <w:br/>
        <w:t>{Description}</w:t>
        <w:br/>
        <w:br/>
        <w:t>### Key Features</w:t>
        <w:br/>
        <w:t>{List}</w:t>
        <w:br/>
        <w:br/>
        <w:t>## Model Performance</w:t>
        <w:br/>
        <w:t>### Evaluation Metrics</w:t>
        <w:br/>
        <w:t>| Metric | Value | Threshold |</w:t>
        <w:br/>
        <w:t>|--------|-------|-----------|</w:t>
        <w:br/>
        <w:t>| | | |</w:t>
        <w:br/>
        <w:br/>
        <w:t>### Performance by Segment</w:t>
        <w:br/>
        <w:t>{If applicable}</w:t>
        <w:br/>
        <w:br/>
        <w:t>## Limitations and Risks</w:t>
        <w:br/>
        <w:t>### Known Limitations</w:t>
        <w:br/>
        <w:t>{List}</w:t>
        <w:br/>
        <w:br/>
        <w:t>### Potential Biases</w:t>
        <w:br/>
        <w:t>{Description}</w:t>
        <w:br/>
        <w:br/>
        <w:t>### Risk Mitigation</w:t>
        <w:br/>
        <w:t>{Description}</w:t>
        <w:br/>
        <w:br/>
        <w:t>## Ethical Considerations</w:t>
        <w:br/>
        <w:t>### Fairness Assessment</w:t>
        <w:br/>
        <w:t>{Description}</w:t>
        <w:br/>
        <w:br/>
        <w:t>### Privacy Considerations</w:t>
        <w:br/>
        <w:t>{Description}</w:t>
        <w:br/>
        <w:br/>
        <w:t>### Human Oversight</w:t>
        <w:br/>
        <w:t>{Description}</w:t>
        <w:br/>
        <w:br/>
        <w:t>## Version History</w:t>
        <w:br/>
        <w:t>| Version | Date | Changes |</w:t>
        <w:br/>
        <w:t>|---------|------|---------|</w:t>
        <w:br/>
        <w:t>| | | |</w:t>
        <w:br/>
      </w:r>
    </w:p>
    <w:p>
      <w:pPr>
        <w:pStyle w:val="Heading3"/>
      </w:pPr>
      <w:r>
        <w:t>Appendix C: Experiment Log Template</w:t>
      </w:r>
    </w:p>
    <w:p>
      <w:pPr>
        <w:ind w:left="720"/>
      </w:pPr>
      <w:r>
        <w:rPr>
          <w:rFonts w:ascii="Consolas" w:hAnsi="Consolas"/>
          <w:sz w:val="18"/>
        </w:rPr>
        <w:t># Experiment Log: {Experiment Name}</w:t>
        <w:br/>
        <w:br/>
        <w:t>## Experiment Overview</w:t>
        <w:br/>
        <w:t>- **Date:**</w:t>
        <w:br/>
        <w:t>- **Experimenter:**</w:t>
        <w:br/>
        <w:t>- **MLflow Experiment ID:**</w:t>
        <w:br/>
        <w:br/>
        <w:t>## Hypothesis</w:t>
        <w:br/>
        <w:t>{What are we testing?}</w:t>
        <w:br/>
        <w:br/>
        <w:t>## Data</w:t>
        <w:br/>
        <w:t>- **Dataset:**</w:t>
        <w:br/>
        <w:t>- **Train Size:**</w:t>
        <w:br/>
        <w:t>- **Test Size:**</w:t>
        <w:br/>
        <w:t>- **Features:**</w:t>
        <w:br/>
        <w:br/>
        <w:t>## Methodology</w:t>
        <w:br/>
        <w:t>{Describe approach}</w:t>
        <w:br/>
        <w:br/>
        <w:t>## Results</w:t>
        <w:br/>
        <w:t>| Run | Parameters | Metric 1 | Metric 2 |</w:t>
        <w:br/>
        <w:t>|-----|------------|----------|----------|</w:t>
        <w:br/>
        <w:t>| | | | |</w:t>
        <w:br/>
        <w:br/>
        <w:t>## Analysis</w:t>
        <w:br/>
        <w:t>{Findings and insights}</w:t>
        <w:br/>
        <w:br/>
        <w:t>## Conclusion</w:t>
        <w:br/>
        <w:t>{Decision: proceed/iterate/abandon}</w:t>
        <w:br/>
        <w:br/>
        <w:t>## Next Steps</w:t>
        <w:br/>
        <w:t>{If applicable}</w:t>
        <w:br/>
      </w:r>
    </w:p>
    <w:p>
      <w:pPr>
        <w:pStyle w:val="Heading3"/>
      </w:pPr>
      <w:r>
        <w:t>Appendix D: Deployment Checklist</w:t>
      </w:r>
    </w:p>
    <w:p>
      <w:pPr>
        <w:pStyle w:val="Heading4"/>
      </w:pPr>
      <w:r>
        <w:t>Pre-Deployment</w:t>
      </w:r>
    </w:p>
    <w:p>
      <w:pPr>
        <w:pStyle w:val="ListBullet"/>
      </w:pPr>
      <w:r>
        <w:t>☐ Code review completed and approved</w:t>
      </w:r>
    </w:p>
    <w:p>
      <w:pPr>
        <w:pStyle w:val="ListBullet"/>
      </w:pPr>
      <w:r>
        <w:t>☐ All tests passing</w:t>
      </w:r>
    </w:p>
    <w:p>
      <w:pPr>
        <w:pStyle w:val="ListBullet"/>
      </w:pPr>
      <w:r>
        <w:t>☐ Security scan completed</w:t>
      </w:r>
    </w:p>
    <w:p>
      <w:pPr>
        <w:pStyle w:val="ListBullet"/>
      </w:pPr>
      <w:r>
        <w:t>☐ Model validation completed</w:t>
      </w:r>
    </w:p>
    <w:p>
      <w:pPr>
        <w:pStyle w:val="ListBullet"/>
      </w:pPr>
      <w:r>
        <w:t>☐ Documentation updated</w:t>
      </w:r>
    </w:p>
    <w:p>
      <w:pPr>
        <w:pStyle w:val="ListBullet"/>
      </w:pPr>
      <w:r>
        <w:t>☐ Model card finalized</w:t>
      </w:r>
    </w:p>
    <w:p>
      <w:pPr>
        <w:pStyle w:val="ListBullet"/>
      </w:pPr>
      <w:r>
        <w:t>☐ Runbook prepared</w:t>
      </w:r>
    </w:p>
    <w:p>
      <w:pPr>
        <w:pStyle w:val="ListBullet"/>
      </w:pPr>
      <w:r>
        <w:t>☐ Monitoring configured</w:t>
      </w:r>
    </w:p>
    <w:p>
      <w:pPr>
        <w:pStyle w:val="ListBullet"/>
      </w:pPr>
      <w:r>
        <w:t>☐ Rollback plan documented</w:t>
      </w:r>
    </w:p>
    <w:p>
      <w:pPr>
        <w:pStyle w:val="ListBullet"/>
      </w:pPr>
      <w:r>
        <w:t>☐ Stakeholders notified</w:t>
      </w:r>
    </w:p>
    <w:p>
      <w:pPr>
        <w:pStyle w:val="Heading4"/>
      </w:pPr>
      <w:r>
        <w:t>Deployment</w:t>
      </w:r>
    </w:p>
    <w:p>
      <w:pPr>
        <w:pStyle w:val="ListBullet"/>
      </w:pPr>
      <w:r>
        <w:t>☐ Deployment to staging successful</w:t>
      </w:r>
    </w:p>
    <w:p>
      <w:pPr>
        <w:pStyle w:val="ListBullet"/>
      </w:pPr>
      <w:r>
        <w:t>☐ Staging validation completed</w:t>
      </w:r>
    </w:p>
    <w:p>
      <w:pPr>
        <w:pStyle w:val="ListBullet"/>
      </w:pPr>
      <w:r>
        <w:t>☐ Production deployment approved</w:t>
      </w:r>
    </w:p>
    <w:p>
      <w:pPr>
        <w:pStyle w:val="ListBullet"/>
      </w:pPr>
      <w:r>
        <w:t>☐ Production deployment completed</w:t>
      </w:r>
    </w:p>
    <w:p>
      <w:pPr>
        <w:pStyle w:val="ListBullet"/>
      </w:pPr>
      <w:r>
        <w:t>☐ Health checks passing</w:t>
      </w:r>
    </w:p>
    <w:p>
      <w:pPr>
        <w:pStyle w:val="ListBullet"/>
      </w:pPr>
      <w:r>
        <w:t>☐ Initial monitoring verified</w:t>
      </w:r>
    </w:p>
    <w:p>
      <w:pPr>
        <w:pStyle w:val="Heading4"/>
      </w:pPr>
      <w:r>
        <w:t>Post-Deployment</w:t>
      </w:r>
    </w:p>
    <w:p>
      <w:pPr>
        <w:pStyle w:val="ListBullet"/>
      </w:pPr>
      <w:r>
        <w:t>☐ Performance monitoring active</w:t>
      </w:r>
    </w:p>
    <w:p>
      <w:pPr>
        <w:pStyle w:val="ListBullet"/>
      </w:pPr>
      <w:r>
        <w:t>☐ No errors in logs</w:t>
      </w:r>
    </w:p>
    <w:p>
      <w:pPr>
        <w:pStyle w:val="ListBullet"/>
      </w:pPr>
      <w:r>
        <w:t>☐ Stakeholders notified of completion</w:t>
      </w:r>
    </w:p>
    <w:p>
      <w:pPr>
        <w:pStyle w:val="ListBullet"/>
      </w:pPr>
      <w:r>
        <w:t>☐ Documentation finalized</w:t>
      </w:r>
    </w:p>
    <w:p>
      <w:pPr>
        <w:pStyle w:val="ListBullet"/>
      </w:pPr>
      <w:r>
        <w:t>☐ Lessons learned captured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Control</w:t>
      </w:r>
    </w:p>
    <w:p>
      <w:pPr>
        <w:pStyle w:val="Heading3"/>
      </w:pPr>
      <w:r>
        <w:t>Related Documents</w:t>
      </w:r>
    </w:p>
    <w:p>
      <w:pPr>
        <w:pStyle w:val="ListBullet"/>
      </w:pPr>
      <w:r>
        <w:t>AI, Automation &amp; Intelligent Solutions Governance Operating Model (AI-GOV-001)</w:t>
      </w:r>
    </w:p>
    <w:p>
      <w:pPr>
        <w:pStyle w:val="ListBullet"/>
      </w:pPr>
      <w:r>
        <w:t>AI &amp; Automation Initiative Approval &amp; Stage-Gate Process (AI-GOV-003)</w:t>
      </w:r>
    </w:p>
    <w:p>
      <w:pPr>
        <w:pStyle w:val="ListBullet"/>
      </w:pPr>
      <w:r>
        <w:t>Technology Selection &amp; Decision Framework (AI-ENG-003)</w:t>
      </w:r>
    </w:p>
    <w:p>
      <w:pPr>
        <w:pStyle w:val="ListBullet"/>
      </w:pPr>
      <w:r>
        <w:t>Model Validation Standards (AI-VAL-001)</w:t>
      </w:r>
    </w:p>
    <w:p>
      <w:pPr>
        <w:pStyle w:val="ListBullet"/>
      </w:pPr>
      <w:r>
        <w:t>Monitoring &amp; Performance Standards (AI-MON-001)</w:t>
      </w:r>
    </w:p>
    <w:p>
      <w:pPr>
        <w:pStyle w:val="ListBullet"/>
      </w:pPr>
      <w:r>
        <w:t>AI &amp; Automation Security Standards (AI-SEC-001)</w:t>
      </w:r>
    </w:p>
    <w:p>
      <w:pPr>
        <w:pStyle w:val="ListBullet"/>
      </w:pPr>
      <w:r>
        <w:t>IT Department Software Development Standards (Reference)</w:t>
      </w:r>
    </w:p>
    <w:p>
      <w:pPr>
        <w:pStyle w:val="Heading3"/>
      </w:pPr>
      <w:r>
        <w:t>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  <w:tc>
          <w:tcPr>
            <w:tcW w:type="dxa" w:w="1728"/>
          </w:tcPr>
          <w:p>
            <w:r>
              <w:t>Initial release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