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C8F63" w14:textId="77777777" w:rsidR="00F018DC" w:rsidRDefault="00000000">
      <w:pPr>
        <w:spacing w:before="360" w:after="80"/>
        <w:jc w:val="center"/>
      </w:pPr>
      <w:r>
        <w:rPr>
          <w:rFonts w:ascii="Arial" w:hAnsi="Arial"/>
          <w:b/>
          <w:color w:val="E09000"/>
          <w:sz w:val="20"/>
        </w:rPr>
        <w:t>DUOC UC · ESCUELA DE INFORMÁTICA Y TELECOMUNICACIONES</w:t>
      </w:r>
    </w:p>
    <w:p w14:paraId="46B59A69" w14:textId="77777777" w:rsidR="00F018DC" w:rsidRDefault="00000000">
      <w:pPr>
        <w:spacing w:before="1000"/>
        <w:jc w:val="center"/>
      </w:pPr>
      <w:r>
        <w:rPr>
          <w:rFonts w:ascii="Arial" w:hAnsi="Arial"/>
          <w:b/>
          <w:color w:val="17365D"/>
          <w:sz w:val="52"/>
        </w:rPr>
        <w:t>GOVMARKET ANALYTICS</w:t>
      </w:r>
    </w:p>
    <w:p w14:paraId="3FF198FE" w14:textId="77777777" w:rsidR="00F018DC" w:rsidRDefault="00000000">
      <w:pPr>
        <w:spacing w:after="560"/>
        <w:jc w:val="center"/>
      </w:pPr>
      <w:r>
        <w:rPr>
          <w:rFonts w:ascii="Arial" w:hAnsi="Arial"/>
          <w:b/>
          <w:color w:val="435B74"/>
          <w:sz w:val="34"/>
        </w:rPr>
        <w:t>Definición del Proyecto APT · Fase 1</w:t>
      </w:r>
    </w:p>
    <w:p w14:paraId="328722DD" w14:textId="77777777" w:rsidR="00F018DC" w:rsidRDefault="00000000">
      <w:pPr>
        <w:spacing w:after="760"/>
        <w:jc w:val="center"/>
      </w:pPr>
      <w:r>
        <w:rPr>
          <w:rFonts w:ascii="Arial" w:hAnsi="Arial"/>
          <w:color w:val="1F2D3D"/>
          <w:sz w:val="24"/>
        </w:rPr>
        <w:t>Plataforma web de inteligencia comercial para oportunidades TI en Mercado Público</w:t>
      </w:r>
    </w:p>
    <w:p w14:paraId="055142EB" w14:textId="77777777" w:rsidR="00F018DC" w:rsidRDefault="00000000">
      <w:pPr>
        <w:spacing w:after="80"/>
        <w:jc w:val="center"/>
      </w:pPr>
      <w:r>
        <w:rPr>
          <w:rFonts w:ascii="Arial" w:hAnsi="Arial"/>
          <w:b/>
          <w:color w:val="1F2D3D"/>
        </w:rPr>
        <w:t>Carrera: Ingeniería Informática</w:t>
      </w:r>
    </w:p>
    <w:p w14:paraId="1980E18D" w14:textId="77777777" w:rsidR="00F018DC" w:rsidRDefault="00000000">
      <w:pPr>
        <w:spacing w:after="80"/>
        <w:jc w:val="center"/>
      </w:pPr>
      <w:r>
        <w:rPr>
          <w:rFonts w:ascii="Arial" w:hAnsi="Arial"/>
          <w:color w:val="1F2D3D"/>
        </w:rPr>
        <w:t>Estudiantes: Franco Beniscelli · Tiare Saavedra</w:t>
      </w:r>
    </w:p>
    <w:p w14:paraId="0059B033" w14:textId="77777777" w:rsidR="00F018DC" w:rsidRDefault="00000000">
      <w:pPr>
        <w:spacing w:after="1000"/>
        <w:jc w:val="center"/>
      </w:pPr>
      <w:r>
        <w:rPr>
          <w:rFonts w:ascii="Arial" w:hAnsi="Arial"/>
          <w:color w:val="1F2D3D"/>
        </w:rPr>
        <w:t>Sede Plaza Norte · Agosto de 2026</w:t>
      </w:r>
    </w:p>
    <w:p w14:paraId="0BC93D11" w14:textId="77777777" w:rsidR="00F018DC" w:rsidRDefault="00000000">
      <w:pPr>
        <w:spacing w:after="0"/>
      </w:pPr>
      <w:r>
        <w:br w:type="page"/>
      </w:r>
    </w:p>
    <w:p w14:paraId="423872EB" w14:textId="77777777" w:rsidR="00F018DC" w:rsidRDefault="00000000">
      <w:pPr>
        <w:spacing w:before="80"/>
      </w:pPr>
      <w:r>
        <w:rPr>
          <w:rFonts w:ascii="Arial" w:hAnsi="Arial"/>
          <w:b/>
          <w:color w:val="17365D"/>
          <w:sz w:val="36"/>
        </w:rPr>
        <w:lastRenderedPageBreak/>
        <w:t>Resumen</w:t>
      </w:r>
    </w:p>
    <w:p w14:paraId="0A9D7D01" w14:textId="77777777" w:rsidR="00F018DC" w:rsidRDefault="00000000">
      <w:pPr>
        <w:spacing w:after="200"/>
        <w:jc w:val="both"/>
      </w:pPr>
      <w:proofErr w:type="spellStart"/>
      <w:r>
        <w:rPr>
          <w:rFonts w:ascii="Arial" w:hAnsi="Arial"/>
          <w:color w:val="1F2D3D"/>
        </w:rPr>
        <w:t>GovMarket</w:t>
      </w:r>
      <w:proofErr w:type="spellEnd"/>
      <w:r>
        <w:rPr>
          <w:rFonts w:ascii="Arial" w:hAnsi="Arial"/>
          <w:color w:val="1F2D3D"/>
        </w:rPr>
        <w:t xml:space="preserve"> </w:t>
      </w:r>
      <w:proofErr w:type="spellStart"/>
      <w:r>
        <w:rPr>
          <w:rFonts w:ascii="Arial" w:hAnsi="Arial"/>
          <w:color w:val="1F2D3D"/>
        </w:rPr>
        <w:t>Analytics</w:t>
      </w:r>
      <w:proofErr w:type="spellEnd"/>
      <w:r>
        <w:rPr>
          <w:rFonts w:ascii="Arial" w:hAnsi="Arial"/>
          <w:color w:val="1F2D3D"/>
        </w:rPr>
        <w:t xml:space="preserve"> es una plataforma web de inteligencia comercial orientada a empresas proveedoras de tecnología que participan en el mercado público chileno. El proyecto busca transformar datos abiertos de licitaciones, adjudicaciones y órdenes de compra en información útil para detectar, analizar y priorizar oportunidades comerciales TI. El MVP considera autenticación, perfil de empresa, consulta y filtrado, </w:t>
      </w:r>
      <w:proofErr w:type="spellStart"/>
      <w:r>
        <w:rPr>
          <w:rFonts w:ascii="Arial" w:hAnsi="Arial"/>
          <w:color w:val="1F2D3D"/>
        </w:rPr>
        <w:t>dashboard</w:t>
      </w:r>
      <w:proofErr w:type="spellEnd"/>
      <w:r>
        <w:rPr>
          <w:rFonts w:ascii="Arial" w:hAnsi="Arial"/>
          <w:color w:val="1F2D3D"/>
        </w:rPr>
        <w:t xml:space="preserve"> ejecutivo, análisis histórico, ranking de compatibilidad, predicción básica y reportes. Su desarrollo integra ingeniería de software, modelamiento de datos, gestión de proyectos y aseguramiento de calidad, con una planificación incremental de dieciocho semanas.</w:t>
      </w:r>
    </w:p>
    <w:p w14:paraId="56D1392C" w14:textId="77777777" w:rsidR="00F018DC" w:rsidRDefault="00000000">
      <w:pPr>
        <w:spacing w:after="360"/>
      </w:pPr>
      <w:r>
        <w:rPr>
          <w:rFonts w:ascii="Arial" w:hAnsi="Arial"/>
          <w:color w:val="435B74"/>
          <w:sz w:val="20"/>
        </w:rPr>
        <w:t>Palabras clave: Mercado Público, inteligencia comercial, análisis de datos, B2G, software, SaaS.</w:t>
      </w:r>
    </w:p>
    <w:p w14:paraId="338B3476" w14:textId="77777777" w:rsidR="00F018DC" w:rsidRPr="001F478C" w:rsidRDefault="00000000">
      <w:pPr>
        <w:rPr>
          <w:lang w:val="en-US"/>
        </w:rPr>
      </w:pPr>
      <w:r w:rsidRPr="001F478C">
        <w:rPr>
          <w:rFonts w:ascii="Arial" w:hAnsi="Arial"/>
          <w:b/>
          <w:color w:val="17365D"/>
          <w:sz w:val="36"/>
          <w:lang w:val="en-US"/>
        </w:rPr>
        <w:t>Abstract</w:t>
      </w:r>
    </w:p>
    <w:p w14:paraId="7E6866C9" w14:textId="77777777" w:rsidR="00F018DC" w:rsidRPr="001F478C" w:rsidRDefault="00000000">
      <w:pPr>
        <w:spacing w:after="200"/>
        <w:jc w:val="both"/>
        <w:rPr>
          <w:lang w:val="en-US"/>
        </w:rPr>
      </w:pPr>
      <w:r w:rsidRPr="001F478C">
        <w:rPr>
          <w:rFonts w:ascii="Arial" w:hAnsi="Arial"/>
          <w:color w:val="1F2D3D"/>
          <w:lang w:val="en-US"/>
        </w:rPr>
        <w:t>GovMarket Analytics is a web-based business intelligence platform aimed at technology suppliers participating in Chile's public procurement market. The project transforms open data from tenders, awards, and purchase orders into actionable information to identify, analyze, and prioritize IT business opportunities. The MVP includes authentication, company profiles, search and filtering, an executive dashboard, historical analysis, compatibility ranking, basic forecasting, and reports. Its development combines software engineering, data modeling, project management, and quality assurance through an incremental eighteen-week plan.</w:t>
      </w:r>
    </w:p>
    <w:p w14:paraId="063C17A5" w14:textId="77777777" w:rsidR="00F018DC" w:rsidRPr="001F478C" w:rsidRDefault="00000000">
      <w:pPr>
        <w:spacing w:after="360"/>
        <w:rPr>
          <w:lang w:val="en-US"/>
        </w:rPr>
      </w:pPr>
      <w:r w:rsidRPr="001F478C">
        <w:rPr>
          <w:rFonts w:ascii="Arial" w:hAnsi="Arial"/>
          <w:color w:val="435B74"/>
          <w:sz w:val="20"/>
          <w:lang w:val="en-US"/>
        </w:rPr>
        <w:t>Keywords: public procurement, business intelligence, data analytics, B2G, software, SaaS.</w:t>
      </w:r>
    </w:p>
    <w:p w14:paraId="4A63DAB3" w14:textId="77777777" w:rsidR="00F018DC" w:rsidRDefault="00000000">
      <w:r>
        <w:rPr>
          <w:rFonts w:ascii="Arial" w:hAnsi="Arial"/>
          <w:b/>
          <w:color w:val="17365D"/>
          <w:sz w:val="36"/>
        </w:rPr>
        <w:t>Índice</w:t>
      </w:r>
    </w:p>
    <w:p w14:paraId="73C9E2FC" w14:textId="77777777" w:rsidR="00F018DC" w:rsidRDefault="00000000">
      <w:r>
        <w:rPr>
          <w:rFonts w:ascii="Arial" w:hAnsi="Arial"/>
          <w:color w:val="1F2D3D"/>
        </w:rPr>
        <w:t>1. Antecedentes personales</w:t>
      </w:r>
      <w:r>
        <w:rPr>
          <w:rFonts w:ascii="Arial" w:hAnsi="Arial"/>
          <w:color w:val="1F2D3D"/>
        </w:rPr>
        <w:br/>
        <w:t>2. Descripción del Proyecto APT</w:t>
      </w:r>
      <w:r>
        <w:rPr>
          <w:rFonts w:ascii="Arial" w:hAnsi="Arial"/>
          <w:color w:val="1F2D3D"/>
        </w:rPr>
        <w:br/>
        <w:t>3. Fundamentación del Proyecto APT</w:t>
      </w:r>
      <w:r>
        <w:rPr>
          <w:rFonts w:ascii="Arial" w:hAnsi="Arial"/>
          <w:color w:val="1F2D3D"/>
        </w:rPr>
        <w:br/>
        <w:t>4. Objetivos</w:t>
      </w:r>
      <w:r>
        <w:rPr>
          <w:rFonts w:ascii="Arial" w:hAnsi="Arial"/>
          <w:color w:val="1F2D3D"/>
        </w:rPr>
        <w:br/>
        <w:t>5. Metodología</w:t>
      </w:r>
      <w:r>
        <w:rPr>
          <w:rFonts w:ascii="Arial" w:hAnsi="Arial"/>
          <w:color w:val="1F2D3D"/>
        </w:rPr>
        <w:br/>
        <w:t>6. Evidencias</w:t>
      </w:r>
      <w:r>
        <w:rPr>
          <w:rFonts w:ascii="Arial" w:hAnsi="Arial"/>
          <w:color w:val="1F2D3D"/>
        </w:rPr>
        <w:br/>
        <w:t>7. Plan de trabajo</w:t>
      </w:r>
      <w:r>
        <w:rPr>
          <w:rFonts w:ascii="Arial" w:hAnsi="Arial"/>
          <w:color w:val="1F2D3D"/>
        </w:rPr>
        <w:br/>
        <w:t>8. Carta Gantt</w:t>
      </w:r>
      <w:r>
        <w:rPr>
          <w:rFonts w:ascii="Arial" w:hAnsi="Arial"/>
          <w:color w:val="1F2D3D"/>
        </w:rPr>
        <w:br/>
        <w:t xml:space="preserve">9. </w:t>
      </w:r>
      <w:proofErr w:type="spellStart"/>
      <w:r>
        <w:rPr>
          <w:rFonts w:ascii="Arial" w:hAnsi="Arial"/>
          <w:color w:val="1F2D3D"/>
        </w:rPr>
        <w:t>Conclusions</w:t>
      </w:r>
      <w:proofErr w:type="spellEnd"/>
      <w:r>
        <w:rPr>
          <w:rFonts w:ascii="Arial" w:hAnsi="Arial"/>
          <w:color w:val="1F2D3D"/>
        </w:rPr>
        <w:t xml:space="preserve"> and individual </w:t>
      </w:r>
      <w:proofErr w:type="spellStart"/>
      <w:r>
        <w:rPr>
          <w:rFonts w:ascii="Arial" w:hAnsi="Arial"/>
          <w:color w:val="1F2D3D"/>
        </w:rPr>
        <w:t>reflection</w:t>
      </w:r>
      <w:proofErr w:type="spellEnd"/>
      <w:r>
        <w:rPr>
          <w:rFonts w:ascii="Arial" w:hAnsi="Arial"/>
          <w:color w:val="1F2D3D"/>
        </w:rPr>
        <w:br/>
        <w:t>10. Bibliografía</w:t>
      </w:r>
    </w:p>
    <w:p w14:paraId="2315D536" w14:textId="77777777" w:rsidR="00F018DC" w:rsidRDefault="00000000">
      <w:pPr>
        <w:spacing w:after="0"/>
      </w:pPr>
      <w:r>
        <w:br w:type="page"/>
      </w:r>
    </w:p>
    <w:p w14:paraId="17A12F3E" w14:textId="77777777" w:rsidR="00D110EC" w:rsidRDefault="00D110EC" w:rsidP="00D110EC">
      <w:r>
        <w:rPr>
          <w:b/>
          <w:noProof/>
          <w:color w:val="595959" w:themeColor="text1" w:themeTint="A6"/>
          <w:lang w:eastAsia="es-CL"/>
        </w:rPr>
        <w:lastRenderedPageBreak/>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634D4EE2" w14:textId="77777777" w:rsidR="00D110EC" w:rsidRDefault="00D110EC" w:rsidP="00D110EC">
                              <w:pPr>
                                <w:spacing w:after="0" w:line="240" w:lineRule="auto"/>
                                <w:rPr>
                                  <w:b/>
                                  <w:color w:val="FF0000"/>
                                  <w:sz w:val="48"/>
                                  <w:szCs w:val="48"/>
                                </w:rPr>
                              </w:pPr>
                            </w:p>
                            <w:p w14:paraId="27D8257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A223F9E"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34D4EE2" w14:textId="77777777" w:rsidR="00D110EC" w:rsidRDefault="00D110EC" w:rsidP="00D110EC">
                        <w:pPr>
                          <w:spacing w:after="0" w:line="240" w:lineRule="auto"/>
                          <w:rPr>
                            <w:b/>
                            <w:color w:val="FF0000"/>
                            <w:sz w:val="48"/>
                            <w:szCs w:val="48"/>
                          </w:rPr>
                        </w:pPr>
                      </w:p>
                      <w:p w14:paraId="27D8257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A223F9E"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1D9E20F6" w14:textId="77777777" w:rsidR="00CA2536" w:rsidRDefault="00CA2536" w:rsidP="00D110EC"/>
    <w:p w14:paraId="56634320" w14:textId="77777777" w:rsidR="00CA2536" w:rsidRDefault="00CA2536" w:rsidP="00D110EC"/>
    <w:p w14:paraId="39130096" w14:textId="77777777" w:rsidR="00CA2536" w:rsidRDefault="00CA2536" w:rsidP="00D110EC"/>
    <w:p w14:paraId="290A4BCB" w14:textId="77777777" w:rsidR="00CA2536" w:rsidRPr="00523C01" w:rsidRDefault="00CA2536" w:rsidP="00D110EC"/>
    <w:p w14:paraId="0B0A614C" w14:textId="77777777" w:rsidR="00D110EC" w:rsidRDefault="00D110EC" w:rsidP="00D110EC"/>
    <w:p w14:paraId="28435D14" w14:textId="77777777" w:rsidR="00D110EC" w:rsidRDefault="00D110EC" w:rsidP="00D110EC">
      <w:pPr>
        <w:rPr>
          <w:b/>
        </w:rPr>
      </w:pPr>
      <w:r>
        <w:rPr>
          <w:b/>
        </w:rPr>
        <w:tab/>
      </w:r>
    </w:p>
    <w:p w14:paraId="3B569225"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B16A85D" w14:textId="77777777" w:rsidTr="00416B89">
        <w:trPr>
          <w:cantSplit/>
          <w:trHeight w:val="440"/>
          <w:jc w:val="center"/>
        </w:trPr>
        <w:tc>
          <w:tcPr>
            <w:tcW w:w="9498" w:type="dxa"/>
            <w:tcMar>
              <w:top w:w="100" w:type="dxa"/>
              <w:left w:w="110" w:type="dxa"/>
              <w:bottom w:w="100" w:type="dxa"/>
              <w:right w:w="110" w:type="dxa"/>
            </w:tcMar>
            <w:vAlign w:val="center"/>
          </w:tcPr>
          <w:p w14:paraId="03317308" w14:textId="77777777" w:rsidR="00D110EC" w:rsidRPr="00BF2EA6" w:rsidRDefault="00D110EC" w:rsidP="00C27FB0">
            <w:pPr>
              <w:rPr>
                <w:b/>
                <w:color w:val="1F3864" w:themeColor="accent1" w:themeShade="80"/>
                <w:sz w:val="28"/>
                <w:szCs w:val="28"/>
              </w:rPr>
            </w:pPr>
            <w:r>
              <w:rPr>
                <w:rFonts w:ascii="Arial" w:hAnsi="Arial"/>
                <w:b/>
                <w:color w:val="1F3864" w:themeColor="accent1" w:themeShade="80"/>
                <w:sz w:val="28"/>
                <w:szCs w:val="28"/>
              </w:rPr>
              <w:t xml:space="preserve">1. </w:t>
            </w:r>
            <w:r w:rsidRPr="00BF2EA6">
              <w:rPr>
                <w:rFonts w:ascii="Arial" w:hAnsi="Arial"/>
                <w:b/>
                <w:color w:val="1F3864" w:themeColor="accent1" w:themeShade="80"/>
                <w:sz w:val="28"/>
                <w:szCs w:val="28"/>
              </w:rPr>
              <w:t>Antecedentes Personales</w:t>
            </w:r>
          </w:p>
        </w:tc>
      </w:tr>
      <w:tr w:rsidR="00D110EC" w14:paraId="42546926" w14:textId="77777777" w:rsidTr="00416B89">
        <w:trPr>
          <w:cantSplit/>
          <w:trHeight w:val="440"/>
          <w:jc w:val="center"/>
        </w:trPr>
        <w:tc>
          <w:tcPr>
            <w:tcW w:w="9498" w:type="dxa"/>
            <w:shd w:val="clear" w:color="auto" w:fill="D9E2F3" w:themeFill="accent1" w:themeFillTint="33"/>
            <w:tcMar>
              <w:top w:w="100" w:type="dxa"/>
              <w:left w:w="110" w:type="dxa"/>
              <w:bottom w:w="100" w:type="dxa"/>
              <w:right w:w="110" w:type="dxa"/>
            </w:tcMar>
            <w:vAlign w:val="center"/>
          </w:tcPr>
          <w:p w14:paraId="4F45C2F1"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sz w:val="20"/>
              </w:rPr>
              <w:t xml:space="preserve">A continuación, se presenta una tabla en la que debes completar la información solicitada. </w:t>
            </w:r>
          </w:p>
        </w:tc>
      </w:tr>
    </w:tbl>
    <w:p w14:paraId="3B52A93A" w14:textId="77777777" w:rsidR="00D110EC" w:rsidRPr="00AC0C8B" w:rsidRDefault="00D110EC" w:rsidP="00D110EC">
      <w:pPr>
        <w:rPr>
          <w:b/>
          <w:bCs/>
          <w:color w:val="4472C4" w:themeColor="accent1"/>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22DB5E9E" w14:textId="77777777" w:rsidTr="14C86939">
        <w:trPr>
          <w:cantSplit/>
          <w:trHeight w:val="440"/>
          <w:jc w:val="center"/>
        </w:trPr>
        <w:tc>
          <w:tcPr>
            <w:tcW w:w="2534" w:type="dxa"/>
            <w:tcMar>
              <w:top w:w="100" w:type="dxa"/>
              <w:left w:w="110" w:type="dxa"/>
              <w:bottom w:w="100" w:type="dxa"/>
              <w:right w:w="110" w:type="dxa"/>
            </w:tcMar>
            <w:vAlign w:val="center"/>
          </w:tcPr>
          <w:p w14:paraId="6D32E86A"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sz w:val="20"/>
              </w:rPr>
              <w:t xml:space="preserve">Nombre </w:t>
            </w:r>
            <w:r w:rsidR="2FD38314" w:rsidRPr="14C86939">
              <w:rPr>
                <w:rFonts w:ascii="Calibri" w:hAnsi="Calibri"/>
                <w:color w:val="1F3864" w:themeColor="accent1" w:themeShade="80"/>
                <w:sz w:val="20"/>
              </w:rPr>
              <w:t>estudiante</w:t>
            </w:r>
          </w:p>
        </w:tc>
        <w:tc>
          <w:tcPr>
            <w:tcW w:w="6964" w:type="dxa"/>
            <w:tcMar>
              <w:top w:w="100" w:type="dxa"/>
              <w:left w:w="110" w:type="dxa"/>
              <w:bottom w:w="100" w:type="dxa"/>
              <w:right w:w="110" w:type="dxa"/>
            </w:tcMar>
            <w:vAlign w:val="center"/>
          </w:tcPr>
          <w:p w14:paraId="550B1C3F" w14:textId="77777777" w:rsidR="00F018DC" w:rsidRDefault="00000000">
            <w:pPr>
              <w:spacing w:after="60" w:line="252" w:lineRule="auto"/>
            </w:pPr>
            <w:r>
              <w:rPr>
                <w:rFonts w:ascii="Arial" w:hAnsi="Arial"/>
                <w:color w:val="1F2D3D"/>
                <w:sz w:val="21"/>
              </w:rPr>
              <w:t>Franco Beniscelli</w:t>
            </w:r>
          </w:p>
          <w:p w14:paraId="264792E7" w14:textId="77777777" w:rsidR="00F018DC" w:rsidRDefault="00000000">
            <w:pPr>
              <w:spacing w:after="60" w:line="252" w:lineRule="auto"/>
            </w:pPr>
            <w:r>
              <w:rPr>
                <w:rFonts w:ascii="Arial" w:hAnsi="Arial"/>
                <w:color w:val="1F2D3D"/>
                <w:sz w:val="21"/>
              </w:rPr>
              <w:t>Integrante del equipo: Tiare Saavedra</w:t>
            </w:r>
          </w:p>
        </w:tc>
      </w:tr>
      <w:tr w:rsidR="00D110EC" w14:paraId="01ED654C" w14:textId="77777777" w:rsidTr="14C86939">
        <w:trPr>
          <w:cantSplit/>
          <w:trHeight w:val="418"/>
          <w:jc w:val="center"/>
        </w:trPr>
        <w:tc>
          <w:tcPr>
            <w:tcW w:w="2534" w:type="dxa"/>
            <w:tcMar>
              <w:top w:w="100" w:type="dxa"/>
              <w:left w:w="110" w:type="dxa"/>
              <w:bottom w:w="100" w:type="dxa"/>
              <w:right w:w="110" w:type="dxa"/>
            </w:tcMar>
            <w:vAlign w:val="center"/>
          </w:tcPr>
          <w:p w14:paraId="54C99DC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20"/>
              </w:rPr>
              <w:t>Rut</w:t>
            </w:r>
          </w:p>
        </w:tc>
        <w:tc>
          <w:tcPr>
            <w:tcW w:w="6964" w:type="dxa"/>
            <w:tcMar>
              <w:top w:w="100" w:type="dxa"/>
              <w:left w:w="110" w:type="dxa"/>
              <w:bottom w:w="100" w:type="dxa"/>
              <w:right w:w="110" w:type="dxa"/>
            </w:tcMar>
            <w:vAlign w:val="center"/>
          </w:tcPr>
          <w:p w14:paraId="55B7A979" w14:textId="77777777" w:rsidR="00F018DC" w:rsidRDefault="00000000">
            <w:pPr>
              <w:spacing w:after="60" w:line="252" w:lineRule="auto"/>
            </w:pPr>
            <w:r>
              <w:rPr>
                <w:rFonts w:ascii="Arial" w:hAnsi="Arial"/>
                <w:color w:val="1F2D3D"/>
                <w:sz w:val="21"/>
              </w:rPr>
              <w:t>17.251.249-6</w:t>
            </w:r>
          </w:p>
        </w:tc>
      </w:tr>
      <w:tr w:rsidR="00D110EC" w14:paraId="717662BE" w14:textId="77777777" w:rsidTr="14C86939">
        <w:trPr>
          <w:cantSplit/>
          <w:trHeight w:val="425"/>
          <w:jc w:val="center"/>
        </w:trPr>
        <w:tc>
          <w:tcPr>
            <w:tcW w:w="2534" w:type="dxa"/>
            <w:tcMar>
              <w:top w:w="100" w:type="dxa"/>
              <w:left w:w="110" w:type="dxa"/>
              <w:bottom w:w="100" w:type="dxa"/>
              <w:right w:w="110" w:type="dxa"/>
            </w:tcMar>
            <w:vAlign w:val="center"/>
          </w:tcPr>
          <w:p w14:paraId="0B53BC0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20"/>
              </w:rPr>
              <w:t>Carrera</w:t>
            </w:r>
          </w:p>
        </w:tc>
        <w:tc>
          <w:tcPr>
            <w:tcW w:w="6964" w:type="dxa"/>
            <w:tcMar>
              <w:top w:w="100" w:type="dxa"/>
              <w:left w:w="110" w:type="dxa"/>
              <w:bottom w:w="100" w:type="dxa"/>
              <w:right w:w="110" w:type="dxa"/>
            </w:tcMar>
            <w:vAlign w:val="center"/>
          </w:tcPr>
          <w:p w14:paraId="2660FA7D" w14:textId="77777777" w:rsidR="00F018DC" w:rsidRDefault="00000000">
            <w:pPr>
              <w:spacing w:after="60" w:line="252" w:lineRule="auto"/>
            </w:pPr>
            <w:r>
              <w:rPr>
                <w:rFonts w:ascii="Arial" w:hAnsi="Arial"/>
                <w:color w:val="1F2D3D"/>
                <w:sz w:val="21"/>
              </w:rPr>
              <w:t>Ingeniería Informática</w:t>
            </w:r>
          </w:p>
        </w:tc>
      </w:tr>
      <w:tr w:rsidR="00D110EC" w14:paraId="1F6806B4" w14:textId="77777777" w:rsidTr="14C86939">
        <w:trPr>
          <w:cantSplit/>
          <w:trHeight w:val="417"/>
          <w:jc w:val="center"/>
        </w:trPr>
        <w:tc>
          <w:tcPr>
            <w:tcW w:w="2534" w:type="dxa"/>
            <w:tcMar>
              <w:top w:w="100" w:type="dxa"/>
              <w:left w:w="110" w:type="dxa"/>
              <w:bottom w:w="100" w:type="dxa"/>
              <w:right w:w="110" w:type="dxa"/>
            </w:tcMar>
            <w:vAlign w:val="center"/>
          </w:tcPr>
          <w:p w14:paraId="65B6FFB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20"/>
              </w:rPr>
              <w:t>Sede</w:t>
            </w:r>
          </w:p>
        </w:tc>
        <w:tc>
          <w:tcPr>
            <w:tcW w:w="6964" w:type="dxa"/>
            <w:tcMar>
              <w:top w:w="100" w:type="dxa"/>
              <w:left w:w="110" w:type="dxa"/>
              <w:bottom w:w="100" w:type="dxa"/>
              <w:right w:w="110" w:type="dxa"/>
            </w:tcMar>
            <w:vAlign w:val="center"/>
          </w:tcPr>
          <w:p w14:paraId="387C9B8B" w14:textId="77777777" w:rsidR="00F018DC" w:rsidRDefault="00000000">
            <w:pPr>
              <w:spacing w:after="60" w:line="252" w:lineRule="auto"/>
            </w:pPr>
            <w:r>
              <w:rPr>
                <w:rFonts w:ascii="Arial" w:hAnsi="Arial"/>
                <w:color w:val="1F2D3D"/>
                <w:sz w:val="21"/>
              </w:rPr>
              <w:t>Sede Plaza Norte</w:t>
            </w:r>
          </w:p>
        </w:tc>
      </w:tr>
    </w:tbl>
    <w:p w14:paraId="74D5EDBF" w14:textId="77777777" w:rsidR="00D110EC" w:rsidRPr="00AC0C8B" w:rsidRDefault="00D110EC" w:rsidP="00D110EC">
      <w:pPr>
        <w:rPr>
          <w:b/>
          <w:bCs/>
          <w:color w:val="4472C4" w:themeColor="accent1"/>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34587C7" w14:textId="77777777" w:rsidTr="00416B89">
        <w:trPr>
          <w:cantSplit/>
          <w:trHeight w:val="440"/>
          <w:jc w:val="center"/>
        </w:trPr>
        <w:tc>
          <w:tcPr>
            <w:tcW w:w="9498" w:type="dxa"/>
            <w:tcMar>
              <w:top w:w="100" w:type="dxa"/>
              <w:left w:w="110" w:type="dxa"/>
              <w:bottom w:w="100" w:type="dxa"/>
              <w:right w:w="110" w:type="dxa"/>
            </w:tcMar>
            <w:vAlign w:val="center"/>
          </w:tcPr>
          <w:p w14:paraId="4E0EA7BB" w14:textId="77777777" w:rsidR="00D110EC" w:rsidRPr="00BF2EA6" w:rsidRDefault="00D110EC" w:rsidP="00C27FB0">
            <w:pPr>
              <w:rPr>
                <w:b/>
                <w:color w:val="1F3864" w:themeColor="accent1" w:themeShade="80"/>
                <w:sz w:val="28"/>
                <w:szCs w:val="28"/>
              </w:rPr>
            </w:pPr>
            <w:r w:rsidRPr="00BF2EA6">
              <w:rPr>
                <w:rFonts w:ascii="Arial" w:hAnsi="Arial"/>
                <w:b/>
                <w:color w:val="1F3864" w:themeColor="accent1" w:themeShade="80"/>
                <w:sz w:val="28"/>
                <w:szCs w:val="28"/>
              </w:rPr>
              <w:t>2. Descripción Proyecto APT</w:t>
            </w:r>
          </w:p>
        </w:tc>
      </w:tr>
      <w:tr w:rsidR="00D110EC" w14:paraId="0B9C24B6" w14:textId="77777777" w:rsidTr="00416B89">
        <w:trPr>
          <w:cantSplit/>
          <w:trHeight w:val="440"/>
          <w:jc w:val="center"/>
        </w:trPr>
        <w:tc>
          <w:tcPr>
            <w:tcW w:w="9498" w:type="dxa"/>
            <w:shd w:val="clear" w:color="auto" w:fill="D9E2F3" w:themeFill="accent1" w:themeFillTint="33"/>
            <w:tcMar>
              <w:top w:w="100" w:type="dxa"/>
              <w:left w:w="110" w:type="dxa"/>
              <w:bottom w:w="100" w:type="dxa"/>
              <w:right w:w="110" w:type="dxa"/>
            </w:tcMar>
            <w:vAlign w:val="center"/>
          </w:tcPr>
          <w:p w14:paraId="3D76A4C6"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sz w:val="2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039195C" w14:textId="77777777" w:rsidR="00D110EC" w:rsidRPr="00AC0C8B" w:rsidRDefault="00D110EC" w:rsidP="00D110EC">
      <w:pPr>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3FE7DCA" w14:textId="77777777" w:rsidTr="14C86939">
        <w:trPr>
          <w:cantSplit/>
          <w:trHeight w:val="440"/>
          <w:jc w:val="center"/>
        </w:trPr>
        <w:tc>
          <w:tcPr>
            <w:tcW w:w="2587" w:type="dxa"/>
            <w:tcMar>
              <w:top w:w="100" w:type="dxa"/>
              <w:left w:w="110" w:type="dxa"/>
              <w:bottom w:w="100" w:type="dxa"/>
              <w:right w:w="110" w:type="dxa"/>
            </w:tcMar>
            <w:vAlign w:val="center"/>
          </w:tcPr>
          <w:p w14:paraId="298E9D97"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sz w:val="20"/>
              </w:rPr>
              <w:t>Nombre del proyecto</w:t>
            </w:r>
          </w:p>
        </w:tc>
        <w:tc>
          <w:tcPr>
            <w:tcW w:w="6911" w:type="dxa"/>
            <w:tcMar>
              <w:top w:w="100" w:type="dxa"/>
              <w:left w:w="110" w:type="dxa"/>
              <w:bottom w:w="100" w:type="dxa"/>
              <w:right w:w="110" w:type="dxa"/>
            </w:tcMar>
            <w:vAlign w:val="center"/>
          </w:tcPr>
          <w:p w14:paraId="5F40620D" w14:textId="77777777" w:rsidR="00F018DC" w:rsidRDefault="00000000">
            <w:pPr>
              <w:spacing w:after="60" w:line="252" w:lineRule="auto"/>
            </w:pPr>
            <w:proofErr w:type="spellStart"/>
            <w:r>
              <w:rPr>
                <w:rFonts w:ascii="Arial" w:hAnsi="Arial"/>
                <w:color w:val="1F2D3D"/>
                <w:sz w:val="18"/>
              </w:rPr>
              <w:t>GovMarket</w:t>
            </w:r>
            <w:proofErr w:type="spellEnd"/>
            <w:r>
              <w:rPr>
                <w:rFonts w:ascii="Arial" w:hAnsi="Arial"/>
                <w:color w:val="1F2D3D"/>
                <w:sz w:val="18"/>
              </w:rPr>
              <w:t xml:space="preserve"> </w:t>
            </w:r>
            <w:proofErr w:type="spellStart"/>
            <w:r>
              <w:rPr>
                <w:rFonts w:ascii="Arial" w:hAnsi="Arial"/>
                <w:color w:val="1F2D3D"/>
                <w:sz w:val="18"/>
              </w:rPr>
              <w:t>Analytics</w:t>
            </w:r>
            <w:proofErr w:type="spellEnd"/>
            <w:r>
              <w:rPr>
                <w:rFonts w:ascii="Arial" w:hAnsi="Arial"/>
                <w:color w:val="1F2D3D"/>
                <w:sz w:val="18"/>
              </w:rPr>
              <w:t>: inteligencia comercial para oportunidades TI en Mercado Público.</w:t>
            </w:r>
          </w:p>
        </w:tc>
      </w:tr>
      <w:tr w:rsidR="00D110EC" w14:paraId="315EDB45" w14:textId="77777777" w:rsidTr="14C86939">
        <w:trPr>
          <w:cantSplit/>
          <w:trHeight w:val="418"/>
          <w:jc w:val="center"/>
        </w:trPr>
        <w:tc>
          <w:tcPr>
            <w:tcW w:w="2587" w:type="dxa"/>
            <w:tcMar>
              <w:top w:w="100" w:type="dxa"/>
              <w:left w:w="110" w:type="dxa"/>
              <w:bottom w:w="100" w:type="dxa"/>
              <w:right w:w="110" w:type="dxa"/>
            </w:tcMar>
            <w:vAlign w:val="center"/>
          </w:tcPr>
          <w:p w14:paraId="152C8BE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sz w:val="20"/>
              </w:rPr>
              <w:t>Área (s) de desempeño(s)</w:t>
            </w:r>
          </w:p>
        </w:tc>
        <w:tc>
          <w:tcPr>
            <w:tcW w:w="6911" w:type="dxa"/>
            <w:tcMar>
              <w:top w:w="100" w:type="dxa"/>
              <w:left w:w="110" w:type="dxa"/>
              <w:bottom w:w="100" w:type="dxa"/>
              <w:right w:w="110" w:type="dxa"/>
            </w:tcMar>
            <w:vAlign w:val="center"/>
          </w:tcPr>
          <w:p w14:paraId="68FF9E0A" w14:textId="77777777" w:rsidR="00F018DC" w:rsidRDefault="00000000">
            <w:pPr>
              <w:spacing w:after="60" w:line="252" w:lineRule="auto"/>
            </w:pPr>
            <w:r>
              <w:rPr>
                <w:rFonts w:ascii="Arial" w:hAnsi="Arial"/>
                <w:color w:val="1F2D3D"/>
                <w:sz w:val="18"/>
              </w:rPr>
              <w:t>Desarrollo de software; gestión de proyectos; bases de datos; analítica y aseguramiento de calidad.</w:t>
            </w:r>
          </w:p>
        </w:tc>
      </w:tr>
      <w:tr w:rsidR="00D110EC" w14:paraId="2C706D62" w14:textId="77777777" w:rsidTr="14C86939">
        <w:trPr>
          <w:cantSplit/>
          <w:trHeight w:val="425"/>
          <w:jc w:val="center"/>
        </w:trPr>
        <w:tc>
          <w:tcPr>
            <w:tcW w:w="2587" w:type="dxa"/>
            <w:tcMar>
              <w:top w:w="100" w:type="dxa"/>
              <w:left w:w="110" w:type="dxa"/>
              <w:bottom w:w="100" w:type="dxa"/>
              <w:right w:w="110" w:type="dxa"/>
            </w:tcMar>
            <w:vAlign w:val="center"/>
          </w:tcPr>
          <w:p w14:paraId="1F0EC6A7"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sz w:val="20"/>
              </w:rPr>
              <w:t xml:space="preserve">Competencias </w:t>
            </w:r>
          </w:p>
          <w:p w14:paraId="14E7AD51" w14:textId="77777777" w:rsidR="00E65208" w:rsidRPr="00210C5F" w:rsidRDefault="00E65208" w:rsidP="00E65208">
            <w:pPr>
              <w:rPr>
                <w:rFonts w:ascii="Calibri" w:hAnsi="Calibri"/>
                <w:color w:val="1F3864" w:themeColor="accent1" w:themeShade="80"/>
              </w:rPr>
            </w:pPr>
          </w:p>
        </w:tc>
        <w:tc>
          <w:tcPr>
            <w:tcW w:w="6911" w:type="dxa"/>
            <w:tcMar>
              <w:top w:w="100" w:type="dxa"/>
              <w:left w:w="110" w:type="dxa"/>
              <w:bottom w:w="100" w:type="dxa"/>
              <w:right w:w="110" w:type="dxa"/>
            </w:tcMar>
            <w:vAlign w:val="center"/>
          </w:tcPr>
          <w:p w14:paraId="16F0BC31" w14:textId="77777777" w:rsidR="00F018DC" w:rsidRDefault="00000000">
            <w:pPr>
              <w:spacing w:after="60" w:line="252" w:lineRule="auto"/>
            </w:pPr>
            <w:r>
              <w:rPr>
                <w:rFonts w:ascii="Arial" w:hAnsi="Arial"/>
                <w:color w:val="1F2D3D"/>
                <w:sz w:val="17"/>
              </w:rPr>
              <w:t>Gestionar proyectos informáticos; diseñar modelos de datos escalables; construir e integrar software; y aplicar pruebas de validación con mejoras basadas en resultados.</w:t>
            </w:r>
          </w:p>
        </w:tc>
      </w:tr>
    </w:tbl>
    <w:p w14:paraId="70210A50" w14:textId="77777777" w:rsidR="009D04DC" w:rsidRDefault="009D04DC" w:rsidP="00D110EC">
      <w:pPr>
        <w:spacing w:after="0" w:line="360" w:lineRule="auto"/>
        <w:jc w:val="both"/>
        <w:rPr>
          <w:b/>
          <w:sz w:val="24"/>
          <w:szCs w:val="24"/>
        </w:rPr>
      </w:pPr>
    </w:p>
    <w:p w14:paraId="3E95845E" w14:textId="77777777" w:rsidR="009D04DC" w:rsidRDefault="009D04DC">
      <w:pPr>
        <w:spacing w:after="0" w:line="240" w:lineRule="auto"/>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2E14E83" w14:textId="77777777" w:rsidTr="00416B89">
        <w:trPr>
          <w:cantSplit/>
          <w:trHeight w:val="440"/>
          <w:jc w:val="center"/>
        </w:trPr>
        <w:tc>
          <w:tcPr>
            <w:tcW w:w="9498" w:type="dxa"/>
            <w:tcMar>
              <w:top w:w="100" w:type="dxa"/>
              <w:left w:w="110" w:type="dxa"/>
              <w:bottom w:w="100" w:type="dxa"/>
              <w:right w:w="110" w:type="dxa"/>
            </w:tcMar>
            <w:vAlign w:val="center"/>
          </w:tcPr>
          <w:p w14:paraId="0903D3CE" w14:textId="77777777" w:rsidR="00D110EC" w:rsidRPr="00BF2EA6" w:rsidRDefault="00D110EC" w:rsidP="00C27FB0">
            <w:pPr>
              <w:rPr>
                <w:b/>
                <w:color w:val="1F3864" w:themeColor="accent1" w:themeShade="80"/>
                <w:sz w:val="28"/>
                <w:szCs w:val="28"/>
              </w:rPr>
            </w:pPr>
            <w:r>
              <w:rPr>
                <w:rFonts w:ascii="Arial" w:hAnsi="Arial"/>
                <w:b/>
                <w:color w:val="1F3864" w:themeColor="accent1" w:themeShade="80"/>
                <w:sz w:val="28"/>
                <w:szCs w:val="28"/>
              </w:rPr>
              <w:t>3</w:t>
            </w:r>
            <w:r w:rsidRPr="00AC0C8B">
              <w:rPr>
                <w:rFonts w:ascii="Arial" w:hAnsi="Arial"/>
                <w:b/>
                <w:color w:val="1F3864" w:themeColor="accent1" w:themeShade="80"/>
                <w:sz w:val="28"/>
                <w:szCs w:val="28"/>
              </w:rPr>
              <w:t>. Fundamentación Proyecto APT</w:t>
            </w:r>
          </w:p>
        </w:tc>
      </w:tr>
      <w:tr w:rsidR="00D110EC" w14:paraId="0A81ABD3" w14:textId="77777777" w:rsidTr="00416B89">
        <w:trPr>
          <w:cantSplit/>
          <w:trHeight w:val="440"/>
          <w:jc w:val="center"/>
        </w:trPr>
        <w:tc>
          <w:tcPr>
            <w:tcW w:w="9498" w:type="dxa"/>
            <w:shd w:val="clear" w:color="auto" w:fill="D9E2F3" w:themeFill="accent1" w:themeFillTint="33"/>
            <w:tcMar>
              <w:top w:w="100" w:type="dxa"/>
              <w:left w:w="110" w:type="dxa"/>
              <w:bottom w:w="100" w:type="dxa"/>
              <w:right w:w="110" w:type="dxa"/>
            </w:tcMar>
            <w:vAlign w:val="center"/>
          </w:tcPr>
          <w:p w14:paraId="488DFF23"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sz w:val="20"/>
              </w:rPr>
              <w:t>A continuación, se presentan distintos campos que debes completar con la información solicitada. Esta sección busca que describas en detalle tu proyecto</w:t>
            </w:r>
            <w:r w:rsidR="008018E6">
              <w:rPr>
                <w:rFonts w:ascii="Calibri" w:hAnsi="Calibri"/>
                <w:color w:val="1F3864" w:themeColor="accent1" w:themeShade="80"/>
                <w:sz w:val="20"/>
              </w:rPr>
              <w:t xml:space="preserve"> y justifiques su relevancia y pertinencia.</w:t>
            </w:r>
            <w:r w:rsidRPr="00AC0C8B">
              <w:rPr>
                <w:rFonts w:ascii="Calibri" w:hAnsi="Calibri"/>
                <w:color w:val="1F3864" w:themeColor="accent1" w:themeShade="80"/>
                <w:sz w:val="20"/>
              </w:rPr>
              <w:t xml:space="preserve">  </w:t>
            </w:r>
          </w:p>
        </w:tc>
      </w:tr>
    </w:tbl>
    <w:p w14:paraId="2BA9636B" w14:textId="77777777" w:rsidR="00D110EC" w:rsidRDefault="00D110EC" w:rsidP="00D110EC">
      <w:pPr>
        <w:spacing w:after="0" w:line="360" w:lineRule="auto"/>
        <w:jc w:val="both"/>
        <w:rPr>
          <w:b/>
          <w:sz w:val="24"/>
          <w:szCs w:val="24"/>
        </w:rPr>
      </w:pPr>
    </w:p>
    <w:tbl>
      <w:tblPr>
        <w:tblStyle w:val="Tablaconcuadrcula"/>
        <w:tblW w:w="5591"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7F83E423" w14:textId="77777777" w:rsidTr="14C86939">
        <w:trPr>
          <w:cantSplit/>
          <w:trHeight w:val="2443"/>
          <w:jc w:val="center"/>
        </w:trPr>
        <w:tc>
          <w:tcPr>
            <w:tcW w:w="1256" w:type="pct"/>
            <w:tcMar>
              <w:top w:w="100" w:type="dxa"/>
              <w:left w:w="110" w:type="dxa"/>
              <w:bottom w:w="100" w:type="dxa"/>
              <w:right w:w="110" w:type="dxa"/>
            </w:tcMar>
            <w:vAlign w:val="center"/>
          </w:tcPr>
          <w:p w14:paraId="1C57C854"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sz w:val="20"/>
              </w:rPr>
              <w:t>Relevancia del proyecto APT</w:t>
            </w:r>
          </w:p>
        </w:tc>
        <w:tc>
          <w:tcPr>
            <w:tcW w:w="3744" w:type="pct"/>
            <w:tcMar>
              <w:top w:w="100" w:type="dxa"/>
              <w:left w:w="110" w:type="dxa"/>
              <w:bottom w:w="100" w:type="dxa"/>
              <w:right w:w="110" w:type="dxa"/>
            </w:tcMar>
            <w:vAlign w:val="center"/>
          </w:tcPr>
          <w:p w14:paraId="6EAD0ACA" w14:textId="77777777" w:rsidR="00F018DC" w:rsidRDefault="00000000">
            <w:pPr>
              <w:spacing w:after="60" w:line="252" w:lineRule="auto"/>
            </w:pPr>
            <w:r>
              <w:rPr>
                <w:rFonts w:ascii="Arial" w:hAnsi="Arial"/>
                <w:color w:val="1F2D3D"/>
                <w:sz w:val="20"/>
              </w:rPr>
              <w:t xml:space="preserve">Las empresas proveedoras de tecnología que buscan vender al Estado enfrentan un alto volumen de información sobre licitaciones, adjudicaciones y órdenes de compra. Aunque estos datos son públicos, suelen revisarse de manera manual, dispersa y poco estratégica, lo que dificulta reconocer patrones de compra, organismos con mayor demanda y oportunidades compatibles con la oferta de cada empresa. El problema se sitúa en el mercado público chileno y afecta especialmente a pymes TI, gerencias y ejecutivos comerciales B2G, analistas y consultoras tecnológicas. </w:t>
            </w:r>
            <w:proofErr w:type="spellStart"/>
            <w:r>
              <w:rPr>
                <w:rFonts w:ascii="Arial" w:hAnsi="Arial"/>
                <w:color w:val="1F2D3D"/>
                <w:sz w:val="20"/>
              </w:rPr>
              <w:t>GovMarket</w:t>
            </w:r>
            <w:proofErr w:type="spellEnd"/>
            <w:r>
              <w:rPr>
                <w:rFonts w:ascii="Arial" w:hAnsi="Arial"/>
                <w:color w:val="1F2D3D"/>
                <w:sz w:val="20"/>
              </w:rPr>
              <w:t xml:space="preserve"> </w:t>
            </w:r>
            <w:proofErr w:type="spellStart"/>
            <w:r>
              <w:rPr>
                <w:rFonts w:ascii="Arial" w:hAnsi="Arial"/>
                <w:color w:val="1F2D3D"/>
                <w:sz w:val="20"/>
              </w:rPr>
              <w:t>Analytics</w:t>
            </w:r>
            <w:proofErr w:type="spellEnd"/>
            <w:r>
              <w:rPr>
                <w:rFonts w:ascii="Arial" w:hAnsi="Arial"/>
                <w:color w:val="1F2D3D"/>
                <w:sz w:val="20"/>
              </w:rPr>
              <w:t xml:space="preserve"> aportará una capa de inteligencia comercial sobre los datos abiertos: reducirá el tiempo de búsqueda, facilitará la priorización y respaldará decisiones con indicadores, tendencias y evidencia histórica. El tema fue escogido porque combina una necesidad real del entorno profesional con el uso aplicado de software, datos e inteligencia de negocios.</w:t>
            </w:r>
          </w:p>
        </w:tc>
      </w:tr>
      <w:tr w:rsidR="00D110EC" w14:paraId="1FE2D1F8" w14:textId="77777777" w:rsidTr="14C86939">
        <w:trPr>
          <w:cantSplit/>
          <w:trHeight w:val="1037"/>
          <w:jc w:val="center"/>
        </w:trPr>
        <w:tc>
          <w:tcPr>
            <w:tcW w:w="1256" w:type="pct"/>
            <w:tcMar>
              <w:top w:w="100" w:type="dxa"/>
              <w:left w:w="110" w:type="dxa"/>
              <w:bottom w:w="100" w:type="dxa"/>
              <w:right w:w="110" w:type="dxa"/>
            </w:tcMar>
            <w:vAlign w:val="center"/>
          </w:tcPr>
          <w:p w14:paraId="01D3FD31"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sz w:val="20"/>
              </w:rPr>
              <w:t xml:space="preserve">Descripción del </w:t>
            </w:r>
            <w:r>
              <w:rPr>
                <w:rFonts w:ascii="Calibri" w:hAnsi="Calibri"/>
                <w:color w:val="1F3864" w:themeColor="accent1" w:themeShade="80"/>
                <w:sz w:val="20"/>
              </w:rPr>
              <w:t>Proyecto APT</w:t>
            </w:r>
          </w:p>
        </w:tc>
        <w:tc>
          <w:tcPr>
            <w:tcW w:w="3744" w:type="pct"/>
            <w:tcMar>
              <w:top w:w="100" w:type="dxa"/>
              <w:left w:w="110" w:type="dxa"/>
              <w:bottom w:w="100" w:type="dxa"/>
              <w:right w:w="110" w:type="dxa"/>
            </w:tcMar>
            <w:vAlign w:val="center"/>
          </w:tcPr>
          <w:p w14:paraId="3CA4F89F" w14:textId="77777777" w:rsidR="00F018DC" w:rsidRDefault="00000000">
            <w:pPr>
              <w:spacing w:after="60" w:line="252" w:lineRule="auto"/>
            </w:pPr>
            <w:r>
              <w:rPr>
                <w:rFonts w:ascii="Arial" w:hAnsi="Arial"/>
                <w:color w:val="1F2D3D"/>
                <w:sz w:val="20"/>
              </w:rPr>
              <w:t xml:space="preserve">El objetivo es desarrollar un MVP web que transforme datos públicos de Mercado Público en información útil para identificar, analizar y priorizar oportunidades de negocio asociadas a proyectos TI. La plataforma considerará autenticación y roles, perfil de empresa, consulta y filtros por categoría, organismo, región, monto, fecha y palabras clave, </w:t>
            </w:r>
            <w:proofErr w:type="spellStart"/>
            <w:r>
              <w:rPr>
                <w:rFonts w:ascii="Arial" w:hAnsi="Arial"/>
                <w:color w:val="1F2D3D"/>
                <w:sz w:val="20"/>
              </w:rPr>
              <w:t>dashboard</w:t>
            </w:r>
            <w:proofErr w:type="spellEnd"/>
            <w:r>
              <w:rPr>
                <w:rFonts w:ascii="Arial" w:hAnsi="Arial"/>
                <w:color w:val="1F2D3D"/>
                <w:sz w:val="20"/>
              </w:rPr>
              <w:t xml:space="preserve"> ejecutivo, análisis histórico, ranking de compatibilidad, predicción básica de tendencias y reportes. El proceso abarcará obtención o carga controlada de datos, limpieza y normalización, modelamiento, análisis, visualización y validación mediante casos de uso. Quedan fuera del MVP la postulación automática, gestión documental, firma electrónica, evaluación legal, CRM completo, IA avanzada y aplicación móvil nativa.</w:t>
            </w:r>
          </w:p>
        </w:tc>
      </w:tr>
      <w:tr w:rsidR="00D110EC" w14:paraId="148A1580" w14:textId="77777777" w:rsidTr="14C86939">
        <w:trPr>
          <w:cantSplit/>
          <w:trHeight w:val="866"/>
          <w:jc w:val="center"/>
        </w:trPr>
        <w:tc>
          <w:tcPr>
            <w:tcW w:w="1256" w:type="pct"/>
            <w:tcMar>
              <w:top w:w="100" w:type="dxa"/>
              <w:left w:w="110" w:type="dxa"/>
              <w:bottom w:w="100" w:type="dxa"/>
              <w:right w:w="110" w:type="dxa"/>
            </w:tcMar>
            <w:vAlign w:val="center"/>
          </w:tcPr>
          <w:p w14:paraId="5B9DD84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sz w:val="20"/>
              </w:rPr>
              <w:t>Pertinencia</w:t>
            </w:r>
            <w:r>
              <w:rPr>
                <w:rFonts w:ascii="Calibri" w:hAnsi="Calibri"/>
                <w:color w:val="1F3864" w:themeColor="accent1" w:themeShade="80"/>
                <w:sz w:val="20"/>
              </w:rPr>
              <w:t xml:space="preserve"> del proyecto con el perfil de egreso</w:t>
            </w:r>
          </w:p>
        </w:tc>
        <w:tc>
          <w:tcPr>
            <w:tcW w:w="3744" w:type="pct"/>
            <w:tcMar>
              <w:top w:w="100" w:type="dxa"/>
              <w:left w:w="110" w:type="dxa"/>
              <w:bottom w:w="100" w:type="dxa"/>
              <w:right w:w="110" w:type="dxa"/>
            </w:tcMar>
            <w:vAlign w:val="center"/>
          </w:tcPr>
          <w:p w14:paraId="517F1D0B" w14:textId="77777777" w:rsidR="00F018DC" w:rsidRDefault="00000000">
            <w:pPr>
              <w:spacing w:after="60" w:line="252" w:lineRule="auto"/>
            </w:pPr>
            <w:r>
              <w:rPr>
                <w:rFonts w:ascii="Arial" w:hAnsi="Arial"/>
                <w:color w:val="1F2D3D"/>
                <w:sz w:val="20"/>
              </w:rPr>
              <w:t xml:space="preserve">El proyecto se relaciona directamente con el perfil de egreso de Ingeniería Informática. La gestión de proyectos permitirá planificar, priorizar el MVP, controlar avances, riesgos y recursos. El modelamiento de datos será necesario para estructurar usuarios, empresas, licitaciones, organismos, adjudicaciones, órdenes de compra y resultados analíticos de manera escalable. El desarrollo de software permitirá construir e integrar </w:t>
            </w:r>
            <w:proofErr w:type="spellStart"/>
            <w:r>
              <w:rPr>
                <w:rFonts w:ascii="Arial" w:hAnsi="Arial"/>
                <w:color w:val="1F2D3D"/>
                <w:sz w:val="20"/>
              </w:rPr>
              <w:t>frontend</w:t>
            </w:r>
            <w:proofErr w:type="spellEnd"/>
            <w:r>
              <w:rPr>
                <w:rFonts w:ascii="Arial" w:hAnsi="Arial"/>
                <w:color w:val="1F2D3D"/>
                <w:sz w:val="20"/>
              </w:rPr>
              <w:t xml:space="preserve">, </w:t>
            </w:r>
            <w:proofErr w:type="spellStart"/>
            <w:r>
              <w:rPr>
                <w:rFonts w:ascii="Arial" w:hAnsi="Arial"/>
                <w:color w:val="1F2D3D"/>
                <w:sz w:val="20"/>
              </w:rPr>
              <w:t>backend</w:t>
            </w:r>
            <w:proofErr w:type="spellEnd"/>
            <w:r>
              <w:rPr>
                <w:rFonts w:ascii="Arial" w:hAnsi="Arial"/>
                <w:color w:val="1F2D3D"/>
                <w:sz w:val="20"/>
              </w:rPr>
              <w:t xml:space="preserve">, API, autenticación, </w:t>
            </w:r>
            <w:proofErr w:type="spellStart"/>
            <w:r>
              <w:rPr>
                <w:rFonts w:ascii="Arial" w:hAnsi="Arial"/>
                <w:color w:val="1F2D3D"/>
                <w:sz w:val="20"/>
              </w:rPr>
              <w:t>dashboards</w:t>
            </w:r>
            <w:proofErr w:type="spellEnd"/>
            <w:r>
              <w:rPr>
                <w:rFonts w:ascii="Arial" w:hAnsi="Arial"/>
                <w:color w:val="1F2D3D"/>
                <w:sz w:val="20"/>
              </w:rPr>
              <w:t xml:space="preserve"> y reportes. Finalmente, el aseguramiento de calidad se aplicará mediante pruebas funcionales, de integración, usabilidad y validación de datos, utilizando sus resultados para corregir y mejorar el producto. Estas competencias se integran en una solución tecnológica completa y orientada a una necesidad organizacional concreta.</w:t>
            </w:r>
          </w:p>
        </w:tc>
      </w:tr>
      <w:tr w:rsidR="00D110EC" w14:paraId="11898A0D" w14:textId="77777777" w:rsidTr="14C86939">
        <w:trPr>
          <w:cantSplit/>
          <w:trHeight w:val="866"/>
          <w:jc w:val="center"/>
        </w:trPr>
        <w:tc>
          <w:tcPr>
            <w:tcW w:w="1256" w:type="pct"/>
            <w:tcMar>
              <w:top w:w="100" w:type="dxa"/>
              <w:left w:w="110" w:type="dxa"/>
              <w:bottom w:w="100" w:type="dxa"/>
              <w:right w:w="110" w:type="dxa"/>
            </w:tcMar>
            <w:vAlign w:val="center"/>
          </w:tcPr>
          <w:p w14:paraId="10679590"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sz w:val="20"/>
              </w:rPr>
              <w:lastRenderedPageBreak/>
              <w:t>Relación con los intereses profesionales</w:t>
            </w:r>
          </w:p>
        </w:tc>
        <w:tc>
          <w:tcPr>
            <w:tcW w:w="3744" w:type="pct"/>
            <w:tcMar>
              <w:top w:w="100" w:type="dxa"/>
              <w:left w:w="110" w:type="dxa"/>
              <w:bottom w:w="100" w:type="dxa"/>
              <w:right w:w="110" w:type="dxa"/>
            </w:tcMar>
            <w:vAlign w:val="center"/>
          </w:tcPr>
          <w:p w14:paraId="70E1626B" w14:textId="77777777" w:rsidR="00F018DC" w:rsidRDefault="00000000">
            <w:pPr>
              <w:spacing w:after="60" w:line="252" w:lineRule="auto"/>
            </w:pPr>
            <w:r>
              <w:rPr>
                <w:rFonts w:ascii="Arial" w:hAnsi="Arial"/>
                <w:color w:val="1F2D3D"/>
                <w:sz w:val="20"/>
              </w:rPr>
              <w:t xml:space="preserve">Nuestros intereses profesionales incluyen desarrollo de software, análisis de datos, inteligencia de negocios, diseño de productos SaaS y aplicación de tecnología a procesos de venta al Estado. </w:t>
            </w:r>
            <w:proofErr w:type="spellStart"/>
            <w:r>
              <w:rPr>
                <w:rFonts w:ascii="Arial" w:hAnsi="Arial"/>
                <w:color w:val="1F2D3D"/>
                <w:sz w:val="20"/>
              </w:rPr>
              <w:t>GovMarket</w:t>
            </w:r>
            <w:proofErr w:type="spellEnd"/>
            <w:r>
              <w:rPr>
                <w:rFonts w:ascii="Arial" w:hAnsi="Arial"/>
                <w:color w:val="1F2D3D"/>
                <w:sz w:val="20"/>
              </w:rPr>
              <w:t xml:space="preserve"> </w:t>
            </w:r>
            <w:proofErr w:type="spellStart"/>
            <w:r>
              <w:rPr>
                <w:rFonts w:ascii="Arial" w:hAnsi="Arial"/>
                <w:color w:val="1F2D3D"/>
                <w:sz w:val="20"/>
              </w:rPr>
              <w:t>Analytics</w:t>
            </w:r>
            <w:proofErr w:type="spellEnd"/>
            <w:r>
              <w:rPr>
                <w:rFonts w:ascii="Arial" w:hAnsi="Arial"/>
                <w:color w:val="1F2D3D"/>
                <w:sz w:val="20"/>
              </w:rPr>
              <w:t xml:space="preserve"> refleja estos intereses porque exige construir una plataforma web, integrar datos externos, diseñar indicadores y convertir información pública en recomendaciones útiles para usuarios comerciales. El proyecto fortalecerá competencias técnicas y de gestión, además de acercarnos a ámbitos laborales como ingeniería de software, desarrollo full </w:t>
            </w:r>
            <w:proofErr w:type="spellStart"/>
            <w:r>
              <w:rPr>
                <w:rFonts w:ascii="Arial" w:hAnsi="Arial"/>
                <w:color w:val="1F2D3D"/>
                <w:sz w:val="20"/>
              </w:rPr>
              <w:t>stack</w:t>
            </w:r>
            <w:proofErr w:type="spellEnd"/>
            <w:r>
              <w:rPr>
                <w:rFonts w:ascii="Arial" w:hAnsi="Arial"/>
                <w:color w:val="1F2D3D"/>
                <w:sz w:val="20"/>
              </w:rPr>
              <w:t xml:space="preserve">, analítica, arquitectura de datos, </w:t>
            </w:r>
            <w:proofErr w:type="spellStart"/>
            <w:r>
              <w:rPr>
                <w:rFonts w:ascii="Arial" w:hAnsi="Arial"/>
                <w:color w:val="1F2D3D"/>
                <w:sz w:val="20"/>
              </w:rPr>
              <w:t>product</w:t>
            </w:r>
            <w:proofErr w:type="spellEnd"/>
            <w:r>
              <w:rPr>
                <w:rFonts w:ascii="Arial" w:hAnsi="Arial"/>
                <w:color w:val="1F2D3D"/>
                <w:sz w:val="20"/>
              </w:rPr>
              <w:t xml:space="preserve"> </w:t>
            </w:r>
            <w:proofErr w:type="spellStart"/>
            <w:r>
              <w:rPr>
                <w:rFonts w:ascii="Arial" w:hAnsi="Arial"/>
                <w:color w:val="1F2D3D"/>
                <w:sz w:val="20"/>
              </w:rPr>
              <w:t>management</w:t>
            </w:r>
            <w:proofErr w:type="spellEnd"/>
            <w:r>
              <w:rPr>
                <w:rFonts w:ascii="Arial" w:hAnsi="Arial"/>
                <w:color w:val="1F2D3D"/>
                <w:sz w:val="20"/>
              </w:rPr>
              <w:t xml:space="preserve"> y transformación digital en organizaciones públicas o proveedoras del Estado.</w:t>
            </w:r>
          </w:p>
        </w:tc>
      </w:tr>
      <w:tr w:rsidR="00D110EC" w14:paraId="22A30924" w14:textId="77777777" w:rsidTr="14C86939">
        <w:trPr>
          <w:cantSplit/>
          <w:trHeight w:val="132"/>
          <w:jc w:val="center"/>
        </w:trPr>
        <w:tc>
          <w:tcPr>
            <w:tcW w:w="1256" w:type="pct"/>
            <w:tcMar>
              <w:top w:w="100" w:type="dxa"/>
              <w:left w:w="110" w:type="dxa"/>
              <w:bottom w:w="100" w:type="dxa"/>
              <w:right w:w="110" w:type="dxa"/>
            </w:tcMar>
            <w:vAlign w:val="center"/>
          </w:tcPr>
          <w:p w14:paraId="6481CCD8"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sz w:val="20"/>
              </w:rPr>
              <w:t>Factibilidad de desarrollo del Proyecto APT</w:t>
            </w:r>
          </w:p>
        </w:tc>
        <w:tc>
          <w:tcPr>
            <w:tcW w:w="3744" w:type="pct"/>
            <w:tcMar>
              <w:top w:w="100" w:type="dxa"/>
              <w:left w:w="110" w:type="dxa"/>
              <w:bottom w:w="100" w:type="dxa"/>
              <w:right w:w="110" w:type="dxa"/>
            </w:tcMar>
            <w:vAlign w:val="center"/>
          </w:tcPr>
          <w:p w14:paraId="629C562E" w14:textId="77777777" w:rsidR="00F018DC" w:rsidRDefault="00000000">
            <w:pPr>
              <w:spacing w:after="60" w:line="252" w:lineRule="auto"/>
            </w:pPr>
            <w:r>
              <w:rPr>
                <w:rFonts w:ascii="Arial" w:hAnsi="Arial"/>
                <w:color w:val="1F2D3D"/>
                <w:sz w:val="20"/>
              </w:rPr>
              <w:t>El proyecto es factible dentro de las 18 semanas académicas porque se desarrollará como un MVP, con alcance limitado al sector TI y entregas incrementales. Los recursos principales son computadores, repositorio GitHub, herramientas de diseño y desarrollo, base de datos, entorno local o nube de bajo costo y datos públicos de Mercado Público. Facilitan su ejecución la disponibilidad de tecnologías web, el trabajo colaborativo y la documentación estratégica ya elaborada. Los principales riesgos son la calidad o disponibilidad de datos externos, la clasificación imperfecta de oportunidades TI, el exceso de funcionalidades y la complejidad predictiva. Se abordarán mediante carga de respaldo, limpieza y validación de datos, reglas explícitas de clasificación, priorización MoSCoW del backlog, predicción estadística básica y revisiones semanales con el docente. Si una integración externa falla, se validará el MVP con un conjunto de datos controlado y documentado.</w:t>
            </w:r>
          </w:p>
        </w:tc>
      </w:tr>
    </w:tbl>
    <w:p w14:paraId="63A2692A" w14:textId="77777777" w:rsidR="00D110EC" w:rsidRDefault="00D110EC" w:rsidP="00D110EC">
      <w:pPr>
        <w:rPr>
          <w:b/>
          <w:bCs/>
          <w:color w:val="4472C4" w:themeColor="accent1"/>
          <w:sz w:val="32"/>
          <w:szCs w:val="32"/>
        </w:rPr>
      </w:pPr>
    </w:p>
    <w:p w14:paraId="68A96E36"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4AE8ECD" w14:textId="77777777" w:rsidTr="00416B89">
        <w:trPr>
          <w:cantSplit/>
          <w:trHeight w:val="440"/>
          <w:jc w:val="center"/>
        </w:trPr>
        <w:tc>
          <w:tcPr>
            <w:tcW w:w="9498" w:type="dxa"/>
            <w:tcMar>
              <w:top w:w="100" w:type="dxa"/>
              <w:left w:w="110" w:type="dxa"/>
              <w:bottom w:w="100" w:type="dxa"/>
              <w:right w:w="110" w:type="dxa"/>
            </w:tcMar>
            <w:vAlign w:val="center"/>
          </w:tcPr>
          <w:p w14:paraId="46F5F46B" w14:textId="77777777" w:rsidR="00D110EC" w:rsidRPr="00BF2EA6" w:rsidRDefault="00D110EC" w:rsidP="00C27FB0">
            <w:pPr>
              <w:rPr>
                <w:b/>
                <w:color w:val="1F3864" w:themeColor="accent1" w:themeShade="80"/>
                <w:sz w:val="28"/>
                <w:szCs w:val="28"/>
              </w:rPr>
            </w:pPr>
            <w:r>
              <w:rPr>
                <w:rFonts w:ascii="Arial" w:hAnsi="Arial"/>
                <w:b/>
                <w:color w:val="1F3864" w:themeColor="accent1" w:themeShade="80"/>
                <w:sz w:val="28"/>
                <w:szCs w:val="28"/>
              </w:rPr>
              <w:t>4</w:t>
            </w:r>
            <w:r w:rsidRPr="00AC0C8B">
              <w:rPr>
                <w:rFonts w:ascii="Arial" w:hAnsi="Arial"/>
                <w:b/>
                <w:color w:val="1F3864" w:themeColor="accent1" w:themeShade="80"/>
                <w:sz w:val="28"/>
                <w:szCs w:val="28"/>
              </w:rPr>
              <w:t xml:space="preserve">. </w:t>
            </w:r>
            <w:r>
              <w:rPr>
                <w:rFonts w:ascii="Arial" w:hAnsi="Arial"/>
                <w:b/>
                <w:color w:val="1F3864" w:themeColor="accent1" w:themeShade="80"/>
                <w:sz w:val="28"/>
                <w:szCs w:val="28"/>
              </w:rPr>
              <w:t>Objetivos</w:t>
            </w:r>
          </w:p>
        </w:tc>
      </w:tr>
      <w:tr w:rsidR="00D110EC" w14:paraId="51CF5BF7" w14:textId="77777777" w:rsidTr="00416B89">
        <w:trPr>
          <w:cantSplit/>
          <w:trHeight w:val="440"/>
          <w:jc w:val="center"/>
        </w:trPr>
        <w:tc>
          <w:tcPr>
            <w:tcW w:w="9498" w:type="dxa"/>
            <w:shd w:val="clear" w:color="auto" w:fill="D9E2F3" w:themeFill="accent1" w:themeFillTint="33"/>
            <w:tcMar>
              <w:top w:w="100" w:type="dxa"/>
              <w:left w:w="110" w:type="dxa"/>
              <w:bottom w:w="100" w:type="dxa"/>
              <w:right w:w="110" w:type="dxa"/>
            </w:tcMar>
            <w:vAlign w:val="center"/>
          </w:tcPr>
          <w:p w14:paraId="17A937D3"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sz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B07E30E" w14:textId="77777777" w:rsidR="00D110EC" w:rsidRDefault="00D110EC" w:rsidP="00D110EC">
      <w:pPr>
        <w:spacing w:after="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3FA120B3" w14:textId="77777777" w:rsidTr="00416B89">
        <w:trPr>
          <w:cantSplit/>
          <w:trHeight w:val="1259"/>
          <w:jc w:val="center"/>
        </w:trPr>
        <w:tc>
          <w:tcPr>
            <w:tcW w:w="2638" w:type="dxa"/>
            <w:tcMar>
              <w:top w:w="100" w:type="dxa"/>
              <w:left w:w="110" w:type="dxa"/>
              <w:bottom w:w="100" w:type="dxa"/>
              <w:right w:w="110" w:type="dxa"/>
            </w:tcMar>
            <w:vAlign w:val="center"/>
          </w:tcPr>
          <w:p w14:paraId="189E5F23"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sz w:val="20"/>
              </w:rPr>
              <w:t>Objetivo g</w:t>
            </w:r>
            <w:r w:rsidRPr="00CA22A9">
              <w:rPr>
                <w:rFonts w:ascii="Calibri" w:hAnsi="Calibri"/>
                <w:color w:val="1F3864" w:themeColor="accent1" w:themeShade="80"/>
                <w:sz w:val="20"/>
              </w:rPr>
              <w:t>eneral</w:t>
            </w:r>
          </w:p>
        </w:tc>
        <w:tc>
          <w:tcPr>
            <w:tcW w:w="6860" w:type="dxa"/>
            <w:tcMar>
              <w:top w:w="100" w:type="dxa"/>
              <w:left w:w="110" w:type="dxa"/>
              <w:bottom w:w="100" w:type="dxa"/>
              <w:right w:w="110" w:type="dxa"/>
            </w:tcMar>
            <w:vAlign w:val="center"/>
          </w:tcPr>
          <w:p w14:paraId="0EB48D65" w14:textId="77777777" w:rsidR="00F018DC" w:rsidRDefault="00000000">
            <w:pPr>
              <w:spacing w:after="60" w:line="252" w:lineRule="auto"/>
            </w:pPr>
            <w:r>
              <w:rPr>
                <w:rFonts w:ascii="Arial" w:hAnsi="Arial"/>
                <w:color w:val="1F2D3D"/>
                <w:sz w:val="21"/>
              </w:rPr>
              <w:t>Desarrollar una plataforma web de inteligencia comercial basada en datos abiertos de Mercado Público que permita identificar, analizar y priorizar oportunidades de negocio en proyectos TI para empresas proveedoras del Estado chileno.</w:t>
            </w:r>
          </w:p>
        </w:tc>
      </w:tr>
      <w:tr w:rsidR="00D110EC" w14:paraId="39F9BD62" w14:textId="77777777" w:rsidTr="00416B89">
        <w:trPr>
          <w:cantSplit/>
          <w:trHeight w:val="834"/>
          <w:jc w:val="center"/>
        </w:trPr>
        <w:tc>
          <w:tcPr>
            <w:tcW w:w="2638" w:type="dxa"/>
            <w:tcMar>
              <w:top w:w="100" w:type="dxa"/>
              <w:left w:w="110" w:type="dxa"/>
              <w:bottom w:w="100" w:type="dxa"/>
              <w:right w:w="110" w:type="dxa"/>
            </w:tcMar>
            <w:vAlign w:val="center"/>
          </w:tcPr>
          <w:p w14:paraId="23705808"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sz w:val="20"/>
              </w:rPr>
              <w:lastRenderedPageBreak/>
              <w:t xml:space="preserve">Objetivos </w:t>
            </w:r>
            <w:r>
              <w:rPr>
                <w:rFonts w:ascii="Calibri" w:hAnsi="Calibri"/>
                <w:color w:val="1F3864" w:themeColor="accent1" w:themeShade="80"/>
                <w:sz w:val="20"/>
              </w:rPr>
              <w:t>e</w:t>
            </w:r>
            <w:r w:rsidRPr="00CA22A9">
              <w:rPr>
                <w:rFonts w:ascii="Calibri" w:hAnsi="Calibri"/>
                <w:color w:val="1F3864" w:themeColor="accent1" w:themeShade="80"/>
                <w:sz w:val="20"/>
              </w:rPr>
              <w:t>specíficos</w:t>
            </w:r>
          </w:p>
        </w:tc>
        <w:tc>
          <w:tcPr>
            <w:tcW w:w="6860" w:type="dxa"/>
            <w:tcMar>
              <w:top w:w="100" w:type="dxa"/>
              <w:left w:w="110" w:type="dxa"/>
              <w:bottom w:w="100" w:type="dxa"/>
              <w:right w:w="110" w:type="dxa"/>
            </w:tcMar>
            <w:vAlign w:val="center"/>
          </w:tcPr>
          <w:p w14:paraId="27EDFF0D" w14:textId="77777777" w:rsidR="00F018DC" w:rsidRDefault="00000000">
            <w:pPr>
              <w:spacing w:after="60" w:line="252" w:lineRule="auto"/>
            </w:pPr>
            <w:r>
              <w:rPr>
                <w:rFonts w:ascii="Arial" w:hAnsi="Arial"/>
                <w:color w:val="1F2D3D"/>
                <w:sz w:val="21"/>
              </w:rPr>
              <w:t>1. Analizar las fuentes de datos sobre licitaciones, adjudicaciones y órdenes de compra TI.</w:t>
            </w:r>
          </w:p>
          <w:p w14:paraId="705E6EE2" w14:textId="77777777" w:rsidR="00F018DC" w:rsidRDefault="00000000">
            <w:pPr>
              <w:spacing w:after="60" w:line="252" w:lineRule="auto"/>
            </w:pPr>
            <w:r>
              <w:rPr>
                <w:rFonts w:ascii="Arial" w:hAnsi="Arial"/>
                <w:color w:val="1F2D3D"/>
                <w:sz w:val="21"/>
              </w:rPr>
              <w:t>2. Diseñar una arquitectura modular y un modelo de datos escalable.</w:t>
            </w:r>
          </w:p>
          <w:p w14:paraId="71D0DA25" w14:textId="77777777" w:rsidR="00F018DC" w:rsidRDefault="00000000">
            <w:pPr>
              <w:spacing w:after="60" w:line="252" w:lineRule="auto"/>
            </w:pPr>
            <w:r>
              <w:rPr>
                <w:rFonts w:ascii="Arial" w:hAnsi="Arial"/>
                <w:color w:val="1F2D3D"/>
                <w:sz w:val="21"/>
              </w:rPr>
              <w:t>3. Implementar autenticación, perfil de empresa, consulta y filtros de oportunidades.</w:t>
            </w:r>
          </w:p>
          <w:p w14:paraId="744DBBFE" w14:textId="77777777" w:rsidR="00F018DC" w:rsidRDefault="00000000">
            <w:pPr>
              <w:spacing w:after="60" w:line="252" w:lineRule="auto"/>
            </w:pPr>
            <w:r>
              <w:rPr>
                <w:rFonts w:ascii="Arial" w:hAnsi="Arial"/>
                <w:color w:val="1F2D3D"/>
                <w:sz w:val="21"/>
              </w:rPr>
              <w:t xml:space="preserve">4. Desarrollar un </w:t>
            </w:r>
            <w:proofErr w:type="spellStart"/>
            <w:r>
              <w:rPr>
                <w:rFonts w:ascii="Arial" w:hAnsi="Arial"/>
                <w:color w:val="1F2D3D"/>
                <w:sz w:val="21"/>
              </w:rPr>
              <w:t>dashboard</w:t>
            </w:r>
            <w:proofErr w:type="spellEnd"/>
            <w:r>
              <w:rPr>
                <w:rFonts w:ascii="Arial" w:hAnsi="Arial"/>
                <w:color w:val="1F2D3D"/>
                <w:sz w:val="21"/>
              </w:rPr>
              <w:t xml:space="preserve"> con indicadores y tendencias históricas.</w:t>
            </w:r>
          </w:p>
          <w:p w14:paraId="6531F788" w14:textId="77777777" w:rsidR="00F018DC" w:rsidRDefault="00000000">
            <w:pPr>
              <w:spacing w:after="60" w:line="252" w:lineRule="auto"/>
            </w:pPr>
            <w:r>
              <w:rPr>
                <w:rFonts w:ascii="Arial" w:hAnsi="Arial"/>
                <w:color w:val="1F2D3D"/>
                <w:sz w:val="21"/>
              </w:rPr>
              <w:t>5. Implementar un ranking de oportunidades según compatibilidad comercial.</w:t>
            </w:r>
          </w:p>
          <w:p w14:paraId="48F20AC7" w14:textId="77777777" w:rsidR="00F018DC" w:rsidRDefault="00000000">
            <w:pPr>
              <w:spacing w:after="60" w:line="252" w:lineRule="auto"/>
            </w:pPr>
            <w:r>
              <w:rPr>
                <w:rFonts w:ascii="Arial" w:hAnsi="Arial"/>
                <w:color w:val="1F2D3D"/>
                <w:sz w:val="21"/>
              </w:rPr>
              <w:t>6. Incorporar una predicción básica de tendencias de demanda tecnológica.</w:t>
            </w:r>
          </w:p>
          <w:p w14:paraId="08943D21" w14:textId="77777777" w:rsidR="00F018DC" w:rsidRDefault="00000000">
            <w:pPr>
              <w:spacing w:after="60" w:line="252" w:lineRule="auto"/>
            </w:pPr>
            <w:r>
              <w:rPr>
                <w:rFonts w:ascii="Arial" w:hAnsi="Arial"/>
                <w:color w:val="1F2D3D"/>
                <w:sz w:val="21"/>
              </w:rPr>
              <w:t>7. Verificar y validar el MVP mediante pruebas y casos de uso del sector TI.</w:t>
            </w:r>
          </w:p>
        </w:tc>
      </w:tr>
    </w:tbl>
    <w:p w14:paraId="3CE31A64" w14:textId="77777777" w:rsidR="00D110EC" w:rsidRDefault="00D110EC" w:rsidP="00D110EC">
      <w:pPr>
        <w:spacing w:after="0" w:line="360" w:lineRule="auto"/>
        <w:jc w:val="both"/>
        <w:rPr>
          <w:b/>
          <w:sz w:val="24"/>
          <w:szCs w:val="24"/>
        </w:rPr>
      </w:pPr>
    </w:p>
    <w:p w14:paraId="6F78343C" w14:textId="77777777" w:rsidR="00D110EC" w:rsidRDefault="00D110EC" w:rsidP="00D110EC">
      <w:pPr>
        <w:spacing w:after="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277EEB8" w14:textId="77777777" w:rsidTr="00416B89">
        <w:trPr>
          <w:cantSplit/>
          <w:trHeight w:val="440"/>
          <w:jc w:val="center"/>
        </w:trPr>
        <w:tc>
          <w:tcPr>
            <w:tcW w:w="9498" w:type="dxa"/>
            <w:tcMar>
              <w:top w:w="100" w:type="dxa"/>
              <w:left w:w="110" w:type="dxa"/>
              <w:bottom w:w="100" w:type="dxa"/>
              <w:right w:w="110" w:type="dxa"/>
            </w:tcMar>
            <w:vAlign w:val="center"/>
          </w:tcPr>
          <w:p w14:paraId="7178CDB1" w14:textId="77777777" w:rsidR="00D110EC" w:rsidRPr="00BF2EA6" w:rsidRDefault="00D110EC" w:rsidP="00C27FB0">
            <w:pPr>
              <w:rPr>
                <w:b/>
                <w:color w:val="1F3864" w:themeColor="accent1" w:themeShade="80"/>
                <w:sz w:val="28"/>
                <w:szCs w:val="28"/>
              </w:rPr>
            </w:pPr>
            <w:r>
              <w:rPr>
                <w:rFonts w:ascii="Arial" w:hAnsi="Arial"/>
                <w:b/>
                <w:color w:val="1F3864" w:themeColor="accent1" w:themeShade="80"/>
                <w:sz w:val="28"/>
                <w:szCs w:val="28"/>
              </w:rPr>
              <w:t>5</w:t>
            </w:r>
            <w:r w:rsidRPr="00AC0C8B">
              <w:rPr>
                <w:rFonts w:ascii="Arial" w:hAnsi="Arial"/>
                <w:b/>
                <w:color w:val="1F3864" w:themeColor="accent1" w:themeShade="80"/>
                <w:sz w:val="28"/>
                <w:szCs w:val="28"/>
              </w:rPr>
              <w:t xml:space="preserve">. </w:t>
            </w:r>
            <w:r>
              <w:rPr>
                <w:rFonts w:ascii="Arial" w:hAnsi="Arial"/>
                <w:b/>
                <w:color w:val="1F3864" w:themeColor="accent1" w:themeShade="80"/>
                <w:sz w:val="28"/>
                <w:szCs w:val="28"/>
              </w:rPr>
              <w:t>Metodología</w:t>
            </w:r>
          </w:p>
        </w:tc>
      </w:tr>
      <w:tr w:rsidR="00D110EC" w14:paraId="46539E85" w14:textId="77777777" w:rsidTr="00416B89">
        <w:trPr>
          <w:cantSplit/>
          <w:trHeight w:val="440"/>
          <w:jc w:val="center"/>
        </w:trPr>
        <w:tc>
          <w:tcPr>
            <w:tcW w:w="9498" w:type="dxa"/>
            <w:shd w:val="clear" w:color="auto" w:fill="D9E2F3" w:themeFill="accent1" w:themeFillTint="33"/>
            <w:tcMar>
              <w:top w:w="100" w:type="dxa"/>
              <w:left w:w="110" w:type="dxa"/>
              <w:bottom w:w="100" w:type="dxa"/>
              <w:right w:w="110" w:type="dxa"/>
            </w:tcMar>
            <w:vAlign w:val="center"/>
          </w:tcPr>
          <w:p w14:paraId="0E0DE695"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sz w:val="20"/>
              </w:rPr>
              <w:t>En el siguiente apartado d</w:t>
            </w:r>
            <w:r w:rsidR="00D110EC" w:rsidRPr="00874D16">
              <w:rPr>
                <w:rFonts w:ascii="Calibri" w:hAnsi="Calibri"/>
                <w:color w:val="1F3864" w:themeColor="accent1" w:themeShade="80"/>
                <w:sz w:val="20"/>
              </w:rPr>
              <w:t>eberás describir la metodología, propia de tu disciplina, que utilizarás para resolver el proyecto APT antes descrit</w:t>
            </w:r>
            <w:r>
              <w:rPr>
                <w:rFonts w:ascii="Calibri" w:hAnsi="Calibri"/>
                <w:color w:val="1F3864" w:themeColor="accent1" w:themeShade="80"/>
                <w:sz w:val="20"/>
              </w:rPr>
              <w:t>o</w:t>
            </w:r>
            <w:r w:rsidR="00D110EC" w:rsidRPr="00874D16">
              <w:rPr>
                <w:rFonts w:ascii="Calibri" w:hAnsi="Calibri"/>
                <w:color w:val="1F3864" w:themeColor="accent1" w:themeShade="80"/>
                <w:sz w:val="20"/>
              </w:rPr>
              <w:t xml:space="preserve">, incluyendo las etapas y métodos de trabajo.  </w:t>
            </w:r>
          </w:p>
        </w:tc>
      </w:tr>
    </w:tbl>
    <w:p w14:paraId="10F53D98" w14:textId="77777777" w:rsidR="00D110EC" w:rsidRDefault="00D110EC" w:rsidP="00D110EC">
      <w:pPr>
        <w:spacing w:after="0" w:line="360" w:lineRule="auto"/>
        <w:jc w:val="both"/>
        <w:rPr>
          <w:b/>
          <w:sz w:val="24"/>
          <w:szCs w:val="24"/>
        </w:rPr>
      </w:pPr>
    </w:p>
    <w:tbl>
      <w:tblPr>
        <w:tblStyle w:val="Tablaconcuadrcula"/>
        <w:tblW w:w="949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DEA87C2" w14:textId="77777777" w:rsidTr="00416B89">
        <w:trPr>
          <w:cantSplit/>
          <w:jc w:val="center"/>
        </w:trPr>
        <w:tc>
          <w:tcPr>
            <w:tcW w:w="9498" w:type="dxa"/>
            <w:tcMar>
              <w:top w:w="100" w:type="dxa"/>
              <w:left w:w="110" w:type="dxa"/>
              <w:bottom w:w="100" w:type="dxa"/>
              <w:right w:w="110" w:type="dxa"/>
            </w:tcMar>
          </w:tcPr>
          <w:p w14:paraId="2B48AB90"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 xml:space="preserve">Descripción </w:t>
            </w:r>
            <w:r w:rsidR="00994FFC">
              <w:rPr>
                <w:rFonts w:ascii="Calibri" w:hAnsi="Calibri"/>
                <w:color w:val="1F3864" w:themeColor="accent1" w:themeShade="80"/>
                <w:sz w:val="20"/>
              </w:rPr>
              <w:t xml:space="preserve">de la </w:t>
            </w:r>
            <w:r w:rsidRPr="00A337B2">
              <w:rPr>
                <w:rFonts w:ascii="Calibri" w:hAnsi="Calibri"/>
                <w:color w:val="1F3864" w:themeColor="accent1" w:themeShade="80"/>
                <w:sz w:val="20"/>
              </w:rPr>
              <w:t>Metodología</w:t>
            </w:r>
          </w:p>
        </w:tc>
      </w:tr>
      <w:tr w:rsidR="00D110EC" w:rsidRPr="00A337B2" w14:paraId="67B6E6C3" w14:textId="77777777" w:rsidTr="00416B89">
        <w:trPr>
          <w:cantSplit/>
          <w:trHeight w:val="1920"/>
          <w:jc w:val="center"/>
        </w:trPr>
        <w:tc>
          <w:tcPr>
            <w:tcW w:w="9498" w:type="dxa"/>
            <w:tcMar>
              <w:top w:w="100" w:type="dxa"/>
              <w:left w:w="110" w:type="dxa"/>
              <w:bottom w:w="100" w:type="dxa"/>
              <w:right w:w="110" w:type="dxa"/>
            </w:tcMar>
            <w:vAlign w:val="center"/>
          </w:tcPr>
          <w:p w14:paraId="4966EC27" w14:textId="77777777" w:rsidR="00F018DC" w:rsidRDefault="00000000">
            <w:pPr>
              <w:spacing w:after="60" w:line="252" w:lineRule="auto"/>
            </w:pPr>
            <w:r>
              <w:rPr>
                <w:rFonts w:ascii="Arial" w:hAnsi="Arial"/>
                <w:color w:val="1F2D3D"/>
                <w:sz w:val="20"/>
              </w:rPr>
              <w:t xml:space="preserve">Se utilizará una metodología ágil basada en Scrum. El proyecto se organizará mediante un </w:t>
            </w:r>
            <w:proofErr w:type="spellStart"/>
            <w:r>
              <w:rPr>
                <w:rFonts w:ascii="Arial" w:hAnsi="Arial"/>
                <w:color w:val="1F2D3D"/>
                <w:sz w:val="20"/>
              </w:rPr>
              <w:t>Product</w:t>
            </w:r>
            <w:proofErr w:type="spellEnd"/>
            <w:r>
              <w:rPr>
                <w:rFonts w:ascii="Arial" w:hAnsi="Arial"/>
                <w:color w:val="1F2D3D"/>
                <w:sz w:val="20"/>
              </w:rPr>
              <w:t xml:space="preserve"> Backlog priorizado y </w:t>
            </w:r>
            <w:proofErr w:type="spellStart"/>
            <w:r>
              <w:rPr>
                <w:rFonts w:ascii="Arial" w:hAnsi="Arial"/>
                <w:color w:val="1F2D3D"/>
                <w:sz w:val="20"/>
              </w:rPr>
              <w:t>sprints</w:t>
            </w:r>
            <w:proofErr w:type="spellEnd"/>
            <w:r>
              <w:rPr>
                <w:rFonts w:ascii="Arial" w:hAnsi="Arial"/>
                <w:color w:val="1F2D3D"/>
                <w:sz w:val="20"/>
              </w:rPr>
              <w:t xml:space="preserve"> de dos semanas, de modo que cada ciclo entregue un incremento funcional y verificable del MVP. En cada sprint se realizarán Sprint </w:t>
            </w:r>
            <w:proofErr w:type="spellStart"/>
            <w:r>
              <w:rPr>
                <w:rFonts w:ascii="Arial" w:hAnsi="Arial"/>
                <w:color w:val="1F2D3D"/>
                <w:sz w:val="20"/>
              </w:rPr>
              <w:t>Planning</w:t>
            </w:r>
            <w:proofErr w:type="spellEnd"/>
            <w:r>
              <w:rPr>
                <w:rFonts w:ascii="Arial" w:hAnsi="Arial"/>
                <w:color w:val="1F2D3D"/>
                <w:sz w:val="20"/>
              </w:rPr>
              <w:t xml:space="preserve"> para seleccionar objetivos y tareas; reuniones breves de seguimiento para detectar impedimentos; Sprint </w:t>
            </w:r>
            <w:proofErr w:type="spellStart"/>
            <w:r>
              <w:rPr>
                <w:rFonts w:ascii="Arial" w:hAnsi="Arial"/>
                <w:color w:val="1F2D3D"/>
                <w:sz w:val="20"/>
              </w:rPr>
              <w:t>Review</w:t>
            </w:r>
            <w:proofErr w:type="spellEnd"/>
            <w:r>
              <w:rPr>
                <w:rFonts w:ascii="Arial" w:hAnsi="Arial"/>
                <w:color w:val="1F2D3D"/>
                <w:sz w:val="20"/>
              </w:rPr>
              <w:t xml:space="preserve"> para demostrar el incremento y recibir retroalimentación; y Sprint Retrospective para definir mejoras en la forma de trabajo. Los entregables y criterios de aceptación se administrarán mediante historias de usuario y un Sprint Backlog. Una tarea se considerará terminada cuando su código esté integrado, cumpla sus criterios de aceptación, tenga pruebas básicas ejecutadas y cuente con evidencia documentada. El desarrollo avanzará desde los requisitos y el diseño hacia la integración de datos, construcción de módulos, pruebas, validación y cierre, manteniendo la posibilidad de </w:t>
            </w:r>
            <w:proofErr w:type="spellStart"/>
            <w:r>
              <w:rPr>
                <w:rFonts w:ascii="Arial" w:hAnsi="Arial"/>
                <w:color w:val="1F2D3D"/>
                <w:sz w:val="20"/>
              </w:rPr>
              <w:t>repriorizar</w:t>
            </w:r>
            <w:proofErr w:type="spellEnd"/>
            <w:r>
              <w:rPr>
                <w:rFonts w:ascii="Arial" w:hAnsi="Arial"/>
                <w:color w:val="1F2D3D"/>
                <w:sz w:val="20"/>
              </w:rPr>
              <w:t xml:space="preserve"> el backlog al finalizar cada sprint.</w:t>
            </w:r>
          </w:p>
          <w:p w14:paraId="0C7E635F" w14:textId="77777777" w:rsidR="00F018DC" w:rsidRDefault="00000000">
            <w:pPr>
              <w:spacing w:after="60" w:line="252" w:lineRule="auto"/>
            </w:pPr>
            <w:r>
              <w:rPr>
                <w:rFonts w:ascii="Arial" w:hAnsi="Arial"/>
                <w:color w:val="1F2D3D"/>
                <w:sz w:val="20"/>
              </w:rPr>
              <w:t xml:space="preserve">Franco Beniscelli asumirá la coordinación del marco ágil y participará principalmente en arquitectura, </w:t>
            </w:r>
            <w:proofErr w:type="spellStart"/>
            <w:r>
              <w:rPr>
                <w:rFonts w:ascii="Arial" w:hAnsi="Arial"/>
                <w:color w:val="1F2D3D"/>
                <w:sz w:val="20"/>
              </w:rPr>
              <w:t>backend</w:t>
            </w:r>
            <w:proofErr w:type="spellEnd"/>
            <w:r>
              <w:rPr>
                <w:rFonts w:ascii="Arial" w:hAnsi="Arial"/>
                <w:color w:val="1F2D3D"/>
                <w:sz w:val="20"/>
              </w:rPr>
              <w:t xml:space="preserve">, integración de datos y analítica. Tiare Saavedra participará principalmente en levantamiento funcional, priorización de requisitos, experiencia de usuario, </w:t>
            </w:r>
            <w:proofErr w:type="spellStart"/>
            <w:r>
              <w:rPr>
                <w:rFonts w:ascii="Arial" w:hAnsi="Arial"/>
                <w:color w:val="1F2D3D"/>
                <w:sz w:val="20"/>
              </w:rPr>
              <w:t>frontend</w:t>
            </w:r>
            <w:proofErr w:type="spellEnd"/>
            <w:r>
              <w:rPr>
                <w:rFonts w:ascii="Arial" w:hAnsi="Arial"/>
                <w:color w:val="1F2D3D"/>
                <w:sz w:val="20"/>
              </w:rPr>
              <w:t>, documentación y validación. Ambos conformarán el equipo de desarrollo y compartirán estimación, revisión de código, pruebas, evidencias, demostraciones y presentación final. El docente y los usuarios de referencia actuarán como partes interesadas para entregar retroalimentación durante las revisiones de sprint.</w:t>
            </w:r>
          </w:p>
        </w:tc>
      </w:tr>
    </w:tbl>
    <w:p w14:paraId="6EBFA9F8" w14:textId="77777777" w:rsidR="00416B89" w:rsidRDefault="00416B89" w:rsidP="00D110EC">
      <w:pPr>
        <w:spacing w:after="0" w:line="360" w:lineRule="auto"/>
        <w:jc w:val="both"/>
        <w:rPr>
          <w:b/>
          <w:sz w:val="24"/>
          <w:szCs w:val="24"/>
        </w:rPr>
      </w:pPr>
    </w:p>
    <w:p w14:paraId="49E874D9" w14:textId="77777777" w:rsidR="009D04DC" w:rsidRDefault="009D04DC">
      <w:pPr>
        <w:spacing w:after="0" w:line="240" w:lineRule="auto"/>
        <w:rPr>
          <w:b/>
          <w:sz w:val="24"/>
          <w:szCs w:val="24"/>
        </w:rPr>
      </w:pP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5D9E7E2" w14:textId="77777777" w:rsidTr="00416B89">
        <w:trPr>
          <w:cantSplit/>
          <w:trHeight w:val="440"/>
          <w:jc w:val="center"/>
        </w:trPr>
        <w:tc>
          <w:tcPr>
            <w:tcW w:w="9640" w:type="dxa"/>
            <w:tcMar>
              <w:top w:w="100" w:type="dxa"/>
              <w:left w:w="110" w:type="dxa"/>
              <w:bottom w:w="100" w:type="dxa"/>
              <w:right w:w="110" w:type="dxa"/>
            </w:tcMar>
            <w:vAlign w:val="center"/>
          </w:tcPr>
          <w:p w14:paraId="75D77615" w14:textId="77777777" w:rsidR="00D110EC" w:rsidRPr="00BF2EA6" w:rsidRDefault="00E20DFE" w:rsidP="00C27FB0">
            <w:pPr>
              <w:rPr>
                <w:b/>
                <w:color w:val="1F3864" w:themeColor="accent1" w:themeShade="80"/>
                <w:sz w:val="28"/>
                <w:szCs w:val="28"/>
              </w:rPr>
            </w:pPr>
            <w:r>
              <w:rPr>
                <w:rFonts w:ascii="Arial" w:hAnsi="Arial"/>
                <w:b/>
                <w:color w:val="1F3864" w:themeColor="accent1" w:themeShade="80"/>
                <w:sz w:val="28"/>
                <w:szCs w:val="28"/>
              </w:rPr>
              <w:t>6</w:t>
            </w:r>
            <w:r w:rsidR="00D110EC" w:rsidRPr="00874D16">
              <w:rPr>
                <w:rFonts w:ascii="Arial" w:hAnsi="Arial"/>
                <w:b/>
                <w:color w:val="1F3864" w:themeColor="accent1" w:themeShade="80"/>
                <w:sz w:val="28"/>
                <w:szCs w:val="28"/>
              </w:rPr>
              <w:t xml:space="preserve">. </w:t>
            </w:r>
            <w:r w:rsidR="00D110EC">
              <w:rPr>
                <w:rFonts w:ascii="Arial" w:hAnsi="Arial"/>
                <w:b/>
                <w:color w:val="1F3864" w:themeColor="accent1" w:themeShade="80"/>
                <w:sz w:val="28"/>
                <w:szCs w:val="28"/>
              </w:rPr>
              <w:t>Evidencias</w:t>
            </w:r>
          </w:p>
        </w:tc>
      </w:tr>
      <w:tr w:rsidR="00D110EC" w14:paraId="1B2E46A4" w14:textId="77777777" w:rsidTr="00416B89">
        <w:trPr>
          <w:cantSplit/>
          <w:trHeight w:val="440"/>
          <w:jc w:val="center"/>
        </w:trPr>
        <w:tc>
          <w:tcPr>
            <w:tcW w:w="9640" w:type="dxa"/>
            <w:shd w:val="clear" w:color="auto" w:fill="D9E2F3" w:themeFill="accent1" w:themeFillTint="33"/>
            <w:tcMar>
              <w:top w:w="100" w:type="dxa"/>
              <w:left w:w="110" w:type="dxa"/>
              <w:bottom w:w="100" w:type="dxa"/>
              <w:right w:w="110" w:type="dxa"/>
            </w:tcMar>
            <w:vAlign w:val="center"/>
          </w:tcPr>
          <w:p w14:paraId="73A1A470"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sz w:val="20"/>
              </w:rPr>
              <w:lastRenderedPageBreak/>
              <w:t>A continuación, d</w:t>
            </w:r>
            <w:r w:rsidR="00D110EC" w:rsidRPr="00874D16">
              <w:rPr>
                <w:rFonts w:ascii="Calibri" w:hAnsi="Calibri"/>
                <w:color w:val="1F3864" w:themeColor="accent1" w:themeShade="80"/>
                <w:sz w:val="20"/>
              </w:rPr>
              <w:t xml:space="preserve">escribe qué evidencias serán evaluadas en el informe de avance y en el informe final de tu proyecto APT. Estas evidencias deben ser acordadas con tu docente. </w:t>
            </w:r>
            <w:r w:rsidR="000533A4">
              <w:rPr>
                <w:rFonts w:ascii="Arial" w:hAnsi="Arial"/>
                <w:sz w:val="20"/>
              </w:rPr>
              <w:t xml:space="preserve"> Se entenderá por evidencia los productos que se desarrollen durante el proyecto y cuyo propósito sea </w:t>
            </w:r>
            <w:r w:rsidR="00F801BD">
              <w:rPr>
                <w:rFonts w:ascii="Arial" w:hAnsi="Arial"/>
                <w:sz w:val="20"/>
              </w:rPr>
              <w:t xml:space="preserve">visibilizar o </w:t>
            </w:r>
            <w:r w:rsidR="000533A4">
              <w:rPr>
                <w:rFonts w:ascii="Arial" w:hAnsi="Arial"/>
                <w:sz w:val="20"/>
              </w:rPr>
              <w:t xml:space="preserve">documentar cómo se ha implementado el trabajo. </w:t>
            </w:r>
            <w:r w:rsidR="000533A4" w:rsidRPr="000E12F2">
              <w:rPr>
                <w:rFonts w:ascii="Arial" w:eastAsia="Times New Roman" w:hAnsi="Arial" w:cs="Times New Roman"/>
                <w:color w:val="595959" w:themeColor="text1" w:themeTint="A6"/>
                <w:sz w:val="20"/>
                <w:lang w:eastAsia="es-CL"/>
              </w:rPr>
              <w:t xml:space="preserve"> </w:t>
            </w:r>
          </w:p>
        </w:tc>
      </w:tr>
    </w:tbl>
    <w:p w14:paraId="5958AF0F" w14:textId="77777777" w:rsidR="00D110EC" w:rsidRDefault="00D110EC" w:rsidP="00D110EC">
      <w:pPr>
        <w:spacing w:after="0" w:line="360" w:lineRule="auto"/>
        <w:jc w:val="both"/>
        <w:rPr>
          <w:b/>
          <w:sz w:val="24"/>
          <w:szCs w:val="24"/>
        </w:rPr>
      </w:pPr>
    </w:p>
    <w:tbl>
      <w:tblPr>
        <w:tblStyle w:val="Tablaconcuadrcula"/>
        <w:tblW w:w="1006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3A620A42" w14:textId="77777777" w:rsidTr="009D04DC">
        <w:trPr>
          <w:cantSplit/>
          <w:trHeight w:val="362"/>
          <w:tblHeader/>
          <w:jc w:val="center"/>
        </w:trPr>
        <w:tc>
          <w:tcPr>
            <w:tcW w:w="1843" w:type="dxa"/>
            <w:tcMar>
              <w:top w:w="100" w:type="dxa"/>
              <w:left w:w="110" w:type="dxa"/>
              <w:bottom w:w="100" w:type="dxa"/>
              <w:right w:w="110" w:type="dxa"/>
            </w:tcMar>
            <w:vAlign w:val="center"/>
          </w:tcPr>
          <w:p w14:paraId="3A40B61B"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 xml:space="preserve">Tipo de evidencia </w:t>
            </w:r>
          </w:p>
          <w:p w14:paraId="5F96F39D"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(avance o final)</w:t>
            </w:r>
          </w:p>
        </w:tc>
        <w:tc>
          <w:tcPr>
            <w:tcW w:w="1843" w:type="dxa"/>
            <w:tcMar>
              <w:top w:w="100" w:type="dxa"/>
              <w:left w:w="110" w:type="dxa"/>
              <w:bottom w:w="100" w:type="dxa"/>
              <w:right w:w="110" w:type="dxa"/>
            </w:tcMar>
            <w:vAlign w:val="center"/>
          </w:tcPr>
          <w:p w14:paraId="3D0CA4A7"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Nombre de la evidencia</w:t>
            </w:r>
          </w:p>
        </w:tc>
        <w:tc>
          <w:tcPr>
            <w:tcW w:w="3825" w:type="dxa"/>
            <w:tcMar>
              <w:top w:w="100" w:type="dxa"/>
              <w:left w:w="110" w:type="dxa"/>
              <w:bottom w:w="100" w:type="dxa"/>
              <w:right w:w="110" w:type="dxa"/>
            </w:tcMar>
            <w:vAlign w:val="center"/>
          </w:tcPr>
          <w:p w14:paraId="2915739C"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Descripción</w:t>
            </w:r>
          </w:p>
        </w:tc>
        <w:tc>
          <w:tcPr>
            <w:tcW w:w="2551" w:type="dxa"/>
            <w:tcMar>
              <w:top w:w="100" w:type="dxa"/>
              <w:left w:w="110" w:type="dxa"/>
              <w:bottom w:w="100" w:type="dxa"/>
              <w:right w:w="110" w:type="dxa"/>
            </w:tcMar>
            <w:vAlign w:val="center"/>
          </w:tcPr>
          <w:p w14:paraId="3700F274"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Justificación</w:t>
            </w:r>
          </w:p>
        </w:tc>
      </w:tr>
      <w:tr w:rsidR="00D110EC" w:rsidRPr="00CA29F2" w14:paraId="65F07ECF" w14:textId="77777777" w:rsidTr="009D04DC">
        <w:trPr>
          <w:cantSplit/>
          <w:trHeight w:val="362"/>
          <w:jc w:val="center"/>
        </w:trPr>
        <w:tc>
          <w:tcPr>
            <w:tcW w:w="1843" w:type="dxa"/>
            <w:tcMar>
              <w:top w:w="100" w:type="dxa"/>
              <w:left w:w="110" w:type="dxa"/>
              <w:bottom w:w="100" w:type="dxa"/>
              <w:right w:w="110" w:type="dxa"/>
            </w:tcMar>
            <w:vAlign w:val="center"/>
          </w:tcPr>
          <w:p w14:paraId="5E304FB4" w14:textId="77777777" w:rsidR="00F018DC" w:rsidRDefault="00000000">
            <w:pPr>
              <w:spacing w:after="60" w:line="252" w:lineRule="auto"/>
            </w:pPr>
            <w:r>
              <w:rPr>
                <w:rFonts w:ascii="Arial" w:hAnsi="Arial"/>
                <w:color w:val="1F2D3D"/>
                <w:sz w:val="18"/>
              </w:rPr>
              <w:t>Avance</w:t>
            </w:r>
          </w:p>
        </w:tc>
        <w:tc>
          <w:tcPr>
            <w:tcW w:w="1843" w:type="dxa"/>
            <w:tcMar>
              <w:top w:w="100" w:type="dxa"/>
              <w:left w:w="110" w:type="dxa"/>
              <w:bottom w:w="100" w:type="dxa"/>
              <w:right w:w="110" w:type="dxa"/>
            </w:tcMar>
            <w:vAlign w:val="center"/>
          </w:tcPr>
          <w:p w14:paraId="7E6EA266" w14:textId="77777777" w:rsidR="00F018DC" w:rsidRDefault="00000000">
            <w:pPr>
              <w:spacing w:after="60" w:line="252" w:lineRule="auto"/>
            </w:pPr>
            <w:r>
              <w:rPr>
                <w:rFonts w:ascii="Arial" w:hAnsi="Arial"/>
                <w:color w:val="1F2D3D"/>
                <w:sz w:val="18"/>
              </w:rPr>
              <w:t>Backlog y requisitos del MVP</w:t>
            </w:r>
          </w:p>
        </w:tc>
        <w:tc>
          <w:tcPr>
            <w:tcW w:w="3825" w:type="dxa"/>
            <w:tcMar>
              <w:top w:w="100" w:type="dxa"/>
              <w:left w:w="110" w:type="dxa"/>
              <w:bottom w:w="100" w:type="dxa"/>
              <w:right w:w="110" w:type="dxa"/>
            </w:tcMar>
            <w:vAlign w:val="center"/>
          </w:tcPr>
          <w:p w14:paraId="7559267A" w14:textId="77777777" w:rsidR="00F018DC" w:rsidRDefault="00000000">
            <w:pPr>
              <w:spacing w:after="60" w:line="252" w:lineRule="auto"/>
            </w:pPr>
            <w:r>
              <w:rPr>
                <w:rFonts w:ascii="Arial" w:hAnsi="Arial"/>
                <w:color w:val="1F2D3D"/>
                <w:sz w:val="18"/>
              </w:rPr>
              <w:t>Historias de usuario, criterios de aceptación, alcance, exclusiones y priorización.</w:t>
            </w:r>
          </w:p>
        </w:tc>
        <w:tc>
          <w:tcPr>
            <w:tcW w:w="2551" w:type="dxa"/>
            <w:tcMar>
              <w:top w:w="100" w:type="dxa"/>
              <w:left w:w="110" w:type="dxa"/>
              <w:bottom w:w="100" w:type="dxa"/>
              <w:right w:w="110" w:type="dxa"/>
            </w:tcMar>
            <w:vAlign w:val="center"/>
          </w:tcPr>
          <w:p w14:paraId="7826073C" w14:textId="77777777" w:rsidR="00F018DC" w:rsidRDefault="00000000">
            <w:pPr>
              <w:spacing w:after="60" w:line="252" w:lineRule="auto"/>
            </w:pPr>
            <w:r>
              <w:rPr>
                <w:rFonts w:ascii="Arial" w:hAnsi="Arial"/>
                <w:color w:val="1F2D3D"/>
                <w:sz w:val="18"/>
              </w:rPr>
              <w:t>Demuestra planificación y trazabilidad entre problema, usuarios y funcionalidades.</w:t>
            </w:r>
          </w:p>
        </w:tc>
      </w:tr>
      <w:tr w:rsidR="00D110EC" w:rsidRPr="00CA29F2" w14:paraId="0FF4161A" w14:textId="77777777" w:rsidTr="009D04DC">
        <w:trPr>
          <w:cantSplit/>
          <w:trHeight w:val="362"/>
          <w:jc w:val="center"/>
        </w:trPr>
        <w:tc>
          <w:tcPr>
            <w:tcW w:w="1843" w:type="dxa"/>
            <w:tcMar>
              <w:top w:w="100" w:type="dxa"/>
              <w:left w:w="110" w:type="dxa"/>
              <w:bottom w:w="100" w:type="dxa"/>
              <w:right w:w="110" w:type="dxa"/>
            </w:tcMar>
            <w:vAlign w:val="center"/>
          </w:tcPr>
          <w:p w14:paraId="563DA856" w14:textId="77777777" w:rsidR="00F018DC" w:rsidRDefault="00000000">
            <w:pPr>
              <w:spacing w:after="60" w:line="252" w:lineRule="auto"/>
            </w:pPr>
            <w:r>
              <w:rPr>
                <w:rFonts w:ascii="Arial" w:hAnsi="Arial"/>
                <w:color w:val="1F2D3D"/>
                <w:sz w:val="18"/>
              </w:rPr>
              <w:t>Avance</w:t>
            </w:r>
          </w:p>
        </w:tc>
        <w:tc>
          <w:tcPr>
            <w:tcW w:w="1843" w:type="dxa"/>
            <w:tcMar>
              <w:top w:w="100" w:type="dxa"/>
              <w:left w:w="110" w:type="dxa"/>
              <w:bottom w:w="100" w:type="dxa"/>
              <w:right w:w="110" w:type="dxa"/>
            </w:tcMar>
            <w:vAlign w:val="center"/>
          </w:tcPr>
          <w:p w14:paraId="166FBC9E" w14:textId="77777777" w:rsidR="00F018DC" w:rsidRDefault="00000000">
            <w:pPr>
              <w:spacing w:after="60" w:line="252" w:lineRule="auto"/>
            </w:pPr>
            <w:r>
              <w:rPr>
                <w:rFonts w:ascii="Arial" w:hAnsi="Arial"/>
                <w:color w:val="1F2D3D"/>
                <w:sz w:val="18"/>
              </w:rPr>
              <w:t>Arquitectura y modelo de datos</w:t>
            </w:r>
          </w:p>
        </w:tc>
        <w:tc>
          <w:tcPr>
            <w:tcW w:w="3825" w:type="dxa"/>
            <w:tcMar>
              <w:top w:w="100" w:type="dxa"/>
              <w:left w:w="110" w:type="dxa"/>
              <w:bottom w:w="100" w:type="dxa"/>
              <w:right w:w="110" w:type="dxa"/>
            </w:tcMar>
            <w:vAlign w:val="center"/>
          </w:tcPr>
          <w:p w14:paraId="57A3B6EA" w14:textId="77777777" w:rsidR="00F018DC" w:rsidRDefault="00000000">
            <w:pPr>
              <w:spacing w:after="60" w:line="252" w:lineRule="auto"/>
            </w:pPr>
            <w:r>
              <w:rPr>
                <w:rFonts w:ascii="Arial" w:hAnsi="Arial"/>
                <w:color w:val="1F2D3D"/>
                <w:sz w:val="18"/>
              </w:rPr>
              <w:t>Diagramas de arquitectura, componentes, entidades, relaciones y diccionario de datos.</w:t>
            </w:r>
          </w:p>
        </w:tc>
        <w:tc>
          <w:tcPr>
            <w:tcW w:w="2551" w:type="dxa"/>
            <w:tcMar>
              <w:top w:w="100" w:type="dxa"/>
              <w:left w:w="110" w:type="dxa"/>
              <w:bottom w:w="100" w:type="dxa"/>
              <w:right w:w="110" w:type="dxa"/>
            </w:tcMar>
            <w:vAlign w:val="center"/>
          </w:tcPr>
          <w:p w14:paraId="3EAD0DB8" w14:textId="77777777" w:rsidR="00F018DC" w:rsidRDefault="00000000">
            <w:pPr>
              <w:spacing w:after="60" w:line="252" w:lineRule="auto"/>
            </w:pPr>
            <w:r>
              <w:rPr>
                <w:rFonts w:ascii="Arial" w:hAnsi="Arial"/>
                <w:color w:val="1F2D3D"/>
                <w:sz w:val="18"/>
              </w:rPr>
              <w:t>Evidencia diseño técnico, integración y escalabilidad de la solución.</w:t>
            </w:r>
          </w:p>
        </w:tc>
      </w:tr>
      <w:tr w:rsidR="00D110EC" w:rsidRPr="00CA29F2" w14:paraId="26EAFF8E" w14:textId="77777777" w:rsidTr="009D04DC">
        <w:trPr>
          <w:cantSplit/>
          <w:trHeight w:val="362"/>
          <w:jc w:val="center"/>
        </w:trPr>
        <w:tc>
          <w:tcPr>
            <w:tcW w:w="1843" w:type="dxa"/>
            <w:tcMar>
              <w:top w:w="100" w:type="dxa"/>
              <w:left w:w="110" w:type="dxa"/>
              <w:bottom w:w="100" w:type="dxa"/>
              <w:right w:w="110" w:type="dxa"/>
            </w:tcMar>
            <w:vAlign w:val="center"/>
          </w:tcPr>
          <w:p w14:paraId="22009726" w14:textId="77777777" w:rsidR="00F018DC" w:rsidRDefault="00000000">
            <w:pPr>
              <w:spacing w:after="60" w:line="252" w:lineRule="auto"/>
            </w:pPr>
            <w:r>
              <w:rPr>
                <w:rFonts w:ascii="Arial" w:hAnsi="Arial"/>
                <w:color w:val="1F2D3D"/>
                <w:sz w:val="18"/>
              </w:rPr>
              <w:t>Avance</w:t>
            </w:r>
          </w:p>
        </w:tc>
        <w:tc>
          <w:tcPr>
            <w:tcW w:w="1843" w:type="dxa"/>
            <w:tcMar>
              <w:top w:w="100" w:type="dxa"/>
              <w:left w:w="110" w:type="dxa"/>
              <w:bottom w:w="100" w:type="dxa"/>
              <w:right w:w="110" w:type="dxa"/>
            </w:tcMar>
            <w:vAlign w:val="center"/>
          </w:tcPr>
          <w:p w14:paraId="0BB34D06" w14:textId="77777777" w:rsidR="00F018DC" w:rsidRDefault="00000000">
            <w:pPr>
              <w:spacing w:after="60" w:line="252" w:lineRule="auto"/>
            </w:pPr>
            <w:r>
              <w:rPr>
                <w:rFonts w:ascii="Arial" w:hAnsi="Arial"/>
                <w:color w:val="1F2D3D"/>
                <w:sz w:val="18"/>
              </w:rPr>
              <w:t>Prototipo navegable</w:t>
            </w:r>
          </w:p>
        </w:tc>
        <w:tc>
          <w:tcPr>
            <w:tcW w:w="3825" w:type="dxa"/>
            <w:tcMar>
              <w:top w:w="100" w:type="dxa"/>
              <w:left w:w="110" w:type="dxa"/>
              <w:bottom w:w="100" w:type="dxa"/>
              <w:right w:w="110" w:type="dxa"/>
            </w:tcMar>
            <w:vAlign w:val="center"/>
          </w:tcPr>
          <w:p w14:paraId="789E85D7" w14:textId="77777777" w:rsidR="00F018DC" w:rsidRDefault="00000000">
            <w:pPr>
              <w:spacing w:after="60" w:line="252" w:lineRule="auto"/>
            </w:pPr>
            <w:r>
              <w:rPr>
                <w:rFonts w:ascii="Arial" w:hAnsi="Arial"/>
                <w:color w:val="1F2D3D"/>
                <w:sz w:val="18"/>
              </w:rPr>
              <w:t xml:space="preserve">Flujo de autenticación, perfil, buscador, filtros y </w:t>
            </w:r>
            <w:proofErr w:type="spellStart"/>
            <w:r>
              <w:rPr>
                <w:rFonts w:ascii="Arial" w:hAnsi="Arial"/>
                <w:color w:val="1F2D3D"/>
                <w:sz w:val="18"/>
              </w:rPr>
              <w:t>dashboard</w:t>
            </w:r>
            <w:proofErr w:type="spellEnd"/>
            <w:r>
              <w:rPr>
                <w:rFonts w:ascii="Arial" w:hAnsi="Arial"/>
                <w:color w:val="1F2D3D"/>
                <w:sz w:val="18"/>
              </w:rPr>
              <w:t xml:space="preserve"> principal.</w:t>
            </w:r>
          </w:p>
        </w:tc>
        <w:tc>
          <w:tcPr>
            <w:tcW w:w="2551" w:type="dxa"/>
            <w:tcMar>
              <w:top w:w="100" w:type="dxa"/>
              <w:left w:w="110" w:type="dxa"/>
              <w:bottom w:w="100" w:type="dxa"/>
              <w:right w:w="110" w:type="dxa"/>
            </w:tcMar>
            <w:vAlign w:val="center"/>
          </w:tcPr>
          <w:p w14:paraId="74817ED1" w14:textId="77777777" w:rsidR="00F018DC" w:rsidRDefault="00000000">
            <w:pPr>
              <w:spacing w:after="60" w:line="252" w:lineRule="auto"/>
            </w:pPr>
            <w:r>
              <w:rPr>
                <w:rFonts w:ascii="Arial" w:hAnsi="Arial"/>
                <w:color w:val="1F2D3D"/>
                <w:sz w:val="18"/>
              </w:rPr>
              <w:t>Permite validar tempranamente usabilidad y cobertura funcional.</w:t>
            </w:r>
          </w:p>
        </w:tc>
      </w:tr>
      <w:tr w:rsidR="00D110EC" w:rsidRPr="00CA29F2" w14:paraId="15C2A59D" w14:textId="77777777" w:rsidTr="009D04DC">
        <w:trPr>
          <w:cantSplit/>
          <w:trHeight w:val="362"/>
          <w:jc w:val="center"/>
        </w:trPr>
        <w:tc>
          <w:tcPr>
            <w:tcW w:w="1843" w:type="dxa"/>
            <w:tcMar>
              <w:top w:w="100" w:type="dxa"/>
              <w:left w:w="110" w:type="dxa"/>
              <w:bottom w:w="100" w:type="dxa"/>
              <w:right w:w="110" w:type="dxa"/>
            </w:tcMar>
            <w:vAlign w:val="center"/>
          </w:tcPr>
          <w:p w14:paraId="205AA628" w14:textId="77777777" w:rsidR="00F018DC" w:rsidRDefault="00000000">
            <w:pPr>
              <w:spacing w:after="60" w:line="252" w:lineRule="auto"/>
            </w:pPr>
            <w:r>
              <w:rPr>
                <w:rFonts w:ascii="Arial" w:hAnsi="Arial"/>
                <w:color w:val="1F2D3D"/>
                <w:sz w:val="18"/>
              </w:rPr>
              <w:t>Final</w:t>
            </w:r>
          </w:p>
        </w:tc>
        <w:tc>
          <w:tcPr>
            <w:tcW w:w="1843" w:type="dxa"/>
            <w:tcMar>
              <w:top w:w="100" w:type="dxa"/>
              <w:left w:w="110" w:type="dxa"/>
              <w:bottom w:w="100" w:type="dxa"/>
              <w:right w:w="110" w:type="dxa"/>
            </w:tcMar>
            <w:vAlign w:val="center"/>
          </w:tcPr>
          <w:p w14:paraId="50A50F84" w14:textId="77777777" w:rsidR="00F018DC" w:rsidRDefault="00000000">
            <w:pPr>
              <w:spacing w:after="60" w:line="252" w:lineRule="auto"/>
            </w:pPr>
            <w:r>
              <w:rPr>
                <w:rFonts w:ascii="Arial" w:hAnsi="Arial"/>
                <w:color w:val="1F2D3D"/>
                <w:sz w:val="18"/>
              </w:rPr>
              <w:t>MVP funcional</w:t>
            </w:r>
          </w:p>
        </w:tc>
        <w:tc>
          <w:tcPr>
            <w:tcW w:w="3825" w:type="dxa"/>
            <w:tcMar>
              <w:top w:w="100" w:type="dxa"/>
              <w:left w:w="110" w:type="dxa"/>
              <w:bottom w:w="100" w:type="dxa"/>
              <w:right w:w="110" w:type="dxa"/>
            </w:tcMar>
            <w:vAlign w:val="center"/>
          </w:tcPr>
          <w:p w14:paraId="675123A0" w14:textId="77777777" w:rsidR="00F018DC" w:rsidRDefault="00000000">
            <w:pPr>
              <w:spacing w:after="60" w:line="252" w:lineRule="auto"/>
            </w:pPr>
            <w:r>
              <w:rPr>
                <w:rFonts w:ascii="Arial" w:hAnsi="Arial"/>
                <w:color w:val="1F2D3D"/>
                <w:sz w:val="18"/>
              </w:rPr>
              <w:t xml:space="preserve">Aplicación web integrada con consulta, </w:t>
            </w:r>
            <w:proofErr w:type="spellStart"/>
            <w:r>
              <w:rPr>
                <w:rFonts w:ascii="Arial" w:hAnsi="Arial"/>
                <w:color w:val="1F2D3D"/>
                <w:sz w:val="18"/>
              </w:rPr>
              <w:t>dashboard</w:t>
            </w:r>
            <w:proofErr w:type="spellEnd"/>
            <w:r>
              <w:rPr>
                <w:rFonts w:ascii="Arial" w:hAnsi="Arial"/>
                <w:color w:val="1F2D3D"/>
                <w:sz w:val="18"/>
              </w:rPr>
              <w:t>, análisis histórico, ranking y reportes.</w:t>
            </w:r>
          </w:p>
        </w:tc>
        <w:tc>
          <w:tcPr>
            <w:tcW w:w="2551" w:type="dxa"/>
            <w:tcMar>
              <w:top w:w="100" w:type="dxa"/>
              <w:left w:w="110" w:type="dxa"/>
              <w:bottom w:w="100" w:type="dxa"/>
              <w:right w:w="110" w:type="dxa"/>
            </w:tcMar>
            <w:vAlign w:val="center"/>
          </w:tcPr>
          <w:p w14:paraId="2ED0A7D0" w14:textId="77777777" w:rsidR="00F018DC" w:rsidRDefault="00000000">
            <w:pPr>
              <w:spacing w:after="60" w:line="252" w:lineRule="auto"/>
            </w:pPr>
            <w:r>
              <w:rPr>
                <w:rFonts w:ascii="Arial" w:hAnsi="Arial"/>
                <w:color w:val="1F2D3D"/>
                <w:sz w:val="18"/>
              </w:rPr>
              <w:t>Materializa el objetivo general y las competencias de desarrollo e integración.</w:t>
            </w:r>
          </w:p>
        </w:tc>
      </w:tr>
      <w:tr w:rsidR="00F018DC" w14:paraId="4FA145D5" w14:textId="77777777">
        <w:trPr>
          <w:cantSplit/>
          <w:jc w:val="center"/>
        </w:trPr>
        <w:tc>
          <w:tcPr>
            <w:tcW w:w="1843" w:type="dxa"/>
            <w:tcMar>
              <w:top w:w="100" w:type="dxa"/>
              <w:left w:w="110" w:type="dxa"/>
              <w:bottom w:w="100" w:type="dxa"/>
              <w:right w:w="110" w:type="dxa"/>
            </w:tcMar>
            <w:vAlign w:val="center"/>
          </w:tcPr>
          <w:p w14:paraId="675843B6" w14:textId="77777777" w:rsidR="00F018DC" w:rsidRDefault="00000000">
            <w:pPr>
              <w:spacing w:after="60" w:line="252" w:lineRule="auto"/>
            </w:pPr>
            <w:r>
              <w:rPr>
                <w:rFonts w:ascii="Arial" w:hAnsi="Arial"/>
                <w:color w:val="1F2D3D"/>
                <w:sz w:val="18"/>
              </w:rPr>
              <w:t>Final</w:t>
            </w:r>
          </w:p>
        </w:tc>
        <w:tc>
          <w:tcPr>
            <w:tcW w:w="1843" w:type="dxa"/>
            <w:tcMar>
              <w:top w:w="100" w:type="dxa"/>
              <w:left w:w="110" w:type="dxa"/>
              <w:bottom w:w="100" w:type="dxa"/>
              <w:right w:w="110" w:type="dxa"/>
            </w:tcMar>
            <w:vAlign w:val="center"/>
          </w:tcPr>
          <w:p w14:paraId="402A887D" w14:textId="77777777" w:rsidR="00F018DC" w:rsidRDefault="00000000">
            <w:pPr>
              <w:spacing w:after="60" w:line="252" w:lineRule="auto"/>
            </w:pPr>
            <w:r>
              <w:rPr>
                <w:rFonts w:ascii="Arial" w:hAnsi="Arial"/>
                <w:color w:val="1F2D3D"/>
                <w:sz w:val="18"/>
              </w:rPr>
              <w:t>Informe de pruebas y validación</w:t>
            </w:r>
          </w:p>
        </w:tc>
        <w:tc>
          <w:tcPr>
            <w:tcW w:w="3825" w:type="dxa"/>
            <w:tcMar>
              <w:top w:w="100" w:type="dxa"/>
              <w:left w:w="110" w:type="dxa"/>
              <w:bottom w:w="100" w:type="dxa"/>
              <w:right w:w="110" w:type="dxa"/>
            </w:tcMar>
            <w:vAlign w:val="center"/>
          </w:tcPr>
          <w:p w14:paraId="3AC3086A" w14:textId="77777777" w:rsidR="00F018DC" w:rsidRDefault="00000000">
            <w:pPr>
              <w:spacing w:after="60" w:line="252" w:lineRule="auto"/>
            </w:pPr>
            <w:r>
              <w:rPr>
                <w:rFonts w:ascii="Arial" w:hAnsi="Arial"/>
                <w:color w:val="1F2D3D"/>
                <w:sz w:val="18"/>
              </w:rPr>
              <w:t>Casos de prueba, resultados, incidencias, mejoras y casos de uso con datos TI.</w:t>
            </w:r>
          </w:p>
        </w:tc>
        <w:tc>
          <w:tcPr>
            <w:tcW w:w="2551" w:type="dxa"/>
            <w:tcMar>
              <w:top w:w="100" w:type="dxa"/>
              <w:left w:w="110" w:type="dxa"/>
              <w:bottom w:w="100" w:type="dxa"/>
              <w:right w:w="110" w:type="dxa"/>
            </w:tcMar>
            <w:vAlign w:val="center"/>
          </w:tcPr>
          <w:p w14:paraId="67269EA6" w14:textId="77777777" w:rsidR="00F018DC" w:rsidRDefault="00000000">
            <w:pPr>
              <w:spacing w:after="60" w:line="252" w:lineRule="auto"/>
            </w:pPr>
            <w:r>
              <w:rPr>
                <w:rFonts w:ascii="Arial" w:hAnsi="Arial"/>
                <w:color w:val="1F2D3D"/>
                <w:sz w:val="18"/>
              </w:rPr>
              <w:t>Acredita calidad del producto y decisiones de mejora basadas en evidencia.</w:t>
            </w:r>
          </w:p>
        </w:tc>
      </w:tr>
      <w:tr w:rsidR="00F018DC" w14:paraId="68355959" w14:textId="77777777">
        <w:trPr>
          <w:cantSplit/>
          <w:jc w:val="center"/>
        </w:trPr>
        <w:tc>
          <w:tcPr>
            <w:tcW w:w="1843" w:type="dxa"/>
            <w:tcMar>
              <w:top w:w="100" w:type="dxa"/>
              <w:left w:w="110" w:type="dxa"/>
              <w:bottom w:w="100" w:type="dxa"/>
              <w:right w:w="110" w:type="dxa"/>
            </w:tcMar>
            <w:vAlign w:val="center"/>
          </w:tcPr>
          <w:p w14:paraId="7900DC0F" w14:textId="77777777" w:rsidR="00F018DC" w:rsidRDefault="00000000">
            <w:pPr>
              <w:spacing w:after="60" w:line="252" w:lineRule="auto"/>
            </w:pPr>
            <w:r>
              <w:rPr>
                <w:rFonts w:ascii="Arial" w:hAnsi="Arial"/>
                <w:color w:val="1F2D3D"/>
                <w:sz w:val="18"/>
              </w:rPr>
              <w:t>Final</w:t>
            </w:r>
          </w:p>
        </w:tc>
        <w:tc>
          <w:tcPr>
            <w:tcW w:w="1843" w:type="dxa"/>
            <w:tcMar>
              <w:top w:w="100" w:type="dxa"/>
              <w:left w:w="110" w:type="dxa"/>
              <w:bottom w:w="100" w:type="dxa"/>
              <w:right w:w="110" w:type="dxa"/>
            </w:tcMar>
            <w:vAlign w:val="center"/>
          </w:tcPr>
          <w:p w14:paraId="310729EE" w14:textId="77777777" w:rsidR="00F018DC" w:rsidRDefault="00000000">
            <w:pPr>
              <w:spacing w:after="60" w:line="252" w:lineRule="auto"/>
            </w:pPr>
            <w:r>
              <w:rPr>
                <w:rFonts w:ascii="Arial" w:hAnsi="Arial"/>
                <w:color w:val="1F2D3D"/>
                <w:sz w:val="18"/>
              </w:rPr>
              <w:t>Informe técnico y presentación</w:t>
            </w:r>
          </w:p>
        </w:tc>
        <w:tc>
          <w:tcPr>
            <w:tcW w:w="3825" w:type="dxa"/>
            <w:tcMar>
              <w:top w:w="100" w:type="dxa"/>
              <w:left w:w="110" w:type="dxa"/>
              <w:bottom w:w="100" w:type="dxa"/>
              <w:right w:w="110" w:type="dxa"/>
            </w:tcMar>
            <w:vAlign w:val="center"/>
          </w:tcPr>
          <w:p w14:paraId="7AE05A50" w14:textId="77777777" w:rsidR="00F018DC" w:rsidRDefault="00000000">
            <w:pPr>
              <w:spacing w:after="60" w:line="252" w:lineRule="auto"/>
            </w:pPr>
            <w:r>
              <w:rPr>
                <w:rFonts w:ascii="Arial" w:hAnsi="Arial"/>
                <w:color w:val="1F2D3D"/>
                <w:sz w:val="18"/>
              </w:rPr>
              <w:t>Documentación de proceso, resultados, limitaciones, conclusiones, manual breve y demostración.</w:t>
            </w:r>
          </w:p>
        </w:tc>
        <w:tc>
          <w:tcPr>
            <w:tcW w:w="2551" w:type="dxa"/>
            <w:tcMar>
              <w:top w:w="100" w:type="dxa"/>
              <w:left w:w="110" w:type="dxa"/>
              <w:bottom w:w="100" w:type="dxa"/>
              <w:right w:w="110" w:type="dxa"/>
            </w:tcMar>
            <w:vAlign w:val="center"/>
          </w:tcPr>
          <w:p w14:paraId="0BF59A83" w14:textId="77777777" w:rsidR="00F018DC" w:rsidRDefault="00000000">
            <w:pPr>
              <w:spacing w:after="60" w:line="252" w:lineRule="auto"/>
            </w:pPr>
            <w:r>
              <w:rPr>
                <w:rFonts w:ascii="Arial" w:hAnsi="Arial"/>
                <w:color w:val="1F2D3D"/>
                <w:sz w:val="18"/>
              </w:rPr>
              <w:t>Comunica el trabajo realizado y facilita su evaluación y continuidad.</w:t>
            </w:r>
          </w:p>
        </w:tc>
      </w:tr>
    </w:tbl>
    <w:p w14:paraId="61B1894A" w14:textId="77777777" w:rsidR="00565AE6" w:rsidRDefault="00565AE6" w:rsidP="00D110EC">
      <w:pPr>
        <w:spacing w:after="0" w:line="360" w:lineRule="auto"/>
        <w:jc w:val="both"/>
        <w:rPr>
          <w:b/>
          <w:sz w:val="24"/>
          <w:szCs w:val="24"/>
        </w:rPr>
      </w:pP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27C5869" w14:textId="77777777" w:rsidTr="00E65CC9">
        <w:trPr>
          <w:cantSplit/>
          <w:trHeight w:val="440"/>
          <w:jc w:val="center"/>
        </w:trPr>
        <w:tc>
          <w:tcPr>
            <w:tcW w:w="9640" w:type="dxa"/>
            <w:tcMar>
              <w:top w:w="100" w:type="dxa"/>
              <w:left w:w="110" w:type="dxa"/>
              <w:bottom w:w="100" w:type="dxa"/>
              <w:right w:w="110" w:type="dxa"/>
            </w:tcMar>
            <w:vAlign w:val="center"/>
          </w:tcPr>
          <w:p w14:paraId="72ECD38A" w14:textId="77777777" w:rsidR="00416B89" w:rsidRPr="00BF2EA6" w:rsidRDefault="009D04DC" w:rsidP="00E65CC9">
            <w:pPr>
              <w:rPr>
                <w:b/>
                <w:color w:val="1F3864" w:themeColor="accent1" w:themeShade="80"/>
                <w:sz w:val="28"/>
                <w:szCs w:val="28"/>
              </w:rPr>
            </w:pPr>
            <w:r>
              <w:rPr>
                <w:rFonts w:ascii="Arial" w:hAnsi="Arial"/>
                <w:b/>
                <w:color w:val="1F3864" w:themeColor="accent1" w:themeShade="80"/>
                <w:sz w:val="28"/>
                <w:szCs w:val="28"/>
              </w:rPr>
              <w:t>7</w:t>
            </w:r>
            <w:r w:rsidR="00416B89" w:rsidRPr="00874D16">
              <w:rPr>
                <w:rFonts w:ascii="Arial" w:hAnsi="Arial"/>
                <w:b/>
                <w:color w:val="1F3864" w:themeColor="accent1" w:themeShade="80"/>
                <w:sz w:val="28"/>
                <w:szCs w:val="28"/>
              </w:rPr>
              <w:t xml:space="preserve">. </w:t>
            </w:r>
            <w:r w:rsidR="00416B89">
              <w:rPr>
                <w:rFonts w:ascii="Arial" w:hAnsi="Arial"/>
                <w:b/>
                <w:color w:val="1F3864" w:themeColor="accent1" w:themeShade="80"/>
                <w:sz w:val="28"/>
                <w:szCs w:val="28"/>
              </w:rPr>
              <w:t>Plan de Trabajo</w:t>
            </w:r>
          </w:p>
        </w:tc>
      </w:tr>
      <w:tr w:rsidR="00416B89" w14:paraId="16E500EB" w14:textId="77777777" w:rsidTr="00E65CC9">
        <w:trPr>
          <w:cantSplit/>
          <w:trHeight w:val="440"/>
          <w:jc w:val="center"/>
        </w:trPr>
        <w:tc>
          <w:tcPr>
            <w:tcW w:w="9640" w:type="dxa"/>
            <w:shd w:val="clear" w:color="auto" w:fill="D9E2F3" w:themeFill="accent1" w:themeFillTint="33"/>
            <w:tcMar>
              <w:top w:w="100" w:type="dxa"/>
              <w:left w:w="110" w:type="dxa"/>
              <w:bottom w:w="100" w:type="dxa"/>
              <w:right w:w="110" w:type="dxa"/>
            </w:tcMar>
            <w:vAlign w:val="center"/>
          </w:tcPr>
          <w:p w14:paraId="7758709C"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sz w:val="20"/>
              </w:rPr>
              <w:t>En la siguiente tabla d</w:t>
            </w:r>
            <w:r w:rsidR="00416B89" w:rsidRPr="00874D16">
              <w:rPr>
                <w:rFonts w:ascii="Calibri" w:hAnsi="Calibri"/>
                <w:color w:val="1F3864" w:themeColor="accent1" w:themeShade="80"/>
                <w:sz w:val="20"/>
              </w:rPr>
              <w:t xml:space="preserve">efine la planificación de tu Proyecto APT </w:t>
            </w:r>
            <w:proofErr w:type="gramStart"/>
            <w:r w:rsidR="00416B89" w:rsidRPr="00874D16">
              <w:rPr>
                <w:rFonts w:ascii="Calibri" w:hAnsi="Calibri"/>
                <w:color w:val="1F3864" w:themeColor="accent1" w:themeShade="80"/>
                <w:sz w:val="20"/>
              </w:rPr>
              <w:t>de acuerdo a</w:t>
            </w:r>
            <w:proofErr w:type="gramEnd"/>
            <w:r w:rsidR="00416B89" w:rsidRPr="00874D16">
              <w:rPr>
                <w:rFonts w:ascii="Calibri" w:hAnsi="Calibri"/>
                <w:color w:val="1F3864" w:themeColor="accent1" w:themeShade="80"/>
                <w:sz w:val="20"/>
              </w:rPr>
              <w:t xml:space="preserve"> lo requerido</w:t>
            </w:r>
            <w:r>
              <w:rPr>
                <w:rFonts w:ascii="Calibri" w:hAnsi="Calibri"/>
                <w:color w:val="1F3864" w:themeColor="accent1" w:themeShade="80"/>
                <w:sz w:val="20"/>
              </w:rPr>
              <w:t>.</w:t>
            </w:r>
          </w:p>
        </w:tc>
      </w:tr>
    </w:tbl>
    <w:p w14:paraId="6A6105AB"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4AE3B1D" w14:textId="77777777" w:rsidTr="00C27FB0">
        <w:trPr>
          <w:cantSplit/>
          <w:tblHeader/>
          <w:jc w:val="center"/>
        </w:trPr>
        <w:tc>
          <w:tcPr>
            <w:tcW w:w="11061" w:type="dxa"/>
            <w:gridSpan w:val="7"/>
            <w:tcMar>
              <w:top w:w="100" w:type="dxa"/>
              <w:left w:w="110" w:type="dxa"/>
              <w:bottom w:w="100" w:type="dxa"/>
              <w:right w:w="110" w:type="dxa"/>
            </w:tcMar>
          </w:tcPr>
          <w:p w14:paraId="27236A35"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sz w:val="20"/>
              </w:rPr>
              <w:lastRenderedPageBreak/>
              <w:t>Plan de Trabajo Proyecto APT</w:t>
            </w:r>
          </w:p>
        </w:tc>
      </w:tr>
      <w:tr w:rsidR="00D110EC" w:rsidRPr="00A337B2" w14:paraId="1C0D4774" w14:textId="77777777" w:rsidTr="00C27FB0">
        <w:trPr>
          <w:cantSplit/>
          <w:tblHeader/>
          <w:jc w:val="center"/>
        </w:trPr>
        <w:tc>
          <w:tcPr>
            <w:tcW w:w="1580" w:type="dxa"/>
            <w:tcMar>
              <w:top w:w="100" w:type="dxa"/>
              <w:left w:w="110" w:type="dxa"/>
              <w:bottom w:w="100" w:type="dxa"/>
              <w:right w:w="110" w:type="dxa"/>
            </w:tcMar>
          </w:tcPr>
          <w:p w14:paraId="7B1E826D"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tcMar>
              <w:top w:w="100" w:type="dxa"/>
              <w:left w:w="110" w:type="dxa"/>
              <w:bottom w:w="100" w:type="dxa"/>
              <w:right w:w="110" w:type="dxa"/>
            </w:tcMar>
            <w:vAlign w:val="center"/>
          </w:tcPr>
          <w:p w14:paraId="5C7E86F5"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sz w:val="20"/>
              </w:rPr>
              <w:t xml:space="preserve">Nombre </w:t>
            </w:r>
            <w:proofErr w:type="gramStart"/>
            <w:r>
              <w:rPr>
                <w:rFonts w:ascii="Calibri" w:hAnsi="Calibri"/>
                <w:color w:val="1F3864" w:themeColor="accent1" w:themeShade="80"/>
                <w:sz w:val="20"/>
              </w:rPr>
              <w:t xml:space="preserve">de </w:t>
            </w:r>
            <w:r w:rsidRPr="00A337B2">
              <w:rPr>
                <w:rFonts w:ascii="Calibri" w:hAnsi="Calibri"/>
                <w:color w:val="1F3864" w:themeColor="accent1" w:themeShade="80"/>
                <w:sz w:val="20"/>
              </w:rPr>
              <w:t xml:space="preserve"> Actividades</w:t>
            </w:r>
            <w:proofErr w:type="gramEnd"/>
            <w:r w:rsidRPr="00A337B2">
              <w:rPr>
                <w:rFonts w:ascii="Calibri" w:hAnsi="Calibri"/>
                <w:color w:val="1F3864" w:themeColor="accent1" w:themeShade="80"/>
                <w:sz w:val="20"/>
              </w:rPr>
              <w:t>/Tareas</w:t>
            </w:r>
          </w:p>
        </w:tc>
        <w:tc>
          <w:tcPr>
            <w:tcW w:w="1580" w:type="dxa"/>
            <w:tcMar>
              <w:top w:w="100" w:type="dxa"/>
              <w:left w:w="110" w:type="dxa"/>
              <w:bottom w:w="100" w:type="dxa"/>
              <w:right w:w="110" w:type="dxa"/>
            </w:tcMar>
            <w:vAlign w:val="center"/>
          </w:tcPr>
          <w:p w14:paraId="7D0C4C7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Descripción Actividades/Tareas</w:t>
            </w:r>
          </w:p>
        </w:tc>
        <w:tc>
          <w:tcPr>
            <w:tcW w:w="1580" w:type="dxa"/>
            <w:tcMar>
              <w:top w:w="100" w:type="dxa"/>
              <w:left w:w="110" w:type="dxa"/>
              <w:bottom w:w="100" w:type="dxa"/>
              <w:right w:w="110" w:type="dxa"/>
            </w:tcMar>
            <w:vAlign w:val="center"/>
          </w:tcPr>
          <w:p w14:paraId="5BDEDE9A"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Recursos</w:t>
            </w:r>
          </w:p>
        </w:tc>
        <w:tc>
          <w:tcPr>
            <w:tcW w:w="1580" w:type="dxa"/>
            <w:tcBorders>
              <w:right w:val="single" w:sz="4" w:space="0" w:color="FFFFFF" w:themeColor="background1"/>
            </w:tcBorders>
            <w:tcMar>
              <w:top w:w="100" w:type="dxa"/>
              <w:left w:w="110" w:type="dxa"/>
              <w:bottom w:w="100" w:type="dxa"/>
              <w:right w:w="110" w:type="dxa"/>
            </w:tcMar>
            <w:vAlign w:val="center"/>
          </w:tcPr>
          <w:p w14:paraId="100EA492"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sz w:val="20"/>
              </w:rPr>
              <w:t>Duración de la actividad</w:t>
            </w:r>
          </w:p>
          <w:p w14:paraId="1CCC3ABA"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tcMar>
              <w:top w:w="100" w:type="dxa"/>
              <w:left w:w="110" w:type="dxa"/>
              <w:bottom w:w="100" w:type="dxa"/>
              <w:right w:w="110" w:type="dxa"/>
            </w:tcMar>
            <w:vAlign w:val="center"/>
          </w:tcPr>
          <w:p w14:paraId="61F5A232"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Responsable</w:t>
            </w:r>
            <w:r>
              <w:rPr>
                <w:rStyle w:val="Refdenotaalpie"/>
                <w:rFonts w:ascii="Calibri" w:hAnsi="Calibri"/>
                <w:color w:val="1F3864" w:themeColor="accent1" w:themeShade="80"/>
                <w:sz w:val="20"/>
              </w:rPr>
              <w:footnoteReference w:id="1"/>
            </w:r>
          </w:p>
        </w:tc>
        <w:tc>
          <w:tcPr>
            <w:tcW w:w="1581" w:type="dxa"/>
            <w:tcMar>
              <w:top w:w="100" w:type="dxa"/>
              <w:left w:w="110" w:type="dxa"/>
              <w:bottom w:w="100" w:type="dxa"/>
              <w:right w:w="110" w:type="dxa"/>
            </w:tcMar>
            <w:vAlign w:val="center"/>
          </w:tcPr>
          <w:p w14:paraId="275C53F3"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Observaciones</w:t>
            </w:r>
          </w:p>
        </w:tc>
      </w:tr>
      <w:tr w:rsidR="00F018DC" w14:paraId="7AE13A77" w14:textId="77777777">
        <w:trPr>
          <w:cantSplit/>
          <w:jc w:val="center"/>
        </w:trPr>
        <w:tc>
          <w:tcPr>
            <w:tcW w:w="1580" w:type="dxa"/>
            <w:tcMar>
              <w:top w:w="100" w:type="dxa"/>
              <w:left w:w="110" w:type="dxa"/>
              <w:bottom w:w="100" w:type="dxa"/>
              <w:right w:w="110" w:type="dxa"/>
            </w:tcMar>
            <w:vAlign w:val="center"/>
          </w:tcPr>
          <w:p w14:paraId="447AED21" w14:textId="77777777" w:rsidR="00F018DC" w:rsidRDefault="00000000">
            <w:pPr>
              <w:spacing w:after="60" w:line="252" w:lineRule="auto"/>
            </w:pPr>
            <w:r>
              <w:rPr>
                <w:rFonts w:ascii="Arial" w:hAnsi="Arial"/>
                <w:color w:val="1F2D3D"/>
                <w:sz w:val="16"/>
              </w:rPr>
              <w:t>Gestión de proyectos</w:t>
            </w:r>
          </w:p>
        </w:tc>
        <w:tc>
          <w:tcPr>
            <w:tcW w:w="1580" w:type="dxa"/>
            <w:tcMar>
              <w:top w:w="100" w:type="dxa"/>
              <w:left w:w="110" w:type="dxa"/>
              <w:bottom w:w="100" w:type="dxa"/>
              <w:right w:w="110" w:type="dxa"/>
            </w:tcMar>
            <w:vAlign w:val="center"/>
          </w:tcPr>
          <w:p w14:paraId="3AE7E979" w14:textId="77777777" w:rsidR="00F018DC" w:rsidRDefault="00000000">
            <w:pPr>
              <w:spacing w:after="60" w:line="252" w:lineRule="auto"/>
            </w:pPr>
            <w:r>
              <w:rPr>
                <w:rFonts w:ascii="Arial" w:hAnsi="Arial"/>
                <w:color w:val="1F2D3D"/>
                <w:sz w:val="16"/>
              </w:rPr>
              <w:t>Definición y backlog</w:t>
            </w:r>
          </w:p>
        </w:tc>
        <w:tc>
          <w:tcPr>
            <w:tcW w:w="1580" w:type="dxa"/>
            <w:tcMar>
              <w:top w:w="100" w:type="dxa"/>
              <w:left w:w="110" w:type="dxa"/>
              <w:bottom w:w="100" w:type="dxa"/>
              <w:right w:w="110" w:type="dxa"/>
            </w:tcMar>
            <w:vAlign w:val="center"/>
          </w:tcPr>
          <w:p w14:paraId="6DF4A2AB" w14:textId="77777777" w:rsidR="00F018DC" w:rsidRDefault="00000000">
            <w:pPr>
              <w:spacing w:after="60" w:line="252" w:lineRule="auto"/>
            </w:pPr>
            <w:r>
              <w:rPr>
                <w:rFonts w:ascii="Arial" w:hAnsi="Arial"/>
                <w:color w:val="1F2D3D"/>
                <w:sz w:val="16"/>
              </w:rPr>
              <w:t>Validar problema, usuarios, alcance, requisitos y criterios de aceptación.</w:t>
            </w:r>
          </w:p>
        </w:tc>
        <w:tc>
          <w:tcPr>
            <w:tcW w:w="1580" w:type="dxa"/>
            <w:tcMar>
              <w:top w:w="100" w:type="dxa"/>
              <w:left w:w="110" w:type="dxa"/>
              <w:bottom w:w="100" w:type="dxa"/>
              <w:right w:w="110" w:type="dxa"/>
            </w:tcMar>
            <w:vAlign w:val="center"/>
          </w:tcPr>
          <w:p w14:paraId="5D11608C" w14:textId="77777777" w:rsidR="00F018DC" w:rsidRDefault="00000000">
            <w:pPr>
              <w:spacing w:after="60" w:line="252" w:lineRule="auto"/>
            </w:pPr>
            <w:r>
              <w:rPr>
                <w:rFonts w:ascii="Arial" w:hAnsi="Arial"/>
                <w:color w:val="1F2D3D"/>
                <w:sz w:val="16"/>
              </w:rPr>
              <w:t>Informe base, rúbrica, GitHub, reuniones</w:t>
            </w:r>
          </w:p>
        </w:tc>
        <w:tc>
          <w:tcPr>
            <w:tcW w:w="1580" w:type="dxa"/>
            <w:tcMar>
              <w:top w:w="100" w:type="dxa"/>
              <w:left w:w="110" w:type="dxa"/>
              <w:bottom w:w="100" w:type="dxa"/>
              <w:right w:w="110" w:type="dxa"/>
            </w:tcMar>
            <w:vAlign w:val="center"/>
          </w:tcPr>
          <w:p w14:paraId="7EB1C062" w14:textId="77777777" w:rsidR="00F018DC" w:rsidRDefault="00000000">
            <w:pPr>
              <w:spacing w:after="60" w:line="252" w:lineRule="auto"/>
            </w:pPr>
            <w:r>
              <w:rPr>
                <w:rFonts w:ascii="Arial" w:hAnsi="Arial"/>
                <w:color w:val="1F2D3D"/>
                <w:sz w:val="16"/>
              </w:rPr>
              <w:t>S1–S2</w:t>
            </w:r>
          </w:p>
        </w:tc>
        <w:tc>
          <w:tcPr>
            <w:tcW w:w="1580" w:type="dxa"/>
            <w:tcMar>
              <w:top w:w="100" w:type="dxa"/>
              <w:left w:w="110" w:type="dxa"/>
              <w:bottom w:w="100" w:type="dxa"/>
              <w:right w:w="110" w:type="dxa"/>
            </w:tcMar>
            <w:vAlign w:val="center"/>
          </w:tcPr>
          <w:p w14:paraId="042E7487" w14:textId="77777777" w:rsidR="00F018DC" w:rsidRDefault="00000000">
            <w:pPr>
              <w:spacing w:after="60" w:line="252" w:lineRule="auto"/>
            </w:pPr>
            <w:r>
              <w:rPr>
                <w:rFonts w:ascii="Arial" w:hAnsi="Arial"/>
                <w:color w:val="1F2D3D"/>
                <w:sz w:val="16"/>
              </w:rPr>
              <w:t>Ambos</w:t>
            </w:r>
          </w:p>
        </w:tc>
        <w:tc>
          <w:tcPr>
            <w:tcW w:w="1581" w:type="dxa"/>
            <w:tcMar>
              <w:top w:w="100" w:type="dxa"/>
              <w:left w:w="110" w:type="dxa"/>
              <w:bottom w:w="100" w:type="dxa"/>
              <w:right w:w="110" w:type="dxa"/>
            </w:tcMar>
            <w:vAlign w:val="center"/>
          </w:tcPr>
          <w:p w14:paraId="05391B84" w14:textId="77777777" w:rsidR="00F018DC" w:rsidRDefault="00000000">
            <w:pPr>
              <w:spacing w:after="60" w:line="252" w:lineRule="auto"/>
            </w:pPr>
            <w:r>
              <w:rPr>
                <w:rFonts w:ascii="Arial" w:hAnsi="Arial"/>
                <w:color w:val="1F2D3D"/>
                <w:sz w:val="16"/>
              </w:rPr>
              <w:t>Controlar cambios y mantener el foco del MVP.</w:t>
            </w:r>
          </w:p>
        </w:tc>
      </w:tr>
      <w:tr w:rsidR="00F018DC" w14:paraId="1CA43A18" w14:textId="77777777">
        <w:trPr>
          <w:cantSplit/>
          <w:jc w:val="center"/>
        </w:trPr>
        <w:tc>
          <w:tcPr>
            <w:tcW w:w="1580" w:type="dxa"/>
            <w:tcMar>
              <w:top w:w="100" w:type="dxa"/>
              <w:left w:w="110" w:type="dxa"/>
              <w:bottom w:w="100" w:type="dxa"/>
              <w:right w:w="110" w:type="dxa"/>
            </w:tcMar>
            <w:vAlign w:val="center"/>
          </w:tcPr>
          <w:p w14:paraId="2D8CEB2E" w14:textId="77777777" w:rsidR="00F018DC" w:rsidRDefault="00000000">
            <w:pPr>
              <w:spacing w:after="60" w:line="252" w:lineRule="auto"/>
            </w:pPr>
            <w:r>
              <w:rPr>
                <w:rFonts w:ascii="Arial" w:hAnsi="Arial"/>
                <w:color w:val="1F2D3D"/>
                <w:sz w:val="16"/>
              </w:rPr>
              <w:t>Datos / calidad</w:t>
            </w:r>
          </w:p>
        </w:tc>
        <w:tc>
          <w:tcPr>
            <w:tcW w:w="1580" w:type="dxa"/>
            <w:tcMar>
              <w:top w:w="100" w:type="dxa"/>
              <w:left w:w="110" w:type="dxa"/>
              <w:bottom w:w="100" w:type="dxa"/>
              <w:right w:w="110" w:type="dxa"/>
            </w:tcMar>
            <w:vAlign w:val="center"/>
          </w:tcPr>
          <w:p w14:paraId="1227189C" w14:textId="77777777" w:rsidR="00F018DC" w:rsidRDefault="00000000">
            <w:pPr>
              <w:spacing w:after="60" w:line="252" w:lineRule="auto"/>
            </w:pPr>
            <w:r>
              <w:rPr>
                <w:rFonts w:ascii="Arial" w:hAnsi="Arial"/>
                <w:color w:val="1F2D3D"/>
                <w:sz w:val="16"/>
              </w:rPr>
              <w:t>Exploración de fuentes</w:t>
            </w:r>
          </w:p>
        </w:tc>
        <w:tc>
          <w:tcPr>
            <w:tcW w:w="1580" w:type="dxa"/>
            <w:tcMar>
              <w:top w:w="100" w:type="dxa"/>
              <w:left w:w="110" w:type="dxa"/>
              <w:bottom w:w="100" w:type="dxa"/>
              <w:right w:w="110" w:type="dxa"/>
            </w:tcMar>
            <w:vAlign w:val="center"/>
          </w:tcPr>
          <w:p w14:paraId="00E7C46F" w14:textId="77777777" w:rsidR="00F018DC" w:rsidRDefault="00000000">
            <w:pPr>
              <w:spacing w:after="60" w:line="252" w:lineRule="auto"/>
            </w:pPr>
            <w:r>
              <w:rPr>
                <w:rFonts w:ascii="Arial" w:hAnsi="Arial"/>
                <w:color w:val="1F2D3D"/>
                <w:sz w:val="16"/>
              </w:rPr>
              <w:t>Revisar datos disponibles, campos, calidad y reglas de clasificación TI.</w:t>
            </w:r>
          </w:p>
        </w:tc>
        <w:tc>
          <w:tcPr>
            <w:tcW w:w="1580" w:type="dxa"/>
            <w:tcMar>
              <w:top w:w="100" w:type="dxa"/>
              <w:left w:w="110" w:type="dxa"/>
              <w:bottom w:w="100" w:type="dxa"/>
              <w:right w:w="110" w:type="dxa"/>
            </w:tcMar>
            <w:vAlign w:val="center"/>
          </w:tcPr>
          <w:p w14:paraId="56678CCC" w14:textId="77777777" w:rsidR="00F018DC" w:rsidRDefault="00000000">
            <w:pPr>
              <w:spacing w:after="60" w:line="252" w:lineRule="auto"/>
            </w:pPr>
            <w:r>
              <w:rPr>
                <w:rFonts w:ascii="Arial" w:hAnsi="Arial"/>
                <w:color w:val="1F2D3D"/>
                <w:sz w:val="16"/>
              </w:rPr>
              <w:t>Datos abiertos, hojas de análisis, scripts</w:t>
            </w:r>
          </w:p>
        </w:tc>
        <w:tc>
          <w:tcPr>
            <w:tcW w:w="1580" w:type="dxa"/>
            <w:tcMar>
              <w:top w:w="100" w:type="dxa"/>
              <w:left w:w="110" w:type="dxa"/>
              <w:bottom w:w="100" w:type="dxa"/>
              <w:right w:w="110" w:type="dxa"/>
            </w:tcMar>
            <w:vAlign w:val="center"/>
          </w:tcPr>
          <w:p w14:paraId="5D9149F9" w14:textId="77777777" w:rsidR="00F018DC" w:rsidRDefault="00000000">
            <w:pPr>
              <w:spacing w:after="60" w:line="252" w:lineRule="auto"/>
            </w:pPr>
            <w:r>
              <w:rPr>
                <w:rFonts w:ascii="Arial" w:hAnsi="Arial"/>
                <w:color w:val="1F2D3D"/>
                <w:sz w:val="16"/>
              </w:rPr>
              <w:t>S2–S4</w:t>
            </w:r>
          </w:p>
        </w:tc>
        <w:tc>
          <w:tcPr>
            <w:tcW w:w="1580" w:type="dxa"/>
            <w:tcMar>
              <w:top w:w="100" w:type="dxa"/>
              <w:left w:w="110" w:type="dxa"/>
              <w:bottom w:w="100" w:type="dxa"/>
              <w:right w:w="110" w:type="dxa"/>
            </w:tcMar>
            <w:vAlign w:val="center"/>
          </w:tcPr>
          <w:p w14:paraId="29CFAEEC" w14:textId="77777777" w:rsidR="00F018DC" w:rsidRDefault="00000000">
            <w:pPr>
              <w:spacing w:after="60" w:line="252" w:lineRule="auto"/>
            </w:pPr>
            <w:r>
              <w:rPr>
                <w:rFonts w:ascii="Arial" w:hAnsi="Arial"/>
                <w:color w:val="1F2D3D"/>
                <w:sz w:val="16"/>
              </w:rPr>
              <w:t>Franco / apoyo Tiare</w:t>
            </w:r>
          </w:p>
        </w:tc>
        <w:tc>
          <w:tcPr>
            <w:tcW w:w="1581" w:type="dxa"/>
            <w:tcMar>
              <w:top w:w="100" w:type="dxa"/>
              <w:left w:w="110" w:type="dxa"/>
              <w:bottom w:w="100" w:type="dxa"/>
              <w:right w:w="110" w:type="dxa"/>
            </w:tcMar>
            <w:vAlign w:val="center"/>
          </w:tcPr>
          <w:p w14:paraId="1F7668EE" w14:textId="77777777" w:rsidR="00F018DC" w:rsidRDefault="00000000">
            <w:pPr>
              <w:spacing w:after="60" w:line="252" w:lineRule="auto"/>
            </w:pPr>
            <w:r>
              <w:rPr>
                <w:rFonts w:ascii="Arial" w:hAnsi="Arial"/>
                <w:color w:val="1F2D3D"/>
                <w:sz w:val="16"/>
              </w:rPr>
              <w:t xml:space="preserve">Usar </w:t>
            </w:r>
            <w:proofErr w:type="spellStart"/>
            <w:r>
              <w:rPr>
                <w:rFonts w:ascii="Arial" w:hAnsi="Arial"/>
                <w:color w:val="1F2D3D"/>
                <w:sz w:val="16"/>
              </w:rPr>
              <w:t>dataset</w:t>
            </w:r>
            <w:proofErr w:type="spellEnd"/>
            <w:r>
              <w:rPr>
                <w:rFonts w:ascii="Arial" w:hAnsi="Arial"/>
                <w:color w:val="1F2D3D"/>
                <w:sz w:val="16"/>
              </w:rPr>
              <w:t xml:space="preserve"> controlado si falla la fuente externa.</w:t>
            </w:r>
          </w:p>
        </w:tc>
      </w:tr>
      <w:tr w:rsidR="00F018DC" w14:paraId="4B5697FA" w14:textId="77777777">
        <w:trPr>
          <w:cantSplit/>
          <w:jc w:val="center"/>
        </w:trPr>
        <w:tc>
          <w:tcPr>
            <w:tcW w:w="1580" w:type="dxa"/>
            <w:tcMar>
              <w:top w:w="100" w:type="dxa"/>
              <w:left w:w="110" w:type="dxa"/>
              <w:bottom w:w="100" w:type="dxa"/>
              <w:right w:w="110" w:type="dxa"/>
            </w:tcMar>
            <w:vAlign w:val="center"/>
          </w:tcPr>
          <w:p w14:paraId="63557712" w14:textId="77777777" w:rsidR="00F018DC" w:rsidRDefault="00000000">
            <w:pPr>
              <w:spacing w:after="60" w:line="252" w:lineRule="auto"/>
            </w:pPr>
            <w:r>
              <w:rPr>
                <w:rFonts w:ascii="Arial" w:hAnsi="Arial"/>
                <w:color w:val="1F2D3D"/>
                <w:sz w:val="16"/>
              </w:rPr>
              <w:t>Modelos de datos / software</w:t>
            </w:r>
          </w:p>
        </w:tc>
        <w:tc>
          <w:tcPr>
            <w:tcW w:w="1580" w:type="dxa"/>
            <w:tcMar>
              <w:top w:w="100" w:type="dxa"/>
              <w:left w:w="110" w:type="dxa"/>
              <w:bottom w:w="100" w:type="dxa"/>
              <w:right w:w="110" w:type="dxa"/>
            </w:tcMar>
            <w:vAlign w:val="center"/>
          </w:tcPr>
          <w:p w14:paraId="60C5CAE6" w14:textId="77777777" w:rsidR="00F018DC" w:rsidRDefault="00000000">
            <w:pPr>
              <w:spacing w:after="60" w:line="252" w:lineRule="auto"/>
            </w:pPr>
            <w:r>
              <w:rPr>
                <w:rFonts w:ascii="Arial" w:hAnsi="Arial"/>
                <w:color w:val="1F2D3D"/>
                <w:sz w:val="16"/>
              </w:rPr>
              <w:t>Arquitectura y diseño</w:t>
            </w:r>
          </w:p>
        </w:tc>
        <w:tc>
          <w:tcPr>
            <w:tcW w:w="1580" w:type="dxa"/>
            <w:tcMar>
              <w:top w:w="100" w:type="dxa"/>
              <w:left w:w="110" w:type="dxa"/>
              <w:bottom w:w="100" w:type="dxa"/>
              <w:right w:w="110" w:type="dxa"/>
            </w:tcMar>
            <w:vAlign w:val="center"/>
          </w:tcPr>
          <w:p w14:paraId="1F05BFD6" w14:textId="77777777" w:rsidR="00F018DC" w:rsidRDefault="00000000">
            <w:pPr>
              <w:spacing w:after="60" w:line="252" w:lineRule="auto"/>
            </w:pPr>
            <w:r>
              <w:rPr>
                <w:rFonts w:ascii="Arial" w:hAnsi="Arial"/>
                <w:color w:val="1F2D3D"/>
                <w:sz w:val="16"/>
              </w:rPr>
              <w:t>Definir arquitectura, modelo de datos, API y prototipos de interfaz.</w:t>
            </w:r>
          </w:p>
        </w:tc>
        <w:tc>
          <w:tcPr>
            <w:tcW w:w="1580" w:type="dxa"/>
            <w:tcMar>
              <w:top w:w="100" w:type="dxa"/>
              <w:left w:w="110" w:type="dxa"/>
              <w:bottom w:w="100" w:type="dxa"/>
              <w:right w:w="110" w:type="dxa"/>
            </w:tcMar>
            <w:vAlign w:val="center"/>
          </w:tcPr>
          <w:p w14:paraId="3A9D25E5" w14:textId="77777777" w:rsidR="00F018DC" w:rsidRDefault="00000000">
            <w:pPr>
              <w:spacing w:after="60" w:line="252" w:lineRule="auto"/>
            </w:pPr>
            <w:r>
              <w:rPr>
                <w:rFonts w:ascii="Arial" w:hAnsi="Arial"/>
                <w:color w:val="1F2D3D"/>
                <w:sz w:val="16"/>
              </w:rPr>
              <w:t xml:space="preserve">Diagramas, </w:t>
            </w:r>
            <w:proofErr w:type="spellStart"/>
            <w:r>
              <w:rPr>
                <w:rFonts w:ascii="Arial" w:hAnsi="Arial"/>
                <w:color w:val="1F2D3D"/>
                <w:sz w:val="16"/>
              </w:rPr>
              <w:t>Figma</w:t>
            </w:r>
            <w:proofErr w:type="spellEnd"/>
            <w:r>
              <w:rPr>
                <w:rFonts w:ascii="Arial" w:hAnsi="Arial"/>
                <w:color w:val="1F2D3D"/>
                <w:sz w:val="16"/>
              </w:rPr>
              <w:t>, DBMS, IDE</w:t>
            </w:r>
          </w:p>
        </w:tc>
        <w:tc>
          <w:tcPr>
            <w:tcW w:w="1580" w:type="dxa"/>
            <w:tcMar>
              <w:top w:w="100" w:type="dxa"/>
              <w:left w:w="110" w:type="dxa"/>
              <w:bottom w:w="100" w:type="dxa"/>
              <w:right w:w="110" w:type="dxa"/>
            </w:tcMar>
            <w:vAlign w:val="center"/>
          </w:tcPr>
          <w:p w14:paraId="39C3A207" w14:textId="77777777" w:rsidR="00F018DC" w:rsidRDefault="00000000">
            <w:pPr>
              <w:spacing w:after="60" w:line="252" w:lineRule="auto"/>
            </w:pPr>
            <w:r>
              <w:rPr>
                <w:rFonts w:ascii="Arial" w:hAnsi="Arial"/>
                <w:color w:val="1F2D3D"/>
                <w:sz w:val="16"/>
              </w:rPr>
              <w:t>S3–S6</w:t>
            </w:r>
          </w:p>
        </w:tc>
        <w:tc>
          <w:tcPr>
            <w:tcW w:w="1580" w:type="dxa"/>
            <w:tcMar>
              <w:top w:w="100" w:type="dxa"/>
              <w:left w:w="110" w:type="dxa"/>
              <w:bottom w:w="100" w:type="dxa"/>
              <w:right w:w="110" w:type="dxa"/>
            </w:tcMar>
            <w:vAlign w:val="center"/>
          </w:tcPr>
          <w:p w14:paraId="212BA63C" w14:textId="77777777" w:rsidR="00F018DC" w:rsidRDefault="00000000">
            <w:pPr>
              <w:spacing w:after="60" w:line="252" w:lineRule="auto"/>
            </w:pPr>
            <w:r>
              <w:rPr>
                <w:rFonts w:ascii="Arial" w:hAnsi="Arial"/>
                <w:color w:val="1F2D3D"/>
                <w:sz w:val="16"/>
              </w:rPr>
              <w:t>Franco / Tiare</w:t>
            </w:r>
          </w:p>
        </w:tc>
        <w:tc>
          <w:tcPr>
            <w:tcW w:w="1581" w:type="dxa"/>
            <w:tcMar>
              <w:top w:w="100" w:type="dxa"/>
              <w:left w:w="110" w:type="dxa"/>
              <w:bottom w:w="100" w:type="dxa"/>
              <w:right w:w="110" w:type="dxa"/>
            </w:tcMar>
            <w:vAlign w:val="center"/>
          </w:tcPr>
          <w:p w14:paraId="22950E69" w14:textId="77777777" w:rsidR="00F018DC" w:rsidRDefault="00000000">
            <w:pPr>
              <w:spacing w:after="60" w:line="252" w:lineRule="auto"/>
            </w:pPr>
            <w:r>
              <w:rPr>
                <w:rFonts w:ascii="Arial" w:hAnsi="Arial"/>
                <w:color w:val="1F2D3D"/>
                <w:sz w:val="16"/>
              </w:rPr>
              <w:t>Revisión cruzada antes de implementar.</w:t>
            </w:r>
          </w:p>
        </w:tc>
      </w:tr>
      <w:tr w:rsidR="00F018DC" w14:paraId="5661E1E3" w14:textId="77777777">
        <w:trPr>
          <w:cantSplit/>
          <w:jc w:val="center"/>
        </w:trPr>
        <w:tc>
          <w:tcPr>
            <w:tcW w:w="1580" w:type="dxa"/>
            <w:tcMar>
              <w:top w:w="100" w:type="dxa"/>
              <w:left w:w="110" w:type="dxa"/>
              <w:bottom w:w="100" w:type="dxa"/>
              <w:right w:w="110" w:type="dxa"/>
            </w:tcMar>
            <w:vAlign w:val="center"/>
          </w:tcPr>
          <w:p w14:paraId="541136BF" w14:textId="77777777" w:rsidR="00F018DC" w:rsidRDefault="00000000">
            <w:pPr>
              <w:spacing w:after="60" w:line="252" w:lineRule="auto"/>
            </w:pPr>
            <w:r>
              <w:rPr>
                <w:rFonts w:ascii="Arial" w:hAnsi="Arial"/>
                <w:color w:val="1F2D3D"/>
                <w:sz w:val="16"/>
              </w:rPr>
              <w:t>Desarrollo e integración</w:t>
            </w:r>
          </w:p>
        </w:tc>
        <w:tc>
          <w:tcPr>
            <w:tcW w:w="1580" w:type="dxa"/>
            <w:tcMar>
              <w:top w:w="100" w:type="dxa"/>
              <w:left w:w="110" w:type="dxa"/>
              <w:bottom w:w="100" w:type="dxa"/>
              <w:right w:w="110" w:type="dxa"/>
            </w:tcMar>
            <w:vAlign w:val="center"/>
          </w:tcPr>
          <w:p w14:paraId="336E30ED" w14:textId="77777777" w:rsidR="00F018DC" w:rsidRDefault="00000000">
            <w:pPr>
              <w:spacing w:after="60" w:line="252" w:lineRule="auto"/>
            </w:pPr>
            <w:r>
              <w:rPr>
                <w:rFonts w:ascii="Arial" w:hAnsi="Arial"/>
                <w:color w:val="1F2D3D"/>
                <w:sz w:val="16"/>
              </w:rPr>
              <w:t>Base técnica del MVP</w:t>
            </w:r>
          </w:p>
        </w:tc>
        <w:tc>
          <w:tcPr>
            <w:tcW w:w="1580" w:type="dxa"/>
            <w:tcMar>
              <w:top w:w="100" w:type="dxa"/>
              <w:left w:w="110" w:type="dxa"/>
              <w:bottom w:w="100" w:type="dxa"/>
              <w:right w:w="110" w:type="dxa"/>
            </w:tcMar>
            <w:vAlign w:val="center"/>
          </w:tcPr>
          <w:p w14:paraId="2557D163" w14:textId="77777777" w:rsidR="00F018DC" w:rsidRDefault="00000000">
            <w:pPr>
              <w:spacing w:after="60" w:line="252" w:lineRule="auto"/>
            </w:pPr>
            <w:r>
              <w:rPr>
                <w:rFonts w:ascii="Arial" w:hAnsi="Arial"/>
                <w:color w:val="1F2D3D"/>
                <w:sz w:val="16"/>
              </w:rPr>
              <w:t>Configurar repositorio, base de datos, autenticación, roles y perfil de empresa.</w:t>
            </w:r>
          </w:p>
        </w:tc>
        <w:tc>
          <w:tcPr>
            <w:tcW w:w="1580" w:type="dxa"/>
            <w:tcMar>
              <w:top w:w="100" w:type="dxa"/>
              <w:left w:w="110" w:type="dxa"/>
              <w:bottom w:w="100" w:type="dxa"/>
              <w:right w:w="110" w:type="dxa"/>
            </w:tcMar>
            <w:vAlign w:val="center"/>
          </w:tcPr>
          <w:p w14:paraId="35087BE9" w14:textId="77777777" w:rsidR="00F018DC" w:rsidRDefault="00000000">
            <w:pPr>
              <w:spacing w:after="60" w:line="252" w:lineRule="auto"/>
            </w:pPr>
            <w:r>
              <w:rPr>
                <w:rFonts w:ascii="Arial" w:hAnsi="Arial"/>
                <w:color w:val="1F2D3D"/>
                <w:sz w:val="16"/>
              </w:rPr>
              <w:t xml:space="preserve">GitHub, </w:t>
            </w:r>
            <w:proofErr w:type="spellStart"/>
            <w:r>
              <w:rPr>
                <w:rFonts w:ascii="Arial" w:hAnsi="Arial"/>
                <w:color w:val="1F2D3D"/>
                <w:sz w:val="16"/>
              </w:rPr>
              <w:t>framework</w:t>
            </w:r>
            <w:proofErr w:type="spellEnd"/>
            <w:r>
              <w:rPr>
                <w:rFonts w:ascii="Arial" w:hAnsi="Arial"/>
                <w:color w:val="1F2D3D"/>
                <w:sz w:val="16"/>
              </w:rPr>
              <w:t xml:space="preserve"> web, DBMS</w:t>
            </w:r>
          </w:p>
        </w:tc>
        <w:tc>
          <w:tcPr>
            <w:tcW w:w="1580" w:type="dxa"/>
            <w:tcMar>
              <w:top w:w="100" w:type="dxa"/>
              <w:left w:w="110" w:type="dxa"/>
              <w:bottom w:w="100" w:type="dxa"/>
              <w:right w:w="110" w:type="dxa"/>
            </w:tcMar>
            <w:vAlign w:val="center"/>
          </w:tcPr>
          <w:p w14:paraId="21867549" w14:textId="77777777" w:rsidR="00F018DC" w:rsidRDefault="00000000">
            <w:pPr>
              <w:spacing w:after="60" w:line="252" w:lineRule="auto"/>
            </w:pPr>
            <w:r>
              <w:rPr>
                <w:rFonts w:ascii="Arial" w:hAnsi="Arial"/>
                <w:color w:val="1F2D3D"/>
                <w:sz w:val="16"/>
              </w:rPr>
              <w:t>S5–S8</w:t>
            </w:r>
          </w:p>
        </w:tc>
        <w:tc>
          <w:tcPr>
            <w:tcW w:w="1580" w:type="dxa"/>
            <w:tcMar>
              <w:top w:w="100" w:type="dxa"/>
              <w:left w:w="110" w:type="dxa"/>
              <w:bottom w:w="100" w:type="dxa"/>
              <w:right w:w="110" w:type="dxa"/>
            </w:tcMar>
            <w:vAlign w:val="center"/>
          </w:tcPr>
          <w:p w14:paraId="3E4E2A9E" w14:textId="77777777" w:rsidR="00F018DC" w:rsidRDefault="00000000">
            <w:pPr>
              <w:spacing w:after="60" w:line="252" w:lineRule="auto"/>
            </w:pPr>
            <w:r>
              <w:rPr>
                <w:rFonts w:ascii="Arial" w:hAnsi="Arial"/>
                <w:color w:val="1F2D3D"/>
                <w:sz w:val="16"/>
              </w:rPr>
              <w:t>Franco / apoyo Tiare</w:t>
            </w:r>
          </w:p>
        </w:tc>
        <w:tc>
          <w:tcPr>
            <w:tcW w:w="1581" w:type="dxa"/>
            <w:tcMar>
              <w:top w:w="100" w:type="dxa"/>
              <w:left w:w="110" w:type="dxa"/>
              <w:bottom w:w="100" w:type="dxa"/>
              <w:right w:w="110" w:type="dxa"/>
            </w:tcMar>
            <w:vAlign w:val="center"/>
          </w:tcPr>
          <w:p w14:paraId="57C5B29C" w14:textId="77777777" w:rsidR="00F018DC" w:rsidRDefault="00000000">
            <w:pPr>
              <w:spacing w:after="60" w:line="252" w:lineRule="auto"/>
            </w:pPr>
            <w:r>
              <w:rPr>
                <w:rFonts w:ascii="Arial" w:hAnsi="Arial"/>
                <w:color w:val="1F2D3D"/>
                <w:sz w:val="16"/>
              </w:rPr>
              <w:t>Integración continua por ramas y revisiones.</w:t>
            </w:r>
          </w:p>
        </w:tc>
      </w:tr>
      <w:tr w:rsidR="00F018DC" w14:paraId="544197F6" w14:textId="77777777">
        <w:trPr>
          <w:cantSplit/>
          <w:jc w:val="center"/>
        </w:trPr>
        <w:tc>
          <w:tcPr>
            <w:tcW w:w="1580" w:type="dxa"/>
            <w:tcMar>
              <w:top w:w="100" w:type="dxa"/>
              <w:left w:w="110" w:type="dxa"/>
              <w:bottom w:w="100" w:type="dxa"/>
              <w:right w:w="110" w:type="dxa"/>
            </w:tcMar>
            <w:vAlign w:val="center"/>
          </w:tcPr>
          <w:p w14:paraId="0423ABCB" w14:textId="77777777" w:rsidR="00F018DC" w:rsidRDefault="00000000">
            <w:pPr>
              <w:spacing w:after="60" w:line="252" w:lineRule="auto"/>
            </w:pPr>
            <w:r>
              <w:rPr>
                <w:rFonts w:ascii="Arial" w:hAnsi="Arial"/>
                <w:color w:val="1F2D3D"/>
                <w:sz w:val="16"/>
              </w:rPr>
              <w:t>Desarrollo de software</w:t>
            </w:r>
          </w:p>
        </w:tc>
        <w:tc>
          <w:tcPr>
            <w:tcW w:w="1580" w:type="dxa"/>
            <w:tcMar>
              <w:top w:w="100" w:type="dxa"/>
              <w:left w:w="110" w:type="dxa"/>
              <w:bottom w:w="100" w:type="dxa"/>
              <w:right w:w="110" w:type="dxa"/>
            </w:tcMar>
            <w:vAlign w:val="center"/>
          </w:tcPr>
          <w:p w14:paraId="6782348E" w14:textId="77777777" w:rsidR="00F018DC" w:rsidRDefault="00000000">
            <w:pPr>
              <w:spacing w:after="60" w:line="252" w:lineRule="auto"/>
            </w:pPr>
            <w:r>
              <w:rPr>
                <w:rFonts w:ascii="Arial" w:hAnsi="Arial"/>
                <w:color w:val="1F2D3D"/>
                <w:sz w:val="16"/>
              </w:rPr>
              <w:t>Consulta y visualización</w:t>
            </w:r>
          </w:p>
        </w:tc>
        <w:tc>
          <w:tcPr>
            <w:tcW w:w="1580" w:type="dxa"/>
            <w:tcMar>
              <w:top w:w="100" w:type="dxa"/>
              <w:left w:w="110" w:type="dxa"/>
              <w:bottom w:w="100" w:type="dxa"/>
              <w:right w:w="110" w:type="dxa"/>
            </w:tcMar>
            <w:vAlign w:val="center"/>
          </w:tcPr>
          <w:p w14:paraId="09271311" w14:textId="77777777" w:rsidR="00F018DC" w:rsidRDefault="00000000">
            <w:pPr>
              <w:spacing w:after="60" w:line="252" w:lineRule="auto"/>
            </w:pPr>
            <w:r>
              <w:rPr>
                <w:rFonts w:ascii="Arial" w:hAnsi="Arial"/>
                <w:color w:val="1F2D3D"/>
                <w:sz w:val="16"/>
              </w:rPr>
              <w:t xml:space="preserve">Implementar búsqueda, filtros, </w:t>
            </w:r>
            <w:proofErr w:type="spellStart"/>
            <w:r>
              <w:rPr>
                <w:rFonts w:ascii="Arial" w:hAnsi="Arial"/>
                <w:color w:val="1F2D3D"/>
                <w:sz w:val="16"/>
              </w:rPr>
              <w:t>dashboard</w:t>
            </w:r>
            <w:proofErr w:type="spellEnd"/>
            <w:r>
              <w:rPr>
                <w:rFonts w:ascii="Arial" w:hAnsi="Arial"/>
                <w:color w:val="1F2D3D"/>
                <w:sz w:val="16"/>
              </w:rPr>
              <w:t xml:space="preserve"> e indicadores históricos.</w:t>
            </w:r>
          </w:p>
        </w:tc>
        <w:tc>
          <w:tcPr>
            <w:tcW w:w="1580" w:type="dxa"/>
            <w:tcMar>
              <w:top w:w="100" w:type="dxa"/>
              <w:left w:w="110" w:type="dxa"/>
              <w:bottom w:w="100" w:type="dxa"/>
              <w:right w:w="110" w:type="dxa"/>
            </w:tcMar>
            <w:vAlign w:val="center"/>
          </w:tcPr>
          <w:p w14:paraId="3B1320BC" w14:textId="77777777" w:rsidR="00F018DC" w:rsidRDefault="00000000">
            <w:pPr>
              <w:spacing w:after="60" w:line="252" w:lineRule="auto"/>
            </w:pPr>
            <w:proofErr w:type="spellStart"/>
            <w:r>
              <w:rPr>
                <w:rFonts w:ascii="Arial" w:hAnsi="Arial"/>
                <w:color w:val="1F2D3D"/>
                <w:sz w:val="16"/>
              </w:rPr>
              <w:t>Frontend</w:t>
            </w:r>
            <w:proofErr w:type="spellEnd"/>
            <w:r>
              <w:rPr>
                <w:rFonts w:ascii="Arial" w:hAnsi="Arial"/>
                <w:color w:val="1F2D3D"/>
                <w:sz w:val="16"/>
              </w:rPr>
              <w:t xml:space="preserve">, </w:t>
            </w:r>
            <w:proofErr w:type="spellStart"/>
            <w:r>
              <w:rPr>
                <w:rFonts w:ascii="Arial" w:hAnsi="Arial"/>
                <w:color w:val="1F2D3D"/>
                <w:sz w:val="16"/>
              </w:rPr>
              <w:t>backend</w:t>
            </w:r>
            <w:proofErr w:type="spellEnd"/>
            <w:r>
              <w:rPr>
                <w:rFonts w:ascii="Arial" w:hAnsi="Arial"/>
                <w:color w:val="1F2D3D"/>
                <w:sz w:val="16"/>
              </w:rPr>
              <w:t>, librería de gráficos</w:t>
            </w:r>
          </w:p>
        </w:tc>
        <w:tc>
          <w:tcPr>
            <w:tcW w:w="1580" w:type="dxa"/>
            <w:tcMar>
              <w:top w:w="100" w:type="dxa"/>
              <w:left w:w="110" w:type="dxa"/>
              <w:bottom w:w="100" w:type="dxa"/>
              <w:right w:w="110" w:type="dxa"/>
            </w:tcMar>
            <w:vAlign w:val="center"/>
          </w:tcPr>
          <w:p w14:paraId="67DB908E" w14:textId="77777777" w:rsidR="00F018DC" w:rsidRDefault="00000000">
            <w:pPr>
              <w:spacing w:after="60" w:line="252" w:lineRule="auto"/>
            </w:pPr>
            <w:r>
              <w:rPr>
                <w:rFonts w:ascii="Arial" w:hAnsi="Arial"/>
                <w:color w:val="1F2D3D"/>
                <w:sz w:val="16"/>
              </w:rPr>
              <w:t>S7–S12</w:t>
            </w:r>
          </w:p>
        </w:tc>
        <w:tc>
          <w:tcPr>
            <w:tcW w:w="1580" w:type="dxa"/>
            <w:tcMar>
              <w:top w:w="100" w:type="dxa"/>
              <w:left w:w="110" w:type="dxa"/>
              <w:bottom w:w="100" w:type="dxa"/>
              <w:right w:w="110" w:type="dxa"/>
            </w:tcMar>
            <w:vAlign w:val="center"/>
          </w:tcPr>
          <w:p w14:paraId="6D4583A1" w14:textId="77777777" w:rsidR="00F018DC" w:rsidRDefault="00000000">
            <w:pPr>
              <w:spacing w:after="60" w:line="252" w:lineRule="auto"/>
            </w:pPr>
            <w:r>
              <w:rPr>
                <w:rFonts w:ascii="Arial" w:hAnsi="Arial"/>
                <w:color w:val="1F2D3D"/>
                <w:sz w:val="16"/>
              </w:rPr>
              <w:t>Tiare / Franco</w:t>
            </w:r>
          </w:p>
        </w:tc>
        <w:tc>
          <w:tcPr>
            <w:tcW w:w="1581" w:type="dxa"/>
            <w:tcMar>
              <w:top w:w="100" w:type="dxa"/>
              <w:left w:w="110" w:type="dxa"/>
              <w:bottom w:w="100" w:type="dxa"/>
              <w:right w:w="110" w:type="dxa"/>
            </w:tcMar>
            <w:vAlign w:val="center"/>
          </w:tcPr>
          <w:p w14:paraId="1ED7B4D8" w14:textId="77777777" w:rsidR="00F018DC" w:rsidRDefault="00000000">
            <w:pPr>
              <w:spacing w:after="60" w:line="252" w:lineRule="auto"/>
            </w:pPr>
            <w:r>
              <w:rPr>
                <w:rFonts w:ascii="Arial" w:hAnsi="Arial"/>
                <w:color w:val="1F2D3D"/>
                <w:sz w:val="16"/>
              </w:rPr>
              <w:t>Validar interfaz con escenarios comerciales.</w:t>
            </w:r>
          </w:p>
        </w:tc>
      </w:tr>
      <w:tr w:rsidR="00F018DC" w14:paraId="7301ECD0" w14:textId="77777777">
        <w:trPr>
          <w:cantSplit/>
          <w:jc w:val="center"/>
        </w:trPr>
        <w:tc>
          <w:tcPr>
            <w:tcW w:w="1580" w:type="dxa"/>
            <w:tcMar>
              <w:top w:w="100" w:type="dxa"/>
              <w:left w:w="110" w:type="dxa"/>
              <w:bottom w:w="100" w:type="dxa"/>
              <w:right w:w="110" w:type="dxa"/>
            </w:tcMar>
            <w:vAlign w:val="center"/>
          </w:tcPr>
          <w:p w14:paraId="736F9BDF" w14:textId="77777777" w:rsidR="00F018DC" w:rsidRDefault="00000000">
            <w:pPr>
              <w:spacing w:after="60" w:line="252" w:lineRule="auto"/>
            </w:pPr>
            <w:r>
              <w:rPr>
                <w:rFonts w:ascii="Arial" w:hAnsi="Arial"/>
                <w:color w:val="1F2D3D"/>
                <w:sz w:val="16"/>
              </w:rPr>
              <w:t>Analítica / datos</w:t>
            </w:r>
          </w:p>
        </w:tc>
        <w:tc>
          <w:tcPr>
            <w:tcW w:w="1580" w:type="dxa"/>
            <w:tcMar>
              <w:top w:w="100" w:type="dxa"/>
              <w:left w:w="110" w:type="dxa"/>
              <w:bottom w:w="100" w:type="dxa"/>
              <w:right w:w="110" w:type="dxa"/>
            </w:tcMar>
            <w:vAlign w:val="center"/>
          </w:tcPr>
          <w:p w14:paraId="1BBB9C3F" w14:textId="77777777" w:rsidR="00F018DC" w:rsidRDefault="00000000">
            <w:pPr>
              <w:spacing w:after="60" w:line="252" w:lineRule="auto"/>
            </w:pPr>
            <w:r>
              <w:rPr>
                <w:rFonts w:ascii="Arial" w:hAnsi="Arial"/>
                <w:color w:val="1F2D3D"/>
                <w:sz w:val="16"/>
              </w:rPr>
              <w:t>Ranking y predicción</w:t>
            </w:r>
          </w:p>
        </w:tc>
        <w:tc>
          <w:tcPr>
            <w:tcW w:w="1580" w:type="dxa"/>
            <w:tcMar>
              <w:top w:w="100" w:type="dxa"/>
              <w:left w:w="110" w:type="dxa"/>
              <w:bottom w:w="100" w:type="dxa"/>
              <w:right w:w="110" w:type="dxa"/>
            </w:tcMar>
            <w:vAlign w:val="center"/>
          </w:tcPr>
          <w:p w14:paraId="0765D576" w14:textId="77777777" w:rsidR="00F018DC" w:rsidRDefault="00000000">
            <w:pPr>
              <w:spacing w:after="60" w:line="252" w:lineRule="auto"/>
            </w:pPr>
            <w:r>
              <w:rPr>
                <w:rFonts w:ascii="Arial" w:hAnsi="Arial"/>
                <w:color w:val="1F2D3D"/>
                <w:sz w:val="16"/>
              </w:rPr>
              <w:t>Construir reglas de compatibilidad y análisis estadístico básico de tendencias.</w:t>
            </w:r>
          </w:p>
        </w:tc>
        <w:tc>
          <w:tcPr>
            <w:tcW w:w="1580" w:type="dxa"/>
            <w:tcMar>
              <w:top w:w="100" w:type="dxa"/>
              <w:left w:w="110" w:type="dxa"/>
              <w:bottom w:w="100" w:type="dxa"/>
              <w:right w:w="110" w:type="dxa"/>
            </w:tcMar>
            <w:vAlign w:val="center"/>
          </w:tcPr>
          <w:p w14:paraId="68BAC8A9" w14:textId="77777777" w:rsidR="00F018DC" w:rsidRDefault="00000000">
            <w:pPr>
              <w:spacing w:after="60" w:line="252" w:lineRule="auto"/>
            </w:pPr>
            <w:r>
              <w:rPr>
                <w:rFonts w:ascii="Arial" w:hAnsi="Arial"/>
                <w:color w:val="1F2D3D"/>
                <w:sz w:val="16"/>
              </w:rPr>
              <w:t xml:space="preserve">Python o </w:t>
            </w:r>
            <w:proofErr w:type="spellStart"/>
            <w:r>
              <w:rPr>
                <w:rFonts w:ascii="Arial" w:hAnsi="Arial"/>
                <w:color w:val="1F2D3D"/>
                <w:sz w:val="16"/>
              </w:rPr>
              <w:t>backend</w:t>
            </w:r>
            <w:proofErr w:type="spellEnd"/>
            <w:r>
              <w:rPr>
                <w:rFonts w:ascii="Arial" w:hAnsi="Arial"/>
                <w:color w:val="1F2D3D"/>
                <w:sz w:val="16"/>
              </w:rPr>
              <w:t xml:space="preserve"> analítico, </w:t>
            </w:r>
            <w:proofErr w:type="spellStart"/>
            <w:r>
              <w:rPr>
                <w:rFonts w:ascii="Arial" w:hAnsi="Arial"/>
                <w:color w:val="1F2D3D"/>
                <w:sz w:val="16"/>
              </w:rPr>
              <w:t>dataset</w:t>
            </w:r>
            <w:proofErr w:type="spellEnd"/>
          </w:p>
        </w:tc>
        <w:tc>
          <w:tcPr>
            <w:tcW w:w="1580" w:type="dxa"/>
            <w:tcMar>
              <w:top w:w="100" w:type="dxa"/>
              <w:left w:w="110" w:type="dxa"/>
              <w:bottom w:w="100" w:type="dxa"/>
              <w:right w:w="110" w:type="dxa"/>
            </w:tcMar>
            <w:vAlign w:val="center"/>
          </w:tcPr>
          <w:p w14:paraId="60B0EF75" w14:textId="77777777" w:rsidR="00F018DC" w:rsidRDefault="00000000">
            <w:pPr>
              <w:spacing w:after="60" w:line="252" w:lineRule="auto"/>
            </w:pPr>
            <w:r>
              <w:rPr>
                <w:rFonts w:ascii="Arial" w:hAnsi="Arial"/>
                <w:color w:val="1F2D3D"/>
                <w:sz w:val="16"/>
              </w:rPr>
              <w:t>S10–S14</w:t>
            </w:r>
          </w:p>
        </w:tc>
        <w:tc>
          <w:tcPr>
            <w:tcW w:w="1580" w:type="dxa"/>
            <w:tcMar>
              <w:top w:w="100" w:type="dxa"/>
              <w:left w:w="110" w:type="dxa"/>
              <w:bottom w:w="100" w:type="dxa"/>
              <w:right w:w="110" w:type="dxa"/>
            </w:tcMar>
            <w:vAlign w:val="center"/>
          </w:tcPr>
          <w:p w14:paraId="7EDF4333" w14:textId="77777777" w:rsidR="00F018DC" w:rsidRDefault="00000000">
            <w:pPr>
              <w:spacing w:after="60" w:line="252" w:lineRule="auto"/>
            </w:pPr>
            <w:r>
              <w:rPr>
                <w:rFonts w:ascii="Arial" w:hAnsi="Arial"/>
                <w:color w:val="1F2D3D"/>
                <w:sz w:val="16"/>
              </w:rPr>
              <w:t>Franco / apoyo Tiare</w:t>
            </w:r>
          </w:p>
        </w:tc>
        <w:tc>
          <w:tcPr>
            <w:tcW w:w="1581" w:type="dxa"/>
            <w:tcMar>
              <w:top w:w="100" w:type="dxa"/>
              <w:left w:w="110" w:type="dxa"/>
              <w:bottom w:w="100" w:type="dxa"/>
              <w:right w:w="110" w:type="dxa"/>
            </w:tcMar>
            <w:vAlign w:val="center"/>
          </w:tcPr>
          <w:p w14:paraId="56220AB7" w14:textId="77777777" w:rsidR="00F018DC" w:rsidRDefault="00000000">
            <w:pPr>
              <w:spacing w:after="60" w:line="252" w:lineRule="auto"/>
            </w:pPr>
            <w:r>
              <w:rPr>
                <w:rFonts w:ascii="Arial" w:hAnsi="Arial"/>
                <w:color w:val="1F2D3D"/>
                <w:sz w:val="16"/>
              </w:rPr>
              <w:t>Evitar modelos avanzados fuera del alcance.</w:t>
            </w:r>
          </w:p>
        </w:tc>
      </w:tr>
      <w:tr w:rsidR="00F018DC" w14:paraId="3CB74C0B" w14:textId="77777777">
        <w:trPr>
          <w:cantSplit/>
          <w:jc w:val="center"/>
        </w:trPr>
        <w:tc>
          <w:tcPr>
            <w:tcW w:w="1580" w:type="dxa"/>
            <w:tcMar>
              <w:top w:w="100" w:type="dxa"/>
              <w:left w:w="110" w:type="dxa"/>
              <w:bottom w:w="100" w:type="dxa"/>
              <w:right w:w="110" w:type="dxa"/>
            </w:tcMar>
            <w:vAlign w:val="center"/>
          </w:tcPr>
          <w:p w14:paraId="2BE6DBB4" w14:textId="77777777" w:rsidR="00F018DC" w:rsidRDefault="00000000">
            <w:pPr>
              <w:spacing w:after="60" w:line="252" w:lineRule="auto"/>
            </w:pPr>
            <w:r>
              <w:rPr>
                <w:rFonts w:ascii="Arial" w:hAnsi="Arial"/>
                <w:color w:val="1F2D3D"/>
                <w:sz w:val="16"/>
              </w:rPr>
              <w:t>Calidad de software</w:t>
            </w:r>
          </w:p>
        </w:tc>
        <w:tc>
          <w:tcPr>
            <w:tcW w:w="1580" w:type="dxa"/>
            <w:tcMar>
              <w:top w:w="100" w:type="dxa"/>
              <w:left w:w="110" w:type="dxa"/>
              <w:bottom w:w="100" w:type="dxa"/>
              <w:right w:w="110" w:type="dxa"/>
            </w:tcMar>
            <w:vAlign w:val="center"/>
          </w:tcPr>
          <w:p w14:paraId="528750D8" w14:textId="77777777" w:rsidR="00F018DC" w:rsidRDefault="00000000">
            <w:pPr>
              <w:spacing w:after="60" w:line="252" w:lineRule="auto"/>
            </w:pPr>
            <w:r>
              <w:rPr>
                <w:rFonts w:ascii="Arial" w:hAnsi="Arial"/>
                <w:color w:val="1F2D3D"/>
                <w:sz w:val="16"/>
              </w:rPr>
              <w:t>Pruebas y mejoras</w:t>
            </w:r>
          </w:p>
        </w:tc>
        <w:tc>
          <w:tcPr>
            <w:tcW w:w="1580" w:type="dxa"/>
            <w:tcMar>
              <w:top w:w="100" w:type="dxa"/>
              <w:left w:w="110" w:type="dxa"/>
              <w:bottom w:w="100" w:type="dxa"/>
              <w:right w:w="110" w:type="dxa"/>
            </w:tcMar>
            <w:vAlign w:val="center"/>
          </w:tcPr>
          <w:p w14:paraId="2C35611C" w14:textId="77777777" w:rsidR="00F018DC" w:rsidRDefault="00000000">
            <w:pPr>
              <w:spacing w:after="60" w:line="252" w:lineRule="auto"/>
            </w:pPr>
            <w:r>
              <w:rPr>
                <w:rFonts w:ascii="Arial" w:hAnsi="Arial"/>
                <w:color w:val="1F2D3D"/>
                <w:sz w:val="16"/>
              </w:rPr>
              <w:t>Ejecutar pruebas funcionales, integración, usabilidad y calidad de datos; corregir hallazgos.</w:t>
            </w:r>
          </w:p>
        </w:tc>
        <w:tc>
          <w:tcPr>
            <w:tcW w:w="1580" w:type="dxa"/>
            <w:tcMar>
              <w:top w:w="100" w:type="dxa"/>
              <w:left w:w="110" w:type="dxa"/>
              <w:bottom w:w="100" w:type="dxa"/>
              <w:right w:w="110" w:type="dxa"/>
            </w:tcMar>
            <w:vAlign w:val="center"/>
          </w:tcPr>
          <w:p w14:paraId="16DB4591" w14:textId="77777777" w:rsidR="00F018DC" w:rsidRDefault="00000000">
            <w:pPr>
              <w:spacing w:after="60" w:line="252" w:lineRule="auto"/>
            </w:pPr>
            <w:r>
              <w:rPr>
                <w:rFonts w:ascii="Arial" w:hAnsi="Arial"/>
                <w:color w:val="1F2D3D"/>
                <w:sz w:val="16"/>
              </w:rPr>
              <w:t>Plan de pruebas, casos, evidencias</w:t>
            </w:r>
          </w:p>
        </w:tc>
        <w:tc>
          <w:tcPr>
            <w:tcW w:w="1580" w:type="dxa"/>
            <w:tcMar>
              <w:top w:w="100" w:type="dxa"/>
              <w:left w:w="110" w:type="dxa"/>
              <w:bottom w:w="100" w:type="dxa"/>
              <w:right w:w="110" w:type="dxa"/>
            </w:tcMar>
            <w:vAlign w:val="center"/>
          </w:tcPr>
          <w:p w14:paraId="75088FB5" w14:textId="77777777" w:rsidR="00F018DC" w:rsidRDefault="00000000">
            <w:pPr>
              <w:spacing w:after="60" w:line="252" w:lineRule="auto"/>
            </w:pPr>
            <w:r>
              <w:rPr>
                <w:rFonts w:ascii="Arial" w:hAnsi="Arial"/>
                <w:color w:val="1F2D3D"/>
                <w:sz w:val="16"/>
              </w:rPr>
              <w:t>S13–S16</w:t>
            </w:r>
          </w:p>
        </w:tc>
        <w:tc>
          <w:tcPr>
            <w:tcW w:w="1580" w:type="dxa"/>
            <w:tcMar>
              <w:top w:w="100" w:type="dxa"/>
              <w:left w:w="110" w:type="dxa"/>
              <w:bottom w:w="100" w:type="dxa"/>
              <w:right w:w="110" w:type="dxa"/>
            </w:tcMar>
            <w:vAlign w:val="center"/>
          </w:tcPr>
          <w:p w14:paraId="647E1042" w14:textId="77777777" w:rsidR="00F018DC" w:rsidRDefault="00000000">
            <w:pPr>
              <w:spacing w:after="60" w:line="252" w:lineRule="auto"/>
            </w:pPr>
            <w:r>
              <w:rPr>
                <w:rFonts w:ascii="Arial" w:hAnsi="Arial"/>
                <w:color w:val="1F2D3D"/>
                <w:sz w:val="16"/>
              </w:rPr>
              <w:t>Ambos</w:t>
            </w:r>
          </w:p>
        </w:tc>
        <w:tc>
          <w:tcPr>
            <w:tcW w:w="1581" w:type="dxa"/>
            <w:tcMar>
              <w:top w:w="100" w:type="dxa"/>
              <w:left w:w="110" w:type="dxa"/>
              <w:bottom w:w="100" w:type="dxa"/>
              <w:right w:w="110" w:type="dxa"/>
            </w:tcMar>
            <w:vAlign w:val="center"/>
          </w:tcPr>
          <w:p w14:paraId="53429768" w14:textId="77777777" w:rsidR="00F018DC" w:rsidRDefault="00000000">
            <w:pPr>
              <w:spacing w:after="60" w:line="252" w:lineRule="auto"/>
            </w:pPr>
            <w:r>
              <w:rPr>
                <w:rFonts w:ascii="Arial" w:hAnsi="Arial"/>
                <w:color w:val="1F2D3D"/>
                <w:sz w:val="16"/>
              </w:rPr>
              <w:t>Registrar incidencias y evidencia antes/después.</w:t>
            </w:r>
          </w:p>
        </w:tc>
      </w:tr>
      <w:tr w:rsidR="00F018DC" w14:paraId="3A51F2E0" w14:textId="77777777">
        <w:trPr>
          <w:cantSplit/>
          <w:jc w:val="center"/>
        </w:trPr>
        <w:tc>
          <w:tcPr>
            <w:tcW w:w="1580" w:type="dxa"/>
            <w:tcMar>
              <w:top w:w="100" w:type="dxa"/>
              <w:left w:w="110" w:type="dxa"/>
              <w:bottom w:w="100" w:type="dxa"/>
              <w:right w:w="110" w:type="dxa"/>
            </w:tcMar>
            <w:vAlign w:val="center"/>
          </w:tcPr>
          <w:p w14:paraId="5EED24FA" w14:textId="77777777" w:rsidR="00F018DC" w:rsidRDefault="00000000">
            <w:pPr>
              <w:spacing w:after="60" w:line="252" w:lineRule="auto"/>
            </w:pPr>
            <w:r>
              <w:rPr>
                <w:rFonts w:ascii="Arial" w:hAnsi="Arial"/>
                <w:color w:val="1F2D3D"/>
                <w:sz w:val="16"/>
              </w:rPr>
              <w:t>Implantación / gestión</w:t>
            </w:r>
          </w:p>
        </w:tc>
        <w:tc>
          <w:tcPr>
            <w:tcW w:w="1580" w:type="dxa"/>
            <w:tcMar>
              <w:top w:w="100" w:type="dxa"/>
              <w:left w:w="110" w:type="dxa"/>
              <w:bottom w:w="100" w:type="dxa"/>
              <w:right w:w="110" w:type="dxa"/>
            </w:tcMar>
            <w:vAlign w:val="center"/>
          </w:tcPr>
          <w:p w14:paraId="4AB062A3" w14:textId="77777777" w:rsidR="00F018DC" w:rsidRDefault="00000000">
            <w:pPr>
              <w:spacing w:after="60" w:line="252" w:lineRule="auto"/>
            </w:pPr>
            <w:r>
              <w:rPr>
                <w:rFonts w:ascii="Arial" w:hAnsi="Arial"/>
                <w:color w:val="1F2D3D"/>
                <w:sz w:val="16"/>
              </w:rPr>
              <w:t>Validación y cierre</w:t>
            </w:r>
          </w:p>
        </w:tc>
        <w:tc>
          <w:tcPr>
            <w:tcW w:w="1580" w:type="dxa"/>
            <w:tcMar>
              <w:top w:w="100" w:type="dxa"/>
              <w:left w:w="110" w:type="dxa"/>
              <w:bottom w:w="100" w:type="dxa"/>
              <w:right w:w="110" w:type="dxa"/>
            </w:tcMar>
            <w:vAlign w:val="center"/>
          </w:tcPr>
          <w:p w14:paraId="6BC4DC8E" w14:textId="77777777" w:rsidR="00F018DC" w:rsidRDefault="00000000">
            <w:pPr>
              <w:spacing w:after="60" w:line="252" w:lineRule="auto"/>
            </w:pPr>
            <w:r>
              <w:rPr>
                <w:rFonts w:ascii="Arial" w:hAnsi="Arial"/>
                <w:color w:val="1F2D3D"/>
                <w:sz w:val="16"/>
              </w:rPr>
              <w:t>Validar casos de uso, preparar despliegue demostrativo, informe, manual y presentación.</w:t>
            </w:r>
          </w:p>
        </w:tc>
        <w:tc>
          <w:tcPr>
            <w:tcW w:w="1580" w:type="dxa"/>
            <w:tcMar>
              <w:top w:w="100" w:type="dxa"/>
              <w:left w:w="110" w:type="dxa"/>
              <w:bottom w:w="100" w:type="dxa"/>
              <w:right w:w="110" w:type="dxa"/>
            </w:tcMar>
            <w:vAlign w:val="center"/>
          </w:tcPr>
          <w:p w14:paraId="7A4E2F84" w14:textId="77777777" w:rsidR="00F018DC" w:rsidRDefault="00000000">
            <w:pPr>
              <w:spacing w:after="60" w:line="252" w:lineRule="auto"/>
            </w:pPr>
            <w:r>
              <w:rPr>
                <w:rFonts w:ascii="Arial" w:hAnsi="Arial"/>
                <w:color w:val="1F2D3D"/>
                <w:sz w:val="16"/>
              </w:rPr>
              <w:t>Hosting, Word, PowerPoint, repositorio</w:t>
            </w:r>
          </w:p>
        </w:tc>
        <w:tc>
          <w:tcPr>
            <w:tcW w:w="1580" w:type="dxa"/>
            <w:tcMar>
              <w:top w:w="100" w:type="dxa"/>
              <w:left w:w="110" w:type="dxa"/>
              <w:bottom w:w="100" w:type="dxa"/>
              <w:right w:w="110" w:type="dxa"/>
            </w:tcMar>
            <w:vAlign w:val="center"/>
          </w:tcPr>
          <w:p w14:paraId="2481C594" w14:textId="77777777" w:rsidR="00F018DC" w:rsidRDefault="00000000">
            <w:pPr>
              <w:spacing w:after="60" w:line="252" w:lineRule="auto"/>
            </w:pPr>
            <w:r>
              <w:rPr>
                <w:rFonts w:ascii="Arial" w:hAnsi="Arial"/>
                <w:color w:val="1F2D3D"/>
                <w:sz w:val="16"/>
              </w:rPr>
              <w:t>S16–S18</w:t>
            </w:r>
          </w:p>
        </w:tc>
        <w:tc>
          <w:tcPr>
            <w:tcW w:w="1580" w:type="dxa"/>
            <w:tcMar>
              <w:top w:w="100" w:type="dxa"/>
              <w:left w:w="110" w:type="dxa"/>
              <w:bottom w:w="100" w:type="dxa"/>
              <w:right w:w="110" w:type="dxa"/>
            </w:tcMar>
            <w:vAlign w:val="center"/>
          </w:tcPr>
          <w:p w14:paraId="21858487" w14:textId="77777777" w:rsidR="00F018DC" w:rsidRDefault="00000000">
            <w:pPr>
              <w:spacing w:after="60" w:line="252" w:lineRule="auto"/>
            </w:pPr>
            <w:r>
              <w:rPr>
                <w:rFonts w:ascii="Arial" w:hAnsi="Arial"/>
                <w:color w:val="1F2D3D"/>
                <w:sz w:val="16"/>
              </w:rPr>
              <w:t>Ambos</w:t>
            </w:r>
          </w:p>
        </w:tc>
        <w:tc>
          <w:tcPr>
            <w:tcW w:w="1581" w:type="dxa"/>
            <w:tcMar>
              <w:top w:w="100" w:type="dxa"/>
              <w:left w:w="110" w:type="dxa"/>
              <w:bottom w:w="100" w:type="dxa"/>
              <w:right w:w="110" w:type="dxa"/>
            </w:tcMar>
            <w:vAlign w:val="center"/>
          </w:tcPr>
          <w:p w14:paraId="1A39E6A4" w14:textId="77777777" w:rsidR="00F018DC" w:rsidRDefault="00000000">
            <w:pPr>
              <w:spacing w:after="60" w:line="252" w:lineRule="auto"/>
            </w:pPr>
            <w:r>
              <w:rPr>
                <w:rFonts w:ascii="Arial" w:hAnsi="Arial"/>
                <w:color w:val="1F2D3D"/>
                <w:sz w:val="16"/>
              </w:rPr>
              <w:t>Plan de contingencia con demo local y respaldo.</w:t>
            </w:r>
          </w:p>
        </w:tc>
      </w:tr>
    </w:tbl>
    <w:p w14:paraId="74DF5848" w14:textId="77777777" w:rsidR="00D110EC" w:rsidRDefault="00D110EC" w:rsidP="00D110EC">
      <w:pPr>
        <w:spacing w:after="0" w:line="360" w:lineRule="auto"/>
        <w:jc w:val="both"/>
        <w:rPr>
          <w:b/>
          <w:sz w:val="24"/>
          <w:szCs w:val="24"/>
        </w:rPr>
      </w:pPr>
    </w:p>
    <w:tbl>
      <w:tblPr>
        <w:tblStyle w:val="Tablaconcuadrcula"/>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B6805A6" w14:textId="77777777" w:rsidTr="00E65CC9">
        <w:trPr>
          <w:cantSplit/>
          <w:trHeight w:val="440"/>
          <w:jc w:val="center"/>
        </w:trPr>
        <w:tc>
          <w:tcPr>
            <w:tcW w:w="9640" w:type="dxa"/>
            <w:tcMar>
              <w:top w:w="100" w:type="dxa"/>
              <w:left w:w="110" w:type="dxa"/>
              <w:bottom w:w="100" w:type="dxa"/>
              <w:right w:w="110" w:type="dxa"/>
            </w:tcMar>
            <w:vAlign w:val="center"/>
          </w:tcPr>
          <w:p w14:paraId="374ACB5A" w14:textId="77777777" w:rsidR="00416B89" w:rsidRPr="00BF2EA6" w:rsidRDefault="009D04DC" w:rsidP="009D04DC">
            <w:pPr>
              <w:rPr>
                <w:b/>
                <w:color w:val="1F3864" w:themeColor="accent1" w:themeShade="80"/>
                <w:sz w:val="28"/>
                <w:szCs w:val="28"/>
              </w:rPr>
            </w:pPr>
            <w:r>
              <w:rPr>
                <w:rFonts w:ascii="Arial" w:hAnsi="Arial"/>
                <w:b/>
                <w:color w:val="1F3864" w:themeColor="accent1" w:themeShade="80"/>
                <w:sz w:val="28"/>
                <w:szCs w:val="28"/>
              </w:rPr>
              <w:t>8</w:t>
            </w:r>
            <w:r w:rsidR="00416B89" w:rsidRPr="00874D16">
              <w:rPr>
                <w:rFonts w:ascii="Arial" w:hAnsi="Arial"/>
                <w:b/>
                <w:color w:val="1F3864" w:themeColor="accent1" w:themeShade="80"/>
                <w:sz w:val="28"/>
                <w:szCs w:val="28"/>
              </w:rPr>
              <w:t xml:space="preserve">. </w:t>
            </w:r>
            <w:r>
              <w:rPr>
                <w:rFonts w:ascii="Arial" w:hAnsi="Arial"/>
                <w:b/>
                <w:color w:val="1F3864" w:themeColor="accent1" w:themeShade="80"/>
                <w:sz w:val="28"/>
                <w:szCs w:val="28"/>
              </w:rPr>
              <w:t xml:space="preserve">Carta Gantt </w:t>
            </w:r>
          </w:p>
        </w:tc>
      </w:tr>
      <w:tr w:rsidR="00416B89" w14:paraId="4E5AE99E" w14:textId="77777777" w:rsidTr="00E65CC9">
        <w:trPr>
          <w:cantSplit/>
          <w:trHeight w:val="440"/>
          <w:jc w:val="center"/>
        </w:trPr>
        <w:tc>
          <w:tcPr>
            <w:tcW w:w="9640" w:type="dxa"/>
            <w:shd w:val="clear" w:color="auto" w:fill="D9E2F3" w:themeFill="accent1" w:themeFillTint="33"/>
            <w:tcMar>
              <w:top w:w="100" w:type="dxa"/>
              <w:left w:w="110" w:type="dxa"/>
              <w:bottom w:w="100" w:type="dxa"/>
              <w:right w:w="110" w:type="dxa"/>
            </w:tcMar>
            <w:vAlign w:val="center"/>
          </w:tcPr>
          <w:p w14:paraId="70AD95DB"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sz w:val="20"/>
              </w:rPr>
              <w:t xml:space="preserve">Busca un formato de Carta Gantt que te acomode y organiza en </w:t>
            </w:r>
            <w:r w:rsidR="009B74E2">
              <w:rPr>
                <w:rFonts w:ascii="Calibri" w:hAnsi="Calibri"/>
                <w:color w:val="1F3864" w:themeColor="accent1" w:themeShade="80"/>
                <w:sz w:val="20"/>
              </w:rPr>
              <w:t>e</w:t>
            </w:r>
            <w:r w:rsidRPr="00874D16">
              <w:rPr>
                <w:rFonts w:ascii="Calibri" w:hAnsi="Calibri"/>
                <w:color w:val="1F3864" w:themeColor="accent1" w:themeShade="80"/>
                <w:sz w:val="2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sz w:val="20"/>
              </w:rPr>
              <w:t>í</w:t>
            </w:r>
            <w:r w:rsidRPr="00874D16">
              <w:rPr>
                <w:rFonts w:ascii="Calibri" w:hAnsi="Calibri"/>
                <w:color w:val="1F3864" w:themeColor="accent1" w:themeShade="80"/>
                <w:sz w:val="20"/>
              </w:rPr>
              <w:t>tulo.</w:t>
            </w:r>
          </w:p>
        </w:tc>
      </w:tr>
    </w:tbl>
    <w:p w14:paraId="10C1445E" w14:textId="77777777" w:rsidR="00D110EC" w:rsidRDefault="00D110EC" w:rsidP="00D110EC">
      <w:pPr>
        <w:spacing w:after="0" w:line="360" w:lineRule="auto"/>
        <w:jc w:val="both"/>
        <w:rPr>
          <w:b/>
          <w:sz w:val="24"/>
          <w:szCs w:val="24"/>
        </w:rPr>
      </w:pPr>
    </w:p>
    <w:p w14:paraId="61688830" w14:textId="77777777" w:rsidR="00416B89" w:rsidRDefault="00416B89" w:rsidP="00D110EC">
      <w:pPr>
        <w:spacing w:after="0" w:line="360" w:lineRule="auto"/>
        <w:jc w:val="both"/>
        <w:rPr>
          <w:b/>
          <w:sz w:val="24"/>
          <w:szCs w:val="24"/>
        </w:rPr>
      </w:pPr>
    </w:p>
    <w:tbl>
      <w:tblPr>
        <w:tblStyle w:val="Tablaconcuadrcula"/>
        <w:tblW w:w="1080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02"/>
        <w:gridCol w:w="504"/>
        <w:gridCol w:w="492"/>
        <w:gridCol w:w="492"/>
        <w:gridCol w:w="495"/>
        <w:gridCol w:w="492"/>
        <w:gridCol w:w="492"/>
        <w:gridCol w:w="492"/>
        <w:gridCol w:w="492"/>
        <w:gridCol w:w="492"/>
        <w:gridCol w:w="503"/>
        <w:gridCol w:w="503"/>
        <w:gridCol w:w="503"/>
        <w:gridCol w:w="505"/>
        <w:gridCol w:w="505"/>
        <w:gridCol w:w="505"/>
        <w:gridCol w:w="311"/>
        <w:gridCol w:w="486"/>
        <w:gridCol w:w="505"/>
        <w:gridCol w:w="505"/>
        <w:gridCol w:w="226"/>
      </w:tblGrid>
      <w:tr w:rsidR="00D110EC" w14:paraId="2DDEB839" w14:textId="77777777" w:rsidTr="00D110EC">
        <w:trPr>
          <w:cantSplit/>
          <w:trHeight w:val="294"/>
          <w:tblHeader/>
          <w:jc w:val="center"/>
        </w:trPr>
        <w:tc>
          <w:tcPr>
            <w:tcW w:w="1351" w:type="dxa"/>
            <w:vMerge w:val="restart"/>
            <w:tcMar>
              <w:top w:w="100" w:type="dxa"/>
              <w:left w:w="110" w:type="dxa"/>
              <w:bottom w:w="100" w:type="dxa"/>
              <w:right w:w="110" w:type="dxa"/>
            </w:tcMar>
            <w:hideMark/>
          </w:tcPr>
          <w:p w14:paraId="023D8291" w14:textId="77777777" w:rsidR="00D110EC" w:rsidRDefault="00D110EC" w:rsidP="00C27FB0">
            <w:pPr>
              <w:spacing w:line="360" w:lineRule="auto"/>
              <w:jc w:val="both"/>
              <w:rPr>
                <w:b/>
                <w:sz w:val="16"/>
                <w:szCs w:val="16"/>
              </w:rPr>
            </w:pPr>
            <w:r>
              <w:rPr>
                <w:rFonts w:ascii="Arial" w:hAnsi="Arial"/>
                <w:b/>
                <w:sz w:val="16"/>
                <w:szCs w:val="16"/>
              </w:rPr>
              <w:t>Actividad</w:t>
            </w:r>
          </w:p>
        </w:tc>
        <w:tc>
          <w:tcPr>
            <w:tcW w:w="2107" w:type="dxa"/>
            <w:gridSpan w:val="4"/>
            <w:shd w:val="clear" w:color="auto" w:fill="E2EFD9" w:themeFill="accent6" w:themeFillTint="33"/>
            <w:tcMar>
              <w:top w:w="100" w:type="dxa"/>
              <w:left w:w="110" w:type="dxa"/>
              <w:bottom w:w="100" w:type="dxa"/>
              <w:right w:w="110" w:type="dxa"/>
            </w:tcMar>
            <w:hideMark/>
          </w:tcPr>
          <w:p w14:paraId="0CC6A216" w14:textId="77777777" w:rsidR="00D110EC" w:rsidRDefault="00D110EC" w:rsidP="00C27FB0">
            <w:pPr>
              <w:spacing w:line="360" w:lineRule="auto"/>
              <w:jc w:val="center"/>
              <w:rPr>
                <w:b/>
                <w:sz w:val="16"/>
                <w:szCs w:val="16"/>
              </w:rPr>
            </w:pPr>
            <w:r>
              <w:rPr>
                <w:rFonts w:ascii="Arial" w:hAnsi="Arial"/>
                <w:b/>
                <w:sz w:val="16"/>
                <w:szCs w:val="16"/>
              </w:rPr>
              <w:t>Fase 1</w:t>
            </w:r>
          </w:p>
        </w:tc>
        <w:tc>
          <w:tcPr>
            <w:tcW w:w="5766" w:type="dxa"/>
            <w:gridSpan w:val="12"/>
            <w:shd w:val="clear" w:color="auto" w:fill="FFF2CC" w:themeFill="accent4" w:themeFillTint="33"/>
            <w:tcMar>
              <w:top w:w="100" w:type="dxa"/>
              <w:left w:w="110" w:type="dxa"/>
              <w:bottom w:w="100" w:type="dxa"/>
              <w:right w:w="110" w:type="dxa"/>
            </w:tcMar>
            <w:hideMark/>
          </w:tcPr>
          <w:p w14:paraId="3B44DC51" w14:textId="77777777" w:rsidR="00D110EC" w:rsidRDefault="00D110EC" w:rsidP="00C27FB0">
            <w:pPr>
              <w:spacing w:line="360" w:lineRule="auto"/>
              <w:jc w:val="center"/>
              <w:rPr>
                <w:b/>
                <w:sz w:val="16"/>
                <w:szCs w:val="16"/>
              </w:rPr>
            </w:pPr>
            <w:r>
              <w:rPr>
                <w:rFonts w:ascii="Arial" w:hAnsi="Arial"/>
                <w:b/>
                <w:sz w:val="16"/>
                <w:szCs w:val="16"/>
              </w:rPr>
              <w:t>Fase 2</w:t>
            </w:r>
          </w:p>
        </w:tc>
        <w:tc>
          <w:tcPr>
            <w:tcW w:w="1578" w:type="dxa"/>
            <w:gridSpan w:val="4"/>
            <w:shd w:val="clear" w:color="auto" w:fill="FBE4D5" w:themeFill="accent2" w:themeFillTint="33"/>
            <w:tcMar>
              <w:top w:w="100" w:type="dxa"/>
              <w:left w:w="110" w:type="dxa"/>
              <w:bottom w:w="100" w:type="dxa"/>
              <w:right w:w="110" w:type="dxa"/>
            </w:tcMar>
            <w:hideMark/>
          </w:tcPr>
          <w:p w14:paraId="5BC4F458" w14:textId="77777777" w:rsidR="00D110EC" w:rsidRDefault="00D110EC" w:rsidP="00C27FB0">
            <w:pPr>
              <w:spacing w:line="360" w:lineRule="auto"/>
              <w:jc w:val="center"/>
              <w:rPr>
                <w:b/>
                <w:sz w:val="16"/>
                <w:szCs w:val="16"/>
              </w:rPr>
            </w:pPr>
            <w:r>
              <w:rPr>
                <w:rFonts w:ascii="Arial" w:hAnsi="Arial"/>
                <w:b/>
                <w:sz w:val="16"/>
                <w:szCs w:val="16"/>
              </w:rPr>
              <w:t>Fase 3</w:t>
            </w:r>
          </w:p>
        </w:tc>
      </w:tr>
      <w:tr w:rsidR="00D110EC" w14:paraId="275D5EAF" w14:textId="77777777" w:rsidTr="00D110EC">
        <w:trPr>
          <w:gridAfter w:val="1"/>
          <w:wAfter w:w="10" w:type="dxa"/>
          <w:cantSplit/>
          <w:trHeight w:val="303"/>
          <w:tblHeader/>
          <w:jc w:val="center"/>
        </w:trPr>
        <w:tc>
          <w:tcPr>
            <w:tcW w:w="0" w:type="auto"/>
            <w:vMerge/>
            <w:vAlign w:val="center"/>
            <w:hideMark/>
          </w:tcPr>
          <w:p w14:paraId="544E3DE5" w14:textId="77777777" w:rsidR="00D110EC" w:rsidRDefault="00D110EC" w:rsidP="00C27FB0">
            <w:pPr>
              <w:rPr>
                <w:b/>
                <w:sz w:val="16"/>
                <w:szCs w:val="16"/>
              </w:rPr>
            </w:pPr>
          </w:p>
        </w:tc>
        <w:tc>
          <w:tcPr>
            <w:tcW w:w="536" w:type="dxa"/>
            <w:tcMar>
              <w:top w:w="100" w:type="dxa"/>
              <w:left w:w="110" w:type="dxa"/>
              <w:bottom w:w="100" w:type="dxa"/>
              <w:right w:w="110" w:type="dxa"/>
            </w:tcMar>
            <w:hideMark/>
          </w:tcPr>
          <w:p w14:paraId="58A95634" w14:textId="77777777" w:rsidR="00D110EC" w:rsidRDefault="00D110EC" w:rsidP="00C27FB0">
            <w:pPr>
              <w:spacing w:line="360" w:lineRule="auto"/>
              <w:jc w:val="center"/>
              <w:rPr>
                <w:b/>
                <w:sz w:val="16"/>
                <w:szCs w:val="16"/>
              </w:rPr>
            </w:pPr>
            <w:r>
              <w:rPr>
                <w:rFonts w:ascii="Arial" w:hAnsi="Arial"/>
                <w:b/>
                <w:sz w:val="16"/>
                <w:szCs w:val="16"/>
              </w:rPr>
              <w:t>S 1</w:t>
            </w:r>
          </w:p>
        </w:tc>
        <w:tc>
          <w:tcPr>
            <w:tcW w:w="522" w:type="dxa"/>
            <w:tcMar>
              <w:top w:w="100" w:type="dxa"/>
              <w:left w:w="110" w:type="dxa"/>
              <w:bottom w:w="100" w:type="dxa"/>
              <w:right w:w="110" w:type="dxa"/>
            </w:tcMar>
            <w:hideMark/>
          </w:tcPr>
          <w:p w14:paraId="735CE4D3" w14:textId="77777777" w:rsidR="00D110EC" w:rsidRDefault="00D110EC" w:rsidP="00C27FB0">
            <w:pPr>
              <w:spacing w:line="360" w:lineRule="auto"/>
              <w:jc w:val="center"/>
              <w:rPr>
                <w:b/>
                <w:sz w:val="16"/>
                <w:szCs w:val="16"/>
              </w:rPr>
            </w:pPr>
            <w:r>
              <w:rPr>
                <w:rFonts w:ascii="Arial" w:hAnsi="Arial"/>
                <w:b/>
                <w:sz w:val="16"/>
                <w:szCs w:val="16"/>
              </w:rPr>
              <w:t>S 2</w:t>
            </w:r>
          </w:p>
        </w:tc>
        <w:tc>
          <w:tcPr>
            <w:tcW w:w="523" w:type="dxa"/>
            <w:tcMar>
              <w:top w:w="100" w:type="dxa"/>
              <w:left w:w="110" w:type="dxa"/>
              <w:bottom w:w="100" w:type="dxa"/>
              <w:right w:w="110" w:type="dxa"/>
            </w:tcMar>
            <w:hideMark/>
          </w:tcPr>
          <w:p w14:paraId="4DC36DFC" w14:textId="77777777" w:rsidR="00D110EC" w:rsidRDefault="00D110EC" w:rsidP="00C27FB0">
            <w:pPr>
              <w:spacing w:line="360" w:lineRule="auto"/>
              <w:jc w:val="center"/>
              <w:rPr>
                <w:b/>
                <w:sz w:val="16"/>
                <w:szCs w:val="16"/>
              </w:rPr>
            </w:pPr>
            <w:r>
              <w:rPr>
                <w:rFonts w:ascii="Arial" w:hAnsi="Arial"/>
                <w:b/>
                <w:sz w:val="16"/>
                <w:szCs w:val="16"/>
              </w:rPr>
              <w:t>S 3</w:t>
            </w:r>
          </w:p>
        </w:tc>
        <w:tc>
          <w:tcPr>
            <w:tcW w:w="526" w:type="dxa"/>
            <w:tcMar>
              <w:top w:w="100" w:type="dxa"/>
              <w:left w:w="110" w:type="dxa"/>
              <w:bottom w:w="100" w:type="dxa"/>
              <w:right w:w="110" w:type="dxa"/>
            </w:tcMar>
            <w:hideMark/>
          </w:tcPr>
          <w:p w14:paraId="5D5F35C9" w14:textId="77777777" w:rsidR="00D110EC" w:rsidRDefault="00D110EC" w:rsidP="00C27FB0">
            <w:pPr>
              <w:spacing w:line="360" w:lineRule="auto"/>
              <w:jc w:val="center"/>
              <w:rPr>
                <w:b/>
                <w:sz w:val="16"/>
                <w:szCs w:val="16"/>
              </w:rPr>
            </w:pPr>
            <w:r>
              <w:rPr>
                <w:rFonts w:ascii="Arial" w:hAnsi="Arial"/>
                <w:b/>
                <w:sz w:val="16"/>
                <w:szCs w:val="16"/>
              </w:rPr>
              <w:t>S 4</w:t>
            </w:r>
          </w:p>
        </w:tc>
        <w:tc>
          <w:tcPr>
            <w:tcW w:w="523" w:type="dxa"/>
            <w:tcMar>
              <w:top w:w="100" w:type="dxa"/>
              <w:left w:w="110" w:type="dxa"/>
              <w:bottom w:w="100" w:type="dxa"/>
              <w:right w:w="110" w:type="dxa"/>
            </w:tcMar>
            <w:hideMark/>
          </w:tcPr>
          <w:p w14:paraId="289F46AC" w14:textId="77777777" w:rsidR="00D110EC" w:rsidRDefault="00D110EC" w:rsidP="00C27FB0">
            <w:pPr>
              <w:spacing w:line="360" w:lineRule="auto"/>
              <w:jc w:val="center"/>
              <w:rPr>
                <w:b/>
                <w:sz w:val="16"/>
                <w:szCs w:val="16"/>
              </w:rPr>
            </w:pPr>
            <w:r>
              <w:rPr>
                <w:rFonts w:ascii="Arial" w:hAnsi="Arial"/>
                <w:b/>
                <w:sz w:val="16"/>
                <w:szCs w:val="16"/>
              </w:rPr>
              <w:t>S 5</w:t>
            </w:r>
          </w:p>
        </w:tc>
        <w:tc>
          <w:tcPr>
            <w:tcW w:w="523" w:type="dxa"/>
            <w:tcMar>
              <w:top w:w="100" w:type="dxa"/>
              <w:left w:w="110" w:type="dxa"/>
              <w:bottom w:w="100" w:type="dxa"/>
              <w:right w:w="110" w:type="dxa"/>
            </w:tcMar>
            <w:hideMark/>
          </w:tcPr>
          <w:p w14:paraId="0167087C" w14:textId="77777777" w:rsidR="00D110EC" w:rsidRDefault="00D110EC" w:rsidP="00C27FB0">
            <w:pPr>
              <w:spacing w:line="360" w:lineRule="auto"/>
              <w:jc w:val="center"/>
              <w:rPr>
                <w:b/>
                <w:sz w:val="16"/>
                <w:szCs w:val="16"/>
              </w:rPr>
            </w:pPr>
            <w:r>
              <w:rPr>
                <w:rFonts w:ascii="Arial" w:hAnsi="Arial"/>
                <w:b/>
                <w:sz w:val="16"/>
                <w:szCs w:val="16"/>
              </w:rPr>
              <w:t>S 6</w:t>
            </w:r>
          </w:p>
        </w:tc>
        <w:tc>
          <w:tcPr>
            <w:tcW w:w="523" w:type="dxa"/>
            <w:tcMar>
              <w:top w:w="100" w:type="dxa"/>
              <w:left w:w="110" w:type="dxa"/>
              <w:bottom w:w="100" w:type="dxa"/>
              <w:right w:w="110" w:type="dxa"/>
            </w:tcMar>
            <w:hideMark/>
          </w:tcPr>
          <w:p w14:paraId="68BD21E9" w14:textId="77777777" w:rsidR="00D110EC" w:rsidRDefault="00D110EC" w:rsidP="00C27FB0">
            <w:pPr>
              <w:spacing w:line="360" w:lineRule="auto"/>
              <w:jc w:val="center"/>
              <w:rPr>
                <w:b/>
                <w:sz w:val="16"/>
                <w:szCs w:val="16"/>
              </w:rPr>
            </w:pPr>
            <w:r>
              <w:rPr>
                <w:rFonts w:ascii="Arial" w:hAnsi="Arial"/>
                <w:b/>
                <w:sz w:val="16"/>
                <w:szCs w:val="16"/>
              </w:rPr>
              <w:t>S 7</w:t>
            </w:r>
          </w:p>
        </w:tc>
        <w:tc>
          <w:tcPr>
            <w:tcW w:w="523" w:type="dxa"/>
            <w:tcMar>
              <w:top w:w="100" w:type="dxa"/>
              <w:left w:w="110" w:type="dxa"/>
              <w:bottom w:w="100" w:type="dxa"/>
              <w:right w:w="110" w:type="dxa"/>
            </w:tcMar>
            <w:hideMark/>
          </w:tcPr>
          <w:p w14:paraId="3ACACF92" w14:textId="77777777" w:rsidR="00D110EC" w:rsidRDefault="00D110EC" w:rsidP="00C27FB0">
            <w:pPr>
              <w:spacing w:line="360" w:lineRule="auto"/>
              <w:jc w:val="center"/>
              <w:rPr>
                <w:b/>
                <w:sz w:val="16"/>
                <w:szCs w:val="16"/>
              </w:rPr>
            </w:pPr>
            <w:r>
              <w:rPr>
                <w:rFonts w:ascii="Arial" w:hAnsi="Arial"/>
                <w:b/>
                <w:sz w:val="16"/>
                <w:szCs w:val="16"/>
              </w:rPr>
              <w:t>S 8</w:t>
            </w:r>
          </w:p>
        </w:tc>
        <w:tc>
          <w:tcPr>
            <w:tcW w:w="523" w:type="dxa"/>
            <w:tcMar>
              <w:top w:w="100" w:type="dxa"/>
              <w:left w:w="110" w:type="dxa"/>
              <w:bottom w:w="100" w:type="dxa"/>
              <w:right w:w="110" w:type="dxa"/>
            </w:tcMar>
            <w:hideMark/>
          </w:tcPr>
          <w:p w14:paraId="1189F6DF" w14:textId="77777777" w:rsidR="00D110EC" w:rsidRDefault="00D110EC" w:rsidP="00C27FB0">
            <w:pPr>
              <w:spacing w:line="360" w:lineRule="auto"/>
              <w:jc w:val="center"/>
              <w:rPr>
                <w:b/>
                <w:sz w:val="16"/>
                <w:szCs w:val="16"/>
              </w:rPr>
            </w:pPr>
            <w:r>
              <w:rPr>
                <w:rFonts w:ascii="Arial" w:hAnsi="Arial"/>
                <w:b/>
                <w:sz w:val="16"/>
                <w:szCs w:val="16"/>
              </w:rPr>
              <w:t>S 9</w:t>
            </w:r>
          </w:p>
        </w:tc>
        <w:tc>
          <w:tcPr>
            <w:tcW w:w="523" w:type="dxa"/>
            <w:tcMar>
              <w:top w:w="100" w:type="dxa"/>
              <w:left w:w="110" w:type="dxa"/>
              <w:bottom w:w="100" w:type="dxa"/>
              <w:right w:w="110" w:type="dxa"/>
            </w:tcMar>
            <w:hideMark/>
          </w:tcPr>
          <w:p w14:paraId="74D092E3" w14:textId="77777777" w:rsidR="00D110EC" w:rsidRDefault="00D110EC" w:rsidP="00C27FB0">
            <w:pPr>
              <w:spacing w:line="360" w:lineRule="auto"/>
              <w:jc w:val="center"/>
              <w:rPr>
                <w:b/>
                <w:sz w:val="16"/>
                <w:szCs w:val="16"/>
              </w:rPr>
            </w:pPr>
            <w:r>
              <w:rPr>
                <w:rFonts w:ascii="Arial" w:hAnsi="Arial"/>
                <w:b/>
                <w:sz w:val="16"/>
                <w:szCs w:val="16"/>
              </w:rPr>
              <w:t>S 10</w:t>
            </w:r>
          </w:p>
        </w:tc>
        <w:tc>
          <w:tcPr>
            <w:tcW w:w="523" w:type="dxa"/>
            <w:tcMar>
              <w:top w:w="100" w:type="dxa"/>
              <w:left w:w="110" w:type="dxa"/>
              <w:bottom w:w="100" w:type="dxa"/>
              <w:right w:w="110" w:type="dxa"/>
            </w:tcMar>
            <w:hideMark/>
          </w:tcPr>
          <w:p w14:paraId="00A0126B" w14:textId="77777777" w:rsidR="00D110EC" w:rsidRDefault="00D110EC" w:rsidP="00C27FB0">
            <w:pPr>
              <w:spacing w:line="360" w:lineRule="auto"/>
              <w:jc w:val="center"/>
              <w:rPr>
                <w:b/>
                <w:sz w:val="16"/>
                <w:szCs w:val="16"/>
              </w:rPr>
            </w:pPr>
            <w:r>
              <w:rPr>
                <w:rFonts w:ascii="Arial" w:hAnsi="Arial"/>
                <w:b/>
                <w:sz w:val="16"/>
                <w:szCs w:val="16"/>
              </w:rPr>
              <w:t>S 11</w:t>
            </w:r>
          </w:p>
        </w:tc>
        <w:tc>
          <w:tcPr>
            <w:tcW w:w="523" w:type="dxa"/>
            <w:tcMar>
              <w:top w:w="100" w:type="dxa"/>
              <w:left w:w="110" w:type="dxa"/>
              <w:bottom w:w="100" w:type="dxa"/>
              <w:right w:w="110" w:type="dxa"/>
            </w:tcMar>
            <w:hideMark/>
          </w:tcPr>
          <w:p w14:paraId="17EF4168" w14:textId="77777777" w:rsidR="00D110EC" w:rsidRDefault="00D110EC" w:rsidP="00C27FB0">
            <w:pPr>
              <w:spacing w:line="360" w:lineRule="auto"/>
              <w:jc w:val="center"/>
              <w:rPr>
                <w:b/>
                <w:sz w:val="16"/>
                <w:szCs w:val="16"/>
              </w:rPr>
            </w:pPr>
            <w:r>
              <w:rPr>
                <w:rFonts w:ascii="Arial" w:hAnsi="Arial"/>
                <w:b/>
                <w:sz w:val="16"/>
                <w:szCs w:val="16"/>
              </w:rPr>
              <w:t>S 12</w:t>
            </w:r>
          </w:p>
        </w:tc>
        <w:tc>
          <w:tcPr>
            <w:tcW w:w="525" w:type="dxa"/>
            <w:tcMar>
              <w:top w:w="100" w:type="dxa"/>
              <w:left w:w="110" w:type="dxa"/>
              <w:bottom w:w="100" w:type="dxa"/>
              <w:right w:w="110" w:type="dxa"/>
            </w:tcMar>
            <w:hideMark/>
          </w:tcPr>
          <w:p w14:paraId="50ACDE8A" w14:textId="77777777" w:rsidR="00D110EC" w:rsidRDefault="00D110EC" w:rsidP="00C27FB0">
            <w:pPr>
              <w:spacing w:line="360" w:lineRule="auto"/>
              <w:jc w:val="center"/>
              <w:rPr>
                <w:b/>
                <w:sz w:val="16"/>
                <w:szCs w:val="16"/>
              </w:rPr>
            </w:pPr>
            <w:r>
              <w:rPr>
                <w:rFonts w:ascii="Arial" w:hAnsi="Arial"/>
                <w:b/>
                <w:sz w:val="16"/>
                <w:szCs w:val="16"/>
              </w:rPr>
              <w:t>S 13</w:t>
            </w:r>
          </w:p>
        </w:tc>
        <w:tc>
          <w:tcPr>
            <w:tcW w:w="525" w:type="dxa"/>
            <w:tcMar>
              <w:top w:w="100" w:type="dxa"/>
              <w:left w:w="110" w:type="dxa"/>
              <w:bottom w:w="100" w:type="dxa"/>
              <w:right w:w="110" w:type="dxa"/>
            </w:tcMar>
            <w:hideMark/>
          </w:tcPr>
          <w:p w14:paraId="12E23C79" w14:textId="77777777" w:rsidR="00D110EC" w:rsidRDefault="00D110EC" w:rsidP="00C27FB0">
            <w:pPr>
              <w:spacing w:line="360" w:lineRule="auto"/>
              <w:jc w:val="center"/>
              <w:rPr>
                <w:b/>
                <w:sz w:val="16"/>
                <w:szCs w:val="16"/>
              </w:rPr>
            </w:pPr>
            <w:r>
              <w:rPr>
                <w:rFonts w:ascii="Arial" w:hAnsi="Arial"/>
                <w:b/>
                <w:sz w:val="16"/>
                <w:szCs w:val="16"/>
              </w:rPr>
              <w:t>S 14</w:t>
            </w:r>
          </w:p>
        </w:tc>
        <w:tc>
          <w:tcPr>
            <w:tcW w:w="525" w:type="dxa"/>
            <w:tcMar>
              <w:top w:w="100" w:type="dxa"/>
              <w:left w:w="110" w:type="dxa"/>
              <w:bottom w:w="100" w:type="dxa"/>
              <w:right w:w="110" w:type="dxa"/>
            </w:tcMar>
            <w:hideMark/>
          </w:tcPr>
          <w:p w14:paraId="0C36B225" w14:textId="77777777" w:rsidR="00D110EC" w:rsidRDefault="00D110EC" w:rsidP="00C27FB0">
            <w:pPr>
              <w:spacing w:line="360" w:lineRule="auto"/>
              <w:jc w:val="center"/>
              <w:rPr>
                <w:b/>
                <w:sz w:val="16"/>
                <w:szCs w:val="16"/>
              </w:rPr>
            </w:pPr>
            <w:r>
              <w:rPr>
                <w:rFonts w:ascii="Arial" w:hAnsi="Arial"/>
                <w:b/>
                <w:sz w:val="16"/>
                <w:szCs w:val="16"/>
              </w:rPr>
              <w:t>S 15</w:t>
            </w:r>
          </w:p>
        </w:tc>
        <w:tc>
          <w:tcPr>
            <w:tcW w:w="525" w:type="dxa"/>
            <w:gridSpan w:val="2"/>
            <w:tcMar>
              <w:top w:w="100" w:type="dxa"/>
              <w:left w:w="110" w:type="dxa"/>
              <w:bottom w:w="100" w:type="dxa"/>
              <w:right w:w="110" w:type="dxa"/>
            </w:tcMar>
            <w:hideMark/>
          </w:tcPr>
          <w:p w14:paraId="295CF428" w14:textId="77777777" w:rsidR="00D110EC" w:rsidRDefault="00D110EC" w:rsidP="00C27FB0">
            <w:pPr>
              <w:spacing w:line="360" w:lineRule="auto"/>
              <w:jc w:val="center"/>
              <w:rPr>
                <w:b/>
                <w:sz w:val="16"/>
                <w:szCs w:val="16"/>
              </w:rPr>
            </w:pPr>
            <w:r>
              <w:rPr>
                <w:rFonts w:ascii="Arial" w:hAnsi="Arial"/>
                <w:b/>
                <w:sz w:val="16"/>
                <w:szCs w:val="16"/>
              </w:rPr>
              <w:t>S 16</w:t>
            </w:r>
          </w:p>
        </w:tc>
        <w:tc>
          <w:tcPr>
            <w:tcW w:w="525" w:type="dxa"/>
            <w:tcMar>
              <w:top w:w="100" w:type="dxa"/>
              <w:left w:w="110" w:type="dxa"/>
              <w:bottom w:w="100" w:type="dxa"/>
              <w:right w:w="110" w:type="dxa"/>
            </w:tcMar>
            <w:hideMark/>
          </w:tcPr>
          <w:p w14:paraId="6E0F7DA4" w14:textId="77777777" w:rsidR="00D110EC" w:rsidRDefault="00D110EC" w:rsidP="00C27FB0">
            <w:pPr>
              <w:spacing w:line="360" w:lineRule="auto"/>
              <w:jc w:val="center"/>
              <w:rPr>
                <w:b/>
                <w:sz w:val="16"/>
                <w:szCs w:val="16"/>
              </w:rPr>
            </w:pPr>
            <w:r>
              <w:rPr>
                <w:rFonts w:ascii="Arial" w:hAnsi="Arial"/>
                <w:b/>
                <w:sz w:val="16"/>
                <w:szCs w:val="16"/>
              </w:rPr>
              <w:t>S 17</w:t>
            </w:r>
          </w:p>
        </w:tc>
        <w:tc>
          <w:tcPr>
            <w:tcW w:w="525" w:type="dxa"/>
            <w:tcMar>
              <w:top w:w="100" w:type="dxa"/>
              <w:left w:w="110" w:type="dxa"/>
              <w:bottom w:w="100" w:type="dxa"/>
              <w:right w:w="110" w:type="dxa"/>
            </w:tcMar>
            <w:hideMark/>
          </w:tcPr>
          <w:p w14:paraId="6353F7FC" w14:textId="77777777" w:rsidR="00D110EC" w:rsidRDefault="00D110EC" w:rsidP="00C27FB0">
            <w:pPr>
              <w:spacing w:line="360" w:lineRule="auto"/>
              <w:jc w:val="center"/>
              <w:rPr>
                <w:b/>
                <w:sz w:val="16"/>
                <w:szCs w:val="16"/>
              </w:rPr>
            </w:pPr>
            <w:r>
              <w:rPr>
                <w:rFonts w:ascii="Arial" w:hAnsi="Arial"/>
                <w:b/>
                <w:sz w:val="16"/>
                <w:szCs w:val="16"/>
              </w:rPr>
              <w:t>S 18</w:t>
            </w:r>
          </w:p>
        </w:tc>
      </w:tr>
      <w:tr w:rsidR="00F018DC" w14:paraId="17E85459" w14:textId="77777777">
        <w:trPr>
          <w:cantSplit/>
          <w:jc w:val="center"/>
        </w:trPr>
        <w:tc>
          <w:tcPr>
            <w:tcW w:w="1351" w:type="dxa"/>
            <w:tcMar>
              <w:top w:w="100" w:type="dxa"/>
              <w:left w:w="110" w:type="dxa"/>
              <w:bottom w:w="100" w:type="dxa"/>
              <w:right w:w="110" w:type="dxa"/>
            </w:tcMar>
            <w:vAlign w:val="center"/>
          </w:tcPr>
          <w:p w14:paraId="440614C6" w14:textId="77777777" w:rsidR="00F018DC" w:rsidRDefault="00000000">
            <w:pPr>
              <w:spacing w:after="60" w:line="252" w:lineRule="auto"/>
            </w:pPr>
            <w:r>
              <w:rPr>
                <w:rFonts w:ascii="Arial" w:hAnsi="Arial"/>
                <w:color w:val="1F2D3D"/>
                <w:sz w:val="15"/>
              </w:rPr>
              <w:t>Definición y backlog</w:t>
            </w:r>
          </w:p>
        </w:tc>
        <w:tc>
          <w:tcPr>
            <w:tcW w:w="536" w:type="dxa"/>
            <w:shd w:val="clear" w:color="auto" w:fill="5B9B6B"/>
            <w:tcMar>
              <w:top w:w="100" w:type="dxa"/>
              <w:left w:w="110" w:type="dxa"/>
              <w:bottom w:w="100" w:type="dxa"/>
              <w:right w:w="110" w:type="dxa"/>
            </w:tcMar>
            <w:vAlign w:val="center"/>
          </w:tcPr>
          <w:p w14:paraId="3857C86C" w14:textId="77777777" w:rsidR="00F018DC" w:rsidRDefault="00000000">
            <w:pPr>
              <w:spacing w:after="60" w:line="252" w:lineRule="auto"/>
              <w:jc w:val="center"/>
            </w:pPr>
            <w:r>
              <w:rPr>
                <w:rFonts w:ascii="Arial" w:hAnsi="Arial"/>
                <w:b/>
                <w:color w:val="FFFFFF"/>
                <w:sz w:val="15"/>
              </w:rPr>
              <w:t>●</w:t>
            </w:r>
          </w:p>
        </w:tc>
        <w:tc>
          <w:tcPr>
            <w:tcW w:w="522" w:type="dxa"/>
            <w:shd w:val="clear" w:color="auto" w:fill="5B9B6B"/>
            <w:tcMar>
              <w:top w:w="100" w:type="dxa"/>
              <w:left w:w="110" w:type="dxa"/>
              <w:bottom w:w="100" w:type="dxa"/>
              <w:right w:w="110" w:type="dxa"/>
            </w:tcMar>
            <w:vAlign w:val="center"/>
          </w:tcPr>
          <w:p w14:paraId="1AB09E92" w14:textId="77777777" w:rsidR="00F018DC" w:rsidRDefault="00000000">
            <w:pPr>
              <w:spacing w:after="60" w:line="252" w:lineRule="auto"/>
              <w:jc w:val="center"/>
            </w:pPr>
            <w:r>
              <w:rPr>
                <w:rFonts w:ascii="Arial" w:hAnsi="Arial"/>
                <w:b/>
                <w:color w:val="FFFFFF"/>
                <w:sz w:val="15"/>
              </w:rPr>
              <w:t>●</w:t>
            </w:r>
          </w:p>
        </w:tc>
        <w:tc>
          <w:tcPr>
            <w:tcW w:w="523" w:type="dxa"/>
            <w:shd w:val="clear" w:color="auto" w:fill="FFFFFF"/>
            <w:tcMar>
              <w:top w:w="100" w:type="dxa"/>
              <w:left w:w="110" w:type="dxa"/>
              <w:bottom w:w="100" w:type="dxa"/>
              <w:right w:w="110" w:type="dxa"/>
            </w:tcMar>
            <w:vAlign w:val="center"/>
          </w:tcPr>
          <w:p w14:paraId="04BFF786" w14:textId="77777777" w:rsidR="00F018DC" w:rsidRDefault="00F018DC">
            <w:pPr>
              <w:spacing w:after="60" w:line="252" w:lineRule="auto"/>
              <w:jc w:val="center"/>
            </w:pPr>
          </w:p>
        </w:tc>
        <w:tc>
          <w:tcPr>
            <w:tcW w:w="526" w:type="dxa"/>
            <w:shd w:val="clear" w:color="auto" w:fill="FFFFFF"/>
            <w:tcMar>
              <w:top w:w="100" w:type="dxa"/>
              <w:left w:w="110" w:type="dxa"/>
              <w:bottom w:w="100" w:type="dxa"/>
              <w:right w:w="110" w:type="dxa"/>
            </w:tcMar>
            <w:vAlign w:val="center"/>
          </w:tcPr>
          <w:p w14:paraId="538770CC"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0DFF26E4"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1083B812"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283949B5"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38CD5CF3"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3973B8F5"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278B7150"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2B86C987"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6CEE141C"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04866EBC"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3452DFD0"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6A610D45" w14:textId="77777777" w:rsidR="00F018DC" w:rsidRDefault="00F018DC">
            <w:pPr>
              <w:spacing w:after="60" w:line="252" w:lineRule="auto"/>
              <w:jc w:val="center"/>
            </w:pPr>
          </w:p>
        </w:tc>
        <w:tc>
          <w:tcPr>
            <w:tcW w:w="7" w:type="dxa"/>
            <w:shd w:val="clear" w:color="auto" w:fill="FFFFFF"/>
            <w:tcMar>
              <w:top w:w="100" w:type="dxa"/>
              <w:left w:w="110" w:type="dxa"/>
              <w:bottom w:w="100" w:type="dxa"/>
              <w:right w:w="110" w:type="dxa"/>
            </w:tcMar>
            <w:vAlign w:val="center"/>
          </w:tcPr>
          <w:p w14:paraId="284700AF" w14:textId="77777777" w:rsidR="00F018DC" w:rsidRDefault="00F018DC">
            <w:pPr>
              <w:spacing w:after="60" w:line="252" w:lineRule="auto"/>
              <w:jc w:val="center"/>
            </w:pPr>
          </w:p>
        </w:tc>
        <w:tc>
          <w:tcPr>
            <w:tcW w:w="518" w:type="dxa"/>
            <w:shd w:val="clear" w:color="auto" w:fill="FFFFFF"/>
            <w:tcMar>
              <w:top w:w="100" w:type="dxa"/>
              <w:left w:w="110" w:type="dxa"/>
              <w:bottom w:w="100" w:type="dxa"/>
              <w:right w:w="110" w:type="dxa"/>
            </w:tcMar>
            <w:vAlign w:val="center"/>
          </w:tcPr>
          <w:p w14:paraId="46F213A3"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4FE83ACB" w14:textId="77777777" w:rsidR="00F018DC" w:rsidRDefault="00F018DC">
            <w:pPr>
              <w:spacing w:after="60" w:line="252" w:lineRule="auto"/>
              <w:jc w:val="center"/>
            </w:pPr>
          </w:p>
        </w:tc>
        <w:tc>
          <w:tcPr>
            <w:tcW w:w="525" w:type="dxa"/>
            <w:tcMar>
              <w:top w:w="100" w:type="dxa"/>
              <w:left w:w="110" w:type="dxa"/>
              <w:bottom w:w="100" w:type="dxa"/>
              <w:right w:w="110" w:type="dxa"/>
            </w:tcMar>
          </w:tcPr>
          <w:p w14:paraId="1B244AC6" w14:textId="77777777" w:rsidR="00F018DC" w:rsidRDefault="00F018DC"/>
        </w:tc>
        <w:tc>
          <w:tcPr>
            <w:tcW w:w="10" w:type="dxa"/>
            <w:tcMar>
              <w:top w:w="100" w:type="dxa"/>
              <w:left w:w="110" w:type="dxa"/>
              <w:bottom w:w="100" w:type="dxa"/>
              <w:right w:w="110" w:type="dxa"/>
            </w:tcMar>
          </w:tcPr>
          <w:p w14:paraId="5A555D47" w14:textId="77777777" w:rsidR="00F018DC" w:rsidRDefault="00F018DC"/>
        </w:tc>
      </w:tr>
      <w:tr w:rsidR="00F018DC" w14:paraId="6EB53143" w14:textId="77777777">
        <w:trPr>
          <w:cantSplit/>
          <w:jc w:val="center"/>
        </w:trPr>
        <w:tc>
          <w:tcPr>
            <w:tcW w:w="1351" w:type="dxa"/>
            <w:tcMar>
              <w:top w:w="100" w:type="dxa"/>
              <w:left w:w="110" w:type="dxa"/>
              <w:bottom w:w="100" w:type="dxa"/>
              <w:right w:w="110" w:type="dxa"/>
            </w:tcMar>
            <w:vAlign w:val="center"/>
          </w:tcPr>
          <w:p w14:paraId="46F88EDB" w14:textId="77777777" w:rsidR="00F018DC" w:rsidRDefault="00000000">
            <w:pPr>
              <w:spacing w:after="60" w:line="252" w:lineRule="auto"/>
            </w:pPr>
            <w:r>
              <w:rPr>
                <w:rFonts w:ascii="Arial" w:hAnsi="Arial"/>
                <w:color w:val="1F2D3D"/>
                <w:sz w:val="15"/>
              </w:rPr>
              <w:t>Exploración de datos</w:t>
            </w:r>
          </w:p>
        </w:tc>
        <w:tc>
          <w:tcPr>
            <w:tcW w:w="536" w:type="dxa"/>
            <w:shd w:val="clear" w:color="auto" w:fill="FFFFFF"/>
            <w:tcMar>
              <w:top w:w="100" w:type="dxa"/>
              <w:left w:w="110" w:type="dxa"/>
              <w:bottom w:w="100" w:type="dxa"/>
              <w:right w:w="110" w:type="dxa"/>
            </w:tcMar>
            <w:vAlign w:val="center"/>
          </w:tcPr>
          <w:p w14:paraId="488D4E0F" w14:textId="77777777" w:rsidR="00F018DC" w:rsidRDefault="00F018DC">
            <w:pPr>
              <w:spacing w:after="60" w:line="252" w:lineRule="auto"/>
              <w:jc w:val="center"/>
            </w:pPr>
          </w:p>
        </w:tc>
        <w:tc>
          <w:tcPr>
            <w:tcW w:w="522" w:type="dxa"/>
            <w:shd w:val="clear" w:color="auto" w:fill="5B9B6B"/>
            <w:tcMar>
              <w:top w:w="100" w:type="dxa"/>
              <w:left w:w="110" w:type="dxa"/>
              <w:bottom w:w="100" w:type="dxa"/>
              <w:right w:w="110" w:type="dxa"/>
            </w:tcMar>
            <w:vAlign w:val="center"/>
          </w:tcPr>
          <w:p w14:paraId="6FF881DE"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2B9B1B7C" w14:textId="77777777" w:rsidR="00F018DC" w:rsidRDefault="00000000">
            <w:pPr>
              <w:spacing w:after="60" w:line="252" w:lineRule="auto"/>
              <w:jc w:val="center"/>
            </w:pPr>
            <w:r>
              <w:rPr>
                <w:rFonts w:ascii="Arial" w:hAnsi="Arial"/>
                <w:b/>
                <w:color w:val="FFFFFF"/>
                <w:sz w:val="15"/>
              </w:rPr>
              <w:t>●</w:t>
            </w:r>
          </w:p>
        </w:tc>
        <w:tc>
          <w:tcPr>
            <w:tcW w:w="526" w:type="dxa"/>
            <w:shd w:val="clear" w:color="auto" w:fill="5B9B6B"/>
            <w:tcMar>
              <w:top w:w="100" w:type="dxa"/>
              <w:left w:w="110" w:type="dxa"/>
              <w:bottom w:w="100" w:type="dxa"/>
              <w:right w:w="110" w:type="dxa"/>
            </w:tcMar>
            <w:vAlign w:val="center"/>
          </w:tcPr>
          <w:p w14:paraId="787A2502" w14:textId="77777777" w:rsidR="00F018DC" w:rsidRDefault="00000000">
            <w:pPr>
              <w:spacing w:after="60" w:line="252" w:lineRule="auto"/>
              <w:jc w:val="center"/>
            </w:pPr>
            <w:r>
              <w:rPr>
                <w:rFonts w:ascii="Arial" w:hAnsi="Arial"/>
                <w:b/>
                <w:color w:val="FFFFFF"/>
                <w:sz w:val="15"/>
              </w:rPr>
              <w:t>●</w:t>
            </w:r>
          </w:p>
        </w:tc>
        <w:tc>
          <w:tcPr>
            <w:tcW w:w="523" w:type="dxa"/>
            <w:shd w:val="clear" w:color="auto" w:fill="FFFFFF"/>
            <w:tcMar>
              <w:top w:w="100" w:type="dxa"/>
              <w:left w:w="110" w:type="dxa"/>
              <w:bottom w:w="100" w:type="dxa"/>
              <w:right w:w="110" w:type="dxa"/>
            </w:tcMar>
            <w:vAlign w:val="center"/>
          </w:tcPr>
          <w:p w14:paraId="00EAAA14"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458B678E"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10108576"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64DCBAC2"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02F59BD7"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23684825"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72A48064"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2BDE8214"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1230F596"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7B4A376E"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693D8326" w14:textId="77777777" w:rsidR="00F018DC" w:rsidRDefault="00F018DC">
            <w:pPr>
              <w:spacing w:after="60" w:line="252" w:lineRule="auto"/>
              <w:jc w:val="center"/>
            </w:pPr>
          </w:p>
        </w:tc>
        <w:tc>
          <w:tcPr>
            <w:tcW w:w="7" w:type="dxa"/>
            <w:shd w:val="clear" w:color="auto" w:fill="FFFFFF"/>
            <w:tcMar>
              <w:top w:w="100" w:type="dxa"/>
              <w:left w:w="110" w:type="dxa"/>
              <w:bottom w:w="100" w:type="dxa"/>
              <w:right w:w="110" w:type="dxa"/>
            </w:tcMar>
            <w:vAlign w:val="center"/>
          </w:tcPr>
          <w:p w14:paraId="77DD434F" w14:textId="77777777" w:rsidR="00F018DC" w:rsidRDefault="00F018DC">
            <w:pPr>
              <w:spacing w:after="60" w:line="252" w:lineRule="auto"/>
              <w:jc w:val="center"/>
            </w:pPr>
          </w:p>
        </w:tc>
        <w:tc>
          <w:tcPr>
            <w:tcW w:w="518" w:type="dxa"/>
            <w:shd w:val="clear" w:color="auto" w:fill="FFFFFF"/>
            <w:tcMar>
              <w:top w:w="100" w:type="dxa"/>
              <w:left w:w="110" w:type="dxa"/>
              <w:bottom w:w="100" w:type="dxa"/>
              <w:right w:w="110" w:type="dxa"/>
            </w:tcMar>
            <w:vAlign w:val="center"/>
          </w:tcPr>
          <w:p w14:paraId="7E6C2D39"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170FE9E8" w14:textId="77777777" w:rsidR="00F018DC" w:rsidRDefault="00F018DC">
            <w:pPr>
              <w:spacing w:after="60" w:line="252" w:lineRule="auto"/>
              <w:jc w:val="center"/>
            </w:pPr>
          </w:p>
        </w:tc>
        <w:tc>
          <w:tcPr>
            <w:tcW w:w="525" w:type="dxa"/>
            <w:tcMar>
              <w:top w:w="100" w:type="dxa"/>
              <w:left w:w="110" w:type="dxa"/>
              <w:bottom w:w="100" w:type="dxa"/>
              <w:right w:w="110" w:type="dxa"/>
            </w:tcMar>
          </w:tcPr>
          <w:p w14:paraId="588D290B" w14:textId="77777777" w:rsidR="00F018DC" w:rsidRDefault="00F018DC"/>
        </w:tc>
        <w:tc>
          <w:tcPr>
            <w:tcW w:w="10" w:type="dxa"/>
            <w:tcMar>
              <w:top w:w="100" w:type="dxa"/>
              <w:left w:w="110" w:type="dxa"/>
              <w:bottom w:w="100" w:type="dxa"/>
              <w:right w:w="110" w:type="dxa"/>
            </w:tcMar>
          </w:tcPr>
          <w:p w14:paraId="3A6C7AF1" w14:textId="77777777" w:rsidR="00F018DC" w:rsidRDefault="00F018DC"/>
        </w:tc>
      </w:tr>
      <w:tr w:rsidR="00F018DC" w14:paraId="7C266D47" w14:textId="77777777">
        <w:trPr>
          <w:cantSplit/>
          <w:jc w:val="center"/>
        </w:trPr>
        <w:tc>
          <w:tcPr>
            <w:tcW w:w="1351" w:type="dxa"/>
            <w:tcMar>
              <w:top w:w="100" w:type="dxa"/>
              <w:left w:w="110" w:type="dxa"/>
              <w:bottom w:w="100" w:type="dxa"/>
              <w:right w:w="110" w:type="dxa"/>
            </w:tcMar>
            <w:vAlign w:val="center"/>
          </w:tcPr>
          <w:p w14:paraId="382FBCA5" w14:textId="77777777" w:rsidR="00F018DC" w:rsidRDefault="00000000">
            <w:pPr>
              <w:spacing w:after="60" w:line="252" w:lineRule="auto"/>
            </w:pPr>
            <w:r>
              <w:rPr>
                <w:rFonts w:ascii="Arial" w:hAnsi="Arial"/>
                <w:color w:val="1F2D3D"/>
                <w:sz w:val="15"/>
              </w:rPr>
              <w:t>Arquitectura y prototipos</w:t>
            </w:r>
          </w:p>
        </w:tc>
        <w:tc>
          <w:tcPr>
            <w:tcW w:w="536" w:type="dxa"/>
            <w:shd w:val="clear" w:color="auto" w:fill="FFFFFF"/>
            <w:tcMar>
              <w:top w:w="100" w:type="dxa"/>
              <w:left w:w="110" w:type="dxa"/>
              <w:bottom w:w="100" w:type="dxa"/>
              <w:right w:w="110" w:type="dxa"/>
            </w:tcMar>
            <w:vAlign w:val="center"/>
          </w:tcPr>
          <w:p w14:paraId="1A64CF99" w14:textId="77777777" w:rsidR="00F018DC" w:rsidRDefault="00F018DC">
            <w:pPr>
              <w:spacing w:after="60" w:line="252" w:lineRule="auto"/>
              <w:jc w:val="center"/>
            </w:pPr>
          </w:p>
        </w:tc>
        <w:tc>
          <w:tcPr>
            <w:tcW w:w="522" w:type="dxa"/>
            <w:shd w:val="clear" w:color="auto" w:fill="FFFFFF"/>
            <w:tcMar>
              <w:top w:w="100" w:type="dxa"/>
              <w:left w:w="110" w:type="dxa"/>
              <w:bottom w:w="100" w:type="dxa"/>
              <w:right w:w="110" w:type="dxa"/>
            </w:tcMar>
            <w:vAlign w:val="center"/>
          </w:tcPr>
          <w:p w14:paraId="287CE944" w14:textId="77777777" w:rsidR="00F018DC" w:rsidRDefault="00F018DC">
            <w:pPr>
              <w:spacing w:after="60" w:line="252" w:lineRule="auto"/>
              <w:jc w:val="center"/>
            </w:pPr>
          </w:p>
        </w:tc>
        <w:tc>
          <w:tcPr>
            <w:tcW w:w="523" w:type="dxa"/>
            <w:shd w:val="clear" w:color="auto" w:fill="5B9B6B"/>
            <w:tcMar>
              <w:top w:w="100" w:type="dxa"/>
              <w:left w:w="110" w:type="dxa"/>
              <w:bottom w:w="100" w:type="dxa"/>
              <w:right w:w="110" w:type="dxa"/>
            </w:tcMar>
            <w:vAlign w:val="center"/>
          </w:tcPr>
          <w:p w14:paraId="5B0D9085" w14:textId="77777777" w:rsidR="00F018DC" w:rsidRDefault="00000000">
            <w:pPr>
              <w:spacing w:after="60" w:line="252" w:lineRule="auto"/>
              <w:jc w:val="center"/>
            </w:pPr>
            <w:r>
              <w:rPr>
                <w:rFonts w:ascii="Arial" w:hAnsi="Arial"/>
                <w:b/>
                <w:color w:val="FFFFFF"/>
                <w:sz w:val="15"/>
              </w:rPr>
              <w:t>●</w:t>
            </w:r>
          </w:p>
        </w:tc>
        <w:tc>
          <w:tcPr>
            <w:tcW w:w="526" w:type="dxa"/>
            <w:shd w:val="clear" w:color="auto" w:fill="5B9B6B"/>
            <w:tcMar>
              <w:top w:w="100" w:type="dxa"/>
              <w:left w:w="110" w:type="dxa"/>
              <w:bottom w:w="100" w:type="dxa"/>
              <w:right w:w="110" w:type="dxa"/>
            </w:tcMar>
            <w:vAlign w:val="center"/>
          </w:tcPr>
          <w:p w14:paraId="326E2EB6"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4802C147"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2CBD8D5F" w14:textId="77777777" w:rsidR="00F018DC" w:rsidRDefault="00000000">
            <w:pPr>
              <w:spacing w:after="60" w:line="252" w:lineRule="auto"/>
              <w:jc w:val="center"/>
            </w:pPr>
            <w:r>
              <w:rPr>
                <w:rFonts w:ascii="Arial" w:hAnsi="Arial"/>
                <w:b/>
                <w:color w:val="FFFFFF"/>
                <w:sz w:val="15"/>
              </w:rPr>
              <w:t>●</w:t>
            </w:r>
          </w:p>
        </w:tc>
        <w:tc>
          <w:tcPr>
            <w:tcW w:w="523" w:type="dxa"/>
            <w:shd w:val="clear" w:color="auto" w:fill="FFFFFF"/>
            <w:tcMar>
              <w:top w:w="100" w:type="dxa"/>
              <w:left w:w="110" w:type="dxa"/>
              <w:bottom w:w="100" w:type="dxa"/>
              <w:right w:w="110" w:type="dxa"/>
            </w:tcMar>
            <w:vAlign w:val="center"/>
          </w:tcPr>
          <w:p w14:paraId="7EE54169"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3C0B596C"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1A725CE1"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3061D2A5"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33DAD28B"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6CCBE6B9"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655F4B4E"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13D8D22B"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00038581" w14:textId="77777777" w:rsidR="00F018DC" w:rsidRDefault="00F018DC">
            <w:pPr>
              <w:spacing w:after="60" w:line="252" w:lineRule="auto"/>
              <w:jc w:val="center"/>
            </w:pPr>
          </w:p>
        </w:tc>
        <w:tc>
          <w:tcPr>
            <w:tcW w:w="7" w:type="dxa"/>
            <w:shd w:val="clear" w:color="auto" w:fill="FFFFFF"/>
            <w:tcMar>
              <w:top w:w="100" w:type="dxa"/>
              <w:left w:w="110" w:type="dxa"/>
              <w:bottom w:w="100" w:type="dxa"/>
              <w:right w:w="110" w:type="dxa"/>
            </w:tcMar>
            <w:vAlign w:val="center"/>
          </w:tcPr>
          <w:p w14:paraId="22255D16" w14:textId="77777777" w:rsidR="00F018DC" w:rsidRDefault="00F018DC">
            <w:pPr>
              <w:spacing w:after="60" w:line="252" w:lineRule="auto"/>
              <w:jc w:val="center"/>
            </w:pPr>
          </w:p>
        </w:tc>
        <w:tc>
          <w:tcPr>
            <w:tcW w:w="518" w:type="dxa"/>
            <w:shd w:val="clear" w:color="auto" w:fill="FFFFFF"/>
            <w:tcMar>
              <w:top w:w="100" w:type="dxa"/>
              <w:left w:w="110" w:type="dxa"/>
              <w:bottom w:w="100" w:type="dxa"/>
              <w:right w:w="110" w:type="dxa"/>
            </w:tcMar>
            <w:vAlign w:val="center"/>
          </w:tcPr>
          <w:p w14:paraId="0E70E9D1"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1CC6A98B" w14:textId="77777777" w:rsidR="00F018DC" w:rsidRDefault="00F018DC">
            <w:pPr>
              <w:spacing w:after="60" w:line="252" w:lineRule="auto"/>
              <w:jc w:val="center"/>
            </w:pPr>
          </w:p>
        </w:tc>
        <w:tc>
          <w:tcPr>
            <w:tcW w:w="525" w:type="dxa"/>
            <w:tcMar>
              <w:top w:w="100" w:type="dxa"/>
              <w:left w:w="110" w:type="dxa"/>
              <w:bottom w:w="100" w:type="dxa"/>
              <w:right w:w="110" w:type="dxa"/>
            </w:tcMar>
          </w:tcPr>
          <w:p w14:paraId="0C62F495" w14:textId="77777777" w:rsidR="00F018DC" w:rsidRDefault="00F018DC"/>
        </w:tc>
        <w:tc>
          <w:tcPr>
            <w:tcW w:w="10" w:type="dxa"/>
            <w:tcMar>
              <w:top w:w="100" w:type="dxa"/>
              <w:left w:w="110" w:type="dxa"/>
              <w:bottom w:w="100" w:type="dxa"/>
              <w:right w:w="110" w:type="dxa"/>
            </w:tcMar>
          </w:tcPr>
          <w:p w14:paraId="4B4DA100" w14:textId="77777777" w:rsidR="00F018DC" w:rsidRDefault="00F018DC"/>
        </w:tc>
      </w:tr>
      <w:tr w:rsidR="00F018DC" w14:paraId="6C48B830" w14:textId="77777777">
        <w:trPr>
          <w:cantSplit/>
          <w:jc w:val="center"/>
        </w:trPr>
        <w:tc>
          <w:tcPr>
            <w:tcW w:w="1351" w:type="dxa"/>
            <w:tcMar>
              <w:top w:w="100" w:type="dxa"/>
              <w:left w:w="110" w:type="dxa"/>
              <w:bottom w:w="100" w:type="dxa"/>
              <w:right w:w="110" w:type="dxa"/>
            </w:tcMar>
            <w:vAlign w:val="center"/>
          </w:tcPr>
          <w:p w14:paraId="693B3114" w14:textId="77777777" w:rsidR="00F018DC" w:rsidRDefault="00000000">
            <w:pPr>
              <w:spacing w:after="60" w:line="252" w:lineRule="auto"/>
            </w:pPr>
            <w:r>
              <w:rPr>
                <w:rFonts w:ascii="Arial" w:hAnsi="Arial"/>
                <w:color w:val="1F2D3D"/>
                <w:sz w:val="15"/>
              </w:rPr>
              <w:t>Base técnica del MVP</w:t>
            </w:r>
          </w:p>
        </w:tc>
        <w:tc>
          <w:tcPr>
            <w:tcW w:w="536" w:type="dxa"/>
            <w:shd w:val="clear" w:color="auto" w:fill="FFFFFF"/>
            <w:tcMar>
              <w:top w:w="100" w:type="dxa"/>
              <w:left w:w="110" w:type="dxa"/>
              <w:bottom w:w="100" w:type="dxa"/>
              <w:right w:w="110" w:type="dxa"/>
            </w:tcMar>
            <w:vAlign w:val="center"/>
          </w:tcPr>
          <w:p w14:paraId="1ED6C8E0" w14:textId="77777777" w:rsidR="00F018DC" w:rsidRDefault="00F018DC">
            <w:pPr>
              <w:spacing w:after="60" w:line="252" w:lineRule="auto"/>
              <w:jc w:val="center"/>
            </w:pPr>
          </w:p>
        </w:tc>
        <w:tc>
          <w:tcPr>
            <w:tcW w:w="522" w:type="dxa"/>
            <w:shd w:val="clear" w:color="auto" w:fill="FFFFFF"/>
            <w:tcMar>
              <w:top w:w="100" w:type="dxa"/>
              <w:left w:w="110" w:type="dxa"/>
              <w:bottom w:w="100" w:type="dxa"/>
              <w:right w:w="110" w:type="dxa"/>
            </w:tcMar>
            <w:vAlign w:val="center"/>
          </w:tcPr>
          <w:p w14:paraId="30E4EF79"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59C3D457" w14:textId="77777777" w:rsidR="00F018DC" w:rsidRDefault="00F018DC">
            <w:pPr>
              <w:spacing w:after="60" w:line="252" w:lineRule="auto"/>
              <w:jc w:val="center"/>
            </w:pPr>
          </w:p>
        </w:tc>
        <w:tc>
          <w:tcPr>
            <w:tcW w:w="526" w:type="dxa"/>
            <w:shd w:val="clear" w:color="auto" w:fill="FFFFFF"/>
            <w:tcMar>
              <w:top w:w="100" w:type="dxa"/>
              <w:left w:w="110" w:type="dxa"/>
              <w:bottom w:w="100" w:type="dxa"/>
              <w:right w:w="110" w:type="dxa"/>
            </w:tcMar>
            <w:vAlign w:val="center"/>
          </w:tcPr>
          <w:p w14:paraId="48B5F036" w14:textId="77777777" w:rsidR="00F018DC" w:rsidRDefault="00F018DC">
            <w:pPr>
              <w:spacing w:after="60" w:line="252" w:lineRule="auto"/>
              <w:jc w:val="center"/>
            </w:pPr>
          </w:p>
        </w:tc>
        <w:tc>
          <w:tcPr>
            <w:tcW w:w="523" w:type="dxa"/>
            <w:shd w:val="clear" w:color="auto" w:fill="5B9B6B"/>
            <w:tcMar>
              <w:top w:w="100" w:type="dxa"/>
              <w:left w:w="110" w:type="dxa"/>
              <w:bottom w:w="100" w:type="dxa"/>
              <w:right w:w="110" w:type="dxa"/>
            </w:tcMar>
            <w:vAlign w:val="center"/>
          </w:tcPr>
          <w:p w14:paraId="06CD22F5"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06C2D498"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7B62788C"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0BB78EF2" w14:textId="77777777" w:rsidR="00F018DC" w:rsidRDefault="00000000">
            <w:pPr>
              <w:spacing w:after="60" w:line="252" w:lineRule="auto"/>
              <w:jc w:val="center"/>
            </w:pPr>
            <w:r>
              <w:rPr>
                <w:rFonts w:ascii="Arial" w:hAnsi="Arial"/>
                <w:b/>
                <w:color w:val="FFFFFF"/>
                <w:sz w:val="15"/>
              </w:rPr>
              <w:t>●</w:t>
            </w:r>
          </w:p>
        </w:tc>
        <w:tc>
          <w:tcPr>
            <w:tcW w:w="523" w:type="dxa"/>
            <w:shd w:val="clear" w:color="auto" w:fill="FFFFFF"/>
            <w:tcMar>
              <w:top w:w="100" w:type="dxa"/>
              <w:left w:w="110" w:type="dxa"/>
              <w:bottom w:w="100" w:type="dxa"/>
              <w:right w:w="110" w:type="dxa"/>
            </w:tcMar>
            <w:vAlign w:val="center"/>
          </w:tcPr>
          <w:p w14:paraId="1BF3859A"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68591473"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3C725FC3"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0AD08978"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7D367AF6"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2E181C50"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6E030718" w14:textId="77777777" w:rsidR="00F018DC" w:rsidRDefault="00F018DC">
            <w:pPr>
              <w:spacing w:after="60" w:line="252" w:lineRule="auto"/>
              <w:jc w:val="center"/>
            </w:pPr>
          </w:p>
        </w:tc>
        <w:tc>
          <w:tcPr>
            <w:tcW w:w="7" w:type="dxa"/>
            <w:shd w:val="clear" w:color="auto" w:fill="FFFFFF"/>
            <w:tcMar>
              <w:top w:w="100" w:type="dxa"/>
              <w:left w:w="110" w:type="dxa"/>
              <w:bottom w:w="100" w:type="dxa"/>
              <w:right w:w="110" w:type="dxa"/>
            </w:tcMar>
            <w:vAlign w:val="center"/>
          </w:tcPr>
          <w:p w14:paraId="0534225A" w14:textId="77777777" w:rsidR="00F018DC" w:rsidRDefault="00F018DC">
            <w:pPr>
              <w:spacing w:after="60" w:line="252" w:lineRule="auto"/>
              <w:jc w:val="center"/>
            </w:pPr>
          </w:p>
        </w:tc>
        <w:tc>
          <w:tcPr>
            <w:tcW w:w="518" w:type="dxa"/>
            <w:shd w:val="clear" w:color="auto" w:fill="FFFFFF"/>
            <w:tcMar>
              <w:top w:w="100" w:type="dxa"/>
              <w:left w:w="110" w:type="dxa"/>
              <w:bottom w:w="100" w:type="dxa"/>
              <w:right w:w="110" w:type="dxa"/>
            </w:tcMar>
            <w:vAlign w:val="center"/>
          </w:tcPr>
          <w:p w14:paraId="3C168946"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479D0D35" w14:textId="77777777" w:rsidR="00F018DC" w:rsidRDefault="00F018DC">
            <w:pPr>
              <w:spacing w:after="60" w:line="252" w:lineRule="auto"/>
              <w:jc w:val="center"/>
            </w:pPr>
          </w:p>
        </w:tc>
        <w:tc>
          <w:tcPr>
            <w:tcW w:w="525" w:type="dxa"/>
            <w:tcMar>
              <w:top w:w="100" w:type="dxa"/>
              <w:left w:w="110" w:type="dxa"/>
              <w:bottom w:w="100" w:type="dxa"/>
              <w:right w:w="110" w:type="dxa"/>
            </w:tcMar>
          </w:tcPr>
          <w:p w14:paraId="6F108EBB" w14:textId="77777777" w:rsidR="00F018DC" w:rsidRDefault="00F018DC"/>
        </w:tc>
        <w:tc>
          <w:tcPr>
            <w:tcW w:w="10" w:type="dxa"/>
            <w:tcMar>
              <w:top w:w="100" w:type="dxa"/>
              <w:left w:w="110" w:type="dxa"/>
              <w:bottom w:w="100" w:type="dxa"/>
              <w:right w:w="110" w:type="dxa"/>
            </w:tcMar>
          </w:tcPr>
          <w:p w14:paraId="69408C06" w14:textId="77777777" w:rsidR="00F018DC" w:rsidRDefault="00F018DC"/>
        </w:tc>
      </w:tr>
      <w:tr w:rsidR="00F018DC" w14:paraId="0476D7D1" w14:textId="77777777">
        <w:trPr>
          <w:cantSplit/>
          <w:jc w:val="center"/>
        </w:trPr>
        <w:tc>
          <w:tcPr>
            <w:tcW w:w="1351" w:type="dxa"/>
            <w:tcMar>
              <w:top w:w="100" w:type="dxa"/>
              <w:left w:w="110" w:type="dxa"/>
              <w:bottom w:w="100" w:type="dxa"/>
              <w:right w:w="110" w:type="dxa"/>
            </w:tcMar>
            <w:vAlign w:val="center"/>
          </w:tcPr>
          <w:p w14:paraId="3CCF0CDD" w14:textId="77777777" w:rsidR="00F018DC" w:rsidRDefault="00000000">
            <w:pPr>
              <w:spacing w:after="60" w:line="252" w:lineRule="auto"/>
            </w:pPr>
            <w:r>
              <w:rPr>
                <w:rFonts w:ascii="Arial" w:hAnsi="Arial"/>
                <w:color w:val="1F2D3D"/>
                <w:sz w:val="15"/>
              </w:rPr>
              <w:t xml:space="preserve">Consulta y </w:t>
            </w:r>
            <w:proofErr w:type="spellStart"/>
            <w:r>
              <w:rPr>
                <w:rFonts w:ascii="Arial" w:hAnsi="Arial"/>
                <w:color w:val="1F2D3D"/>
                <w:sz w:val="15"/>
              </w:rPr>
              <w:t>dashboard</w:t>
            </w:r>
            <w:proofErr w:type="spellEnd"/>
          </w:p>
        </w:tc>
        <w:tc>
          <w:tcPr>
            <w:tcW w:w="536" w:type="dxa"/>
            <w:shd w:val="clear" w:color="auto" w:fill="FFFFFF"/>
            <w:tcMar>
              <w:top w:w="100" w:type="dxa"/>
              <w:left w:w="110" w:type="dxa"/>
              <w:bottom w:w="100" w:type="dxa"/>
              <w:right w:w="110" w:type="dxa"/>
            </w:tcMar>
            <w:vAlign w:val="center"/>
          </w:tcPr>
          <w:p w14:paraId="6E2D44D6" w14:textId="77777777" w:rsidR="00F018DC" w:rsidRDefault="00F018DC">
            <w:pPr>
              <w:spacing w:after="60" w:line="252" w:lineRule="auto"/>
              <w:jc w:val="center"/>
            </w:pPr>
          </w:p>
        </w:tc>
        <w:tc>
          <w:tcPr>
            <w:tcW w:w="522" w:type="dxa"/>
            <w:shd w:val="clear" w:color="auto" w:fill="FFFFFF"/>
            <w:tcMar>
              <w:top w:w="100" w:type="dxa"/>
              <w:left w:w="110" w:type="dxa"/>
              <w:bottom w:w="100" w:type="dxa"/>
              <w:right w:w="110" w:type="dxa"/>
            </w:tcMar>
            <w:vAlign w:val="center"/>
          </w:tcPr>
          <w:p w14:paraId="59B6BBAE"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524AD874" w14:textId="77777777" w:rsidR="00F018DC" w:rsidRDefault="00F018DC">
            <w:pPr>
              <w:spacing w:after="60" w:line="252" w:lineRule="auto"/>
              <w:jc w:val="center"/>
            </w:pPr>
          </w:p>
        </w:tc>
        <w:tc>
          <w:tcPr>
            <w:tcW w:w="526" w:type="dxa"/>
            <w:shd w:val="clear" w:color="auto" w:fill="FFFFFF"/>
            <w:tcMar>
              <w:top w:w="100" w:type="dxa"/>
              <w:left w:w="110" w:type="dxa"/>
              <w:bottom w:w="100" w:type="dxa"/>
              <w:right w:w="110" w:type="dxa"/>
            </w:tcMar>
            <w:vAlign w:val="center"/>
          </w:tcPr>
          <w:p w14:paraId="1C5EB69B"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78901153"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49F5A61F" w14:textId="77777777" w:rsidR="00F018DC" w:rsidRDefault="00F018DC">
            <w:pPr>
              <w:spacing w:after="60" w:line="252" w:lineRule="auto"/>
              <w:jc w:val="center"/>
            </w:pPr>
          </w:p>
        </w:tc>
        <w:tc>
          <w:tcPr>
            <w:tcW w:w="523" w:type="dxa"/>
            <w:shd w:val="clear" w:color="auto" w:fill="5B9B6B"/>
            <w:tcMar>
              <w:top w:w="100" w:type="dxa"/>
              <w:left w:w="110" w:type="dxa"/>
              <w:bottom w:w="100" w:type="dxa"/>
              <w:right w:w="110" w:type="dxa"/>
            </w:tcMar>
            <w:vAlign w:val="center"/>
          </w:tcPr>
          <w:p w14:paraId="6FF2CE99"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50ECAD88"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22CA0E41"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3C9190E8"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3770DE16"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0004C89D" w14:textId="77777777" w:rsidR="00F018DC" w:rsidRDefault="00000000">
            <w:pPr>
              <w:spacing w:after="60" w:line="252" w:lineRule="auto"/>
              <w:jc w:val="center"/>
            </w:pPr>
            <w:r>
              <w:rPr>
                <w:rFonts w:ascii="Arial" w:hAnsi="Arial"/>
                <w:b/>
                <w:color w:val="FFFFFF"/>
                <w:sz w:val="15"/>
              </w:rPr>
              <w:t>●</w:t>
            </w:r>
          </w:p>
        </w:tc>
        <w:tc>
          <w:tcPr>
            <w:tcW w:w="525" w:type="dxa"/>
            <w:shd w:val="clear" w:color="auto" w:fill="FFFFFF"/>
            <w:tcMar>
              <w:top w:w="100" w:type="dxa"/>
              <w:left w:w="110" w:type="dxa"/>
              <w:bottom w:w="100" w:type="dxa"/>
              <w:right w:w="110" w:type="dxa"/>
            </w:tcMar>
            <w:vAlign w:val="center"/>
          </w:tcPr>
          <w:p w14:paraId="5290E19C"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1B2C0ED1"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044133E8" w14:textId="77777777" w:rsidR="00F018DC" w:rsidRDefault="00F018DC">
            <w:pPr>
              <w:spacing w:after="60" w:line="252" w:lineRule="auto"/>
              <w:jc w:val="center"/>
            </w:pPr>
          </w:p>
        </w:tc>
        <w:tc>
          <w:tcPr>
            <w:tcW w:w="7" w:type="dxa"/>
            <w:shd w:val="clear" w:color="auto" w:fill="FFFFFF"/>
            <w:tcMar>
              <w:top w:w="100" w:type="dxa"/>
              <w:left w:w="110" w:type="dxa"/>
              <w:bottom w:w="100" w:type="dxa"/>
              <w:right w:w="110" w:type="dxa"/>
            </w:tcMar>
            <w:vAlign w:val="center"/>
          </w:tcPr>
          <w:p w14:paraId="547105CD" w14:textId="77777777" w:rsidR="00F018DC" w:rsidRDefault="00F018DC">
            <w:pPr>
              <w:spacing w:after="60" w:line="252" w:lineRule="auto"/>
              <w:jc w:val="center"/>
            </w:pPr>
          </w:p>
        </w:tc>
        <w:tc>
          <w:tcPr>
            <w:tcW w:w="518" w:type="dxa"/>
            <w:shd w:val="clear" w:color="auto" w:fill="FFFFFF"/>
            <w:tcMar>
              <w:top w:w="100" w:type="dxa"/>
              <w:left w:w="110" w:type="dxa"/>
              <w:bottom w:w="100" w:type="dxa"/>
              <w:right w:w="110" w:type="dxa"/>
            </w:tcMar>
            <w:vAlign w:val="center"/>
          </w:tcPr>
          <w:p w14:paraId="0EF85DFF"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693AAEEA" w14:textId="77777777" w:rsidR="00F018DC" w:rsidRDefault="00F018DC">
            <w:pPr>
              <w:spacing w:after="60" w:line="252" w:lineRule="auto"/>
              <w:jc w:val="center"/>
            </w:pPr>
          </w:p>
        </w:tc>
        <w:tc>
          <w:tcPr>
            <w:tcW w:w="525" w:type="dxa"/>
            <w:tcMar>
              <w:top w:w="100" w:type="dxa"/>
              <w:left w:w="110" w:type="dxa"/>
              <w:bottom w:w="100" w:type="dxa"/>
              <w:right w:w="110" w:type="dxa"/>
            </w:tcMar>
          </w:tcPr>
          <w:p w14:paraId="0B553874" w14:textId="77777777" w:rsidR="00F018DC" w:rsidRDefault="00F018DC"/>
        </w:tc>
        <w:tc>
          <w:tcPr>
            <w:tcW w:w="10" w:type="dxa"/>
            <w:tcMar>
              <w:top w:w="100" w:type="dxa"/>
              <w:left w:w="110" w:type="dxa"/>
              <w:bottom w:w="100" w:type="dxa"/>
              <w:right w:w="110" w:type="dxa"/>
            </w:tcMar>
          </w:tcPr>
          <w:p w14:paraId="5F636DC4" w14:textId="77777777" w:rsidR="00F018DC" w:rsidRDefault="00F018DC"/>
        </w:tc>
      </w:tr>
      <w:tr w:rsidR="00F018DC" w14:paraId="6DA03D18" w14:textId="77777777">
        <w:trPr>
          <w:cantSplit/>
          <w:jc w:val="center"/>
        </w:trPr>
        <w:tc>
          <w:tcPr>
            <w:tcW w:w="1351" w:type="dxa"/>
            <w:tcMar>
              <w:top w:w="100" w:type="dxa"/>
              <w:left w:w="110" w:type="dxa"/>
              <w:bottom w:w="100" w:type="dxa"/>
              <w:right w:w="110" w:type="dxa"/>
            </w:tcMar>
            <w:vAlign w:val="center"/>
          </w:tcPr>
          <w:p w14:paraId="5E4217B5" w14:textId="77777777" w:rsidR="00F018DC" w:rsidRDefault="00000000">
            <w:pPr>
              <w:spacing w:after="60" w:line="252" w:lineRule="auto"/>
            </w:pPr>
            <w:r>
              <w:rPr>
                <w:rFonts w:ascii="Arial" w:hAnsi="Arial"/>
                <w:color w:val="1F2D3D"/>
                <w:sz w:val="15"/>
              </w:rPr>
              <w:t>Ranking y predicción</w:t>
            </w:r>
          </w:p>
        </w:tc>
        <w:tc>
          <w:tcPr>
            <w:tcW w:w="536" w:type="dxa"/>
            <w:shd w:val="clear" w:color="auto" w:fill="FFFFFF"/>
            <w:tcMar>
              <w:top w:w="100" w:type="dxa"/>
              <w:left w:w="110" w:type="dxa"/>
              <w:bottom w:w="100" w:type="dxa"/>
              <w:right w:w="110" w:type="dxa"/>
            </w:tcMar>
            <w:vAlign w:val="center"/>
          </w:tcPr>
          <w:p w14:paraId="28947018" w14:textId="77777777" w:rsidR="00F018DC" w:rsidRDefault="00F018DC">
            <w:pPr>
              <w:spacing w:after="60" w:line="252" w:lineRule="auto"/>
              <w:jc w:val="center"/>
            </w:pPr>
          </w:p>
        </w:tc>
        <w:tc>
          <w:tcPr>
            <w:tcW w:w="522" w:type="dxa"/>
            <w:shd w:val="clear" w:color="auto" w:fill="FFFFFF"/>
            <w:tcMar>
              <w:top w:w="100" w:type="dxa"/>
              <w:left w:w="110" w:type="dxa"/>
              <w:bottom w:w="100" w:type="dxa"/>
              <w:right w:w="110" w:type="dxa"/>
            </w:tcMar>
            <w:vAlign w:val="center"/>
          </w:tcPr>
          <w:p w14:paraId="619D0D6D"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6118FE17" w14:textId="77777777" w:rsidR="00F018DC" w:rsidRDefault="00F018DC">
            <w:pPr>
              <w:spacing w:after="60" w:line="252" w:lineRule="auto"/>
              <w:jc w:val="center"/>
            </w:pPr>
          </w:p>
        </w:tc>
        <w:tc>
          <w:tcPr>
            <w:tcW w:w="526" w:type="dxa"/>
            <w:shd w:val="clear" w:color="auto" w:fill="FFFFFF"/>
            <w:tcMar>
              <w:top w:w="100" w:type="dxa"/>
              <w:left w:w="110" w:type="dxa"/>
              <w:bottom w:w="100" w:type="dxa"/>
              <w:right w:w="110" w:type="dxa"/>
            </w:tcMar>
            <w:vAlign w:val="center"/>
          </w:tcPr>
          <w:p w14:paraId="16D89CFD"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0F0B4737"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3EB7D063"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2CC243C7"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33AEECA8"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58B9A7D2" w14:textId="77777777" w:rsidR="00F018DC" w:rsidRDefault="00F018DC">
            <w:pPr>
              <w:spacing w:after="60" w:line="252" w:lineRule="auto"/>
              <w:jc w:val="center"/>
            </w:pPr>
          </w:p>
        </w:tc>
        <w:tc>
          <w:tcPr>
            <w:tcW w:w="523" w:type="dxa"/>
            <w:shd w:val="clear" w:color="auto" w:fill="5B9B6B"/>
            <w:tcMar>
              <w:top w:w="100" w:type="dxa"/>
              <w:left w:w="110" w:type="dxa"/>
              <w:bottom w:w="100" w:type="dxa"/>
              <w:right w:w="110" w:type="dxa"/>
            </w:tcMar>
            <w:vAlign w:val="center"/>
          </w:tcPr>
          <w:p w14:paraId="6568055E"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62A2DE6F" w14:textId="77777777" w:rsidR="00F018DC" w:rsidRDefault="00000000">
            <w:pPr>
              <w:spacing w:after="60" w:line="252" w:lineRule="auto"/>
              <w:jc w:val="center"/>
            </w:pPr>
            <w:r>
              <w:rPr>
                <w:rFonts w:ascii="Arial" w:hAnsi="Arial"/>
                <w:b/>
                <w:color w:val="FFFFFF"/>
                <w:sz w:val="15"/>
              </w:rPr>
              <w:t>●</w:t>
            </w:r>
          </w:p>
        </w:tc>
        <w:tc>
          <w:tcPr>
            <w:tcW w:w="523" w:type="dxa"/>
            <w:shd w:val="clear" w:color="auto" w:fill="5B9B6B"/>
            <w:tcMar>
              <w:top w:w="100" w:type="dxa"/>
              <w:left w:w="110" w:type="dxa"/>
              <w:bottom w:w="100" w:type="dxa"/>
              <w:right w:w="110" w:type="dxa"/>
            </w:tcMar>
            <w:vAlign w:val="center"/>
          </w:tcPr>
          <w:p w14:paraId="1D3C28C2" w14:textId="77777777" w:rsidR="00F018DC" w:rsidRDefault="00000000">
            <w:pPr>
              <w:spacing w:after="60" w:line="252" w:lineRule="auto"/>
              <w:jc w:val="center"/>
            </w:pPr>
            <w:r>
              <w:rPr>
                <w:rFonts w:ascii="Arial" w:hAnsi="Arial"/>
                <w:b/>
                <w:color w:val="FFFFFF"/>
                <w:sz w:val="15"/>
              </w:rPr>
              <w:t>●</w:t>
            </w:r>
          </w:p>
        </w:tc>
        <w:tc>
          <w:tcPr>
            <w:tcW w:w="525" w:type="dxa"/>
            <w:shd w:val="clear" w:color="auto" w:fill="5B9B6B"/>
            <w:tcMar>
              <w:top w:w="100" w:type="dxa"/>
              <w:left w:w="110" w:type="dxa"/>
              <w:bottom w:w="100" w:type="dxa"/>
              <w:right w:w="110" w:type="dxa"/>
            </w:tcMar>
            <w:vAlign w:val="center"/>
          </w:tcPr>
          <w:p w14:paraId="27F46B8D" w14:textId="77777777" w:rsidR="00F018DC" w:rsidRDefault="00000000">
            <w:pPr>
              <w:spacing w:after="60" w:line="252" w:lineRule="auto"/>
              <w:jc w:val="center"/>
            </w:pPr>
            <w:r>
              <w:rPr>
                <w:rFonts w:ascii="Arial" w:hAnsi="Arial"/>
                <w:b/>
                <w:color w:val="FFFFFF"/>
                <w:sz w:val="15"/>
              </w:rPr>
              <w:t>●</w:t>
            </w:r>
          </w:p>
        </w:tc>
        <w:tc>
          <w:tcPr>
            <w:tcW w:w="525" w:type="dxa"/>
            <w:shd w:val="clear" w:color="auto" w:fill="5B9B6B"/>
            <w:tcMar>
              <w:top w:w="100" w:type="dxa"/>
              <w:left w:w="110" w:type="dxa"/>
              <w:bottom w:w="100" w:type="dxa"/>
              <w:right w:w="110" w:type="dxa"/>
            </w:tcMar>
            <w:vAlign w:val="center"/>
          </w:tcPr>
          <w:p w14:paraId="66CEC83A" w14:textId="77777777" w:rsidR="00F018DC" w:rsidRDefault="00000000">
            <w:pPr>
              <w:spacing w:after="60" w:line="252" w:lineRule="auto"/>
              <w:jc w:val="center"/>
            </w:pPr>
            <w:r>
              <w:rPr>
                <w:rFonts w:ascii="Arial" w:hAnsi="Arial"/>
                <w:b/>
                <w:color w:val="FFFFFF"/>
                <w:sz w:val="15"/>
              </w:rPr>
              <w:t>●</w:t>
            </w:r>
          </w:p>
        </w:tc>
        <w:tc>
          <w:tcPr>
            <w:tcW w:w="525" w:type="dxa"/>
            <w:shd w:val="clear" w:color="auto" w:fill="FFFFFF"/>
            <w:tcMar>
              <w:top w:w="100" w:type="dxa"/>
              <w:left w:w="110" w:type="dxa"/>
              <w:bottom w:w="100" w:type="dxa"/>
              <w:right w:w="110" w:type="dxa"/>
            </w:tcMar>
            <w:vAlign w:val="center"/>
          </w:tcPr>
          <w:p w14:paraId="25E44844" w14:textId="77777777" w:rsidR="00F018DC" w:rsidRDefault="00F018DC">
            <w:pPr>
              <w:spacing w:after="60" w:line="252" w:lineRule="auto"/>
              <w:jc w:val="center"/>
            </w:pPr>
          </w:p>
        </w:tc>
        <w:tc>
          <w:tcPr>
            <w:tcW w:w="7" w:type="dxa"/>
            <w:shd w:val="clear" w:color="auto" w:fill="FFFFFF"/>
            <w:tcMar>
              <w:top w:w="100" w:type="dxa"/>
              <w:left w:w="110" w:type="dxa"/>
              <w:bottom w:w="100" w:type="dxa"/>
              <w:right w:w="110" w:type="dxa"/>
            </w:tcMar>
            <w:vAlign w:val="center"/>
          </w:tcPr>
          <w:p w14:paraId="41B52175" w14:textId="77777777" w:rsidR="00F018DC" w:rsidRDefault="00F018DC">
            <w:pPr>
              <w:spacing w:after="60" w:line="252" w:lineRule="auto"/>
              <w:jc w:val="center"/>
            </w:pPr>
          </w:p>
        </w:tc>
        <w:tc>
          <w:tcPr>
            <w:tcW w:w="518" w:type="dxa"/>
            <w:shd w:val="clear" w:color="auto" w:fill="FFFFFF"/>
            <w:tcMar>
              <w:top w:w="100" w:type="dxa"/>
              <w:left w:w="110" w:type="dxa"/>
              <w:bottom w:w="100" w:type="dxa"/>
              <w:right w:w="110" w:type="dxa"/>
            </w:tcMar>
            <w:vAlign w:val="center"/>
          </w:tcPr>
          <w:p w14:paraId="5CD16DA7"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69688BF0" w14:textId="77777777" w:rsidR="00F018DC" w:rsidRDefault="00F018DC">
            <w:pPr>
              <w:spacing w:after="60" w:line="252" w:lineRule="auto"/>
              <w:jc w:val="center"/>
            </w:pPr>
          </w:p>
        </w:tc>
        <w:tc>
          <w:tcPr>
            <w:tcW w:w="525" w:type="dxa"/>
            <w:tcMar>
              <w:top w:w="100" w:type="dxa"/>
              <w:left w:w="110" w:type="dxa"/>
              <w:bottom w:w="100" w:type="dxa"/>
              <w:right w:w="110" w:type="dxa"/>
            </w:tcMar>
          </w:tcPr>
          <w:p w14:paraId="6ACD6215" w14:textId="77777777" w:rsidR="00F018DC" w:rsidRDefault="00F018DC"/>
        </w:tc>
        <w:tc>
          <w:tcPr>
            <w:tcW w:w="10" w:type="dxa"/>
            <w:tcMar>
              <w:top w:w="100" w:type="dxa"/>
              <w:left w:w="110" w:type="dxa"/>
              <w:bottom w:w="100" w:type="dxa"/>
              <w:right w:w="110" w:type="dxa"/>
            </w:tcMar>
          </w:tcPr>
          <w:p w14:paraId="6438AF0C" w14:textId="77777777" w:rsidR="00F018DC" w:rsidRDefault="00F018DC"/>
        </w:tc>
      </w:tr>
      <w:tr w:rsidR="00F018DC" w14:paraId="6BE5D414" w14:textId="77777777">
        <w:trPr>
          <w:cantSplit/>
          <w:jc w:val="center"/>
        </w:trPr>
        <w:tc>
          <w:tcPr>
            <w:tcW w:w="1351" w:type="dxa"/>
            <w:tcMar>
              <w:top w:w="100" w:type="dxa"/>
              <w:left w:w="110" w:type="dxa"/>
              <w:bottom w:w="100" w:type="dxa"/>
              <w:right w:w="110" w:type="dxa"/>
            </w:tcMar>
            <w:vAlign w:val="center"/>
          </w:tcPr>
          <w:p w14:paraId="3754A47A" w14:textId="77777777" w:rsidR="00F018DC" w:rsidRDefault="00000000">
            <w:pPr>
              <w:spacing w:after="60" w:line="252" w:lineRule="auto"/>
            </w:pPr>
            <w:r>
              <w:rPr>
                <w:rFonts w:ascii="Arial" w:hAnsi="Arial"/>
                <w:color w:val="1F2D3D"/>
                <w:sz w:val="15"/>
              </w:rPr>
              <w:t>Pruebas y mejoras</w:t>
            </w:r>
          </w:p>
        </w:tc>
        <w:tc>
          <w:tcPr>
            <w:tcW w:w="536" w:type="dxa"/>
            <w:shd w:val="clear" w:color="auto" w:fill="FFFFFF"/>
            <w:tcMar>
              <w:top w:w="100" w:type="dxa"/>
              <w:left w:w="110" w:type="dxa"/>
              <w:bottom w:w="100" w:type="dxa"/>
              <w:right w:w="110" w:type="dxa"/>
            </w:tcMar>
            <w:vAlign w:val="center"/>
          </w:tcPr>
          <w:p w14:paraId="45369F62" w14:textId="77777777" w:rsidR="00F018DC" w:rsidRDefault="00F018DC">
            <w:pPr>
              <w:spacing w:after="60" w:line="252" w:lineRule="auto"/>
              <w:jc w:val="center"/>
            </w:pPr>
          </w:p>
        </w:tc>
        <w:tc>
          <w:tcPr>
            <w:tcW w:w="522" w:type="dxa"/>
            <w:shd w:val="clear" w:color="auto" w:fill="FFFFFF"/>
            <w:tcMar>
              <w:top w:w="100" w:type="dxa"/>
              <w:left w:w="110" w:type="dxa"/>
              <w:bottom w:w="100" w:type="dxa"/>
              <w:right w:w="110" w:type="dxa"/>
            </w:tcMar>
            <w:vAlign w:val="center"/>
          </w:tcPr>
          <w:p w14:paraId="5B8D3BE1"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543F194D" w14:textId="77777777" w:rsidR="00F018DC" w:rsidRDefault="00F018DC">
            <w:pPr>
              <w:spacing w:after="60" w:line="252" w:lineRule="auto"/>
              <w:jc w:val="center"/>
            </w:pPr>
          </w:p>
        </w:tc>
        <w:tc>
          <w:tcPr>
            <w:tcW w:w="526" w:type="dxa"/>
            <w:shd w:val="clear" w:color="auto" w:fill="FFFFFF"/>
            <w:tcMar>
              <w:top w:w="100" w:type="dxa"/>
              <w:left w:w="110" w:type="dxa"/>
              <w:bottom w:w="100" w:type="dxa"/>
              <w:right w:w="110" w:type="dxa"/>
            </w:tcMar>
            <w:vAlign w:val="center"/>
          </w:tcPr>
          <w:p w14:paraId="13BA94C3"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77E9C4FE"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5E374167"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08D4F373"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6C8C2CE2"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58A2DD73"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7B166EA6"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269FC965"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5AFE0187" w14:textId="77777777" w:rsidR="00F018DC" w:rsidRDefault="00F018DC">
            <w:pPr>
              <w:spacing w:after="60" w:line="252" w:lineRule="auto"/>
              <w:jc w:val="center"/>
            </w:pPr>
          </w:p>
        </w:tc>
        <w:tc>
          <w:tcPr>
            <w:tcW w:w="525" w:type="dxa"/>
            <w:shd w:val="clear" w:color="auto" w:fill="5B9B6B"/>
            <w:tcMar>
              <w:top w:w="100" w:type="dxa"/>
              <w:left w:w="110" w:type="dxa"/>
              <w:bottom w:w="100" w:type="dxa"/>
              <w:right w:w="110" w:type="dxa"/>
            </w:tcMar>
            <w:vAlign w:val="center"/>
          </w:tcPr>
          <w:p w14:paraId="5D8D9014" w14:textId="77777777" w:rsidR="00F018DC" w:rsidRDefault="00000000">
            <w:pPr>
              <w:spacing w:after="60" w:line="252" w:lineRule="auto"/>
              <w:jc w:val="center"/>
            </w:pPr>
            <w:r>
              <w:rPr>
                <w:rFonts w:ascii="Arial" w:hAnsi="Arial"/>
                <w:b/>
                <w:color w:val="FFFFFF"/>
                <w:sz w:val="15"/>
              </w:rPr>
              <w:t>●</w:t>
            </w:r>
          </w:p>
        </w:tc>
        <w:tc>
          <w:tcPr>
            <w:tcW w:w="525" w:type="dxa"/>
            <w:shd w:val="clear" w:color="auto" w:fill="5B9B6B"/>
            <w:tcMar>
              <w:top w:w="100" w:type="dxa"/>
              <w:left w:w="110" w:type="dxa"/>
              <w:bottom w:w="100" w:type="dxa"/>
              <w:right w:w="110" w:type="dxa"/>
            </w:tcMar>
            <w:vAlign w:val="center"/>
          </w:tcPr>
          <w:p w14:paraId="1ADD28A8" w14:textId="77777777" w:rsidR="00F018DC" w:rsidRDefault="00000000">
            <w:pPr>
              <w:spacing w:after="60" w:line="252" w:lineRule="auto"/>
              <w:jc w:val="center"/>
            </w:pPr>
            <w:r>
              <w:rPr>
                <w:rFonts w:ascii="Arial" w:hAnsi="Arial"/>
                <w:b/>
                <w:color w:val="FFFFFF"/>
                <w:sz w:val="15"/>
              </w:rPr>
              <w:t>●</w:t>
            </w:r>
          </w:p>
        </w:tc>
        <w:tc>
          <w:tcPr>
            <w:tcW w:w="525" w:type="dxa"/>
            <w:shd w:val="clear" w:color="auto" w:fill="5B9B6B"/>
            <w:tcMar>
              <w:top w:w="100" w:type="dxa"/>
              <w:left w:w="110" w:type="dxa"/>
              <w:bottom w:w="100" w:type="dxa"/>
              <w:right w:w="110" w:type="dxa"/>
            </w:tcMar>
            <w:vAlign w:val="center"/>
          </w:tcPr>
          <w:p w14:paraId="316D8342" w14:textId="77777777" w:rsidR="00F018DC" w:rsidRDefault="00000000">
            <w:pPr>
              <w:spacing w:after="60" w:line="252" w:lineRule="auto"/>
              <w:jc w:val="center"/>
            </w:pPr>
            <w:r>
              <w:rPr>
                <w:rFonts w:ascii="Arial" w:hAnsi="Arial"/>
                <w:b/>
                <w:color w:val="FFFFFF"/>
                <w:sz w:val="15"/>
              </w:rPr>
              <w:t>●</w:t>
            </w:r>
          </w:p>
        </w:tc>
        <w:tc>
          <w:tcPr>
            <w:tcW w:w="7" w:type="dxa"/>
            <w:shd w:val="clear" w:color="auto" w:fill="5B9B6B"/>
            <w:tcMar>
              <w:top w:w="100" w:type="dxa"/>
              <w:left w:w="110" w:type="dxa"/>
              <w:bottom w:w="100" w:type="dxa"/>
              <w:right w:w="110" w:type="dxa"/>
            </w:tcMar>
            <w:vAlign w:val="center"/>
          </w:tcPr>
          <w:p w14:paraId="515146BA" w14:textId="77777777" w:rsidR="00F018DC" w:rsidRDefault="00000000">
            <w:pPr>
              <w:spacing w:after="60" w:line="252" w:lineRule="auto"/>
              <w:jc w:val="center"/>
            </w:pPr>
            <w:r>
              <w:rPr>
                <w:rFonts w:ascii="Arial" w:hAnsi="Arial"/>
                <w:b/>
                <w:color w:val="FFFFFF"/>
                <w:sz w:val="15"/>
              </w:rPr>
              <w:t>●</w:t>
            </w:r>
          </w:p>
        </w:tc>
        <w:tc>
          <w:tcPr>
            <w:tcW w:w="518" w:type="dxa"/>
            <w:shd w:val="clear" w:color="auto" w:fill="FFFFFF"/>
            <w:tcMar>
              <w:top w:w="100" w:type="dxa"/>
              <w:left w:w="110" w:type="dxa"/>
              <w:bottom w:w="100" w:type="dxa"/>
              <w:right w:w="110" w:type="dxa"/>
            </w:tcMar>
            <w:vAlign w:val="center"/>
          </w:tcPr>
          <w:p w14:paraId="36133FE9"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1B87AE88" w14:textId="77777777" w:rsidR="00F018DC" w:rsidRDefault="00F018DC">
            <w:pPr>
              <w:spacing w:after="60" w:line="252" w:lineRule="auto"/>
              <w:jc w:val="center"/>
            </w:pPr>
          </w:p>
        </w:tc>
        <w:tc>
          <w:tcPr>
            <w:tcW w:w="525" w:type="dxa"/>
            <w:tcMar>
              <w:top w:w="100" w:type="dxa"/>
              <w:left w:w="110" w:type="dxa"/>
              <w:bottom w:w="100" w:type="dxa"/>
              <w:right w:w="110" w:type="dxa"/>
            </w:tcMar>
          </w:tcPr>
          <w:p w14:paraId="3F3F4590" w14:textId="77777777" w:rsidR="00F018DC" w:rsidRDefault="00F018DC"/>
        </w:tc>
        <w:tc>
          <w:tcPr>
            <w:tcW w:w="10" w:type="dxa"/>
            <w:tcMar>
              <w:top w:w="100" w:type="dxa"/>
              <w:left w:w="110" w:type="dxa"/>
              <w:bottom w:w="100" w:type="dxa"/>
              <w:right w:w="110" w:type="dxa"/>
            </w:tcMar>
          </w:tcPr>
          <w:p w14:paraId="795C7AF4" w14:textId="77777777" w:rsidR="00F018DC" w:rsidRDefault="00F018DC"/>
        </w:tc>
      </w:tr>
      <w:tr w:rsidR="00F018DC" w14:paraId="33D598EF" w14:textId="77777777">
        <w:trPr>
          <w:cantSplit/>
          <w:jc w:val="center"/>
        </w:trPr>
        <w:tc>
          <w:tcPr>
            <w:tcW w:w="1351" w:type="dxa"/>
            <w:tcMar>
              <w:top w:w="100" w:type="dxa"/>
              <w:left w:w="110" w:type="dxa"/>
              <w:bottom w:w="100" w:type="dxa"/>
              <w:right w:w="110" w:type="dxa"/>
            </w:tcMar>
            <w:vAlign w:val="center"/>
          </w:tcPr>
          <w:p w14:paraId="6B0603C4" w14:textId="77777777" w:rsidR="00F018DC" w:rsidRDefault="00000000">
            <w:pPr>
              <w:spacing w:after="60" w:line="252" w:lineRule="auto"/>
            </w:pPr>
            <w:r>
              <w:rPr>
                <w:rFonts w:ascii="Arial" w:hAnsi="Arial"/>
                <w:color w:val="1F2D3D"/>
                <w:sz w:val="15"/>
              </w:rPr>
              <w:t>Validación y cierre</w:t>
            </w:r>
          </w:p>
        </w:tc>
        <w:tc>
          <w:tcPr>
            <w:tcW w:w="536" w:type="dxa"/>
            <w:shd w:val="clear" w:color="auto" w:fill="FFFFFF"/>
            <w:tcMar>
              <w:top w:w="100" w:type="dxa"/>
              <w:left w:w="110" w:type="dxa"/>
              <w:bottom w:w="100" w:type="dxa"/>
              <w:right w:w="110" w:type="dxa"/>
            </w:tcMar>
            <w:vAlign w:val="center"/>
          </w:tcPr>
          <w:p w14:paraId="60CB63D2" w14:textId="77777777" w:rsidR="00F018DC" w:rsidRDefault="00F018DC">
            <w:pPr>
              <w:spacing w:after="60" w:line="252" w:lineRule="auto"/>
              <w:jc w:val="center"/>
            </w:pPr>
          </w:p>
        </w:tc>
        <w:tc>
          <w:tcPr>
            <w:tcW w:w="522" w:type="dxa"/>
            <w:shd w:val="clear" w:color="auto" w:fill="FFFFFF"/>
            <w:tcMar>
              <w:top w:w="100" w:type="dxa"/>
              <w:left w:w="110" w:type="dxa"/>
              <w:bottom w:w="100" w:type="dxa"/>
              <w:right w:w="110" w:type="dxa"/>
            </w:tcMar>
            <w:vAlign w:val="center"/>
          </w:tcPr>
          <w:p w14:paraId="75C16599"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17639785" w14:textId="77777777" w:rsidR="00F018DC" w:rsidRDefault="00F018DC">
            <w:pPr>
              <w:spacing w:after="60" w:line="252" w:lineRule="auto"/>
              <w:jc w:val="center"/>
            </w:pPr>
          </w:p>
        </w:tc>
        <w:tc>
          <w:tcPr>
            <w:tcW w:w="526" w:type="dxa"/>
            <w:shd w:val="clear" w:color="auto" w:fill="FFFFFF"/>
            <w:tcMar>
              <w:top w:w="100" w:type="dxa"/>
              <w:left w:w="110" w:type="dxa"/>
              <w:bottom w:w="100" w:type="dxa"/>
              <w:right w:w="110" w:type="dxa"/>
            </w:tcMar>
            <w:vAlign w:val="center"/>
          </w:tcPr>
          <w:p w14:paraId="62B88362"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5B953E09"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0779CDA5"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66D2D568"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4151E5E6"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7DED90B4"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1DD535AA"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1778805E" w14:textId="77777777" w:rsidR="00F018DC" w:rsidRDefault="00F018DC">
            <w:pPr>
              <w:spacing w:after="60" w:line="252" w:lineRule="auto"/>
              <w:jc w:val="center"/>
            </w:pPr>
          </w:p>
        </w:tc>
        <w:tc>
          <w:tcPr>
            <w:tcW w:w="523" w:type="dxa"/>
            <w:shd w:val="clear" w:color="auto" w:fill="FFFFFF"/>
            <w:tcMar>
              <w:top w:w="100" w:type="dxa"/>
              <w:left w:w="110" w:type="dxa"/>
              <w:bottom w:w="100" w:type="dxa"/>
              <w:right w:w="110" w:type="dxa"/>
            </w:tcMar>
            <w:vAlign w:val="center"/>
          </w:tcPr>
          <w:p w14:paraId="04E1662D"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56197F86"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2B3E13D8" w14:textId="77777777" w:rsidR="00F018DC" w:rsidRDefault="00F018DC">
            <w:pPr>
              <w:spacing w:after="60" w:line="252" w:lineRule="auto"/>
              <w:jc w:val="center"/>
            </w:pPr>
          </w:p>
        </w:tc>
        <w:tc>
          <w:tcPr>
            <w:tcW w:w="525" w:type="dxa"/>
            <w:shd w:val="clear" w:color="auto" w:fill="FFFFFF"/>
            <w:tcMar>
              <w:top w:w="100" w:type="dxa"/>
              <w:left w:w="110" w:type="dxa"/>
              <w:bottom w:w="100" w:type="dxa"/>
              <w:right w:w="110" w:type="dxa"/>
            </w:tcMar>
            <w:vAlign w:val="center"/>
          </w:tcPr>
          <w:p w14:paraId="078C08FC" w14:textId="77777777" w:rsidR="00F018DC" w:rsidRDefault="00F018DC">
            <w:pPr>
              <w:spacing w:after="60" w:line="252" w:lineRule="auto"/>
              <w:jc w:val="center"/>
            </w:pPr>
          </w:p>
        </w:tc>
        <w:tc>
          <w:tcPr>
            <w:tcW w:w="7" w:type="dxa"/>
            <w:shd w:val="clear" w:color="auto" w:fill="5B9B6B"/>
            <w:tcMar>
              <w:top w:w="100" w:type="dxa"/>
              <w:left w:w="110" w:type="dxa"/>
              <w:bottom w:w="100" w:type="dxa"/>
              <w:right w:w="110" w:type="dxa"/>
            </w:tcMar>
            <w:vAlign w:val="center"/>
          </w:tcPr>
          <w:p w14:paraId="224151EA" w14:textId="77777777" w:rsidR="00F018DC" w:rsidRDefault="00000000">
            <w:pPr>
              <w:spacing w:after="60" w:line="252" w:lineRule="auto"/>
              <w:jc w:val="center"/>
            </w:pPr>
            <w:r>
              <w:rPr>
                <w:rFonts w:ascii="Arial" w:hAnsi="Arial"/>
                <w:b/>
                <w:color w:val="FFFFFF"/>
                <w:sz w:val="15"/>
              </w:rPr>
              <w:t>●</w:t>
            </w:r>
          </w:p>
        </w:tc>
        <w:tc>
          <w:tcPr>
            <w:tcW w:w="518" w:type="dxa"/>
            <w:shd w:val="clear" w:color="auto" w:fill="5B9B6B"/>
            <w:tcMar>
              <w:top w:w="100" w:type="dxa"/>
              <w:left w:w="110" w:type="dxa"/>
              <w:bottom w:w="100" w:type="dxa"/>
              <w:right w:w="110" w:type="dxa"/>
            </w:tcMar>
            <w:vAlign w:val="center"/>
          </w:tcPr>
          <w:p w14:paraId="3EF0317C" w14:textId="77777777" w:rsidR="00F018DC" w:rsidRDefault="00000000">
            <w:pPr>
              <w:spacing w:after="60" w:line="252" w:lineRule="auto"/>
              <w:jc w:val="center"/>
            </w:pPr>
            <w:r>
              <w:rPr>
                <w:rFonts w:ascii="Arial" w:hAnsi="Arial"/>
                <w:b/>
                <w:color w:val="FFFFFF"/>
                <w:sz w:val="15"/>
              </w:rPr>
              <w:t>●</w:t>
            </w:r>
          </w:p>
        </w:tc>
        <w:tc>
          <w:tcPr>
            <w:tcW w:w="525" w:type="dxa"/>
            <w:shd w:val="clear" w:color="auto" w:fill="5B9B6B"/>
            <w:tcMar>
              <w:top w:w="100" w:type="dxa"/>
              <w:left w:w="110" w:type="dxa"/>
              <w:bottom w:w="100" w:type="dxa"/>
              <w:right w:w="110" w:type="dxa"/>
            </w:tcMar>
            <w:vAlign w:val="center"/>
          </w:tcPr>
          <w:p w14:paraId="1FA733B9" w14:textId="77777777" w:rsidR="00F018DC" w:rsidRDefault="00000000">
            <w:pPr>
              <w:spacing w:after="60" w:line="252" w:lineRule="auto"/>
              <w:jc w:val="center"/>
            </w:pPr>
            <w:r>
              <w:rPr>
                <w:rFonts w:ascii="Arial" w:hAnsi="Arial"/>
                <w:b/>
                <w:color w:val="FFFFFF"/>
                <w:sz w:val="15"/>
              </w:rPr>
              <w:t>●</w:t>
            </w:r>
          </w:p>
        </w:tc>
        <w:tc>
          <w:tcPr>
            <w:tcW w:w="525" w:type="dxa"/>
            <w:tcMar>
              <w:top w:w="100" w:type="dxa"/>
              <w:left w:w="110" w:type="dxa"/>
              <w:bottom w:w="100" w:type="dxa"/>
              <w:right w:w="110" w:type="dxa"/>
            </w:tcMar>
          </w:tcPr>
          <w:p w14:paraId="6C77F33B" w14:textId="77777777" w:rsidR="00F018DC" w:rsidRDefault="00F018DC"/>
        </w:tc>
        <w:tc>
          <w:tcPr>
            <w:tcW w:w="10" w:type="dxa"/>
            <w:tcMar>
              <w:top w:w="100" w:type="dxa"/>
              <w:left w:w="110" w:type="dxa"/>
              <w:bottom w:w="100" w:type="dxa"/>
              <w:right w:w="110" w:type="dxa"/>
            </w:tcMar>
          </w:tcPr>
          <w:p w14:paraId="50BB1305" w14:textId="77777777" w:rsidR="00F018DC" w:rsidRDefault="00F018DC"/>
        </w:tc>
      </w:tr>
    </w:tbl>
    <w:p w14:paraId="2458D4CE" w14:textId="77777777" w:rsidR="00D110EC" w:rsidRDefault="00D110EC"/>
    <w:p w14:paraId="7EE89D5A" w14:textId="77777777" w:rsidR="00F018DC" w:rsidRDefault="00000000">
      <w:r>
        <w:br w:type="page"/>
      </w:r>
    </w:p>
    <w:p w14:paraId="3CE98094" w14:textId="77777777" w:rsidR="00F018DC" w:rsidRDefault="00000000">
      <w:r>
        <w:rPr>
          <w:rFonts w:ascii="Arial" w:hAnsi="Arial"/>
          <w:b/>
          <w:color w:val="17365D"/>
          <w:sz w:val="32"/>
        </w:rPr>
        <w:lastRenderedPageBreak/>
        <w:t xml:space="preserve">9. </w:t>
      </w:r>
      <w:proofErr w:type="spellStart"/>
      <w:r>
        <w:rPr>
          <w:rFonts w:ascii="Arial" w:hAnsi="Arial"/>
          <w:b/>
          <w:color w:val="17365D"/>
          <w:sz w:val="32"/>
        </w:rPr>
        <w:t>Conclusions</w:t>
      </w:r>
      <w:proofErr w:type="spellEnd"/>
      <w:r>
        <w:rPr>
          <w:rFonts w:ascii="Arial" w:hAnsi="Arial"/>
          <w:b/>
          <w:color w:val="17365D"/>
          <w:sz w:val="32"/>
        </w:rPr>
        <w:t xml:space="preserve"> and individual </w:t>
      </w:r>
      <w:proofErr w:type="spellStart"/>
      <w:r>
        <w:rPr>
          <w:rFonts w:ascii="Arial" w:hAnsi="Arial"/>
          <w:b/>
          <w:color w:val="17365D"/>
          <w:sz w:val="32"/>
        </w:rPr>
        <w:t>reflection</w:t>
      </w:r>
      <w:proofErr w:type="spellEnd"/>
    </w:p>
    <w:p w14:paraId="64F68368" w14:textId="77777777" w:rsidR="00F018DC" w:rsidRDefault="00000000">
      <w:pPr>
        <w:spacing w:before="160" w:after="80"/>
      </w:pPr>
      <w:r>
        <w:rPr>
          <w:rFonts w:ascii="Arial" w:hAnsi="Arial"/>
          <w:b/>
          <w:color w:val="17365D"/>
        </w:rPr>
        <w:t xml:space="preserve">Franco Beniscelli — Individual </w:t>
      </w:r>
      <w:proofErr w:type="spellStart"/>
      <w:r>
        <w:rPr>
          <w:rFonts w:ascii="Arial" w:hAnsi="Arial"/>
          <w:b/>
          <w:color w:val="17365D"/>
        </w:rPr>
        <w:t>conclusion</w:t>
      </w:r>
      <w:proofErr w:type="spellEnd"/>
    </w:p>
    <w:p w14:paraId="601C1E39" w14:textId="77777777" w:rsidR="00F018DC" w:rsidRPr="001F478C" w:rsidRDefault="00000000">
      <w:pPr>
        <w:spacing w:line="276" w:lineRule="auto"/>
        <w:jc w:val="both"/>
        <w:rPr>
          <w:lang w:val="en-US"/>
        </w:rPr>
      </w:pPr>
      <w:r w:rsidRPr="001F478C">
        <w:rPr>
          <w:rFonts w:ascii="Arial" w:hAnsi="Arial"/>
          <w:color w:val="1F2D3D"/>
          <w:lang w:val="en-US"/>
        </w:rPr>
        <w:t>GovMarket Analytics is a relevant and feasible capstone project because it addresses a real information-management problem through a clearly delimited software product. Its value lies in converting fragmented public procurement data into indicators, rankings, and trends that support better commercial decisions. The project also gives me the opportunity to integrate software development, databases, data analytics, business intelligence, SaaS concepts, and technology applied to public-sector sales.</w:t>
      </w:r>
    </w:p>
    <w:p w14:paraId="31C04AB2" w14:textId="77777777" w:rsidR="00F018DC" w:rsidRPr="001F478C" w:rsidRDefault="00000000">
      <w:pPr>
        <w:spacing w:before="160" w:after="80"/>
        <w:rPr>
          <w:lang w:val="en-US"/>
        </w:rPr>
      </w:pPr>
      <w:r w:rsidRPr="001F478C">
        <w:rPr>
          <w:rFonts w:ascii="Arial" w:hAnsi="Arial"/>
          <w:b/>
          <w:color w:val="17365D"/>
          <w:lang w:val="en-US"/>
        </w:rPr>
        <w:t>Franco Beniscelli — Individual reflection</w:t>
      </w:r>
    </w:p>
    <w:p w14:paraId="38FE6E46" w14:textId="77777777" w:rsidR="00F018DC" w:rsidRPr="001F478C" w:rsidRDefault="00000000">
      <w:pPr>
        <w:spacing w:line="276" w:lineRule="auto"/>
        <w:jc w:val="both"/>
        <w:rPr>
          <w:lang w:val="en-US"/>
        </w:rPr>
      </w:pPr>
      <w:r w:rsidRPr="001F478C">
        <w:rPr>
          <w:rFonts w:ascii="Arial" w:hAnsi="Arial"/>
          <w:color w:val="1F2D3D"/>
          <w:lang w:val="en-US"/>
        </w:rPr>
        <w:t>This first phase helped me understand that a strong technological solution begins with a precise problem, measurable objectives, and a realistic scope. The main challenge will be balancing the desired analytical features with the available semester time. I will address this by prioritizing the MVP, validating each increment, documenting decisions, and treating advanced forecasting as a controlled feature rather than the center of the first release.</w:t>
      </w:r>
    </w:p>
    <w:p w14:paraId="13D94494" w14:textId="77777777" w:rsidR="00F018DC" w:rsidRPr="001F478C" w:rsidRDefault="00000000">
      <w:pPr>
        <w:spacing w:before="160" w:after="80"/>
        <w:rPr>
          <w:lang w:val="en-US"/>
        </w:rPr>
      </w:pPr>
      <w:r w:rsidRPr="001F478C">
        <w:rPr>
          <w:rFonts w:ascii="Arial" w:hAnsi="Arial"/>
          <w:b/>
          <w:color w:val="17365D"/>
          <w:lang w:val="en-US"/>
        </w:rPr>
        <w:t>Tiare Saavedra — Individual conclusion</w:t>
      </w:r>
    </w:p>
    <w:p w14:paraId="1128B0BE" w14:textId="77777777" w:rsidR="00F018DC" w:rsidRPr="001F478C" w:rsidRDefault="00000000">
      <w:pPr>
        <w:spacing w:line="276" w:lineRule="auto"/>
        <w:jc w:val="both"/>
        <w:rPr>
          <w:lang w:val="en-US"/>
        </w:rPr>
      </w:pPr>
      <w:r w:rsidRPr="001F478C">
        <w:rPr>
          <w:rFonts w:ascii="Arial" w:hAnsi="Arial"/>
          <w:color w:val="1F2D3D"/>
          <w:lang w:val="en-US"/>
        </w:rPr>
        <w:t>The project connects technical development with a concrete user need in the Chilean public procurement context. A usable interface, reliable data, and transparent prioritization criteria are essential for the platform to provide real value. The proposed incremental plan makes it possible to produce verifiable evidence throughout the semester and reach a functional MVP within the academic period.</w:t>
      </w:r>
    </w:p>
    <w:p w14:paraId="61112DBB" w14:textId="77777777" w:rsidR="00F018DC" w:rsidRPr="001F478C" w:rsidRDefault="00000000">
      <w:pPr>
        <w:spacing w:before="160" w:after="80"/>
        <w:rPr>
          <w:lang w:val="en-US"/>
        </w:rPr>
      </w:pPr>
      <w:r w:rsidRPr="001F478C">
        <w:rPr>
          <w:rFonts w:ascii="Arial" w:hAnsi="Arial"/>
          <w:b/>
          <w:color w:val="17365D"/>
          <w:lang w:val="en-US"/>
        </w:rPr>
        <w:t>Tiare Saavedra — Individual reflection</w:t>
      </w:r>
    </w:p>
    <w:p w14:paraId="6B144E6D" w14:textId="77777777" w:rsidR="00F018DC" w:rsidRPr="001F478C" w:rsidRDefault="00000000">
      <w:pPr>
        <w:spacing w:line="276" w:lineRule="auto"/>
        <w:jc w:val="both"/>
        <w:rPr>
          <w:lang w:val="en-US"/>
        </w:rPr>
      </w:pPr>
      <w:r w:rsidRPr="001F478C">
        <w:rPr>
          <w:rFonts w:ascii="Arial" w:hAnsi="Arial"/>
          <w:color w:val="1F2D3D"/>
          <w:lang w:val="en-US"/>
        </w:rPr>
        <w:t>During this phase, I recognized the importance of defining users, responsibilities, risks, and acceptance criteria before implementation. Collaborative work, frequent reviews, and usability testing will be necessary to keep the solution understandable for commercial users. I will contribute by documenting progress, reviewing interfaces and evidence, and supporting quality assurance and final validation.</w:t>
      </w:r>
    </w:p>
    <w:p w14:paraId="0511903B" w14:textId="77777777" w:rsidR="00F018DC" w:rsidRDefault="00000000">
      <w:r>
        <w:rPr>
          <w:rFonts w:ascii="Arial" w:hAnsi="Arial"/>
          <w:b/>
          <w:color w:val="17365D"/>
          <w:sz w:val="32"/>
        </w:rPr>
        <w:t>10. Bibliografía</w:t>
      </w:r>
    </w:p>
    <w:p w14:paraId="0DD6D8D1" w14:textId="77777777" w:rsidR="00F018DC" w:rsidRDefault="00000000">
      <w:pPr>
        <w:spacing w:after="120"/>
        <w:ind w:left="397" w:hanging="397"/>
      </w:pPr>
      <w:r>
        <w:rPr>
          <w:rFonts w:ascii="Arial" w:hAnsi="Arial"/>
          <w:color w:val="1F2D3D"/>
          <w:sz w:val="21"/>
        </w:rPr>
        <w:t xml:space="preserve">Dirección </w:t>
      </w:r>
      <w:proofErr w:type="spellStart"/>
      <w:r>
        <w:rPr>
          <w:rFonts w:ascii="Arial" w:hAnsi="Arial"/>
          <w:color w:val="1F2D3D"/>
          <w:sz w:val="21"/>
        </w:rPr>
        <w:t>ChileCompra</w:t>
      </w:r>
      <w:proofErr w:type="spellEnd"/>
      <w:r>
        <w:rPr>
          <w:rFonts w:ascii="Arial" w:hAnsi="Arial"/>
          <w:color w:val="1F2D3D"/>
          <w:sz w:val="21"/>
        </w:rPr>
        <w:t>. (s. f.). Mercado Público: plataforma de compras públicas de Chile. https://www.mercadopublico.cl/</w:t>
      </w:r>
    </w:p>
    <w:p w14:paraId="064871F1" w14:textId="77777777" w:rsidR="00F018DC" w:rsidRDefault="00000000">
      <w:pPr>
        <w:spacing w:after="120"/>
        <w:ind w:left="397" w:hanging="397"/>
      </w:pPr>
      <w:r>
        <w:rPr>
          <w:rFonts w:ascii="Arial" w:hAnsi="Arial"/>
          <w:color w:val="1F2D3D"/>
          <w:sz w:val="21"/>
        </w:rPr>
        <w:t xml:space="preserve">Dirección </w:t>
      </w:r>
      <w:proofErr w:type="spellStart"/>
      <w:r>
        <w:rPr>
          <w:rFonts w:ascii="Arial" w:hAnsi="Arial"/>
          <w:color w:val="1F2D3D"/>
          <w:sz w:val="21"/>
        </w:rPr>
        <w:t>ChileCompra</w:t>
      </w:r>
      <w:proofErr w:type="spellEnd"/>
      <w:r>
        <w:rPr>
          <w:rFonts w:ascii="Arial" w:hAnsi="Arial"/>
          <w:color w:val="1F2D3D"/>
          <w:sz w:val="21"/>
        </w:rPr>
        <w:t>. (s. f.). Datos abiertos de compras públicas. https://datos-abiertos.chilecompra.cl/</w:t>
      </w:r>
    </w:p>
    <w:p w14:paraId="2447DDE1" w14:textId="77777777" w:rsidR="00F018DC" w:rsidRDefault="00000000">
      <w:pPr>
        <w:spacing w:after="120"/>
        <w:ind w:left="397" w:hanging="397"/>
      </w:pPr>
      <w:r w:rsidRPr="001F478C">
        <w:rPr>
          <w:rFonts w:ascii="Arial" w:hAnsi="Arial"/>
          <w:color w:val="1F2D3D"/>
          <w:sz w:val="21"/>
          <w:lang w:val="en-US"/>
        </w:rPr>
        <w:t xml:space="preserve">Schwaber, K., &amp; Sutherland, J. (2020). The Scrum Guide. </w:t>
      </w:r>
      <w:r>
        <w:rPr>
          <w:rFonts w:ascii="Arial" w:hAnsi="Arial"/>
          <w:color w:val="1F2D3D"/>
          <w:sz w:val="21"/>
        </w:rPr>
        <w:t>Scrum.org.</w:t>
      </w:r>
    </w:p>
    <w:p w14:paraId="7417C478" w14:textId="77777777" w:rsidR="00F018DC" w:rsidRDefault="00000000">
      <w:pPr>
        <w:spacing w:after="120"/>
        <w:ind w:left="397" w:hanging="397"/>
      </w:pPr>
      <w:r>
        <w:rPr>
          <w:rFonts w:ascii="Arial" w:hAnsi="Arial"/>
          <w:color w:val="1F2D3D"/>
          <w:sz w:val="21"/>
        </w:rPr>
        <w:t>Duoc UC. (2026). Guía Estudiante: Definición Proyecto APT, Fase 1.</w:t>
      </w:r>
    </w:p>
    <w:sectPr w:rsidR="00F018DC">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87EE3" w14:textId="77777777" w:rsidR="00996431" w:rsidRDefault="00996431" w:rsidP="00D110EC">
      <w:pPr>
        <w:spacing w:after="0" w:line="240" w:lineRule="auto"/>
      </w:pPr>
      <w:r>
        <w:separator/>
      </w:r>
    </w:p>
  </w:endnote>
  <w:endnote w:type="continuationSeparator" w:id="0">
    <w:p w14:paraId="1B105230" w14:textId="77777777" w:rsidR="00996431" w:rsidRDefault="0099643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8F7F" w14:textId="77777777" w:rsidR="00F018DC" w:rsidRDefault="00000000">
    <w:pPr>
      <w:jc w:val="right"/>
    </w:pPr>
    <w:r>
      <w:rPr>
        <w:rFonts w:ascii="Arial" w:hAnsi="Arial"/>
        <w:sz w:val="18"/>
      </w:rPr>
      <w:t xml:space="preserve">Página </w:t>
    </w:r>
    <w:r>
      <w:rPr>
        <w:rFonts w:ascii="Arial" w:hAnsi="Arial"/>
        <w:sz w:val="18"/>
      </w:rPr>
      <w:fldChar w:fldCharType="begin"/>
    </w:r>
    <w:r>
      <w:rPr>
        <w:rFonts w:ascii="Arial" w:hAnsi="Arial"/>
        <w:sz w:val="18"/>
      </w:rPr>
      <w:instrText xml:space="preserve"> PAGE </w:instrText>
    </w:r>
    <w:r w:rsidR="001F478C">
      <w:rPr>
        <w:rFonts w:ascii="Arial" w:hAnsi="Arial"/>
        <w:sz w:val="18"/>
      </w:rPr>
      <w:fldChar w:fldCharType="separate"/>
    </w:r>
    <w:r w:rsidR="001F478C">
      <w:rPr>
        <w:rFonts w:ascii="Arial" w:hAnsi="Arial"/>
        <w:noProof/>
        <w:sz w:val="18"/>
      </w:rPr>
      <w:t>1</w:t>
    </w:r>
    <w:r>
      <w:rPr>
        <w:rFonts w:ascii="Arial" w:hAnsi="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7683" w14:textId="77777777" w:rsidR="00996431" w:rsidRDefault="00996431" w:rsidP="00D110EC">
      <w:pPr>
        <w:spacing w:after="0" w:line="240" w:lineRule="auto"/>
      </w:pPr>
      <w:r>
        <w:separator/>
      </w:r>
    </w:p>
  </w:footnote>
  <w:footnote w:type="continuationSeparator" w:id="0">
    <w:p w14:paraId="5A24DEF1" w14:textId="77777777" w:rsidR="00996431" w:rsidRDefault="00996431" w:rsidP="00D110EC">
      <w:pPr>
        <w:spacing w:after="0" w:line="240" w:lineRule="auto"/>
      </w:pPr>
      <w:r>
        <w:continuationSeparator/>
      </w:r>
    </w:p>
  </w:footnote>
  <w:footnote w:id="1">
    <w:p w14:paraId="47AF0C9D"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72DE0D66" w14:textId="77777777" w:rsidTr="005673ED">
      <w:trPr>
        <w:trHeight w:val="697"/>
      </w:trPr>
      <w:tc>
        <w:tcPr>
          <w:tcW w:w="5707" w:type="dxa"/>
          <w:tcBorders>
            <w:top w:val="nil"/>
            <w:left w:val="nil"/>
            <w:bottom w:val="nil"/>
            <w:right w:val="nil"/>
          </w:tcBorders>
        </w:tcPr>
        <w:p w14:paraId="152142FD"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38139836"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2C32136"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BB4FAC4"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974868">
    <w:abstractNumId w:val="2"/>
  </w:num>
  <w:num w:numId="2" w16cid:durableId="1343820310">
    <w:abstractNumId w:val="3"/>
  </w:num>
  <w:num w:numId="3" w16cid:durableId="31350543">
    <w:abstractNumId w:val="0"/>
  </w:num>
  <w:num w:numId="4" w16cid:durableId="958226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1F478C"/>
    <w:rsid w:val="00340567"/>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96431"/>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018DC"/>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A97B"/>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2708</Words>
  <Characters>14900</Characters>
  <Application>Microsoft Office Word</Application>
  <DocSecurity>0</DocSecurity>
  <Lines>124</Lines>
  <Paragraphs>35</Paragraphs>
  <ScaleCrop>false</ScaleCrop>
  <Company/>
  <LinksUpToDate>false</LinksUpToDate>
  <CharactersWithSpaces>17573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GovMarket Analytics — Definición Proyecto APT Fase 1</dc:title>
  <dc:subject>Guía completada según rúbrica formativa</dc:subject>
  <dc:creator>Franco Beniscelli y Tiare Saavedra</dc:creator>
  <cp:keywords>GovMarket Analytics, APT, Ingeniería Informática, Mercado Público</cp:keywords>
  <dc:description/>
  <cp:lastModifiedBy>FRANCO FABRITZIO BENISCELLI PALACIOS</cp:lastModifiedBy>
  <cp:revision>2</cp:revision>
  <dcterms:created xsi:type="dcterms:W3CDTF">2026-08-24T00:23:00Z</dcterms:created>
  <dcterms:modified xsi:type="dcterms:W3CDTF">2026-08-24T00:23:00Z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