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atement-of-work-enterprise-fixed-price"/>
    <w:p>
      <w:pPr>
        <w:pStyle w:val="Heading1"/>
      </w:pPr>
      <w:r>
        <w:t xml:space="preserve">Statement of Work — Enterprise (Fixed-Price)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Formal, comprehensive, fixed-price engagement with milestone billing.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Large clients, procurement/legal review, regulated buyers.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the current built-in SOW (per-SDLC-phase milestone schedule +</w:t>
      </w:r>
      <w:r>
        <w:t xml:space="preserve"> </w:t>
      </w:r>
      <w:r>
        <w:t xml:space="preserve">per-category cost breakdown + line-item detail). Merge fields in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of Work No.</w:t>
      </w:r>
      <w:r>
        <w:t xml:space="preserve"> </w:t>
      </w:r>
      <w:r>
        <w:t xml:space="preserve">{{SOW_NUMBER}} ·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{{EFFECTIVE_DATE}}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{{CLIENT_NAME}} ·</w:t>
      </w:r>
      <w:r>
        <w:t xml:space="preserve"> </w:t>
      </w:r>
      <w:r>
        <w:rPr>
          <w:b/>
          <w:bCs/>
        </w:rPr>
        <w:t xml:space="preserve">Provider:</w:t>
      </w:r>
      <w:r>
        <w:t xml:space="preserve"> </w:t>
      </w:r>
      <w:r>
        <w:t xml:space="preserve">{{PROVIDER_NAME}}</w:t>
      </w:r>
      <w:r>
        <w:t xml:space="preserve"> </w:t>
      </w:r>
      <w:r>
        <w:t xml:space="preserve">Issued under the Master Services Agreement dated {{MSA_DATE}} (the</w:t>
      </w:r>
      <w:r>
        <w:t xml:space="preserve"> </w:t>
      </w:r>
      <w:r>
        <w:t xml:space="preserve">“Agreement”</w:t>
      </w:r>
      <w:r>
        <w:t xml:space="preserve">).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{{EXECUTIVE_SUMMARY}}</w:t>
      </w:r>
    </w:p>
    <w:bookmarkEnd w:id="9"/>
    <w:bookmarkStart w:id="10" w:name="understanding-of-client-needs"/>
    <w:p>
      <w:pPr>
        <w:pStyle w:val="Heading2"/>
      </w:pPr>
      <w:r>
        <w:t xml:space="preserve">2. Understanding of Client Needs</w:t>
      </w:r>
    </w:p>
    <w:p>
      <w:pPr>
        <w:pStyle w:val="FirstParagraph"/>
      </w:pPr>
      <w:r>
        <w:t xml:space="preserve">{{CUSTOMER_UNDERSTANDING}}</w:t>
      </w:r>
    </w:p>
    <w:bookmarkEnd w:id="10"/>
    <w:bookmarkStart w:id="11" w:name="project-overview-objectives"/>
    <w:p>
      <w:pPr>
        <w:pStyle w:val="Heading2"/>
      </w:pPr>
      <w:r>
        <w:t xml:space="preserve">3. Project Overview &amp; Objectives</w:t>
      </w:r>
    </w:p>
    <w:p>
      <w:pPr>
        <w:pStyle w:val="FirstParagraph"/>
      </w:pPr>
      <w:r>
        <w:t xml:space="preserve">{{OVERVIEW}}</w:t>
      </w:r>
    </w:p>
    <w:bookmarkEnd w:id="11"/>
    <w:bookmarkStart w:id="12" w:name="scope-of-services"/>
    <w:p>
      <w:pPr>
        <w:pStyle w:val="Heading2"/>
      </w:pPr>
      <w:r>
        <w:t xml:space="preserve">4. Scope of Services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BodyText"/>
      </w:pPr>
      <w:r>
        <w:t xml:space="preserve">{{SCOPE}}</w:t>
      </w:r>
    </w:p>
    <w:p>
      <w:pPr>
        <w:pStyle w:val="BodyText"/>
      </w:pPr>
      <w:r>
        <w:rPr>
          <w:b/>
          <w:bCs/>
        </w:rPr>
        <w:t xml:space="preserve">Out of scope</w:t>
      </w:r>
    </w:p>
    <w:p>
      <w:pPr>
        <w:pStyle w:val="BodyText"/>
      </w:pPr>
      <w:r>
        <w:t xml:space="preserve">{{OUT_OF_SCOPE}}</w:t>
      </w:r>
    </w:p>
    <w:bookmarkEnd w:id="12"/>
    <w:bookmarkStart w:id="13" w:name="proposed-solution"/>
    <w:p>
      <w:pPr>
        <w:pStyle w:val="Heading2"/>
      </w:pPr>
      <w:r>
        <w:t xml:space="preserve">5. Proposed Solution</w:t>
      </w:r>
    </w:p>
    <w:p>
      <w:pPr>
        <w:pStyle w:val="FirstParagraph"/>
      </w:pPr>
      <w:r>
        <w:t xml:space="preserve">{{SOLUTION_OVERVIEW}}</w:t>
      </w:r>
    </w:p>
    <w:bookmarkEnd w:id="13"/>
    <w:bookmarkStart w:id="14" w:name="deliverables-milestone-schedule"/>
    <w:p>
      <w:pPr>
        <w:pStyle w:val="Heading2"/>
      </w:pPr>
      <w:r>
        <w:t xml:space="preserve">6. Deliverables &amp; Milestone Schedule</w:t>
      </w:r>
    </w:p>
    <w:p>
      <w:pPr>
        <w:pStyle w:val="FirstParagraph"/>
      </w:pPr>
      <w:r>
        <w:t xml:space="preserve">Deliverables are organized by SDLC phase.</w:t>
      </w:r>
      <w:r>
        <w:t xml:space="preserve"> </w:t>
      </w:r>
      <w:r>
        <w:rPr>
          <w:b/>
          <w:bCs/>
        </w:rPr>
        <w:t xml:space="preserve">Each phase is a billable milestone:</w:t>
      </w:r>
      <w:r>
        <w:t xml:space="preserve"> </w:t>
      </w:r>
      <w:r>
        <w:t xml:space="preserve">on the Client’s written acceptance of a phase’s deliverables, the Provider invoices</w:t>
      </w:r>
      <w:r>
        <w:t xml:space="preserve"> </w:t>
      </w:r>
      <w:r>
        <w:t xml:space="preserve">that phase’s one-time milestone fee per the schedule below (derived from the</w:t>
      </w:r>
      <w:r>
        <w:t xml:space="preserve"> </w:t>
      </w:r>
      <w:r>
        <w:t xml:space="preserve">approved estimate).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2"/>
        <w:gridCol w:w="1697"/>
        <w:gridCol w:w="1697"/>
        <w:gridCol w:w="1697"/>
        <w:gridCol w:w="16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/ Milestone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Milestone fee (one-time)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Recurring (yearly)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{{PHASE_1}}</w:t>
            </w:r>
          </w:p>
        </w:tc>
        <w:tc>
          <w:tcPr/>
          <w:p>
            <w:pPr>
              <w:pStyle w:val="Compact"/>
            </w:pPr>
            <w:r>
              <w:t xml:space="preserve">{{PHASE_1_DELIVERABLES}}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{{PHASE_1_ONETIME}}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{{PHASE_1_MONTHLY}}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{{PHASE_1_YEARLY}}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{{ONETIME_SUBTOTAL}}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{{MONTHLY_SUBTOTAL}}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{{YEARLY_SUBTOTAL}}</w:t>
            </w:r>
          </w:p>
        </w:tc>
      </w:tr>
    </w:tbl>
    <w:p>
      <w:pPr>
        <w:pStyle w:val="BodyText"/>
      </w:pPr>
      <w:r>
        <w:rPr>
          <w:i/>
          <w:iCs/>
        </w:rPr>
        <w:t xml:space="preserve">Phase amounts exclude the project contingency. Recurring amounts bill on their</w:t>
      </w:r>
      <w:r>
        <w:rPr>
          <w:i/>
          <w:iCs/>
        </w:rPr>
        <w:t xml:space="preserve"> </w:t>
      </w:r>
      <w:r>
        <w:rPr>
          <w:i/>
          <w:iCs/>
        </w:rPr>
        <w:t xml:space="preserve">stated cadence (see §9).</w:t>
      </w:r>
    </w:p>
    <w:bookmarkEnd w:id="14"/>
    <w:bookmarkStart w:id="15" w:name="timeline"/>
    <w:p>
      <w:pPr>
        <w:pStyle w:val="Heading2"/>
      </w:pPr>
      <w:r>
        <w:t xml:space="preserve">7. Timeline</w:t>
      </w:r>
    </w:p>
    <w:p>
      <w:pPr>
        <w:pStyle w:val="FirstParagraph"/>
      </w:pPr>
      <w:r>
        <w:t xml:space="preserve">{{TIMELINE}}</w:t>
      </w:r>
    </w:p>
    <w:bookmarkEnd w:id="15"/>
    <w:bookmarkStart w:id="16" w:name="roles-responsibilities-raci"/>
    <w:p>
      <w:pPr>
        <w:pStyle w:val="Heading2"/>
      </w:pPr>
      <w:r>
        <w:t xml:space="preserve">8. Roles &amp; Responsibilities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 &amp; governance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&amp; SME access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configuration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&amp; acceptance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&amp; hypercare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</w:tbl>
    <w:bookmarkEnd w:id="16"/>
    <w:bookmarkStart w:id="17" w:name="pricing"/>
    <w:p>
      <w:pPr>
        <w:pStyle w:val="Heading2"/>
      </w:pPr>
      <w:r>
        <w:t xml:space="preserve">9. Pricing</w:t>
      </w:r>
    </w:p>
    <w:p>
      <w:pPr>
        <w:pStyle w:val="FirstParagraph"/>
      </w:pPr>
      <w:r>
        <w:rPr>
          <w:b/>
          <w:bCs/>
        </w:rPr>
        <w:t xml:space="preserve">Estimate detail (line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357"/>
        <w:gridCol w:w="792"/>
        <w:gridCol w:w="1470"/>
        <w:gridCol w:w="124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/ amount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{{LINE_ITEM}}</w:t>
            </w:r>
          </w:p>
        </w:tc>
        <w:tc>
          <w:tcPr/>
          <w:p>
            <w:pPr>
              <w:pStyle w:val="Compact"/>
            </w:pPr>
            <w:r>
              <w:t xml:space="preserve">{{CATEGORY}}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{{QTY}}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{{RATE}}</w:t>
            </w:r>
          </w:p>
        </w:tc>
        <w:tc>
          <w:tcPr/>
          <w:p>
            <w:pPr>
              <w:pStyle w:val="Compact"/>
            </w:pPr>
            <w:r>
              <w:t xml:space="preserve">{{BILLING}}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{{LINE_TOTAL}}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breakdown by category</w:t>
      </w:r>
      <w:r>
        <w:t xml:space="preserve"> </w:t>
      </w:r>
      <w:r>
        <w:t xml:space="preserve">(post-upcharge, pre-contingency)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{{CATEGORY}}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{{MONTHLY}}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{{YEARLY}}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{{MONTHLY_TOTAL}}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 total (annualized)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{{YEARLY_TOTAL}}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{{CONTINGENCY}}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 (cost)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{{GRAND_TOTAL}}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price to Client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{{CLIENT_PRICE}}</w:t>
            </w:r>
          </w:p>
        </w:tc>
      </w:tr>
    </w:tbl>
    <w:p>
      <w:pPr>
        <w:pStyle w:val="BodyText"/>
      </w:pPr>
      <w:r>
        <w:t xml:space="preserve">All amounts in {{CURRENCY}}, exclusive of applicable taxes.</w:t>
      </w:r>
    </w:p>
    <w:bookmarkEnd w:id="17"/>
    <w:bookmarkStart w:id="18" w:name="payment-terms"/>
    <w:p>
      <w:pPr>
        <w:pStyle w:val="Heading2"/>
      </w:pPr>
      <w:r>
        <w:t xml:space="preserve">10. Payment Terms</w:t>
      </w:r>
    </w:p>
    <w:p>
      <w:pPr>
        <w:pStyle w:val="FirstParagraph"/>
      </w:pPr>
      <w:r>
        <w:t xml:space="preserve">{{PAYMENT_TERMS}}</w:t>
      </w:r>
    </w:p>
    <w:bookmarkEnd w:id="18"/>
    <w:bookmarkStart w:id="19" w:name="assumptions"/>
    <w:p>
      <w:pPr>
        <w:pStyle w:val="Heading2"/>
      </w:pPr>
      <w:r>
        <w:t xml:space="preserve">11. Assumptions</w:t>
      </w:r>
    </w:p>
    <w:p>
      <w:pPr>
        <w:pStyle w:val="FirstParagraph"/>
      </w:pPr>
      <w:r>
        <w:t xml:space="preserve">{{ASSUMPTIONS}}</w:t>
      </w:r>
    </w:p>
    <w:bookmarkEnd w:id="19"/>
    <w:bookmarkStart w:id="20" w:name="risks-mitigation"/>
    <w:p>
      <w:pPr>
        <w:pStyle w:val="Heading2"/>
      </w:pPr>
      <w:r>
        <w:t xml:space="preserve">12. Risks &amp; Mitigation</w:t>
      </w:r>
    </w:p>
    <w:p>
      <w:pPr>
        <w:pStyle w:val="FirstParagraph"/>
      </w:pPr>
      <w:r>
        <w:t xml:space="preserve">{{RISKS_MITIGATION}}</w:t>
      </w:r>
    </w:p>
    <w:bookmarkEnd w:id="20"/>
    <w:bookmarkStart w:id="21" w:name="acceptance-criteria"/>
    <w:p>
      <w:pPr>
        <w:pStyle w:val="Heading2"/>
      </w:pPr>
      <w:r>
        <w:t xml:space="preserve">13. Acceptance Criteria</w:t>
      </w:r>
    </w:p>
    <w:p>
      <w:pPr>
        <w:pStyle w:val="FirstParagraph"/>
      </w:pPr>
      <w:r>
        <w:t xml:space="preserve">{{ACCEPTANCE_CRITERIA}}</w:t>
      </w:r>
    </w:p>
    <w:bookmarkEnd w:id="21"/>
    <w:bookmarkStart w:id="22" w:name="change-control"/>
    <w:p>
      <w:pPr>
        <w:pStyle w:val="Heading2"/>
      </w:pPr>
      <w:r>
        <w:t xml:space="preserve">14. Change Control</w:t>
      </w:r>
    </w:p>
    <w:p>
      <w:pPr>
        <w:pStyle w:val="FirstParagraph"/>
      </w:pPr>
      <w:r>
        <w:t xml:space="preserve">{{CHANGE_CONTROL}}</w:t>
      </w:r>
    </w:p>
    <w:bookmarkEnd w:id="22"/>
    <w:bookmarkStart w:id="23" w:name="terms-conditions"/>
    <w:p>
      <w:pPr>
        <w:pStyle w:val="Heading2"/>
      </w:pPr>
      <w:r>
        <w:t xml:space="preserve">15. Terms &amp; Conditions</w:t>
      </w:r>
    </w:p>
    <w:p>
      <w:pPr>
        <w:pStyle w:val="FirstParagraph"/>
      </w:pPr>
      <w:r>
        <w:t xml:space="preserve">{{TERMS_AND_CONDITIONS}}</w:t>
      </w:r>
    </w:p>
    <w:bookmarkEnd w:id="23"/>
    <w:bookmarkStart w:id="24" w:name="signatures"/>
    <w:p>
      <w:pPr>
        <w:pStyle w:val="Heading2"/>
      </w:pPr>
      <w:r>
        <w:t xml:space="preserve">16. Signatures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Signature:</w:t>
            </w:r>
            <w:r>
              <w:t xml:space="preserve"> </w:t>
            </w:r>
            <w:r>
              <w:rPr>
                <w:b/>
                <w:bCs/>
              </w:rPr>
              <w:t xml:space="preserve">****</w:t>
            </w:r>
            <w:r>
              <w:t xml:space="preserve">_</w:t>
            </w:r>
            <w:r>
              <w:rPr>
                <w:b/>
                <w:bCs/>
              </w:rPr>
              <w:t xml:space="preserve">****</w:t>
            </w:r>
          </w:p>
        </w:tc>
        <w:tc>
          <w:tcPr/>
          <w:p>
            <w:pPr>
              <w:pStyle w:val="Compact"/>
            </w:pPr>
            <w:r>
              <w:t xml:space="preserve">Signature:</w:t>
            </w:r>
            <w:r>
              <w:t xml:space="preserve"> </w:t>
            </w:r>
            <w:r>
              <w:rPr>
                <w:b/>
                <w:bCs/>
              </w:rPr>
              <w:t xml:space="preserve">****</w:t>
            </w:r>
            <w:r>
              <w:t xml:space="preserve">_</w:t>
            </w:r>
            <w:r>
              <w:rPr>
                <w:b/>
                <w:bCs/>
              </w:rPr>
              <w:t xml:space="preserve">****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</w:t>
            </w:r>
          </w:p>
        </w:tc>
        <w:tc>
          <w:tcPr/>
          <w:p>
            <w:pPr>
              <w:pStyle w:val="Compact"/>
            </w:pPr>
            <w:r>
              <w:t xml:space="preserve">Name: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</w:t>
            </w:r>
          </w:p>
        </w:tc>
        <w:tc>
          <w:tcPr/>
          <w:p>
            <w:pPr>
              <w:pStyle w:val="Compact"/>
            </w:pPr>
            <w:r>
              <w:t xml:space="preserve">Title: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Date: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Prepared by {{PREPARED_BY}} · {{SOW_NUMBER}}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2026-06-19T23:16:52Z</dcterms:created>
  <dcterms:modified xsi:type="dcterms:W3CDTF">2026-06-19T23:16:52Z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