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63A63"/>
        </w:rPr>
        <w:t>03 - Users &amp; Use Cases</w:t>
      </w:r>
    </w:p>
    <w:p>
      <w:pPr>
        <w:spacing w:after="280"/>
      </w:pPr>
      <w:r>
        <w:rPr>
          <w:color w:val="5B6573"/>
          <w:sz w:val="23"/>
        </w:rPr>
        <w:t>Who the system is for, how users interact with it, and the workflows it is intended to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Scope note: </w:t>
            </w:r>
            <w:r>
              <w:t>This pack describes capabilities available in the current enterprise AI assistant application environment. Actual access depends on enabled tools, connectors, workspace configuration, and the user’s underlying permissions.</w:t>
            </w:r>
          </w:p>
        </w:tc>
      </w:tr>
    </w:tbl>
    <w:p>
      <w:pPr>
        <w:spacing w:after="20"/>
      </w:pPr>
    </w:p>
    <w:p>
      <w:pPr>
        <w:pStyle w:val="Heading1"/>
      </w:pPr>
      <w:r>
        <w:t>Primary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User group</w:t>
            </w:r>
          </w:p>
        </w:tc>
        <w:tc>
          <w:tcPr>
            <w:tcW w:type="dxa" w:w="367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need</w:t>
            </w:r>
          </w:p>
        </w:tc>
        <w:tc>
          <w:tcPr>
            <w:tcW w:type="dxa" w:w="5328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workflows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Knowledge workers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Need fast synthesis, drafting, search and coordination across workplace information.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Email drafting, meeting preparation, document search, summaries, research.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Analysts / researchers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Need evidence gathering, comparison, structured reasoning and data analysis.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Web research, spreadsheet analysis, source synthesis, evaluation design.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Project / programme teams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Need cross-channel coordination and operational follow-through.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Find decisions in Teams/email, prepare status updates, schedule reminders, create artifacts.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Managers / decision-makers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Need concise synthesis, options, risks and action-oriented briefings.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Executive summaries, decision memos, meeting briefs, risk reviews.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Content / document authors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Need high-quality drafts and formatted deliverables.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Reports, emails, slides, spreadsheets, PDFs, rewrites and edits.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Evaluators / assurance teams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Need to understand, test and govern model behaviour and tool-enabled actions.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Capability mapping, acceptance criteria, red-team tests, groundedness/tool-use evaluation.</w:t>
            </w:r>
          </w:p>
        </w:tc>
      </w:tr>
    </w:tbl>
    <w:p>
      <w:pPr>
        <w:pStyle w:val="Heading1"/>
      </w:pPr>
      <w:r>
        <w:t>Representative end-to-end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8640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Expected workflow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Enterprise correspondence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Find the relevant Outlook thread -&gt; understand the context -&gt; draft a reply -&gt; revise with the user -&gt; send only if explicitly requested and supported.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Meeting preparation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Inspect calendar event -&gt; retrieve related email/Teams/files -&gt; summarise objectives, decisions and open questions -&gt; produce briefing notes.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Internal knowledge retrieval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Search SharePoint/OneDrive/Teams/email -&gt; identify the most relevant evidence -&gt; answer with citations and explicit gaps.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Research and synthesis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Search public web and internal sources -&gt; compare information -&gt; distinguish internal facts from external evidence -&gt; produce a cited brief.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Artifact creation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Use supplied context/files -&gt; draft structured content -&gt; generate DOCX/PDF/XLSX/PPTX -&gt; validate the artifact -&gt; provide the finished file.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Operational follow-up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 a reminder, recurring summary or condition watch when the user needs future follow-up rather than a one-off answer.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Data analysis</w:t>
            </w:r>
          </w:p>
        </w:tc>
        <w:tc>
          <w:tcPr>
            <w:tcW w:type="dxa" w:w="86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Read spreadsheet/data -&gt; calculate/transform/analyse -&gt; produce findings and charts -&gt; state assumptions and limitations.</w:t>
            </w:r>
          </w:p>
        </w:tc>
      </w:tr>
    </w:tbl>
    <w:p>
      <w:pPr>
        <w:pStyle w:val="Heading1"/>
      </w:pPr>
      <w:r>
        <w:t>User responsibilities</w:t>
      </w:r>
    </w:p>
    <w:p>
      <w:pPr>
        <w:pStyle w:val="ListBullet"/>
        <w:spacing w:after="60"/>
      </w:pPr>
      <w:r>
        <w:t>Provide enough context to identify the intended task, target and constraints.</w:t>
      </w:r>
    </w:p>
    <w:p>
      <w:pPr>
        <w:pStyle w:val="ListBullet"/>
        <w:spacing w:after="60"/>
      </w:pPr>
      <w:r>
        <w:t>Review high-impact outputs and external communications before relying on them where appropriate.</w:t>
      </w:r>
    </w:p>
    <w:p>
      <w:pPr>
        <w:pStyle w:val="ListBullet"/>
        <w:spacing w:after="60"/>
      </w:pPr>
      <w:r>
        <w:t>Use organisational permission and data-handling practices when connecting or sharing sensitive sources.</w:t>
      </w:r>
    </w:p>
    <w:p>
      <w:pPr>
        <w:pStyle w:val="ListBullet"/>
        <w:spacing w:after="60"/>
      </w:pPr>
      <w:r>
        <w:t>Clarify ambiguous recipients, files, destinations or destructive actions.</w:t>
      </w:r>
    </w:p>
    <w:p>
      <w:pPr>
        <w:pStyle w:val="ListBullet"/>
        <w:spacing w:after="60"/>
      </w:pPr>
      <w:r>
        <w:t>Treat model output as assistive rather than infallible, especially for legal, security, financial, medical or other high-consequence matters.</w:t>
      </w:r>
    </w:p>
    <w:p>
      <w:pPr>
        <w:pStyle w:val="Heading1"/>
      </w:pPr>
      <w:r>
        <w:t>Good request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9000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Example request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Retrieve + draft</w:t>
            </w:r>
          </w:p>
        </w:tc>
        <w:tc>
          <w:tcPr>
            <w:tcW w:type="dxa" w:w="9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Find the latest email thread on Project X, summarise the decision, and draft a concise reply.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Cross-source synthesis</w:t>
            </w:r>
          </w:p>
        </w:tc>
        <w:tc>
          <w:tcPr>
            <w:tcW w:type="dxa" w:w="9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Check the meeting invite, relevant Teams messages and the latest project file, then prepare a one-page briefing.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Create artifact</w:t>
            </w:r>
          </w:p>
        </w:tc>
        <w:tc>
          <w:tcPr>
            <w:tcW w:type="dxa" w:w="9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Turn these notes into a polished five-slide presentation with an executive summary and risks slide.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Analyse</w:t>
            </w:r>
          </w:p>
        </w:tc>
        <w:tc>
          <w:tcPr>
            <w:tcW w:type="dxa" w:w="9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Analyse this spreadsheet, identify the main drivers, and create two charts with a short interpretation.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Automate</w:t>
            </w:r>
          </w:p>
        </w:tc>
        <w:tc>
          <w:tcPr>
            <w:tcW w:type="dxa" w:w="9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Every Monday morning, send me a summary of meaningful changes in the project channel.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