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AB71A" w14:textId="77777777" w:rsidR="00F92616" w:rsidRDefault="00F92616" w:rsidP="00995535">
      <w:pPr>
        <w:rPr>
          <w:rFonts w:ascii="Arial" w:hAnsi="Arial" w:cs="Arial"/>
          <w:b/>
          <w:sz w:val="32"/>
          <w:szCs w:val="32"/>
        </w:rPr>
      </w:pPr>
    </w:p>
    <w:p w14:paraId="3C1F47D9" w14:textId="77777777" w:rsidR="00F92616" w:rsidRDefault="00F92616" w:rsidP="00995535">
      <w:pPr>
        <w:rPr>
          <w:rFonts w:ascii="Arial" w:hAnsi="Arial" w:cs="Arial"/>
          <w:b/>
          <w:sz w:val="32"/>
          <w:szCs w:val="32"/>
        </w:rPr>
      </w:pPr>
    </w:p>
    <w:p w14:paraId="17141CC9" w14:textId="77777777" w:rsidR="00CC5977" w:rsidRDefault="00CC5977" w:rsidP="00995535"/>
    <w:p w14:paraId="79A11366" w14:textId="77777777" w:rsidR="00CC5977" w:rsidRDefault="00CC5977" w:rsidP="00995535">
      <w:pPr>
        <w:pStyle w:val="BodyText"/>
        <w:ind w:left="0"/>
      </w:pPr>
    </w:p>
    <w:p w14:paraId="33721BBA" w14:textId="77777777" w:rsidR="00CC5977" w:rsidRPr="00CC5977" w:rsidRDefault="00CC5977" w:rsidP="00995535">
      <w:pPr>
        <w:pStyle w:val="BodyText"/>
        <w:ind w:left="0"/>
      </w:pPr>
    </w:p>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995535">
      <w:pPr>
        <w:pStyle w:val="BodyText"/>
        <w:ind w:left="0"/>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995535">
      <w:pPr>
        <w:pStyle w:val="BodyText"/>
        <w:ind w:left="0"/>
      </w:pPr>
    </w:p>
    <w:p w14:paraId="46F92070" w14:textId="77777777" w:rsidR="00CC5977" w:rsidRPr="00CC5977" w:rsidRDefault="00CC5977" w:rsidP="00995535">
      <w:pPr>
        <w:pStyle w:val="BodyText"/>
        <w:ind w:left="0"/>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48A772B3" w14:textId="584D3728" w:rsidR="00CC5977" w:rsidRDefault="00CC5977" w:rsidP="00995535">
      <w:pPr>
        <w:pStyle w:val="BodyText"/>
        <w:ind w:left="0"/>
      </w:pPr>
    </w:p>
    <w:p w14:paraId="5AE8161E" w14:textId="77777777" w:rsidR="00CC5977" w:rsidRDefault="00CC5977" w:rsidP="00995535">
      <w:pPr>
        <w:pStyle w:val="BodyText"/>
        <w:ind w:left="0"/>
      </w:pPr>
    </w:p>
    <w:p w14:paraId="14A5559E" w14:textId="77777777" w:rsidR="00CC5977" w:rsidRPr="00CC5977" w:rsidRDefault="00CC5977" w:rsidP="00995535">
      <w:pPr>
        <w:pStyle w:val="BodyText"/>
        <w:ind w:left="0"/>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0"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1" w:name="_Toc46919026"/>
      <w:bookmarkStart w:id="2" w:name="_Toc47779641"/>
      <w:bookmarkStart w:id="3" w:name="_Toc49346430"/>
      <w:bookmarkStart w:id="4" w:name="_Toc49611851"/>
      <w:bookmarkStart w:id="5" w:name="_Toc49611910"/>
      <w:bookmarkEnd w:id="0"/>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1"/>
    <w:bookmarkEnd w:id="2"/>
    <w:bookmarkEnd w:id="3"/>
    <w:bookmarkEnd w:id="4"/>
    <w:bookmarkEnd w:id="5"/>
    <w:p w14:paraId="19982262" w14:textId="77777777"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9529" w:type="dxa"/>
        <w:tblInd w:w="-12" w:type="dxa"/>
        <w:tblLayout w:type="fixed"/>
        <w:tblLook w:val="0000" w:firstRow="0" w:lastRow="0" w:firstColumn="0" w:lastColumn="0" w:noHBand="0" w:noVBand="0"/>
      </w:tblPr>
      <w:tblGrid>
        <w:gridCol w:w="1728"/>
        <w:gridCol w:w="1080"/>
        <w:gridCol w:w="4392"/>
        <w:gridCol w:w="2329"/>
      </w:tblGrid>
      <w:tr w:rsidR="00F92616" w:rsidRPr="008D201D" w14:paraId="03457829" w14:textId="77777777" w:rsidTr="00B10450">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B10450" w:rsidRDefault="00F92616" w:rsidP="00F92616">
            <w:pPr>
              <w:pStyle w:val="TableHeading"/>
              <w:rPr>
                <w:rFonts w:cs="Arial"/>
              </w:rPr>
            </w:pPr>
            <w:r w:rsidRPr="00B10450">
              <w:rPr>
                <w:rFonts w:cs="Arial"/>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B10450" w:rsidRDefault="00F92616" w:rsidP="00F92616">
            <w:pPr>
              <w:pStyle w:val="TableHeading"/>
              <w:rPr>
                <w:rFonts w:cs="Arial"/>
              </w:rPr>
            </w:pPr>
            <w:r w:rsidRPr="00B10450">
              <w:rPr>
                <w:rFonts w:cs="Arial"/>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B10450" w:rsidRDefault="00F92616" w:rsidP="00F92616">
            <w:pPr>
              <w:pStyle w:val="TableHeading"/>
              <w:rPr>
                <w:rFonts w:cs="Arial"/>
              </w:rPr>
            </w:pPr>
            <w:r w:rsidRPr="00B10450">
              <w:rPr>
                <w:rFonts w:cs="Arial"/>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B10450" w:rsidRDefault="00F92616" w:rsidP="00F92616">
            <w:pPr>
              <w:pStyle w:val="TableHeading"/>
              <w:rPr>
                <w:rFonts w:cs="Arial"/>
              </w:rPr>
            </w:pPr>
            <w:r w:rsidRPr="00B10450">
              <w:rPr>
                <w:rFonts w:cs="Arial"/>
              </w:rPr>
              <w:t>Author</w:t>
            </w:r>
          </w:p>
        </w:tc>
      </w:tr>
      <w:tr w:rsidR="00F92616" w:rsidRPr="008D201D" w14:paraId="2EAFB29F" w14:textId="77777777" w:rsidTr="00B10450">
        <w:trPr>
          <w:cantSplit/>
        </w:trPr>
        <w:tc>
          <w:tcPr>
            <w:tcW w:w="1728" w:type="dxa"/>
            <w:tcBorders>
              <w:left w:val="single" w:sz="4" w:space="0" w:color="000000"/>
              <w:bottom w:val="single" w:sz="4" w:space="0" w:color="000000"/>
            </w:tcBorders>
          </w:tcPr>
          <w:p w14:paraId="1B1F601D" w14:textId="77777777" w:rsidR="00F92616" w:rsidRPr="00B10450" w:rsidRDefault="00AF39E2" w:rsidP="00F92616">
            <w:pPr>
              <w:pStyle w:val="TableText"/>
              <w:rPr>
                <w:rFonts w:ascii="Arial" w:hAnsi="Arial" w:cs="Arial"/>
              </w:rPr>
            </w:pPr>
            <w:r w:rsidRPr="00B10450">
              <w:rPr>
                <w:rFonts w:ascii="Arial" w:hAnsi="Arial" w:cs="Arial"/>
              </w:rPr>
              <w:t>9/15/2014</w:t>
            </w:r>
          </w:p>
        </w:tc>
        <w:tc>
          <w:tcPr>
            <w:tcW w:w="1080" w:type="dxa"/>
            <w:tcBorders>
              <w:left w:val="single" w:sz="4" w:space="0" w:color="000000"/>
              <w:bottom w:val="single" w:sz="4" w:space="0" w:color="000000"/>
            </w:tcBorders>
          </w:tcPr>
          <w:p w14:paraId="1DB6FA41" w14:textId="77777777" w:rsidR="00F92616" w:rsidRPr="00B10450" w:rsidRDefault="00060D75" w:rsidP="00F92616">
            <w:pPr>
              <w:pStyle w:val="TableText"/>
              <w:rPr>
                <w:rFonts w:ascii="Arial" w:hAnsi="Arial" w:cs="Arial"/>
              </w:rPr>
            </w:pPr>
            <w:r w:rsidRPr="00B10450">
              <w:rPr>
                <w:rFonts w:ascii="Arial" w:hAnsi="Arial" w:cs="Arial"/>
              </w:rPr>
              <w:t>1.0</w:t>
            </w:r>
          </w:p>
        </w:tc>
        <w:tc>
          <w:tcPr>
            <w:tcW w:w="4392" w:type="dxa"/>
            <w:tcBorders>
              <w:left w:val="single" w:sz="4" w:space="0" w:color="000000"/>
              <w:bottom w:val="single" w:sz="4" w:space="0" w:color="000000"/>
            </w:tcBorders>
          </w:tcPr>
          <w:p w14:paraId="0FAB3F32" w14:textId="77777777" w:rsidR="00F92616" w:rsidRPr="00B10450" w:rsidRDefault="00060D75" w:rsidP="00F92616">
            <w:pPr>
              <w:pStyle w:val="TableText"/>
              <w:rPr>
                <w:rFonts w:ascii="Arial" w:hAnsi="Arial" w:cs="Arial"/>
              </w:rPr>
            </w:pPr>
            <w:r w:rsidRPr="00B10450">
              <w:rPr>
                <w:rFonts w:ascii="Arial" w:hAnsi="Arial" w:cs="Arial"/>
              </w:rPr>
              <w:t>Draft</w:t>
            </w:r>
          </w:p>
        </w:tc>
        <w:tc>
          <w:tcPr>
            <w:tcW w:w="2329" w:type="dxa"/>
            <w:tcBorders>
              <w:left w:val="single" w:sz="4" w:space="0" w:color="000000"/>
              <w:bottom w:val="single" w:sz="4" w:space="0" w:color="000000"/>
              <w:right w:val="single" w:sz="4" w:space="0" w:color="000000"/>
            </w:tcBorders>
          </w:tcPr>
          <w:p w14:paraId="37A421C1" w14:textId="77777777" w:rsidR="00F92616" w:rsidRPr="00B10450" w:rsidRDefault="00AF39E2" w:rsidP="00F92616">
            <w:pPr>
              <w:pStyle w:val="TableText"/>
              <w:rPr>
                <w:rFonts w:ascii="Arial" w:hAnsi="Arial" w:cs="Arial"/>
              </w:rPr>
            </w:pPr>
            <w:r w:rsidRPr="00B10450">
              <w:rPr>
                <w:rFonts w:ascii="Arial" w:hAnsi="Arial" w:cs="Arial"/>
              </w:rPr>
              <w:t>Brad Fisher/Jim Horner</w:t>
            </w:r>
          </w:p>
        </w:tc>
      </w:tr>
    </w:tbl>
    <w:p w14:paraId="74BC56D5" w14:textId="77777777" w:rsidR="00F92616" w:rsidRDefault="00F92616" w:rsidP="00F92616"/>
    <w:p w14:paraId="785C1AF8" w14:textId="77777777" w:rsidR="00F92616" w:rsidRDefault="00F92616" w:rsidP="00F92616">
      <w:r>
        <w:br w:type="page"/>
      </w:r>
    </w:p>
    <w:p w14:paraId="00838406" w14:textId="77777777" w:rsidR="00F92616" w:rsidRPr="00B10450" w:rsidRDefault="00F92616" w:rsidP="00F92616">
      <w:pPr>
        <w:jc w:val="center"/>
        <w:rPr>
          <w:sz w:val="28"/>
        </w:rPr>
      </w:pPr>
      <w:r w:rsidRPr="00B10450">
        <w:rPr>
          <w:b/>
          <w:sz w:val="28"/>
        </w:rPr>
        <w:lastRenderedPageBreak/>
        <w:t>Table of Contents</w:t>
      </w:r>
    </w:p>
    <w:bookmarkStart w:id="6" w:name="_GoBack"/>
    <w:bookmarkEnd w:id="6"/>
    <w:p w14:paraId="11C30207" w14:textId="10FE1DC4" w:rsidR="00995535" w:rsidRDefault="004C27FE">
      <w:pPr>
        <w:pStyle w:val="TOC1"/>
        <w:rPr>
          <w:rFonts w:asciiTheme="minorHAnsi" w:eastAsiaTheme="minorEastAsia" w:hAnsiTheme="minorHAnsi" w:cstheme="minorBidi"/>
          <w:b w:val="0"/>
          <w:szCs w:val="22"/>
        </w:rPr>
      </w:pPr>
      <w:r w:rsidRPr="00B10450">
        <w:rPr>
          <w:rFonts w:ascii="Times New Roman" w:hAnsi="Times New Roman"/>
          <w:color w:val="000000"/>
        </w:rPr>
        <w:fldChar w:fldCharType="begin"/>
      </w:r>
      <w:r w:rsidR="00F92616" w:rsidRPr="005F6795">
        <w:rPr>
          <w:rFonts w:ascii="Times New Roman" w:hAnsi="Times New Roman"/>
        </w:rPr>
        <w:instrText xml:space="preserve"> TOC \o "1-3" \h \z \u </w:instrText>
      </w:r>
      <w:r w:rsidRPr="00B10450">
        <w:rPr>
          <w:rFonts w:ascii="Times New Roman" w:hAnsi="Times New Roman"/>
          <w:color w:val="000000"/>
        </w:rPr>
        <w:fldChar w:fldCharType="separate"/>
      </w:r>
      <w:hyperlink w:anchor="_Toc433715245" w:history="1">
        <w:r w:rsidR="00995535" w:rsidRPr="001021F7">
          <w:rPr>
            <w:rStyle w:val="Hyperlink"/>
          </w:rPr>
          <w:t>1.</w:t>
        </w:r>
        <w:r w:rsidR="00995535">
          <w:rPr>
            <w:rFonts w:asciiTheme="minorHAnsi" w:eastAsiaTheme="minorEastAsia" w:hAnsiTheme="minorHAnsi" w:cstheme="minorBidi"/>
            <w:b w:val="0"/>
            <w:szCs w:val="22"/>
          </w:rPr>
          <w:tab/>
        </w:r>
        <w:r w:rsidR="00995535" w:rsidRPr="001021F7">
          <w:rPr>
            <w:rStyle w:val="Hyperlink"/>
          </w:rPr>
          <w:t>Emergency Department Integration Software</w:t>
        </w:r>
        <w:r w:rsidR="00995535">
          <w:rPr>
            <w:webHidden/>
          </w:rPr>
          <w:tab/>
        </w:r>
        <w:r w:rsidR="00995535">
          <w:rPr>
            <w:webHidden/>
          </w:rPr>
          <w:fldChar w:fldCharType="begin"/>
        </w:r>
        <w:r w:rsidR="00995535">
          <w:rPr>
            <w:webHidden/>
          </w:rPr>
          <w:instrText xml:space="preserve"> PAGEREF _Toc433715245 \h </w:instrText>
        </w:r>
        <w:r w:rsidR="00995535">
          <w:rPr>
            <w:webHidden/>
          </w:rPr>
        </w:r>
        <w:r w:rsidR="00995535">
          <w:rPr>
            <w:webHidden/>
          </w:rPr>
          <w:fldChar w:fldCharType="separate"/>
        </w:r>
        <w:r w:rsidR="00995535">
          <w:rPr>
            <w:webHidden/>
          </w:rPr>
          <w:t>2</w:t>
        </w:r>
        <w:r w:rsidR="00995535">
          <w:rPr>
            <w:webHidden/>
          </w:rPr>
          <w:fldChar w:fldCharType="end"/>
        </w:r>
      </w:hyperlink>
    </w:p>
    <w:p w14:paraId="01318231" w14:textId="2C2CE44C" w:rsidR="00995535" w:rsidRDefault="00995535">
      <w:pPr>
        <w:pStyle w:val="TOC2"/>
        <w:rPr>
          <w:rFonts w:asciiTheme="minorHAnsi" w:eastAsiaTheme="minorEastAsia" w:hAnsiTheme="minorHAnsi" w:cstheme="minorBidi"/>
          <w:sz w:val="22"/>
          <w:szCs w:val="22"/>
        </w:rPr>
      </w:pPr>
      <w:hyperlink w:anchor="_Toc433715246" w:history="1">
        <w:r w:rsidRPr="001021F7">
          <w:rPr>
            <w:rStyle w:val="Hyperlink"/>
          </w:rPr>
          <w:t>1.1.</w:t>
        </w:r>
        <w:r>
          <w:rPr>
            <w:rFonts w:asciiTheme="minorHAnsi" w:eastAsiaTheme="minorEastAsia" w:hAnsiTheme="minorHAnsi" w:cstheme="minorBidi"/>
            <w:sz w:val="22"/>
            <w:szCs w:val="22"/>
          </w:rPr>
          <w:tab/>
        </w:r>
        <w:r w:rsidRPr="001021F7">
          <w:rPr>
            <w:rStyle w:val="Hyperlink"/>
          </w:rPr>
          <w:t>Introduction</w:t>
        </w:r>
        <w:r>
          <w:rPr>
            <w:webHidden/>
          </w:rPr>
          <w:tab/>
        </w:r>
        <w:r>
          <w:rPr>
            <w:webHidden/>
          </w:rPr>
          <w:fldChar w:fldCharType="begin"/>
        </w:r>
        <w:r>
          <w:rPr>
            <w:webHidden/>
          </w:rPr>
          <w:instrText xml:space="preserve"> PAGEREF _Toc433715246 \h </w:instrText>
        </w:r>
        <w:r>
          <w:rPr>
            <w:webHidden/>
          </w:rPr>
        </w:r>
        <w:r>
          <w:rPr>
            <w:webHidden/>
          </w:rPr>
          <w:fldChar w:fldCharType="separate"/>
        </w:r>
        <w:r>
          <w:rPr>
            <w:webHidden/>
          </w:rPr>
          <w:t>2</w:t>
        </w:r>
        <w:r>
          <w:rPr>
            <w:webHidden/>
          </w:rPr>
          <w:fldChar w:fldCharType="end"/>
        </w:r>
      </w:hyperlink>
    </w:p>
    <w:p w14:paraId="635C3564" w14:textId="10F8B53E" w:rsidR="00995535" w:rsidRDefault="00995535">
      <w:pPr>
        <w:pStyle w:val="TOC2"/>
        <w:rPr>
          <w:rFonts w:asciiTheme="minorHAnsi" w:eastAsiaTheme="minorEastAsia" w:hAnsiTheme="minorHAnsi" w:cstheme="minorBidi"/>
          <w:sz w:val="22"/>
          <w:szCs w:val="22"/>
        </w:rPr>
      </w:pPr>
      <w:hyperlink w:anchor="_Toc433715247" w:history="1">
        <w:r w:rsidRPr="001021F7">
          <w:rPr>
            <w:rStyle w:val="Hyperlink"/>
          </w:rPr>
          <w:t>1.2.</w:t>
        </w:r>
        <w:r>
          <w:rPr>
            <w:rFonts w:asciiTheme="minorHAnsi" w:eastAsiaTheme="minorEastAsia" w:hAnsiTheme="minorHAnsi" w:cstheme="minorBidi"/>
            <w:sz w:val="22"/>
            <w:szCs w:val="22"/>
          </w:rPr>
          <w:tab/>
        </w:r>
        <w:r w:rsidRPr="001021F7">
          <w:rPr>
            <w:rStyle w:val="Hyperlink"/>
          </w:rPr>
          <w:t>About this Guide</w:t>
        </w:r>
        <w:r>
          <w:rPr>
            <w:webHidden/>
          </w:rPr>
          <w:tab/>
        </w:r>
        <w:r>
          <w:rPr>
            <w:webHidden/>
          </w:rPr>
          <w:fldChar w:fldCharType="begin"/>
        </w:r>
        <w:r>
          <w:rPr>
            <w:webHidden/>
          </w:rPr>
          <w:instrText xml:space="preserve"> PAGEREF _Toc433715247 \h </w:instrText>
        </w:r>
        <w:r>
          <w:rPr>
            <w:webHidden/>
          </w:rPr>
        </w:r>
        <w:r>
          <w:rPr>
            <w:webHidden/>
          </w:rPr>
          <w:fldChar w:fldCharType="separate"/>
        </w:r>
        <w:r>
          <w:rPr>
            <w:webHidden/>
          </w:rPr>
          <w:t>2</w:t>
        </w:r>
        <w:r>
          <w:rPr>
            <w:webHidden/>
          </w:rPr>
          <w:fldChar w:fldCharType="end"/>
        </w:r>
      </w:hyperlink>
    </w:p>
    <w:p w14:paraId="637921E2" w14:textId="7371C509" w:rsidR="00995535" w:rsidRDefault="00995535">
      <w:pPr>
        <w:pStyle w:val="TOC2"/>
        <w:rPr>
          <w:rFonts w:asciiTheme="minorHAnsi" w:eastAsiaTheme="minorEastAsia" w:hAnsiTheme="minorHAnsi" w:cstheme="minorBidi"/>
          <w:sz w:val="22"/>
          <w:szCs w:val="22"/>
        </w:rPr>
      </w:pPr>
      <w:hyperlink w:anchor="_Toc433715248" w:history="1">
        <w:r w:rsidRPr="001021F7">
          <w:rPr>
            <w:rStyle w:val="Hyperlink"/>
          </w:rPr>
          <w:t>1.3.</w:t>
        </w:r>
        <w:r>
          <w:rPr>
            <w:rFonts w:asciiTheme="minorHAnsi" w:eastAsiaTheme="minorEastAsia" w:hAnsiTheme="minorHAnsi" w:cstheme="minorBidi"/>
            <w:sz w:val="22"/>
            <w:szCs w:val="22"/>
          </w:rPr>
          <w:tab/>
        </w:r>
        <w:r w:rsidRPr="001021F7">
          <w:rPr>
            <w:rStyle w:val="Hyperlink"/>
          </w:rPr>
          <w:t>Section 508 of the Rehabilitation Act of 1973</w:t>
        </w:r>
        <w:r>
          <w:rPr>
            <w:webHidden/>
          </w:rPr>
          <w:tab/>
        </w:r>
        <w:r>
          <w:rPr>
            <w:webHidden/>
          </w:rPr>
          <w:fldChar w:fldCharType="begin"/>
        </w:r>
        <w:r>
          <w:rPr>
            <w:webHidden/>
          </w:rPr>
          <w:instrText xml:space="preserve"> PAGEREF _Toc433715248 \h </w:instrText>
        </w:r>
        <w:r>
          <w:rPr>
            <w:webHidden/>
          </w:rPr>
        </w:r>
        <w:r>
          <w:rPr>
            <w:webHidden/>
          </w:rPr>
          <w:fldChar w:fldCharType="separate"/>
        </w:r>
        <w:r>
          <w:rPr>
            <w:webHidden/>
          </w:rPr>
          <w:t>2</w:t>
        </w:r>
        <w:r>
          <w:rPr>
            <w:webHidden/>
          </w:rPr>
          <w:fldChar w:fldCharType="end"/>
        </w:r>
      </w:hyperlink>
    </w:p>
    <w:p w14:paraId="3915B744" w14:textId="5BCB00BF" w:rsidR="00995535" w:rsidRDefault="00995535">
      <w:pPr>
        <w:pStyle w:val="TOC2"/>
        <w:rPr>
          <w:rFonts w:asciiTheme="minorHAnsi" w:eastAsiaTheme="minorEastAsia" w:hAnsiTheme="minorHAnsi" w:cstheme="minorBidi"/>
          <w:sz w:val="22"/>
          <w:szCs w:val="22"/>
        </w:rPr>
      </w:pPr>
      <w:hyperlink w:anchor="_Toc433715249" w:history="1">
        <w:r w:rsidRPr="001021F7">
          <w:rPr>
            <w:rStyle w:val="Hyperlink"/>
          </w:rPr>
          <w:t>1.4.</w:t>
        </w:r>
        <w:r>
          <w:rPr>
            <w:rFonts w:asciiTheme="minorHAnsi" w:eastAsiaTheme="minorEastAsia" w:hAnsiTheme="minorHAnsi" w:cstheme="minorBidi"/>
            <w:sz w:val="22"/>
            <w:szCs w:val="22"/>
          </w:rPr>
          <w:tab/>
        </w:r>
        <w:r w:rsidRPr="001021F7">
          <w:rPr>
            <w:rStyle w:val="Hyperlink"/>
          </w:rPr>
          <w:t>Related Documents</w:t>
        </w:r>
        <w:r>
          <w:rPr>
            <w:webHidden/>
          </w:rPr>
          <w:tab/>
        </w:r>
        <w:r>
          <w:rPr>
            <w:webHidden/>
          </w:rPr>
          <w:fldChar w:fldCharType="begin"/>
        </w:r>
        <w:r>
          <w:rPr>
            <w:webHidden/>
          </w:rPr>
          <w:instrText xml:space="preserve"> PAGEREF _Toc433715249 \h </w:instrText>
        </w:r>
        <w:r>
          <w:rPr>
            <w:webHidden/>
          </w:rPr>
        </w:r>
        <w:r>
          <w:rPr>
            <w:webHidden/>
          </w:rPr>
          <w:fldChar w:fldCharType="separate"/>
        </w:r>
        <w:r>
          <w:rPr>
            <w:webHidden/>
          </w:rPr>
          <w:t>2</w:t>
        </w:r>
        <w:r>
          <w:rPr>
            <w:webHidden/>
          </w:rPr>
          <w:fldChar w:fldCharType="end"/>
        </w:r>
      </w:hyperlink>
    </w:p>
    <w:p w14:paraId="11246F37" w14:textId="47A80B39" w:rsidR="00995535" w:rsidRDefault="00995535">
      <w:pPr>
        <w:pStyle w:val="TOC2"/>
        <w:rPr>
          <w:rFonts w:asciiTheme="minorHAnsi" w:eastAsiaTheme="minorEastAsia" w:hAnsiTheme="minorHAnsi" w:cstheme="minorBidi"/>
          <w:sz w:val="22"/>
          <w:szCs w:val="22"/>
        </w:rPr>
      </w:pPr>
      <w:hyperlink w:anchor="_Toc433715250" w:history="1">
        <w:r w:rsidRPr="001021F7">
          <w:rPr>
            <w:rStyle w:val="Hyperlink"/>
          </w:rPr>
          <w:t>1.5.</w:t>
        </w:r>
        <w:r>
          <w:rPr>
            <w:rFonts w:asciiTheme="minorHAnsi" w:eastAsiaTheme="minorEastAsia" w:hAnsiTheme="minorHAnsi" w:cstheme="minorBidi"/>
            <w:sz w:val="22"/>
            <w:szCs w:val="22"/>
          </w:rPr>
          <w:tab/>
        </w:r>
        <w:r w:rsidRPr="001021F7">
          <w:rPr>
            <w:rStyle w:val="Hyperlink"/>
          </w:rPr>
          <w:t>Document Conventions</w:t>
        </w:r>
        <w:r>
          <w:rPr>
            <w:webHidden/>
          </w:rPr>
          <w:tab/>
        </w:r>
        <w:r>
          <w:rPr>
            <w:webHidden/>
          </w:rPr>
          <w:fldChar w:fldCharType="begin"/>
        </w:r>
        <w:r>
          <w:rPr>
            <w:webHidden/>
          </w:rPr>
          <w:instrText xml:space="preserve"> PAGEREF _Toc433715250 \h </w:instrText>
        </w:r>
        <w:r>
          <w:rPr>
            <w:webHidden/>
          </w:rPr>
        </w:r>
        <w:r>
          <w:rPr>
            <w:webHidden/>
          </w:rPr>
          <w:fldChar w:fldCharType="separate"/>
        </w:r>
        <w:r>
          <w:rPr>
            <w:webHidden/>
          </w:rPr>
          <w:t>2</w:t>
        </w:r>
        <w:r>
          <w:rPr>
            <w:webHidden/>
          </w:rPr>
          <w:fldChar w:fldCharType="end"/>
        </w:r>
      </w:hyperlink>
    </w:p>
    <w:p w14:paraId="3DCB5DB5" w14:textId="570E699E" w:rsidR="00995535" w:rsidRDefault="00995535">
      <w:pPr>
        <w:pStyle w:val="TOC1"/>
        <w:rPr>
          <w:rFonts w:asciiTheme="minorHAnsi" w:eastAsiaTheme="minorEastAsia" w:hAnsiTheme="minorHAnsi" w:cstheme="minorBidi"/>
          <w:b w:val="0"/>
          <w:szCs w:val="22"/>
        </w:rPr>
      </w:pPr>
      <w:hyperlink w:anchor="_Toc433715251" w:history="1">
        <w:r w:rsidRPr="001021F7">
          <w:rPr>
            <w:rStyle w:val="Hyperlink"/>
          </w:rPr>
          <w:t>2.</w:t>
        </w:r>
        <w:r>
          <w:rPr>
            <w:rFonts w:asciiTheme="minorHAnsi" w:eastAsiaTheme="minorEastAsia" w:hAnsiTheme="minorHAnsi" w:cstheme="minorBidi"/>
            <w:b w:val="0"/>
            <w:szCs w:val="22"/>
          </w:rPr>
          <w:tab/>
        </w:r>
        <w:r w:rsidRPr="001021F7">
          <w:rPr>
            <w:rStyle w:val="Hyperlink"/>
          </w:rPr>
          <w:t>General Information</w:t>
        </w:r>
        <w:r>
          <w:rPr>
            <w:webHidden/>
          </w:rPr>
          <w:tab/>
        </w:r>
        <w:r>
          <w:rPr>
            <w:webHidden/>
          </w:rPr>
          <w:fldChar w:fldCharType="begin"/>
        </w:r>
        <w:r>
          <w:rPr>
            <w:webHidden/>
          </w:rPr>
          <w:instrText xml:space="preserve"> PAGEREF _Toc433715251 \h </w:instrText>
        </w:r>
        <w:r>
          <w:rPr>
            <w:webHidden/>
          </w:rPr>
        </w:r>
        <w:r>
          <w:rPr>
            <w:webHidden/>
          </w:rPr>
          <w:fldChar w:fldCharType="separate"/>
        </w:r>
        <w:r>
          <w:rPr>
            <w:webHidden/>
          </w:rPr>
          <w:t>2</w:t>
        </w:r>
        <w:r>
          <w:rPr>
            <w:webHidden/>
          </w:rPr>
          <w:fldChar w:fldCharType="end"/>
        </w:r>
      </w:hyperlink>
    </w:p>
    <w:p w14:paraId="3DD6C298" w14:textId="5F59FE97" w:rsidR="00995535" w:rsidRDefault="00995535">
      <w:pPr>
        <w:pStyle w:val="TOC2"/>
        <w:rPr>
          <w:rFonts w:asciiTheme="minorHAnsi" w:eastAsiaTheme="minorEastAsia" w:hAnsiTheme="minorHAnsi" w:cstheme="minorBidi"/>
          <w:sz w:val="22"/>
          <w:szCs w:val="22"/>
        </w:rPr>
      </w:pPr>
      <w:hyperlink w:anchor="_Toc433715252" w:history="1">
        <w:r w:rsidRPr="001021F7">
          <w:rPr>
            <w:rStyle w:val="Hyperlink"/>
          </w:rPr>
          <w:t>2.1.</w:t>
        </w:r>
        <w:r>
          <w:rPr>
            <w:rFonts w:asciiTheme="minorHAnsi" w:eastAsiaTheme="minorEastAsia" w:hAnsiTheme="minorHAnsi" w:cstheme="minorBidi"/>
            <w:sz w:val="22"/>
            <w:szCs w:val="22"/>
          </w:rPr>
          <w:tab/>
        </w:r>
        <w:r w:rsidRPr="001021F7">
          <w:rPr>
            <w:rStyle w:val="Hyperlink"/>
          </w:rPr>
          <w:t>Architectural Scope</w:t>
        </w:r>
        <w:r>
          <w:rPr>
            <w:webHidden/>
          </w:rPr>
          <w:tab/>
        </w:r>
        <w:r>
          <w:rPr>
            <w:webHidden/>
          </w:rPr>
          <w:fldChar w:fldCharType="begin"/>
        </w:r>
        <w:r>
          <w:rPr>
            <w:webHidden/>
          </w:rPr>
          <w:instrText xml:space="preserve"> PAGEREF _Toc433715252 \h </w:instrText>
        </w:r>
        <w:r>
          <w:rPr>
            <w:webHidden/>
          </w:rPr>
        </w:r>
        <w:r>
          <w:rPr>
            <w:webHidden/>
          </w:rPr>
          <w:fldChar w:fldCharType="separate"/>
        </w:r>
        <w:r>
          <w:rPr>
            <w:webHidden/>
          </w:rPr>
          <w:t>2</w:t>
        </w:r>
        <w:r>
          <w:rPr>
            <w:webHidden/>
          </w:rPr>
          <w:fldChar w:fldCharType="end"/>
        </w:r>
      </w:hyperlink>
    </w:p>
    <w:p w14:paraId="72F412E3" w14:textId="58A88203" w:rsidR="00995535" w:rsidRDefault="00995535">
      <w:pPr>
        <w:pStyle w:val="TOC3"/>
        <w:rPr>
          <w:rFonts w:asciiTheme="minorHAnsi" w:eastAsiaTheme="minorEastAsia" w:hAnsiTheme="minorHAnsi" w:cstheme="minorBidi"/>
          <w:noProof/>
          <w:sz w:val="22"/>
          <w:szCs w:val="22"/>
        </w:rPr>
      </w:pPr>
      <w:hyperlink w:anchor="_Toc433715253" w:history="1">
        <w:r w:rsidRPr="001021F7">
          <w:rPr>
            <w:rStyle w:val="Hyperlink"/>
            <w:noProof/>
          </w:rPr>
          <w:t>2.1.1.</w:t>
        </w:r>
        <w:r>
          <w:rPr>
            <w:rFonts w:asciiTheme="minorHAnsi" w:eastAsiaTheme="minorEastAsia" w:hAnsiTheme="minorHAnsi" w:cstheme="minorBidi"/>
            <w:noProof/>
            <w:sz w:val="22"/>
            <w:szCs w:val="22"/>
          </w:rPr>
          <w:tab/>
        </w:r>
        <w:r w:rsidRPr="001021F7">
          <w:rPr>
            <w:rStyle w:val="Hyperlink"/>
            <w:noProof/>
          </w:rPr>
          <w:t>RESTful Web Services</w:t>
        </w:r>
        <w:r>
          <w:rPr>
            <w:noProof/>
            <w:webHidden/>
          </w:rPr>
          <w:tab/>
        </w:r>
        <w:r>
          <w:rPr>
            <w:noProof/>
            <w:webHidden/>
          </w:rPr>
          <w:fldChar w:fldCharType="begin"/>
        </w:r>
        <w:r>
          <w:rPr>
            <w:noProof/>
            <w:webHidden/>
          </w:rPr>
          <w:instrText xml:space="preserve"> PAGEREF _Toc433715253 \h </w:instrText>
        </w:r>
        <w:r>
          <w:rPr>
            <w:noProof/>
            <w:webHidden/>
          </w:rPr>
        </w:r>
        <w:r>
          <w:rPr>
            <w:noProof/>
            <w:webHidden/>
          </w:rPr>
          <w:fldChar w:fldCharType="separate"/>
        </w:r>
        <w:r>
          <w:rPr>
            <w:noProof/>
            <w:webHidden/>
          </w:rPr>
          <w:t>3</w:t>
        </w:r>
        <w:r>
          <w:rPr>
            <w:noProof/>
            <w:webHidden/>
          </w:rPr>
          <w:fldChar w:fldCharType="end"/>
        </w:r>
      </w:hyperlink>
    </w:p>
    <w:p w14:paraId="18858E38" w14:textId="3B5A0EAA" w:rsidR="00995535" w:rsidRDefault="00995535">
      <w:pPr>
        <w:pStyle w:val="TOC2"/>
        <w:rPr>
          <w:rFonts w:asciiTheme="minorHAnsi" w:eastAsiaTheme="minorEastAsia" w:hAnsiTheme="minorHAnsi" w:cstheme="minorBidi"/>
          <w:sz w:val="22"/>
          <w:szCs w:val="22"/>
        </w:rPr>
      </w:pPr>
      <w:hyperlink w:anchor="_Toc433715254" w:history="1">
        <w:r w:rsidRPr="001021F7">
          <w:rPr>
            <w:rStyle w:val="Hyperlink"/>
          </w:rPr>
          <w:t>2.2.</w:t>
        </w:r>
        <w:r>
          <w:rPr>
            <w:rFonts w:asciiTheme="minorHAnsi" w:eastAsiaTheme="minorEastAsia" w:hAnsiTheme="minorHAnsi" w:cstheme="minorBidi"/>
            <w:sz w:val="22"/>
            <w:szCs w:val="22"/>
          </w:rPr>
          <w:tab/>
        </w:r>
        <w:r w:rsidRPr="001021F7">
          <w:rPr>
            <w:rStyle w:val="Hyperlink"/>
          </w:rPr>
          <w:t>System Performance</w:t>
        </w:r>
        <w:r>
          <w:rPr>
            <w:webHidden/>
          </w:rPr>
          <w:tab/>
        </w:r>
        <w:r>
          <w:rPr>
            <w:webHidden/>
          </w:rPr>
          <w:fldChar w:fldCharType="begin"/>
        </w:r>
        <w:r>
          <w:rPr>
            <w:webHidden/>
          </w:rPr>
          <w:instrText xml:space="preserve"> PAGEREF _Toc433715254 \h </w:instrText>
        </w:r>
        <w:r>
          <w:rPr>
            <w:webHidden/>
          </w:rPr>
        </w:r>
        <w:r>
          <w:rPr>
            <w:webHidden/>
          </w:rPr>
          <w:fldChar w:fldCharType="separate"/>
        </w:r>
        <w:r>
          <w:rPr>
            <w:webHidden/>
          </w:rPr>
          <w:t>4</w:t>
        </w:r>
        <w:r>
          <w:rPr>
            <w:webHidden/>
          </w:rPr>
          <w:fldChar w:fldCharType="end"/>
        </w:r>
      </w:hyperlink>
    </w:p>
    <w:p w14:paraId="56ADC8A5" w14:textId="08DAB5A4" w:rsidR="00995535" w:rsidRDefault="00995535">
      <w:pPr>
        <w:pStyle w:val="TOC3"/>
        <w:rPr>
          <w:rFonts w:asciiTheme="minorHAnsi" w:eastAsiaTheme="minorEastAsia" w:hAnsiTheme="minorHAnsi" w:cstheme="minorBidi"/>
          <w:noProof/>
          <w:sz w:val="22"/>
          <w:szCs w:val="22"/>
        </w:rPr>
      </w:pPr>
      <w:hyperlink w:anchor="_Toc433715255" w:history="1">
        <w:r w:rsidRPr="001021F7">
          <w:rPr>
            <w:rStyle w:val="Hyperlink"/>
            <w:noProof/>
            <w:highlight w:val="yellow"/>
          </w:rPr>
          <w:t>2.2.1.</w:t>
        </w:r>
        <w:r>
          <w:rPr>
            <w:rFonts w:asciiTheme="minorHAnsi" w:eastAsiaTheme="minorEastAsia" w:hAnsiTheme="minorHAnsi" w:cstheme="minorBidi"/>
            <w:noProof/>
            <w:sz w:val="22"/>
            <w:szCs w:val="22"/>
          </w:rPr>
          <w:tab/>
        </w:r>
        <w:r w:rsidRPr="001021F7">
          <w:rPr>
            <w:rStyle w:val="Hyperlink"/>
            <w:noProof/>
            <w:highlight w:val="yellow"/>
          </w:rPr>
          <w:t>Desktops/Workstations</w:t>
        </w:r>
        <w:r>
          <w:rPr>
            <w:noProof/>
            <w:webHidden/>
          </w:rPr>
          <w:tab/>
        </w:r>
        <w:r>
          <w:rPr>
            <w:noProof/>
            <w:webHidden/>
          </w:rPr>
          <w:fldChar w:fldCharType="begin"/>
        </w:r>
        <w:r>
          <w:rPr>
            <w:noProof/>
            <w:webHidden/>
          </w:rPr>
          <w:instrText xml:space="preserve"> PAGEREF _Toc433715255 \h </w:instrText>
        </w:r>
        <w:r>
          <w:rPr>
            <w:noProof/>
            <w:webHidden/>
          </w:rPr>
        </w:r>
        <w:r>
          <w:rPr>
            <w:noProof/>
            <w:webHidden/>
          </w:rPr>
          <w:fldChar w:fldCharType="separate"/>
        </w:r>
        <w:r>
          <w:rPr>
            <w:noProof/>
            <w:webHidden/>
          </w:rPr>
          <w:t>4</w:t>
        </w:r>
        <w:r>
          <w:rPr>
            <w:noProof/>
            <w:webHidden/>
          </w:rPr>
          <w:fldChar w:fldCharType="end"/>
        </w:r>
      </w:hyperlink>
    </w:p>
    <w:p w14:paraId="63F734A9" w14:textId="7A6CA651" w:rsidR="00995535" w:rsidRDefault="00995535">
      <w:pPr>
        <w:pStyle w:val="TOC3"/>
        <w:rPr>
          <w:rFonts w:asciiTheme="minorHAnsi" w:eastAsiaTheme="minorEastAsia" w:hAnsiTheme="minorHAnsi" w:cstheme="minorBidi"/>
          <w:noProof/>
          <w:sz w:val="22"/>
          <w:szCs w:val="22"/>
        </w:rPr>
      </w:pPr>
      <w:hyperlink w:anchor="_Toc433715256" w:history="1">
        <w:r w:rsidRPr="001021F7">
          <w:rPr>
            <w:rStyle w:val="Hyperlink"/>
            <w:noProof/>
          </w:rPr>
          <w:t>2.2.2.</w:t>
        </w:r>
        <w:r>
          <w:rPr>
            <w:rFonts w:asciiTheme="minorHAnsi" w:eastAsiaTheme="minorEastAsia" w:hAnsiTheme="minorHAnsi" w:cstheme="minorBidi"/>
            <w:noProof/>
            <w:sz w:val="22"/>
            <w:szCs w:val="22"/>
          </w:rPr>
          <w:tab/>
        </w:r>
        <w:r w:rsidRPr="001021F7">
          <w:rPr>
            <w:rStyle w:val="Hyperlink"/>
            <w:noProof/>
          </w:rPr>
          <w:t>Disk Space</w:t>
        </w:r>
        <w:r>
          <w:rPr>
            <w:noProof/>
            <w:webHidden/>
          </w:rPr>
          <w:tab/>
        </w:r>
        <w:r>
          <w:rPr>
            <w:noProof/>
            <w:webHidden/>
          </w:rPr>
          <w:fldChar w:fldCharType="begin"/>
        </w:r>
        <w:r>
          <w:rPr>
            <w:noProof/>
            <w:webHidden/>
          </w:rPr>
          <w:instrText xml:space="preserve"> PAGEREF _Toc433715256 \h </w:instrText>
        </w:r>
        <w:r>
          <w:rPr>
            <w:noProof/>
            <w:webHidden/>
          </w:rPr>
        </w:r>
        <w:r>
          <w:rPr>
            <w:noProof/>
            <w:webHidden/>
          </w:rPr>
          <w:fldChar w:fldCharType="separate"/>
        </w:r>
        <w:r>
          <w:rPr>
            <w:noProof/>
            <w:webHidden/>
          </w:rPr>
          <w:t>4</w:t>
        </w:r>
        <w:r>
          <w:rPr>
            <w:noProof/>
            <w:webHidden/>
          </w:rPr>
          <w:fldChar w:fldCharType="end"/>
        </w:r>
      </w:hyperlink>
    </w:p>
    <w:p w14:paraId="1DAC259E" w14:textId="6711B0C5" w:rsidR="00995535" w:rsidRDefault="00995535">
      <w:pPr>
        <w:pStyle w:val="TOC3"/>
        <w:rPr>
          <w:rFonts w:asciiTheme="minorHAnsi" w:eastAsiaTheme="minorEastAsia" w:hAnsiTheme="minorHAnsi" w:cstheme="minorBidi"/>
          <w:noProof/>
          <w:sz w:val="22"/>
          <w:szCs w:val="22"/>
        </w:rPr>
      </w:pPr>
      <w:hyperlink w:anchor="_Toc433715257" w:history="1">
        <w:r w:rsidRPr="001021F7">
          <w:rPr>
            <w:rStyle w:val="Hyperlink"/>
            <w:noProof/>
          </w:rPr>
          <w:t>2.2.3.</w:t>
        </w:r>
        <w:r>
          <w:rPr>
            <w:rFonts w:asciiTheme="minorHAnsi" w:eastAsiaTheme="minorEastAsia" w:hAnsiTheme="minorHAnsi" w:cstheme="minorBidi"/>
            <w:noProof/>
            <w:sz w:val="22"/>
            <w:szCs w:val="22"/>
          </w:rPr>
          <w:tab/>
        </w:r>
        <w:r w:rsidRPr="001021F7">
          <w:rPr>
            <w:rStyle w:val="Hyperlink"/>
            <w:noProof/>
          </w:rPr>
          <w:t>Namespace and Number Space</w:t>
        </w:r>
        <w:r>
          <w:rPr>
            <w:noProof/>
            <w:webHidden/>
          </w:rPr>
          <w:tab/>
        </w:r>
        <w:r>
          <w:rPr>
            <w:noProof/>
            <w:webHidden/>
          </w:rPr>
          <w:fldChar w:fldCharType="begin"/>
        </w:r>
        <w:r>
          <w:rPr>
            <w:noProof/>
            <w:webHidden/>
          </w:rPr>
          <w:instrText xml:space="preserve"> PAGEREF _Toc433715257 \h </w:instrText>
        </w:r>
        <w:r>
          <w:rPr>
            <w:noProof/>
            <w:webHidden/>
          </w:rPr>
        </w:r>
        <w:r>
          <w:rPr>
            <w:noProof/>
            <w:webHidden/>
          </w:rPr>
          <w:fldChar w:fldCharType="separate"/>
        </w:r>
        <w:r>
          <w:rPr>
            <w:noProof/>
            <w:webHidden/>
          </w:rPr>
          <w:t>5</w:t>
        </w:r>
        <w:r>
          <w:rPr>
            <w:noProof/>
            <w:webHidden/>
          </w:rPr>
          <w:fldChar w:fldCharType="end"/>
        </w:r>
      </w:hyperlink>
    </w:p>
    <w:p w14:paraId="702BD94A" w14:textId="77C7485E" w:rsidR="00995535" w:rsidRDefault="00995535">
      <w:pPr>
        <w:pStyle w:val="TOC3"/>
        <w:rPr>
          <w:rFonts w:asciiTheme="minorHAnsi" w:eastAsiaTheme="minorEastAsia" w:hAnsiTheme="minorHAnsi" w:cstheme="minorBidi"/>
          <w:noProof/>
          <w:sz w:val="22"/>
          <w:szCs w:val="22"/>
        </w:rPr>
      </w:pPr>
      <w:hyperlink w:anchor="_Toc433715258" w:history="1">
        <w:r w:rsidRPr="001021F7">
          <w:rPr>
            <w:rStyle w:val="Hyperlink"/>
            <w:noProof/>
          </w:rPr>
          <w:t>2.2.4.</w:t>
        </w:r>
        <w:r>
          <w:rPr>
            <w:rFonts w:asciiTheme="minorHAnsi" w:eastAsiaTheme="minorEastAsia" w:hAnsiTheme="minorHAnsi" w:cstheme="minorBidi"/>
            <w:noProof/>
            <w:sz w:val="22"/>
            <w:szCs w:val="22"/>
          </w:rPr>
          <w:tab/>
        </w:r>
        <w:r w:rsidRPr="001021F7">
          <w:rPr>
            <w:rStyle w:val="Hyperlink"/>
            <w:noProof/>
          </w:rPr>
          <w:t>Timeouts</w:t>
        </w:r>
        <w:r>
          <w:rPr>
            <w:noProof/>
            <w:webHidden/>
          </w:rPr>
          <w:tab/>
        </w:r>
        <w:r>
          <w:rPr>
            <w:noProof/>
            <w:webHidden/>
          </w:rPr>
          <w:fldChar w:fldCharType="begin"/>
        </w:r>
        <w:r>
          <w:rPr>
            <w:noProof/>
            <w:webHidden/>
          </w:rPr>
          <w:instrText xml:space="preserve"> PAGEREF _Toc433715258 \h </w:instrText>
        </w:r>
        <w:r>
          <w:rPr>
            <w:noProof/>
            <w:webHidden/>
          </w:rPr>
        </w:r>
        <w:r>
          <w:rPr>
            <w:noProof/>
            <w:webHidden/>
          </w:rPr>
          <w:fldChar w:fldCharType="separate"/>
        </w:r>
        <w:r>
          <w:rPr>
            <w:noProof/>
            <w:webHidden/>
          </w:rPr>
          <w:t>5</w:t>
        </w:r>
        <w:r>
          <w:rPr>
            <w:noProof/>
            <w:webHidden/>
          </w:rPr>
          <w:fldChar w:fldCharType="end"/>
        </w:r>
      </w:hyperlink>
    </w:p>
    <w:p w14:paraId="5D3BE33E" w14:textId="055162A6" w:rsidR="00995535" w:rsidRDefault="00995535">
      <w:pPr>
        <w:pStyle w:val="TOC3"/>
        <w:rPr>
          <w:rFonts w:asciiTheme="minorHAnsi" w:eastAsiaTheme="minorEastAsia" w:hAnsiTheme="minorHAnsi" w:cstheme="minorBidi"/>
          <w:noProof/>
          <w:sz w:val="22"/>
          <w:szCs w:val="22"/>
        </w:rPr>
      </w:pPr>
      <w:hyperlink w:anchor="_Toc433715259" w:history="1">
        <w:r w:rsidRPr="001021F7">
          <w:rPr>
            <w:rStyle w:val="Hyperlink"/>
            <w:noProof/>
          </w:rPr>
          <w:t>2.2.5.</w:t>
        </w:r>
        <w:r>
          <w:rPr>
            <w:rFonts w:asciiTheme="minorHAnsi" w:eastAsiaTheme="minorEastAsia" w:hAnsiTheme="minorHAnsi" w:cstheme="minorBidi"/>
            <w:noProof/>
            <w:sz w:val="22"/>
            <w:szCs w:val="22"/>
          </w:rPr>
          <w:tab/>
        </w:r>
        <w:r w:rsidRPr="001021F7">
          <w:rPr>
            <w:rStyle w:val="Hyperlink"/>
            <w:noProof/>
          </w:rPr>
          <w:t>Response Times</w:t>
        </w:r>
        <w:r>
          <w:rPr>
            <w:noProof/>
            <w:webHidden/>
          </w:rPr>
          <w:tab/>
        </w:r>
        <w:r>
          <w:rPr>
            <w:noProof/>
            <w:webHidden/>
          </w:rPr>
          <w:fldChar w:fldCharType="begin"/>
        </w:r>
        <w:r>
          <w:rPr>
            <w:noProof/>
            <w:webHidden/>
          </w:rPr>
          <w:instrText xml:space="preserve"> PAGEREF _Toc433715259 \h </w:instrText>
        </w:r>
        <w:r>
          <w:rPr>
            <w:noProof/>
            <w:webHidden/>
          </w:rPr>
        </w:r>
        <w:r>
          <w:rPr>
            <w:noProof/>
            <w:webHidden/>
          </w:rPr>
          <w:fldChar w:fldCharType="separate"/>
        </w:r>
        <w:r>
          <w:rPr>
            <w:noProof/>
            <w:webHidden/>
          </w:rPr>
          <w:t>5</w:t>
        </w:r>
        <w:r>
          <w:rPr>
            <w:noProof/>
            <w:webHidden/>
          </w:rPr>
          <w:fldChar w:fldCharType="end"/>
        </w:r>
      </w:hyperlink>
    </w:p>
    <w:p w14:paraId="5D89A8FF" w14:textId="66D81A45" w:rsidR="00995535" w:rsidRDefault="00995535">
      <w:pPr>
        <w:pStyle w:val="TOC1"/>
        <w:rPr>
          <w:rFonts w:asciiTheme="minorHAnsi" w:eastAsiaTheme="minorEastAsia" w:hAnsiTheme="minorHAnsi" w:cstheme="minorBidi"/>
          <w:b w:val="0"/>
          <w:szCs w:val="22"/>
        </w:rPr>
      </w:pPr>
      <w:hyperlink w:anchor="_Toc433715260" w:history="1">
        <w:r w:rsidRPr="001021F7">
          <w:rPr>
            <w:rStyle w:val="Hyperlink"/>
          </w:rPr>
          <w:t>3.</w:t>
        </w:r>
        <w:r>
          <w:rPr>
            <w:rFonts w:asciiTheme="minorHAnsi" w:eastAsiaTheme="minorEastAsia" w:hAnsiTheme="minorHAnsi" w:cstheme="minorBidi"/>
            <w:b w:val="0"/>
            <w:szCs w:val="22"/>
          </w:rPr>
          <w:tab/>
        </w:r>
        <w:r w:rsidRPr="001021F7">
          <w:rPr>
            <w:rStyle w:val="Hyperlink"/>
          </w:rPr>
          <w:t>Parameters</w:t>
        </w:r>
        <w:r>
          <w:rPr>
            <w:webHidden/>
          </w:rPr>
          <w:tab/>
        </w:r>
        <w:r>
          <w:rPr>
            <w:webHidden/>
          </w:rPr>
          <w:fldChar w:fldCharType="begin"/>
        </w:r>
        <w:r>
          <w:rPr>
            <w:webHidden/>
          </w:rPr>
          <w:instrText xml:space="preserve"> PAGEREF _Toc433715260 \h </w:instrText>
        </w:r>
        <w:r>
          <w:rPr>
            <w:webHidden/>
          </w:rPr>
        </w:r>
        <w:r>
          <w:rPr>
            <w:webHidden/>
          </w:rPr>
          <w:fldChar w:fldCharType="separate"/>
        </w:r>
        <w:r>
          <w:rPr>
            <w:webHidden/>
          </w:rPr>
          <w:t>5</w:t>
        </w:r>
        <w:r>
          <w:rPr>
            <w:webHidden/>
          </w:rPr>
          <w:fldChar w:fldCharType="end"/>
        </w:r>
      </w:hyperlink>
    </w:p>
    <w:p w14:paraId="052538EC" w14:textId="17E000A8" w:rsidR="00995535" w:rsidRDefault="00995535">
      <w:pPr>
        <w:pStyle w:val="TOC1"/>
        <w:rPr>
          <w:rFonts w:asciiTheme="minorHAnsi" w:eastAsiaTheme="minorEastAsia" w:hAnsiTheme="minorHAnsi" w:cstheme="minorBidi"/>
          <w:b w:val="0"/>
          <w:szCs w:val="22"/>
        </w:rPr>
      </w:pPr>
      <w:hyperlink w:anchor="_Toc433715261" w:history="1">
        <w:r w:rsidRPr="001021F7">
          <w:rPr>
            <w:rStyle w:val="Hyperlink"/>
          </w:rPr>
          <w:t>4.</w:t>
        </w:r>
        <w:r>
          <w:rPr>
            <w:rFonts w:asciiTheme="minorHAnsi" w:eastAsiaTheme="minorEastAsia" w:hAnsiTheme="minorHAnsi" w:cstheme="minorBidi"/>
            <w:b w:val="0"/>
            <w:szCs w:val="22"/>
          </w:rPr>
          <w:tab/>
        </w:r>
        <w:r w:rsidRPr="001021F7">
          <w:rPr>
            <w:rStyle w:val="Hyperlink"/>
          </w:rPr>
          <w:t>Routines</w:t>
        </w:r>
        <w:r>
          <w:rPr>
            <w:webHidden/>
          </w:rPr>
          <w:tab/>
        </w:r>
        <w:r>
          <w:rPr>
            <w:webHidden/>
          </w:rPr>
          <w:fldChar w:fldCharType="begin"/>
        </w:r>
        <w:r>
          <w:rPr>
            <w:webHidden/>
          </w:rPr>
          <w:instrText xml:space="preserve"> PAGEREF _Toc433715261 \h </w:instrText>
        </w:r>
        <w:r>
          <w:rPr>
            <w:webHidden/>
          </w:rPr>
        </w:r>
        <w:r>
          <w:rPr>
            <w:webHidden/>
          </w:rPr>
          <w:fldChar w:fldCharType="separate"/>
        </w:r>
        <w:r>
          <w:rPr>
            <w:webHidden/>
          </w:rPr>
          <w:t>5</w:t>
        </w:r>
        <w:r>
          <w:rPr>
            <w:webHidden/>
          </w:rPr>
          <w:fldChar w:fldCharType="end"/>
        </w:r>
      </w:hyperlink>
    </w:p>
    <w:p w14:paraId="00057A00" w14:textId="2A46899A" w:rsidR="00995535" w:rsidRDefault="00995535">
      <w:pPr>
        <w:pStyle w:val="TOC2"/>
        <w:rPr>
          <w:rFonts w:asciiTheme="minorHAnsi" w:eastAsiaTheme="minorEastAsia" w:hAnsiTheme="minorHAnsi" w:cstheme="minorBidi"/>
          <w:sz w:val="22"/>
          <w:szCs w:val="22"/>
        </w:rPr>
      </w:pPr>
      <w:hyperlink w:anchor="_Toc433715262" w:history="1">
        <w:r w:rsidRPr="001021F7">
          <w:rPr>
            <w:rStyle w:val="Hyperlink"/>
          </w:rPr>
          <w:t>4.1.</w:t>
        </w:r>
        <w:r>
          <w:rPr>
            <w:rFonts w:asciiTheme="minorHAnsi" w:eastAsiaTheme="minorEastAsia" w:hAnsiTheme="minorHAnsi" w:cstheme="minorBidi"/>
            <w:sz w:val="22"/>
            <w:szCs w:val="22"/>
          </w:rPr>
          <w:tab/>
        </w:r>
        <w:r w:rsidRPr="001021F7">
          <w:rPr>
            <w:rStyle w:val="Hyperlink"/>
          </w:rPr>
          <w:t>Pharmacy Remote Prescription Manager Routines</w:t>
        </w:r>
        <w:r>
          <w:rPr>
            <w:webHidden/>
          </w:rPr>
          <w:tab/>
        </w:r>
        <w:r>
          <w:rPr>
            <w:webHidden/>
          </w:rPr>
          <w:fldChar w:fldCharType="begin"/>
        </w:r>
        <w:r>
          <w:rPr>
            <w:webHidden/>
          </w:rPr>
          <w:instrText xml:space="preserve"> PAGEREF _Toc433715262 \h </w:instrText>
        </w:r>
        <w:r>
          <w:rPr>
            <w:webHidden/>
          </w:rPr>
        </w:r>
        <w:r>
          <w:rPr>
            <w:webHidden/>
          </w:rPr>
          <w:fldChar w:fldCharType="separate"/>
        </w:r>
        <w:r>
          <w:rPr>
            <w:webHidden/>
          </w:rPr>
          <w:t>5</w:t>
        </w:r>
        <w:r>
          <w:rPr>
            <w:webHidden/>
          </w:rPr>
          <w:fldChar w:fldCharType="end"/>
        </w:r>
      </w:hyperlink>
    </w:p>
    <w:p w14:paraId="6D25F151" w14:textId="7E56C6B8" w:rsidR="00995535" w:rsidRDefault="00995535">
      <w:pPr>
        <w:pStyle w:val="TOC2"/>
        <w:rPr>
          <w:rFonts w:asciiTheme="minorHAnsi" w:eastAsiaTheme="minorEastAsia" w:hAnsiTheme="minorHAnsi" w:cstheme="minorBidi"/>
          <w:sz w:val="22"/>
          <w:szCs w:val="22"/>
        </w:rPr>
      </w:pPr>
      <w:hyperlink w:anchor="_Toc433715263" w:history="1">
        <w:r w:rsidRPr="001021F7">
          <w:rPr>
            <w:rStyle w:val="Hyperlink"/>
          </w:rPr>
          <w:t>4.2.</w:t>
        </w:r>
        <w:r>
          <w:rPr>
            <w:rFonts w:asciiTheme="minorHAnsi" w:eastAsiaTheme="minorEastAsia" w:hAnsiTheme="minorHAnsi" w:cstheme="minorBidi"/>
            <w:sz w:val="22"/>
            <w:szCs w:val="22"/>
          </w:rPr>
          <w:tab/>
        </w:r>
        <w:r w:rsidRPr="001021F7">
          <w:rPr>
            <w:rStyle w:val="Hyperlink"/>
          </w:rPr>
          <w:t>Pharmacy Remote Prescription Manager Checksums</w:t>
        </w:r>
        <w:r>
          <w:rPr>
            <w:webHidden/>
          </w:rPr>
          <w:tab/>
        </w:r>
        <w:r>
          <w:rPr>
            <w:webHidden/>
          </w:rPr>
          <w:fldChar w:fldCharType="begin"/>
        </w:r>
        <w:r>
          <w:rPr>
            <w:webHidden/>
          </w:rPr>
          <w:instrText xml:space="preserve"> PAGEREF _Toc433715263 \h </w:instrText>
        </w:r>
        <w:r>
          <w:rPr>
            <w:webHidden/>
          </w:rPr>
        </w:r>
        <w:r>
          <w:rPr>
            <w:webHidden/>
          </w:rPr>
          <w:fldChar w:fldCharType="separate"/>
        </w:r>
        <w:r>
          <w:rPr>
            <w:webHidden/>
          </w:rPr>
          <w:t>6</w:t>
        </w:r>
        <w:r>
          <w:rPr>
            <w:webHidden/>
          </w:rPr>
          <w:fldChar w:fldCharType="end"/>
        </w:r>
      </w:hyperlink>
    </w:p>
    <w:p w14:paraId="63A7ADC8" w14:textId="6FBEE6FF" w:rsidR="00995535" w:rsidRDefault="00995535">
      <w:pPr>
        <w:pStyle w:val="TOC1"/>
        <w:rPr>
          <w:rFonts w:asciiTheme="minorHAnsi" w:eastAsiaTheme="minorEastAsia" w:hAnsiTheme="minorHAnsi" w:cstheme="minorBidi"/>
          <w:b w:val="0"/>
          <w:szCs w:val="22"/>
        </w:rPr>
      </w:pPr>
      <w:hyperlink w:anchor="_Toc433715264" w:history="1">
        <w:r w:rsidRPr="001021F7">
          <w:rPr>
            <w:rStyle w:val="Hyperlink"/>
          </w:rPr>
          <w:t>5.</w:t>
        </w:r>
        <w:r>
          <w:rPr>
            <w:rFonts w:asciiTheme="minorHAnsi" w:eastAsiaTheme="minorEastAsia" w:hAnsiTheme="minorHAnsi" w:cstheme="minorBidi"/>
            <w:b w:val="0"/>
            <w:szCs w:val="22"/>
          </w:rPr>
          <w:tab/>
        </w:r>
        <w:r w:rsidRPr="001021F7">
          <w:rPr>
            <w:rStyle w:val="Hyperlink"/>
          </w:rPr>
          <w:t>Files and Globals</w:t>
        </w:r>
        <w:r>
          <w:rPr>
            <w:webHidden/>
          </w:rPr>
          <w:tab/>
        </w:r>
        <w:r>
          <w:rPr>
            <w:webHidden/>
          </w:rPr>
          <w:fldChar w:fldCharType="begin"/>
        </w:r>
        <w:r>
          <w:rPr>
            <w:webHidden/>
          </w:rPr>
          <w:instrText xml:space="preserve"> PAGEREF _Toc433715264 \h </w:instrText>
        </w:r>
        <w:r>
          <w:rPr>
            <w:webHidden/>
          </w:rPr>
        </w:r>
        <w:r>
          <w:rPr>
            <w:webHidden/>
          </w:rPr>
          <w:fldChar w:fldCharType="separate"/>
        </w:r>
        <w:r>
          <w:rPr>
            <w:webHidden/>
          </w:rPr>
          <w:t>6</w:t>
        </w:r>
        <w:r>
          <w:rPr>
            <w:webHidden/>
          </w:rPr>
          <w:fldChar w:fldCharType="end"/>
        </w:r>
      </w:hyperlink>
    </w:p>
    <w:p w14:paraId="32C2B4F0" w14:textId="1C00BC4F" w:rsidR="00995535" w:rsidRDefault="00995535">
      <w:pPr>
        <w:pStyle w:val="TOC2"/>
        <w:rPr>
          <w:rFonts w:asciiTheme="minorHAnsi" w:eastAsiaTheme="minorEastAsia" w:hAnsiTheme="minorHAnsi" w:cstheme="minorBidi"/>
          <w:sz w:val="22"/>
          <w:szCs w:val="22"/>
        </w:rPr>
      </w:pPr>
      <w:hyperlink w:anchor="_Toc433715265" w:history="1">
        <w:r w:rsidRPr="001021F7">
          <w:rPr>
            <w:rStyle w:val="Hyperlink"/>
          </w:rPr>
          <w:t>5.1.</w:t>
        </w:r>
        <w:r>
          <w:rPr>
            <w:rFonts w:asciiTheme="minorHAnsi" w:eastAsiaTheme="minorEastAsia" w:hAnsiTheme="minorHAnsi" w:cstheme="minorBidi"/>
            <w:sz w:val="22"/>
            <w:szCs w:val="22"/>
          </w:rPr>
          <w:tab/>
        </w:r>
        <w:r w:rsidRPr="001021F7">
          <w:rPr>
            <w:rStyle w:val="Hyperlink"/>
          </w:rPr>
          <w:t>Globals</w:t>
        </w:r>
        <w:r>
          <w:rPr>
            <w:webHidden/>
          </w:rPr>
          <w:tab/>
        </w:r>
        <w:r>
          <w:rPr>
            <w:webHidden/>
          </w:rPr>
          <w:fldChar w:fldCharType="begin"/>
        </w:r>
        <w:r>
          <w:rPr>
            <w:webHidden/>
          </w:rPr>
          <w:instrText xml:space="preserve"> PAGEREF _Toc433715265 \h </w:instrText>
        </w:r>
        <w:r>
          <w:rPr>
            <w:webHidden/>
          </w:rPr>
        </w:r>
        <w:r>
          <w:rPr>
            <w:webHidden/>
          </w:rPr>
          <w:fldChar w:fldCharType="separate"/>
        </w:r>
        <w:r>
          <w:rPr>
            <w:webHidden/>
          </w:rPr>
          <w:t>6</w:t>
        </w:r>
        <w:r>
          <w:rPr>
            <w:webHidden/>
          </w:rPr>
          <w:fldChar w:fldCharType="end"/>
        </w:r>
      </w:hyperlink>
    </w:p>
    <w:p w14:paraId="72A42883" w14:textId="30DD3CF4" w:rsidR="00995535" w:rsidRDefault="00995535">
      <w:pPr>
        <w:pStyle w:val="TOC2"/>
        <w:rPr>
          <w:rFonts w:asciiTheme="minorHAnsi" w:eastAsiaTheme="minorEastAsia" w:hAnsiTheme="minorHAnsi" w:cstheme="minorBidi"/>
          <w:sz w:val="22"/>
          <w:szCs w:val="22"/>
        </w:rPr>
      </w:pPr>
      <w:hyperlink w:anchor="_Toc433715266" w:history="1">
        <w:r w:rsidRPr="001021F7">
          <w:rPr>
            <w:rStyle w:val="Hyperlink"/>
          </w:rPr>
          <w:t>5.2.</w:t>
        </w:r>
        <w:r>
          <w:rPr>
            <w:rFonts w:asciiTheme="minorHAnsi" w:eastAsiaTheme="minorEastAsia" w:hAnsiTheme="minorHAnsi" w:cstheme="minorBidi"/>
            <w:sz w:val="22"/>
            <w:szCs w:val="22"/>
          </w:rPr>
          <w:tab/>
        </w:r>
        <w:r w:rsidRPr="001021F7">
          <w:rPr>
            <w:rStyle w:val="Hyperlink"/>
          </w:rPr>
          <w:t>Files</w:t>
        </w:r>
        <w:r>
          <w:rPr>
            <w:webHidden/>
          </w:rPr>
          <w:tab/>
        </w:r>
        <w:r>
          <w:rPr>
            <w:webHidden/>
          </w:rPr>
          <w:fldChar w:fldCharType="begin"/>
        </w:r>
        <w:r>
          <w:rPr>
            <w:webHidden/>
          </w:rPr>
          <w:instrText xml:space="preserve"> PAGEREF _Toc433715266 \h </w:instrText>
        </w:r>
        <w:r>
          <w:rPr>
            <w:webHidden/>
          </w:rPr>
        </w:r>
        <w:r>
          <w:rPr>
            <w:webHidden/>
          </w:rPr>
          <w:fldChar w:fldCharType="separate"/>
        </w:r>
        <w:r>
          <w:rPr>
            <w:webHidden/>
          </w:rPr>
          <w:t>6</w:t>
        </w:r>
        <w:r>
          <w:rPr>
            <w:webHidden/>
          </w:rPr>
          <w:fldChar w:fldCharType="end"/>
        </w:r>
      </w:hyperlink>
    </w:p>
    <w:p w14:paraId="1EB314D1" w14:textId="59639E9D" w:rsidR="00995535" w:rsidRDefault="00995535">
      <w:pPr>
        <w:pStyle w:val="TOC3"/>
        <w:rPr>
          <w:rFonts w:asciiTheme="minorHAnsi" w:eastAsiaTheme="minorEastAsia" w:hAnsiTheme="minorHAnsi" w:cstheme="minorBidi"/>
          <w:noProof/>
          <w:sz w:val="22"/>
          <w:szCs w:val="22"/>
        </w:rPr>
      </w:pPr>
      <w:hyperlink w:anchor="_Toc433715267" w:history="1">
        <w:r w:rsidRPr="001021F7">
          <w:rPr>
            <w:rStyle w:val="Hyperlink"/>
            <w:noProof/>
          </w:rPr>
          <w:t>5.2.1.</w:t>
        </w:r>
        <w:r>
          <w:rPr>
            <w:rFonts w:asciiTheme="minorHAnsi" w:eastAsiaTheme="minorEastAsia" w:hAnsiTheme="minorHAnsi" w:cstheme="minorBidi"/>
            <w:noProof/>
            <w:sz w:val="22"/>
            <w:szCs w:val="22"/>
          </w:rPr>
          <w:tab/>
        </w:r>
        <w:r w:rsidRPr="001021F7">
          <w:rPr>
            <w:rStyle w:val="Hyperlink"/>
            <w:noProof/>
          </w:rPr>
          <w:t>File Descriptions</w:t>
        </w:r>
        <w:r>
          <w:rPr>
            <w:noProof/>
            <w:webHidden/>
          </w:rPr>
          <w:tab/>
        </w:r>
        <w:r>
          <w:rPr>
            <w:noProof/>
            <w:webHidden/>
          </w:rPr>
          <w:fldChar w:fldCharType="begin"/>
        </w:r>
        <w:r>
          <w:rPr>
            <w:noProof/>
            <w:webHidden/>
          </w:rPr>
          <w:instrText xml:space="preserve"> PAGEREF _Toc433715267 \h </w:instrText>
        </w:r>
        <w:r>
          <w:rPr>
            <w:noProof/>
            <w:webHidden/>
          </w:rPr>
        </w:r>
        <w:r>
          <w:rPr>
            <w:noProof/>
            <w:webHidden/>
          </w:rPr>
          <w:fldChar w:fldCharType="separate"/>
        </w:r>
        <w:r>
          <w:rPr>
            <w:noProof/>
            <w:webHidden/>
          </w:rPr>
          <w:t>6</w:t>
        </w:r>
        <w:r>
          <w:rPr>
            <w:noProof/>
            <w:webHidden/>
          </w:rPr>
          <w:fldChar w:fldCharType="end"/>
        </w:r>
      </w:hyperlink>
    </w:p>
    <w:p w14:paraId="573246B4" w14:textId="43599C79" w:rsidR="00995535" w:rsidRDefault="00995535">
      <w:pPr>
        <w:pStyle w:val="TOC1"/>
        <w:rPr>
          <w:rFonts w:asciiTheme="minorHAnsi" w:eastAsiaTheme="minorEastAsia" w:hAnsiTheme="minorHAnsi" w:cstheme="minorBidi"/>
          <w:b w:val="0"/>
          <w:szCs w:val="22"/>
        </w:rPr>
      </w:pPr>
      <w:hyperlink w:anchor="_Toc433715268" w:history="1">
        <w:r w:rsidRPr="001021F7">
          <w:rPr>
            <w:rStyle w:val="Hyperlink"/>
          </w:rPr>
          <w:t>6.</w:t>
        </w:r>
        <w:r>
          <w:rPr>
            <w:rFonts w:asciiTheme="minorHAnsi" w:eastAsiaTheme="minorEastAsia" w:hAnsiTheme="minorHAnsi" w:cstheme="minorBidi"/>
            <w:b w:val="0"/>
            <w:szCs w:val="22"/>
          </w:rPr>
          <w:tab/>
        </w:r>
        <w:r w:rsidRPr="001021F7">
          <w:rPr>
            <w:rStyle w:val="Hyperlink"/>
          </w:rPr>
          <w:t>Exported Remote Procedure Calls</w:t>
        </w:r>
        <w:r>
          <w:rPr>
            <w:webHidden/>
          </w:rPr>
          <w:tab/>
        </w:r>
        <w:r>
          <w:rPr>
            <w:webHidden/>
          </w:rPr>
          <w:fldChar w:fldCharType="begin"/>
        </w:r>
        <w:r>
          <w:rPr>
            <w:webHidden/>
          </w:rPr>
          <w:instrText xml:space="preserve"> PAGEREF _Toc433715268 \h </w:instrText>
        </w:r>
        <w:r>
          <w:rPr>
            <w:webHidden/>
          </w:rPr>
        </w:r>
        <w:r>
          <w:rPr>
            <w:webHidden/>
          </w:rPr>
          <w:fldChar w:fldCharType="separate"/>
        </w:r>
        <w:r>
          <w:rPr>
            <w:webHidden/>
          </w:rPr>
          <w:t>10</w:t>
        </w:r>
        <w:r>
          <w:rPr>
            <w:webHidden/>
          </w:rPr>
          <w:fldChar w:fldCharType="end"/>
        </w:r>
      </w:hyperlink>
    </w:p>
    <w:p w14:paraId="3ECF4ABF" w14:textId="2F920C03" w:rsidR="00995535" w:rsidRDefault="00995535">
      <w:pPr>
        <w:pStyle w:val="TOC1"/>
        <w:rPr>
          <w:rFonts w:asciiTheme="minorHAnsi" w:eastAsiaTheme="minorEastAsia" w:hAnsiTheme="minorHAnsi" w:cstheme="minorBidi"/>
          <w:b w:val="0"/>
          <w:szCs w:val="22"/>
        </w:rPr>
      </w:pPr>
      <w:hyperlink w:anchor="_Toc433715269" w:history="1">
        <w:r w:rsidRPr="001021F7">
          <w:rPr>
            <w:rStyle w:val="Hyperlink"/>
          </w:rPr>
          <w:t>7.</w:t>
        </w:r>
        <w:r>
          <w:rPr>
            <w:rFonts w:asciiTheme="minorHAnsi" w:eastAsiaTheme="minorEastAsia" w:hAnsiTheme="minorHAnsi" w:cstheme="minorBidi"/>
            <w:b w:val="0"/>
            <w:szCs w:val="22"/>
          </w:rPr>
          <w:tab/>
        </w:r>
        <w:r w:rsidRPr="001021F7">
          <w:rPr>
            <w:rStyle w:val="Hyperlink"/>
          </w:rPr>
          <w:t>Exported Options</w:t>
        </w:r>
        <w:r>
          <w:rPr>
            <w:webHidden/>
          </w:rPr>
          <w:tab/>
        </w:r>
        <w:r>
          <w:rPr>
            <w:webHidden/>
          </w:rPr>
          <w:fldChar w:fldCharType="begin"/>
        </w:r>
        <w:r>
          <w:rPr>
            <w:webHidden/>
          </w:rPr>
          <w:instrText xml:space="preserve"> PAGEREF _Toc433715269 \h </w:instrText>
        </w:r>
        <w:r>
          <w:rPr>
            <w:webHidden/>
          </w:rPr>
        </w:r>
        <w:r>
          <w:rPr>
            <w:webHidden/>
          </w:rPr>
          <w:fldChar w:fldCharType="separate"/>
        </w:r>
        <w:r>
          <w:rPr>
            <w:webHidden/>
          </w:rPr>
          <w:t>10</w:t>
        </w:r>
        <w:r>
          <w:rPr>
            <w:webHidden/>
          </w:rPr>
          <w:fldChar w:fldCharType="end"/>
        </w:r>
      </w:hyperlink>
    </w:p>
    <w:p w14:paraId="317355AF" w14:textId="78691AE9" w:rsidR="00995535" w:rsidRDefault="00995535">
      <w:pPr>
        <w:pStyle w:val="TOC2"/>
        <w:rPr>
          <w:rFonts w:asciiTheme="minorHAnsi" w:eastAsiaTheme="minorEastAsia" w:hAnsiTheme="minorHAnsi" w:cstheme="minorBidi"/>
          <w:sz w:val="22"/>
          <w:szCs w:val="22"/>
        </w:rPr>
      </w:pPr>
      <w:hyperlink w:anchor="_Toc433715270" w:history="1">
        <w:r w:rsidRPr="001021F7">
          <w:rPr>
            <w:rStyle w:val="Hyperlink"/>
          </w:rPr>
          <w:t>7.1.</w:t>
        </w:r>
        <w:r>
          <w:rPr>
            <w:rFonts w:asciiTheme="minorHAnsi" w:eastAsiaTheme="minorEastAsia" w:hAnsiTheme="minorHAnsi" w:cstheme="minorBidi"/>
            <w:sz w:val="22"/>
            <w:szCs w:val="22"/>
          </w:rPr>
          <w:tab/>
        </w:r>
        <w:r w:rsidRPr="001021F7">
          <w:rPr>
            <w:rStyle w:val="Hyperlink"/>
          </w:rPr>
          <w:t>Pharmacy Remote Prescription Manager Options</w:t>
        </w:r>
        <w:r>
          <w:rPr>
            <w:webHidden/>
          </w:rPr>
          <w:tab/>
        </w:r>
        <w:r>
          <w:rPr>
            <w:webHidden/>
          </w:rPr>
          <w:fldChar w:fldCharType="begin"/>
        </w:r>
        <w:r>
          <w:rPr>
            <w:webHidden/>
          </w:rPr>
          <w:instrText xml:space="preserve"> PAGEREF _Toc433715270 \h </w:instrText>
        </w:r>
        <w:r>
          <w:rPr>
            <w:webHidden/>
          </w:rPr>
        </w:r>
        <w:r>
          <w:rPr>
            <w:webHidden/>
          </w:rPr>
          <w:fldChar w:fldCharType="separate"/>
        </w:r>
        <w:r>
          <w:rPr>
            <w:webHidden/>
          </w:rPr>
          <w:t>10</w:t>
        </w:r>
        <w:r>
          <w:rPr>
            <w:webHidden/>
          </w:rPr>
          <w:fldChar w:fldCharType="end"/>
        </w:r>
      </w:hyperlink>
    </w:p>
    <w:p w14:paraId="30AADB50" w14:textId="3A014A3D" w:rsidR="00995535" w:rsidRDefault="00995535">
      <w:pPr>
        <w:pStyle w:val="TOC1"/>
        <w:rPr>
          <w:rFonts w:asciiTheme="minorHAnsi" w:eastAsiaTheme="minorEastAsia" w:hAnsiTheme="minorHAnsi" w:cstheme="minorBidi"/>
          <w:b w:val="0"/>
          <w:szCs w:val="22"/>
        </w:rPr>
      </w:pPr>
      <w:hyperlink w:anchor="_Toc433715271" w:history="1">
        <w:r w:rsidRPr="001021F7">
          <w:rPr>
            <w:rStyle w:val="Hyperlink"/>
          </w:rPr>
          <w:t>8.</w:t>
        </w:r>
        <w:r>
          <w:rPr>
            <w:rFonts w:asciiTheme="minorHAnsi" w:eastAsiaTheme="minorEastAsia" w:hAnsiTheme="minorHAnsi" w:cstheme="minorBidi"/>
            <w:b w:val="0"/>
            <w:szCs w:val="22"/>
          </w:rPr>
          <w:tab/>
        </w:r>
        <w:r w:rsidRPr="001021F7">
          <w:rPr>
            <w:rStyle w:val="Hyperlink"/>
          </w:rPr>
          <w:t>Security</w:t>
        </w:r>
        <w:r>
          <w:rPr>
            <w:webHidden/>
          </w:rPr>
          <w:tab/>
        </w:r>
        <w:r>
          <w:rPr>
            <w:webHidden/>
          </w:rPr>
          <w:fldChar w:fldCharType="begin"/>
        </w:r>
        <w:r>
          <w:rPr>
            <w:webHidden/>
          </w:rPr>
          <w:instrText xml:space="preserve"> PAGEREF _Toc433715271 \h </w:instrText>
        </w:r>
        <w:r>
          <w:rPr>
            <w:webHidden/>
          </w:rPr>
        </w:r>
        <w:r>
          <w:rPr>
            <w:webHidden/>
          </w:rPr>
          <w:fldChar w:fldCharType="separate"/>
        </w:r>
        <w:r>
          <w:rPr>
            <w:webHidden/>
          </w:rPr>
          <w:t>10</w:t>
        </w:r>
        <w:r>
          <w:rPr>
            <w:webHidden/>
          </w:rPr>
          <w:fldChar w:fldCharType="end"/>
        </w:r>
      </w:hyperlink>
    </w:p>
    <w:p w14:paraId="25AC6381" w14:textId="29AD9FA1" w:rsidR="00995535" w:rsidRDefault="00995535">
      <w:pPr>
        <w:pStyle w:val="TOC2"/>
        <w:rPr>
          <w:rFonts w:asciiTheme="minorHAnsi" w:eastAsiaTheme="minorEastAsia" w:hAnsiTheme="minorHAnsi" w:cstheme="minorBidi"/>
          <w:sz w:val="22"/>
          <w:szCs w:val="22"/>
        </w:rPr>
      </w:pPr>
      <w:hyperlink w:anchor="_Toc433715272" w:history="1">
        <w:r w:rsidRPr="001021F7">
          <w:rPr>
            <w:rStyle w:val="Hyperlink"/>
          </w:rPr>
          <w:t>8.1.</w:t>
        </w:r>
        <w:r>
          <w:rPr>
            <w:rFonts w:asciiTheme="minorHAnsi" w:eastAsiaTheme="minorEastAsia" w:hAnsiTheme="minorHAnsi" w:cstheme="minorBidi"/>
            <w:sz w:val="22"/>
            <w:szCs w:val="22"/>
          </w:rPr>
          <w:tab/>
        </w:r>
        <w:r w:rsidRPr="001021F7">
          <w:rPr>
            <w:rStyle w:val="Hyperlink"/>
          </w:rPr>
          <w:t>Secure Sockets Layer (SSL)</w:t>
        </w:r>
        <w:r>
          <w:rPr>
            <w:webHidden/>
          </w:rPr>
          <w:tab/>
        </w:r>
        <w:r>
          <w:rPr>
            <w:webHidden/>
          </w:rPr>
          <w:fldChar w:fldCharType="begin"/>
        </w:r>
        <w:r>
          <w:rPr>
            <w:webHidden/>
          </w:rPr>
          <w:instrText xml:space="preserve"> PAGEREF _Toc433715272 \h </w:instrText>
        </w:r>
        <w:r>
          <w:rPr>
            <w:webHidden/>
          </w:rPr>
        </w:r>
        <w:r>
          <w:rPr>
            <w:webHidden/>
          </w:rPr>
          <w:fldChar w:fldCharType="separate"/>
        </w:r>
        <w:r>
          <w:rPr>
            <w:webHidden/>
          </w:rPr>
          <w:t>10</w:t>
        </w:r>
        <w:r>
          <w:rPr>
            <w:webHidden/>
          </w:rPr>
          <w:fldChar w:fldCharType="end"/>
        </w:r>
      </w:hyperlink>
    </w:p>
    <w:p w14:paraId="617224BA" w14:textId="6541190B" w:rsidR="00995535" w:rsidRDefault="00995535">
      <w:pPr>
        <w:pStyle w:val="TOC2"/>
        <w:rPr>
          <w:rFonts w:asciiTheme="minorHAnsi" w:eastAsiaTheme="minorEastAsia" w:hAnsiTheme="minorHAnsi" w:cstheme="minorBidi"/>
          <w:sz w:val="22"/>
          <w:szCs w:val="22"/>
        </w:rPr>
      </w:pPr>
      <w:hyperlink w:anchor="_Toc433715273" w:history="1">
        <w:r w:rsidRPr="001021F7">
          <w:rPr>
            <w:rStyle w:val="Hyperlink"/>
          </w:rPr>
          <w:t>8.2.</w:t>
        </w:r>
        <w:r>
          <w:rPr>
            <w:rFonts w:asciiTheme="minorHAnsi" w:eastAsiaTheme="minorEastAsia" w:hAnsiTheme="minorHAnsi" w:cstheme="minorBidi"/>
            <w:sz w:val="22"/>
            <w:szCs w:val="22"/>
          </w:rPr>
          <w:tab/>
        </w:r>
        <w:r w:rsidRPr="001021F7">
          <w:rPr>
            <w:rStyle w:val="Hyperlink"/>
          </w:rPr>
          <w:t>Authentication and Authorization</w:t>
        </w:r>
        <w:r>
          <w:rPr>
            <w:webHidden/>
          </w:rPr>
          <w:tab/>
        </w:r>
        <w:r>
          <w:rPr>
            <w:webHidden/>
          </w:rPr>
          <w:fldChar w:fldCharType="begin"/>
        </w:r>
        <w:r>
          <w:rPr>
            <w:webHidden/>
          </w:rPr>
          <w:instrText xml:space="preserve"> PAGEREF _Toc433715273 \h </w:instrText>
        </w:r>
        <w:r>
          <w:rPr>
            <w:webHidden/>
          </w:rPr>
        </w:r>
        <w:r>
          <w:rPr>
            <w:webHidden/>
          </w:rPr>
          <w:fldChar w:fldCharType="separate"/>
        </w:r>
        <w:r>
          <w:rPr>
            <w:webHidden/>
          </w:rPr>
          <w:t>10</w:t>
        </w:r>
        <w:r>
          <w:rPr>
            <w:webHidden/>
          </w:rPr>
          <w:fldChar w:fldCharType="end"/>
        </w:r>
      </w:hyperlink>
    </w:p>
    <w:p w14:paraId="72F7DDBE" w14:textId="1FDC7185" w:rsidR="00995535" w:rsidRDefault="00995535">
      <w:pPr>
        <w:pStyle w:val="TOC2"/>
        <w:rPr>
          <w:rFonts w:asciiTheme="minorHAnsi" w:eastAsiaTheme="minorEastAsia" w:hAnsiTheme="minorHAnsi" w:cstheme="minorBidi"/>
          <w:sz w:val="22"/>
          <w:szCs w:val="22"/>
        </w:rPr>
      </w:pPr>
      <w:hyperlink w:anchor="_Toc433715274" w:history="1">
        <w:r w:rsidRPr="001021F7">
          <w:rPr>
            <w:rStyle w:val="Hyperlink"/>
            <w:highlight w:val="yellow"/>
          </w:rPr>
          <w:t>8.3.</w:t>
        </w:r>
        <w:r>
          <w:rPr>
            <w:rFonts w:asciiTheme="minorHAnsi" w:eastAsiaTheme="minorEastAsia" w:hAnsiTheme="minorHAnsi" w:cstheme="minorBidi"/>
            <w:sz w:val="22"/>
            <w:szCs w:val="22"/>
          </w:rPr>
          <w:tab/>
        </w:r>
        <w:r w:rsidRPr="001021F7">
          <w:rPr>
            <w:rStyle w:val="Hyperlink"/>
            <w:highlight w:val="yellow"/>
          </w:rPr>
          <w:t>Remote Prescription Locking</w:t>
        </w:r>
        <w:r>
          <w:rPr>
            <w:webHidden/>
          </w:rPr>
          <w:tab/>
        </w:r>
        <w:r>
          <w:rPr>
            <w:webHidden/>
          </w:rPr>
          <w:fldChar w:fldCharType="begin"/>
        </w:r>
        <w:r>
          <w:rPr>
            <w:webHidden/>
          </w:rPr>
          <w:instrText xml:space="preserve"> PAGEREF _Toc433715274 \h </w:instrText>
        </w:r>
        <w:r>
          <w:rPr>
            <w:webHidden/>
          </w:rPr>
        </w:r>
        <w:r>
          <w:rPr>
            <w:webHidden/>
          </w:rPr>
          <w:fldChar w:fldCharType="separate"/>
        </w:r>
        <w:r>
          <w:rPr>
            <w:webHidden/>
          </w:rPr>
          <w:t>11</w:t>
        </w:r>
        <w:r>
          <w:rPr>
            <w:webHidden/>
          </w:rPr>
          <w:fldChar w:fldCharType="end"/>
        </w:r>
      </w:hyperlink>
    </w:p>
    <w:p w14:paraId="2A02AAA0" w14:textId="1ACD7699" w:rsidR="00995535" w:rsidRDefault="00995535">
      <w:pPr>
        <w:pStyle w:val="TOC1"/>
        <w:rPr>
          <w:rFonts w:asciiTheme="minorHAnsi" w:eastAsiaTheme="minorEastAsia" w:hAnsiTheme="minorHAnsi" w:cstheme="minorBidi"/>
          <w:b w:val="0"/>
          <w:szCs w:val="22"/>
        </w:rPr>
      </w:pPr>
      <w:hyperlink w:anchor="_Toc433715275" w:history="1">
        <w:r w:rsidRPr="001021F7">
          <w:rPr>
            <w:rStyle w:val="Hyperlink"/>
          </w:rPr>
          <w:t>9.</w:t>
        </w:r>
        <w:r>
          <w:rPr>
            <w:rFonts w:asciiTheme="minorHAnsi" w:eastAsiaTheme="minorEastAsia" w:hAnsiTheme="minorHAnsi" w:cstheme="minorBidi"/>
            <w:b w:val="0"/>
            <w:szCs w:val="22"/>
          </w:rPr>
          <w:tab/>
        </w:r>
        <w:r w:rsidRPr="001021F7">
          <w:rPr>
            <w:rStyle w:val="Hyperlink"/>
          </w:rPr>
          <w:t>Protocols</w:t>
        </w:r>
        <w:r>
          <w:rPr>
            <w:webHidden/>
          </w:rPr>
          <w:tab/>
        </w:r>
        <w:r>
          <w:rPr>
            <w:webHidden/>
          </w:rPr>
          <w:fldChar w:fldCharType="begin"/>
        </w:r>
        <w:r>
          <w:rPr>
            <w:webHidden/>
          </w:rPr>
          <w:instrText xml:space="preserve"> PAGEREF _Toc433715275 \h </w:instrText>
        </w:r>
        <w:r>
          <w:rPr>
            <w:webHidden/>
          </w:rPr>
        </w:r>
        <w:r>
          <w:rPr>
            <w:webHidden/>
          </w:rPr>
          <w:fldChar w:fldCharType="separate"/>
        </w:r>
        <w:r>
          <w:rPr>
            <w:webHidden/>
          </w:rPr>
          <w:t>11</w:t>
        </w:r>
        <w:r>
          <w:rPr>
            <w:webHidden/>
          </w:rPr>
          <w:fldChar w:fldCharType="end"/>
        </w:r>
      </w:hyperlink>
    </w:p>
    <w:p w14:paraId="4358857B" w14:textId="2AC96487" w:rsidR="00995535" w:rsidRDefault="00995535">
      <w:pPr>
        <w:pStyle w:val="TOC2"/>
        <w:rPr>
          <w:rFonts w:asciiTheme="minorHAnsi" w:eastAsiaTheme="minorEastAsia" w:hAnsiTheme="minorHAnsi" w:cstheme="minorBidi"/>
          <w:sz w:val="22"/>
          <w:szCs w:val="22"/>
        </w:rPr>
      </w:pPr>
      <w:hyperlink w:anchor="_Toc433715276" w:history="1">
        <w:r w:rsidRPr="001021F7">
          <w:rPr>
            <w:rStyle w:val="Hyperlink"/>
          </w:rPr>
          <w:t>9.1.</w:t>
        </w:r>
        <w:r>
          <w:rPr>
            <w:rFonts w:asciiTheme="minorHAnsi" w:eastAsiaTheme="minorEastAsia" w:hAnsiTheme="minorHAnsi" w:cstheme="minorBidi"/>
            <w:sz w:val="22"/>
            <w:szCs w:val="22"/>
          </w:rPr>
          <w:tab/>
        </w:r>
        <w:r w:rsidRPr="001021F7">
          <w:rPr>
            <w:rStyle w:val="Hyperlink"/>
          </w:rPr>
          <w:t>Protocols</w:t>
        </w:r>
        <w:r>
          <w:rPr>
            <w:webHidden/>
          </w:rPr>
          <w:tab/>
        </w:r>
        <w:r>
          <w:rPr>
            <w:webHidden/>
          </w:rPr>
          <w:fldChar w:fldCharType="begin"/>
        </w:r>
        <w:r>
          <w:rPr>
            <w:webHidden/>
          </w:rPr>
          <w:instrText xml:space="preserve"> PAGEREF _Toc433715276 \h </w:instrText>
        </w:r>
        <w:r>
          <w:rPr>
            <w:webHidden/>
          </w:rPr>
        </w:r>
        <w:r>
          <w:rPr>
            <w:webHidden/>
          </w:rPr>
          <w:fldChar w:fldCharType="separate"/>
        </w:r>
        <w:r>
          <w:rPr>
            <w:webHidden/>
          </w:rPr>
          <w:t>11</w:t>
        </w:r>
        <w:r>
          <w:rPr>
            <w:webHidden/>
          </w:rPr>
          <w:fldChar w:fldCharType="end"/>
        </w:r>
      </w:hyperlink>
    </w:p>
    <w:p w14:paraId="360592DB" w14:textId="0D1742E9" w:rsidR="00995535" w:rsidRDefault="00995535">
      <w:pPr>
        <w:pStyle w:val="TOC1"/>
        <w:rPr>
          <w:rFonts w:asciiTheme="minorHAnsi" w:eastAsiaTheme="minorEastAsia" w:hAnsiTheme="minorHAnsi" w:cstheme="minorBidi"/>
          <w:b w:val="0"/>
          <w:szCs w:val="22"/>
        </w:rPr>
      </w:pPr>
      <w:hyperlink w:anchor="_Toc433715277" w:history="1">
        <w:r w:rsidRPr="001021F7">
          <w:rPr>
            <w:rStyle w:val="Hyperlink"/>
          </w:rPr>
          <w:t>10.</w:t>
        </w:r>
        <w:r>
          <w:rPr>
            <w:rFonts w:asciiTheme="minorHAnsi" w:eastAsiaTheme="minorEastAsia" w:hAnsiTheme="minorHAnsi" w:cstheme="minorBidi"/>
            <w:b w:val="0"/>
            <w:szCs w:val="22"/>
          </w:rPr>
          <w:tab/>
        </w:r>
        <w:r w:rsidRPr="001021F7">
          <w:rPr>
            <w:rStyle w:val="Hyperlink"/>
          </w:rPr>
          <w:t>List Templates</w:t>
        </w:r>
        <w:r>
          <w:rPr>
            <w:webHidden/>
          </w:rPr>
          <w:tab/>
        </w:r>
        <w:r>
          <w:rPr>
            <w:webHidden/>
          </w:rPr>
          <w:fldChar w:fldCharType="begin"/>
        </w:r>
        <w:r>
          <w:rPr>
            <w:webHidden/>
          </w:rPr>
          <w:instrText xml:space="preserve"> PAGEREF _Toc433715277 \h </w:instrText>
        </w:r>
        <w:r>
          <w:rPr>
            <w:webHidden/>
          </w:rPr>
        </w:r>
        <w:r>
          <w:rPr>
            <w:webHidden/>
          </w:rPr>
          <w:fldChar w:fldCharType="separate"/>
        </w:r>
        <w:r>
          <w:rPr>
            <w:webHidden/>
          </w:rPr>
          <w:t>11</w:t>
        </w:r>
        <w:r>
          <w:rPr>
            <w:webHidden/>
          </w:rPr>
          <w:fldChar w:fldCharType="end"/>
        </w:r>
      </w:hyperlink>
    </w:p>
    <w:p w14:paraId="0EDFA6DD" w14:textId="194DE4D1" w:rsidR="00995535" w:rsidRDefault="00995535">
      <w:pPr>
        <w:pStyle w:val="TOC2"/>
        <w:rPr>
          <w:rFonts w:asciiTheme="minorHAnsi" w:eastAsiaTheme="minorEastAsia" w:hAnsiTheme="minorHAnsi" w:cstheme="minorBidi"/>
          <w:sz w:val="22"/>
          <w:szCs w:val="22"/>
        </w:rPr>
      </w:pPr>
      <w:hyperlink w:anchor="_Toc433715278" w:history="1">
        <w:r w:rsidRPr="001021F7">
          <w:rPr>
            <w:rStyle w:val="Hyperlink"/>
          </w:rPr>
          <w:t>10.1.</w:t>
        </w:r>
        <w:r>
          <w:rPr>
            <w:rFonts w:asciiTheme="minorHAnsi" w:eastAsiaTheme="minorEastAsia" w:hAnsiTheme="minorHAnsi" w:cstheme="minorBidi"/>
            <w:sz w:val="22"/>
            <w:szCs w:val="22"/>
          </w:rPr>
          <w:tab/>
        </w:r>
        <w:r w:rsidRPr="001021F7">
          <w:rPr>
            <w:rStyle w:val="Hyperlink"/>
          </w:rPr>
          <w:t>Pharmacy Remote Prescription Manager List Templates</w:t>
        </w:r>
        <w:r>
          <w:rPr>
            <w:webHidden/>
          </w:rPr>
          <w:tab/>
        </w:r>
        <w:r>
          <w:rPr>
            <w:webHidden/>
          </w:rPr>
          <w:fldChar w:fldCharType="begin"/>
        </w:r>
        <w:r>
          <w:rPr>
            <w:webHidden/>
          </w:rPr>
          <w:instrText xml:space="preserve"> PAGEREF _Toc433715278 \h </w:instrText>
        </w:r>
        <w:r>
          <w:rPr>
            <w:webHidden/>
          </w:rPr>
        </w:r>
        <w:r>
          <w:rPr>
            <w:webHidden/>
          </w:rPr>
          <w:fldChar w:fldCharType="separate"/>
        </w:r>
        <w:r>
          <w:rPr>
            <w:webHidden/>
          </w:rPr>
          <w:t>11</w:t>
        </w:r>
        <w:r>
          <w:rPr>
            <w:webHidden/>
          </w:rPr>
          <w:fldChar w:fldCharType="end"/>
        </w:r>
      </w:hyperlink>
    </w:p>
    <w:p w14:paraId="351134D1" w14:textId="217F9EA4" w:rsidR="00995535" w:rsidRDefault="00995535">
      <w:pPr>
        <w:pStyle w:val="TOC1"/>
        <w:rPr>
          <w:rFonts w:asciiTheme="minorHAnsi" w:eastAsiaTheme="minorEastAsia" w:hAnsiTheme="minorHAnsi" w:cstheme="minorBidi"/>
          <w:b w:val="0"/>
          <w:szCs w:val="22"/>
        </w:rPr>
      </w:pPr>
      <w:hyperlink w:anchor="_Toc433715279" w:history="1">
        <w:r w:rsidRPr="001021F7">
          <w:rPr>
            <w:rStyle w:val="Hyperlink"/>
            <w:highlight w:val="yellow"/>
          </w:rPr>
          <w:t>11.</w:t>
        </w:r>
        <w:r>
          <w:rPr>
            <w:rFonts w:asciiTheme="minorHAnsi" w:eastAsiaTheme="minorEastAsia" w:hAnsiTheme="minorHAnsi" w:cstheme="minorBidi"/>
            <w:b w:val="0"/>
            <w:szCs w:val="22"/>
          </w:rPr>
          <w:tab/>
        </w:r>
        <w:r w:rsidRPr="001021F7">
          <w:rPr>
            <w:rStyle w:val="Hyperlink"/>
            <w:highlight w:val="yellow"/>
          </w:rPr>
          <w:t>Index</w:t>
        </w:r>
        <w:r>
          <w:rPr>
            <w:webHidden/>
          </w:rPr>
          <w:tab/>
        </w:r>
        <w:r>
          <w:rPr>
            <w:webHidden/>
          </w:rPr>
          <w:fldChar w:fldCharType="begin"/>
        </w:r>
        <w:r>
          <w:rPr>
            <w:webHidden/>
          </w:rPr>
          <w:instrText xml:space="preserve"> PAGEREF _Toc433715279 \h </w:instrText>
        </w:r>
        <w:r>
          <w:rPr>
            <w:webHidden/>
          </w:rPr>
        </w:r>
        <w:r>
          <w:rPr>
            <w:webHidden/>
          </w:rPr>
          <w:fldChar w:fldCharType="separate"/>
        </w:r>
        <w:r>
          <w:rPr>
            <w:webHidden/>
          </w:rPr>
          <w:t>12</w:t>
        </w:r>
        <w:r>
          <w:rPr>
            <w:webHidden/>
          </w:rPr>
          <w:fldChar w:fldCharType="end"/>
        </w:r>
      </w:hyperlink>
    </w:p>
    <w:p w14:paraId="60EC00AC" w14:textId="5D0B337C" w:rsidR="0013275A" w:rsidRPr="005F6795" w:rsidRDefault="004C27FE" w:rsidP="00CC5977">
      <w:pPr>
        <w:pStyle w:val="TemplateText"/>
        <w:rPr>
          <w:rFonts w:ascii="Times New Roman" w:hAnsi="Times New Roman"/>
          <w:noProof/>
        </w:rPr>
      </w:pPr>
      <w:r w:rsidRPr="00B10450">
        <w:rPr>
          <w:rFonts w:ascii="Times New Roman" w:hAnsi="Times New Roman"/>
        </w:rPr>
        <w:fldChar w:fldCharType="end"/>
      </w:r>
    </w:p>
    <w:p w14:paraId="58E2AEB5" w14:textId="77777777" w:rsidR="0013275A" w:rsidRPr="008D201D" w:rsidRDefault="0013275A" w:rsidP="0013275A">
      <w:pPr>
        <w:pStyle w:val="BodyText"/>
        <w:sectPr w:rsidR="0013275A" w:rsidRPr="008D201D">
          <w:footerReference w:type="default" r:id="rId13"/>
          <w:pgSz w:w="12240" w:h="15840"/>
          <w:pgMar w:top="1440" w:right="1440" w:bottom="1440" w:left="1440" w:header="720" w:footer="720" w:gutter="0"/>
          <w:pgNumType w:fmt="lowerRoman" w:start="2"/>
          <w:cols w:space="720"/>
          <w:docGrid w:linePitch="360"/>
        </w:sectPr>
      </w:pPr>
    </w:p>
    <w:p w14:paraId="6E28F8F7" w14:textId="77777777" w:rsidR="00995535" w:rsidRDefault="00995535">
      <w:pPr>
        <w:rPr>
          <w:rFonts w:eastAsia="Arial Unicode MS"/>
          <w:b/>
          <w:bCs/>
          <w:color w:val="000000"/>
          <w:sz w:val="28"/>
          <w:szCs w:val="26"/>
        </w:rPr>
      </w:pPr>
      <w:bookmarkStart w:id="7" w:name="_Toc313444104"/>
      <w:r>
        <w:lastRenderedPageBreak/>
        <w:br w:type="page"/>
      </w:r>
    </w:p>
    <w:p w14:paraId="0B5548FF" w14:textId="58D4936F" w:rsidR="0013275A" w:rsidRPr="002C0913" w:rsidRDefault="0013275A" w:rsidP="00995535">
      <w:pPr>
        <w:pStyle w:val="Heading1"/>
      </w:pPr>
      <w:bookmarkStart w:id="8" w:name="_Toc433715245"/>
      <w:r w:rsidRPr="002C0913">
        <w:lastRenderedPageBreak/>
        <w:t>Emergency Department In</w:t>
      </w:r>
      <w:r w:rsidR="005E2D5A" w:rsidRPr="002C0913">
        <w:t>tegration</w:t>
      </w:r>
      <w:r w:rsidRPr="002C0913">
        <w:t xml:space="preserve"> S</w:t>
      </w:r>
      <w:r w:rsidR="005E2D5A" w:rsidRPr="002C0913">
        <w:t>oftware</w:t>
      </w:r>
      <w:bookmarkEnd w:id="7"/>
      <w:bookmarkEnd w:id="8"/>
      <w:r w:rsidRPr="002C0913">
        <w:t xml:space="preserve"> </w:t>
      </w:r>
    </w:p>
    <w:p w14:paraId="61DE200C" w14:textId="77777777" w:rsidR="00530016" w:rsidRDefault="006E4D24" w:rsidP="004327BF">
      <w:pPr>
        <w:pStyle w:val="Heading2"/>
      </w:pPr>
      <w:bookmarkStart w:id="9" w:name="_Toc313444105"/>
      <w:bookmarkStart w:id="10" w:name="_Toc433715246"/>
      <w:r>
        <w:t>Introduction</w:t>
      </w:r>
      <w:bookmarkEnd w:id="9"/>
      <w:bookmarkEnd w:id="10"/>
    </w:p>
    <w:p w14:paraId="21805C28" w14:textId="77777777" w:rsidR="00276B40" w:rsidRDefault="00276B40" w:rsidP="00276B40">
      <w:pPr>
        <w:pStyle w:val="BodyText2"/>
      </w:pPr>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r>
        <w:t xml:space="preserve"> </w:t>
      </w:r>
    </w:p>
    <w:p w14:paraId="545C1E4E" w14:textId="77777777" w:rsidR="00530016" w:rsidRDefault="00530016" w:rsidP="00276B40">
      <w:pPr>
        <w:pStyle w:val="BodyText2"/>
      </w:pPr>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966346">
      <w:pPr>
        <w:pStyle w:val="BodyBullet2"/>
      </w:pPr>
      <w:r>
        <w:t>View prescriptions from other facilities that the veteran has been seen at</w:t>
      </w:r>
    </w:p>
    <w:p w14:paraId="3AE73E02" w14:textId="0F1C70A2" w:rsidR="0013275A" w:rsidRDefault="00530016" w:rsidP="00966346">
      <w:pPr>
        <w:pStyle w:val="BodyBullet2"/>
      </w:pPr>
      <w:r>
        <w:t>Refill ‘active’ prescriptions that have refills remaining</w:t>
      </w:r>
    </w:p>
    <w:p w14:paraId="5442A286" w14:textId="6C99F670" w:rsidR="0013275A" w:rsidRDefault="00530016" w:rsidP="00966346">
      <w:pPr>
        <w:pStyle w:val="BodyBullet2"/>
      </w:pPr>
      <w:r>
        <w:t>Partially fill active prescriptions</w:t>
      </w:r>
    </w:p>
    <w:p w14:paraId="1B61D9AE" w14:textId="77777777" w:rsidR="0013275A" w:rsidRDefault="00530016" w:rsidP="00966346">
      <w:pPr>
        <w:pStyle w:val="BodyBullet2"/>
      </w:pPr>
      <w:r>
        <w:t>View activity for both local and remote actions on prescriptions</w:t>
      </w:r>
    </w:p>
    <w:p w14:paraId="5FDCE743" w14:textId="77777777" w:rsidR="0013275A" w:rsidRDefault="0013275A" w:rsidP="0013275A">
      <w:pPr>
        <w:pStyle w:val="Heading2"/>
      </w:pPr>
      <w:bookmarkStart w:id="11" w:name="_Toc313444106"/>
      <w:bookmarkStart w:id="12" w:name="_Toc433715247"/>
      <w:r>
        <w:t>About this Guide</w:t>
      </w:r>
      <w:bookmarkEnd w:id="11"/>
      <w:bookmarkEnd w:id="12"/>
    </w:p>
    <w:p w14:paraId="38A0CCA2" w14:textId="77777777" w:rsidR="0013275A" w:rsidRDefault="00530016" w:rsidP="00AB7C1D">
      <w:pPr>
        <w:pStyle w:val="BodyText2"/>
      </w:pPr>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A76C15">
        <w:t xml:space="preserve">. </w:t>
      </w:r>
      <w:r w:rsidR="00310DE5">
        <w:t xml:space="preserve"> </w:t>
      </w:r>
    </w:p>
    <w:p w14:paraId="0BD72DC9" w14:textId="77777777" w:rsidR="0013275A" w:rsidRDefault="004C27FE" w:rsidP="0013275A">
      <w:pPr>
        <w:pStyle w:val="Heading2"/>
      </w:pPr>
      <w:r>
        <w:fldChar w:fldCharType="begin"/>
      </w:r>
      <w:r w:rsidR="007A4A1F">
        <w:instrText xml:space="preserve"> XE "</w:instrText>
      </w:r>
      <w:r w:rsidR="007A4A1F" w:rsidRPr="00F93259">
        <w:instrText>Rehabilitation Act of 1973 (Section 508)</w:instrText>
      </w:r>
      <w:r w:rsidR="007A4A1F">
        <w:instrText xml:space="preserve">" </w:instrText>
      </w:r>
      <w:r>
        <w:fldChar w:fldCharType="end"/>
      </w:r>
      <w:bookmarkStart w:id="13" w:name="_Toc313444107"/>
      <w:bookmarkStart w:id="14" w:name="_Toc433715248"/>
      <w:r w:rsidR="0013275A">
        <w:t>Section 508 of the Rehabilitation Act of 1973</w:t>
      </w:r>
      <w:bookmarkEnd w:id="13"/>
      <w:bookmarkEnd w:id="14"/>
      <w:r w:rsidR="0013275A">
        <w:t xml:space="preserve"> </w:t>
      </w:r>
    </w:p>
    <w:p w14:paraId="59041DB5" w14:textId="77777777" w:rsidR="00AD2161" w:rsidRDefault="00530016" w:rsidP="00AD2161">
      <w:pPr>
        <w:pStyle w:val="BodyText2"/>
      </w:pPr>
      <w:r>
        <w:t>N/A</w:t>
      </w:r>
    </w:p>
    <w:p w14:paraId="0DF4909C" w14:textId="77777777" w:rsidR="0013275A" w:rsidRDefault="000C7D88" w:rsidP="00AD2161">
      <w:pPr>
        <w:pStyle w:val="Heading2"/>
      </w:pPr>
      <w:bookmarkStart w:id="15" w:name="_Toc313444108"/>
      <w:bookmarkStart w:id="16" w:name="_Toc433715249"/>
      <w:r>
        <w:t xml:space="preserve">Related </w:t>
      </w:r>
      <w:r w:rsidR="00F53568">
        <w:t>Documents</w:t>
      </w:r>
      <w:bookmarkEnd w:id="15"/>
      <w:bookmarkEnd w:id="16"/>
    </w:p>
    <w:p w14:paraId="7A5C5AB4" w14:textId="77777777" w:rsidR="0060458F" w:rsidRPr="00823901" w:rsidRDefault="00530016" w:rsidP="00B10450">
      <w:pPr>
        <w:pStyle w:val="BodyText2"/>
        <w:numPr>
          <w:ilvl w:val="0"/>
          <w:numId w:val="53"/>
        </w:numPr>
        <w:rPr>
          <w:i/>
        </w:rPr>
      </w:pPr>
      <w:r>
        <w:rPr>
          <w:i/>
        </w:rPr>
        <w:t>Pharmacy Remote Prescription Manager</w:t>
      </w:r>
      <w:r>
        <w:t xml:space="preserve"> </w:t>
      </w:r>
      <w:r w:rsidR="00331249" w:rsidRPr="00823901">
        <w:rPr>
          <w:i/>
        </w:rPr>
        <w:t>User Guide</w:t>
      </w:r>
    </w:p>
    <w:p w14:paraId="4410A7C6" w14:textId="77777777" w:rsidR="00331249" w:rsidRDefault="00530016" w:rsidP="00B10450">
      <w:pPr>
        <w:pStyle w:val="BodyText2"/>
        <w:numPr>
          <w:ilvl w:val="0"/>
          <w:numId w:val="53"/>
        </w:numPr>
        <w:rPr>
          <w:i/>
        </w:rPr>
      </w:pPr>
      <w:r>
        <w:rPr>
          <w:i/>
        </w:rPr>
        <w:t>Pharmacy Remote Prescription Manager</w:t>
      </w:r>
      <w:r>
        <w:t xml:space="preserve"> </w:t>
      </w:r>
      <w:r w:rsidR="00331249" w:rsidRPr="00823901">
        <w:rPr>
          <w:i/>
        </w:rPr>
        <w:t>Installation Guide</w:t>
      </w:r>
    </w:p>
    <w:p w14:paraId="4E011E7C" w14:textId="77777777" w:rsidR="007B5419" w:rsidRDefault="00530016" w:rsidP="00B10450">
      <w:pPr>
        <w:pStyle w:val="BodyText2"/>
        <w:numPr>
          <w:ilvl w:val="0"/>
          <w:numId w:val="53"/>
        </w:numPr>
        <w:rPr>
          <w:i/>
        </w:rPr>
      </w:pPr>
      <w:r>
        <w:rPr>
          <w:i/>
        </w:rPr>
        <w:t>Pharmacy Remote Prescription Manager</w:t>
      </w:r>
      <w:r>
        <w:t xml:space="preserve"> </w:t>
      </w:r>
      <w:r w:rsidR="007B5419">
        <w:rPr>
          <w:i/>
        </w:rPr>
        <w:t>System Design Document</w:t>
      </w:r>
    </w:p>
    <w:p w14:paraId="1BFB66CC" w14:textId="77777777" w:rsidR="00530016" w:rsidRDefault="00530016" w:rsidP="00B10450">
      <w:pPr>
        <w:pStyle w:val="BodyText2"/>
        <w:numPr>
          <w:ilvl w:val="0"/>
          <w:numId w:val="53"/>
        </w:numPr>
        <w:rPr>
          <w:i/>
        </w:rPr>
      </w:pPr>
      <w:r>
        <w:rPr>
          <w:i/>
        </w:rPr>
        <w:t>Pharmacy Remote Prescription Manager User Manual</w:t>
      </w:r>
    </w:p>
    <w:p w14:paraId="16A35B3B" w14:textId="77777777" w:rsidR="00A32D41" w:rsidRPr="00823901" w:rsidRDefault="00A32D41" w:rsidP="00B10450">
      <w:pPr>
        <w:pStyle w:val="BodyText2"/>
        <w:numPr>
          <w:ilvl w:val="0"/>
          <w:numId w:val="53"/>
        </w:numPr>
        <w:rPr>
          <w:i/>
        </w:rPr>
      </w:pPr>
      <w:r>
        <w:rPr>
          <w:i/>
        </w:rPr>
        <w:t>Pharmacy Remote Prescription Manager Technical Manual</w:t>
      </w:r>
    </w:p>
    <w:p w14:paraId="13EFA5FA" w14:textId="77777777" w:rsidR="0013275A" w:rsidRDefault="0013275A" w:rsidP="0013275A">
      <w:pPr>
        <w:pStyle w:val="Heading2"/>
      </w:pPr>
      <w:bookmarkStart w:id="17" w:name="_Toc313444109"/>
      <w:bookmarkStart w:id="18" w:name="_Toc433715250"/>
      <w:r>
        <w:t>Document Conventions</w:t>
      </w:r>
      <w:bookmarkEnd w:id="17"/>
      <w:bookmarkEnd w:id="18"/>
    </w:p>
    <w:p w14:paraId="6BBF1C7E" w14:textId="77777777" w:rsidR="0013275A" w:rsidRPr="00EE32DA" w:rsidRDefault="0013275A" w:rsidP="0013275A">
      <w:pPr>
        <w:pStyle w:val="BodyText2"/>
      </w:pPr>
      <w:r w:rsidRPr="00EE32DA">
        <w:rPr>
          <w:b/>
        </w:rPr>
        <w:t>Bold type</w:t>
      </w:r>
      <w:r w:rsidRPr="00EE32DA">
        <w:t xml:space="preserve"> indicates application elements (views, panes, links</w:t>
      </w:r>
      <w:r>
        <w:t>,</w:t>
      </w:r>
      <w:r w:rsidRPr="00EE32DA">
        <w:t xml:space="preserve"> buttons, text boxes, </w:t>
      </w:r>
      <w:r w:rsidR="00C26DE0">
        <w:t>and so forth</w:t>
      </w:r>
      <w:r w:rsidRPr="00EE32DA">
        <w:t xml:space="preserve">) and key names. </w:t>
      </w:r>
    </w:p>
    <w:p w14:paraId="1DB50237" w14:textId="77777777" w:rsidR="0013275A" w:rsidRPr="00EE32DA" w:rsidRDefault="0013275A" w:rsidP="0013275A">
      <w:pPr>
        <w:pStyle w:val="BodyText2"/>
      </w:pPr>
      <w:r w:rsidRPr="00EE32DA">
        <w:t xml:space="preserve">Key names appear in angle brackets &lt;&gt;. </w:t>
      </w:r>
    </w:p>
    <w:p w14:paraId="4422B5F2" w14:textId="77777777" w:rsidR="0013275A" w:rsidRDefault="0013275A" w:rsidP="0013275A">
      <w:pPr>
        <w:pStyle w:val="BodyText2"/>
      </w:pPr>
      <w:r w:rsidRPr="00BF58B0">
        <w:rPr>
          <w:i/>
        </w:rPr>
        <w:t xml:space="preserve">Italicized text </w:t>
      </w:r>
      <w:r w:rsidRPr="008D558C">
        <w:t>indicates special emphasis</w:t>
      </w:r>
      <w:r w:rsidR="00DD183A">
        <w:t xml:space="preserve"> or user responses</w:t>
      </w:r>
      <w:r w:rsidR="005F724B">
        <w:t>.</w:t>
      </w:r>
    </w:p>
    <w:p w14:paraId="02AAE713" w14:textId="77777777" w:rsidR="008D558C" w:rsidRDefault="008D558C" w:rsidP="0013275A">
      <w:pPr>
        <w:pStyle w:val="BodyText2"/>
      </w:pPr>
      <w:r w:rsidRPr="008D558C">
        <w:t>ALL CAPS</w:t>
      </w:r>
      <w:r>
        <w:t xml:space="preserve"> indicates M routines and options.</w:t>
      </w:r>
    </w:p>
    <w:p w14:paraId="716F756D" w14:textId="77777777" w:rsidR="002D3A6F" w:rsidRPr="008D558C" w:rsidRDefault="002D3A6F" w:rsidP="0013275A">
      <w:pPr>
        <w:pStyle w:val="BodyText2"/>
      </w:pPr>
      <w:r>
        <w:t>… (</w:t>
      </w:r>
      <w:r w:rsidR="00375949">
        <w:t>ellipses) indicate</w:t>
      </w:r>
      <w:r>
        <w:t xml:space="preserve"> omitted text.</w:t>
      </w:r>
    </w:p>
    <w:p w14:paraId="5BF8D946" w14:textId="77777777" w:rsidR="00D9565B" w:rsidRPr="002C0913" w:rsidRDefault="00A85DED" w:rsidP="00995535">
      <w:pPr>
        <w:pStyle w:val="Heading1"/>
      </w:pPr>
      <w:bookmarkStart w:id="19" w:name="_Toc313444110"/>
      <w:bookmarkStart w:id="20" w:name="_Toc313444111"/>
      <w:bookmarkStart w:id="21" w:name="_Toc313444112"/>
      <w:bookmarkStart w:id="22" w:name="_Toc313444113"/>
      <w:bookmarkStart w:id="23" w:name="_Toc313444114"/>
      <w:bookmarkStart w:id="24" w:name="_Toc313444115"/>
      <w:bookmarkStart w:id="25" w:name="_Toc313444116"/>
      <w:bookmarkStart w:id="26" w:name="_Toc313444117"/>
      <w:bookmarkStart w:id="27" w:name="_Toc313444118"/>
      <w:bookmarkStart w:id="28" w:name="_Toc313444119"/>
      <w:bookmarkStart w:id="29" w:name="_Toc313444141"/>
      <w:bookmarkStart w:id="30" w:name="_Toc313444142"/>
      <w:bookmarkStart w:id="31" w:name="_Toc313444143"/>
      <w:bookmarkStart w:id="32" w:name="_Toc313444144"/>
      <w:bookmarkStart w:id="33" w:name="_Toc313444145"/>
      <w:bookmarkStart w:id="34" w:name="_Toc313444146"/>
      <w:bookmarkStart w:id="35" w:name="_Toc313444147"/>
      <w:bookmarkStart w:id="36" w:name="_Toc313444148"/>
      <w:bookmarkStart w:id="37" w:name="_Toc313444149"/>
      <w:bookmarkStart w:id="38" w:name="_Toc313444159"/>
      <w:bookmarkStart w:id="39" w:name="_Toc313444160"/>
      <w:bookmarkStart w:id="40" w:name="_Toc313444173"/>
      <w:bookmarkStart w:id="41" w:name="_Toc313444174"/>
      <w:bookmarkStart w:id="42" w:name="_Toc313444175"/>
      <w:bookmarkStart w:id="43" w:name="_Toc43371525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2C0913">
        <w:lastRenderedPageBreak/>
        <w:t>General Information</w:t>
      </w:r>
      <w:bookmarkEnd w:id="42"/>
      <w:bookmarkEnd w:id="43"/>
    </w:p>
    <w:bookmarkStart w:id="44" w:name="_Toc313444176"/>
    <w:bookmarkStart w:id="45" w:name="_Toc313444177"/>
    <w:bookmarkStart w:id="46" w:name="_Toc313444198"/>
    <w:bookmarkEnd w:id="44"/>
    <w:bookmarkEnd w:id="45"/>
    <w:bookmarkEnd w:id="46"/>
    <w:p w14:paraId="74B43AF4" w14:textId="77777777" w:rsidR="00BC78F4" w:rsidRDefault="004C27FE" w:rsidP="0044023E">
      <w:pPr>
        <w:pStyle w:val="Heading2"/>
      </w:pPr>
      <w:r>
        <w:fldChar w:fldCharType="begin"/>
      </w:r>
      <w:r w:rsidR="005F6CE0">
        <w:instrText xml:space="preserve"> XE "</w:instrText>
      </w:r>
      <w:r w:rsidR="005F6CE0" w:rsidRPr="00F93259">
        <w:instrText>Architecture</w:instrText>
      </w:r>
      <w:r w:rsidR="005F6CE0">
        <w:instrText xml:space="preserve">" </w:instrText>
      </w:r>
      <w:r>
        <w:fldChar w:fldCharType="end"/>
      </w:r>
      <w:bookmarkStart w:id="47" w:name="_Toc313444199"/>
      <w:bookmarkStart w:id="48" w:name="_Toc433715252"/>
      <w:r w:rsidR="00BC78F4">
        <w:t>Architectural Scope</w:t>
      </w:r>
      <w:bookmarkEnd w:id="47"/>
      <w:bookmarkEnd w:id="48"/>
    </w:p>
    <w:p w14:paraId="4A5E52C5" w14:textId="0D7AF32B" w:rsidR="00A32D41" w:rsidRDefault="00A32D41" w:rsidP="0044023E">
      <w:pPr>
        <w:pStyle w:val="BodyText2"/>
      </w:pPr>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r w:rsidR="00E50F59">
        <w:t xml:space="preserve">series </w:t>
      </w:r>
      <w:r w:rsidR="00880145">
        <w:t xml:space="preserve">of REST calls to </w:t>
      </w:r>
      <w:r>
        <w:t xml:space="preserve">each </w:t>
      </w:r>
      <w:proofErr w:type="spellStart"/>
      <w:r w:rsidR="00880145">
        <w:t>VistA</w:t>
      </w:r>
      <w:proofErr w:type="spellEnd"/>
      <w:r w:rsidR="00880145">
        <w:t xml:space="preserve"> </w:t>
      </w:r>
      <w:r w:rsidR="00B862D9">
        <w:t>facility</w:t>
      </w:r>
      <w:r w:rsidR="00276B40">
        <w:t xml:space="preserve"> </w:t>
      </w:r>
      <w:r>
        <w:t>identified</w:t>
      </w:r>
      <w:r w:rsidR="00880145">
        <w:t xml:space="preserve"> in the PID segment to retrieve a list of active prescriptions for the patient. The per </w:t>
      </w:r>
      <w:proofErr w:type="spellStart"/>
      <w:r w:rsidR="00880145">
        <w:t>VistA</w:t>
      </w:r>
      <w:proofErr w:type="spellEnd"/>
      <w:r w:rsidR="00880145">
        <w:t xml:space="preserve"> active prescriptions lists are aggregated together and sent back in the HL7 response</w:t>
      </w:r>
      <w:r>
        <w:t>.</w:t>
      </w:r>
    </w:p>
    <w:p w14:paraId="1F9A286F" w14:textId="77777777" w:rsidR="00880265" w:rsidRDefault="00B862D9" w:rsidP="0044023E">
      <w:pPr>
        <w:pStyle w:val="BodyText2"/>
      </w:pPr>
      <w:r>
        <w:rPr>
          <w:noProof/>
        </w:rPr>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880145">
      <w:pPr>
        <w:pStyle w:val="BodyText2"/>
      </w:pPr>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44023E">
      <w:pPr>
        <w:pStyle w:val="BodyText2"/>
      </w:pPr>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426CAC">
      <w:pPr>
        <w:pStyle w:val="BodyText2"/>
      </w:pPr>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lastRenderedPageBreak/>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5">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77777777" w:rsidR="00B074DD" w:rsidRDefault="004C27FE" w:rsidP="00B074DD">
      <w:pPr>
        <w:pStyle w:val="Heading30"/>
      </w:pPr>
      <w:r>
        <w:fldChar w:fldCharType="begin"/>
      </w:r>
      <w:r w:rsidR="005F6CE0">
        <w:instrText xml:space="preserve"> XE "</w:instrText>
      </w:r>
      <w:r w:rsidR="005F6CE0" w:rsidRPr="00F93259">
        <w:instrText>Web Application</w:instrText>
      </w:r>
      <w:r w:rsidR="005F6CE0">
        <w:instrText xml:space="preserve">" </w:instrText>
      </w:r>
      <w:r>
        <w:fldChar w:fldCharType="end"/>
      </w:r>
      <w:bookmarkStart w:id="49" w:name="_Toc433715253"/>
      <w:r w:rsidR="004A63B1">
        <w:t>RESTful Web Services</w:t>
      </w:r>
      <w:bookmarkEnd w:id="49"/>
    </w:p>
    <w:p w14:paraId="267FD165" w14:textId="77777777" w:rsidR="0044023E" w:rsidRDefault="00F24821" w:rsidP="003525EA">
      <w:pPr>
        <w:pStyle w:val="BodyText3"/>
      </w:pPr>
      <w:r>
        <w:t xml:space="preserve">The </w:t>
      </w:r>
      <w:r w:rsidR="0026704F">
        <w:t xml:space="preserve">RESTful web services run in a Java application server on the same machine as the </w:t>
      </w:r>
      <w:proofErr w:type="spellStart"/>
      <w:r w:rsidR="0026704F">
        <w:t>VistA</w:t>
      </w:r>
      <w:proofErr w:type="spellEnd"/>
      <w:r w:rsidR="0026704F">
        <w:t xml:space="preserve"> instance.</w:t>
      </w:r>
      <w:r w:rsidR="0026704F" w:rsidRPr="0026704F">
        <w:t xml:space="preserve"> </w:t>
      </w:r>
      <w:r w:rsidR="0026704F">
        <w:t xml:space="preserve">The RESTful web services use </w:t>
      </w:r>
      <w:proofErr w:type="spellStart"/>
      <w:r w:rsidR="0026704F">
        <w:t>Intersystems</w:t>
      </w:r>
      <w:proofErr w:type="spellEnd"/>
      <w:r w:rsidR="0026704F">
        <w:t xml:space="preserve"> Cache Global API to read and write data to the </w:t>
      </w:r>
      <w:proofErr w:type="spellStart"/>
      <w:r w:rsidR="0026704F">
        <w:t>VistA</w:t>
      </w:r>
      <w:proofErr w:type="spellEnd"/>
      <w:r w:rsidR="0026704F">
        <w:t xml:space="preserve"> data store as well call </w:t>
      </w:r>
      <w:proofErr w:type="spellStart"/>
      <w:r w:rsidR="0026704F">
        <w:t>VistA</w:t>
      </w:r>
      <w:proofErr w:type="spellEnd"/>
      <w:r w:rsidR="0026704F">
        <w:t xml:space="preserve"> MUMPS functions.</w:t>
      </w:r>
    </w:p>
    <w:p w14:paraId="1090E2F1" w14:textId="77777777" w:rsidR="0026704F" w:rsidRDefault="0026704F" w:rsidP="003525EA">
      <w:pPr>
        <w:pStyle w:val="BodyText3"/>
      </w:pPr>
      <w:r>
        <w:t xml:space="preserve">The web services use standard Java application server security defined in the web.xml </w:t>
      </w:r>
      <w:proofErr w:type="spellStart"/>
      <w:r>
        <w:t>configuratoin</w:t>
      </w:r>
      <w:proofErr w:type="spellEnd"/>
      <w:r>
        <w:t xml:space="preserve">. The default implementation uses a security authentication filter that relies on the MUMPS CHECKAV^XUSRB function to authenticate a username and password as </w:t>
      </w:r>
      <w:proofErr w:type="gramStart"/>
      <w:r>
        <w:t>a</w:t>
      </w:r>
      <w:proofErr w:type="gramEnd"/>
      <w:r>
        <w:t xml:space="preserve"> access and verify code; respectively. </w:t>
      </w:r>
    </w:p>
    <w:p w14:paraId="215EE376" w14:textId="77777777" w:rsidR="00E35058" w:rsidRDefault="004C27FE" w:rsidP="00F860D6">
      <w:pPr>
        <w:pStyle w:val="Heading2"/>
      </w:pPr>
      <w:r>
        <w:fldChar w:fldCharType="begin"/>
      </w:r>
      <w:r w:rsidR="007429CA">
        <w:instrText xml:space="preserve"> XE "</w:instrText>
      </w:r>
      <w:r w:rsidR="007429CA" w:rsidRPr="00F93259">
        <w:instrText>System Performance</w:instrText>
      </w:r>
      <w:r w:rsidR="007429CA">
        <w:instrText xml:space="preserve">" </w:instrText>
      </w:r>
      <w:r>
        <w:fldChar w:fldCharType="end"/>
      </w:r>
      <w:bookmarkStart w:id="50" w:name="_Toc313444203"/>
      <w:bookmarkStart w:id="51" w:name="_Toc433715254"/>
      <w:r w:rsidR="00F860D6">
        <w:t>System Performance</w:t>
      </w:r>
      <w:bookmarkEnd w:id="50"/>
      <w:bookmarkEnd w:id="51"/>
    </w:p>
    <w:commentRangeStart w:id="52"/>
    <w:p w14:paraId="5048EA47" w14:textId="77777777" w:rsidR="00F860D6" w:rsidRPr="00D04F8F" w:rsidRDefault="004C27FE" w:rsidP="00F860D6">
      <w:pPr>
        <w:pStyle w:val="Heading30"/>
        <w:rPr>
          <w:highlight w:val="yellow"/>
        </w:rPr>
      </w:pPr>
      <w:r w:rsidRPr="00D04F8F">
        <w:rPr>
          <w:highlight w:val="yellow"/>
        </w:rPr>
        <w:fldChar w:fldCharType="begin"/>
      </w:r>
      <w:r w:rsidR="007429CA" w:rsidRPr="00D04F8F">
        <w:rPr>
          <w:highlight w:val="yellow"/>
        </w:rPr>
        <w:instrText xml:space="preserve"> XE "Scaling Guide: Memory and </w:instrText>
      </w:r>
      <w:proofErr w:type="spellStart"/>
      <w:r w:rsidR="007429CA" w:rsidRPr="00D04F8F">
        <w:rPr>
          <w:highlight w:val="yellow"/>
        </w:rPr>
        <w:instrText>CPU:System</w:instrText>
      </w:r>
      <w:proofErr w:type="spellEnd"/>
      <w:r w:rsidR="007429CA" w:rsidRPr="00D04F8F">
        <w:rPr>
          <w:highlight w:val="yellow"/>
        </w:rPr>
        <w:instrText xml:space="preserve"> Performance" </w:instrText>
      </w:r>
      <w:r w:rsidRPr="00D04F8F">
        <w:rPr>
          <w:highlight w:val="yellow"/>
        </w:rPr>
        <w:fldChar w:fldCharType="end"/>
      </w:r>
      <w:bookmarkStart w:id="53" w:name="_Toc433715255"/>
      <w:r w:rsidR="00880265" w:rsidRPr="00D04F8F">
        <w:rPr>
          <w:highlight w:val="yellow"/>
        </w:rPr>
        <w:t>D</w:t>
      </w:r>
      <w:r w:rsidR="00996BF7">
        <w:rPr>
          <w:highlight w:val="yellow"/>
        </w:rPr>
        <w:t>esktops/Workstations</w:t>
      </w:r>
      <w:commentRangeEnd w:id="52"/>
      <w:r w:rsidR="0083707A">
        <w:rPr>
          <w:rStyle w:val="CommentReference"/>
          <w:rFonts w:eastAsia="Times New Roman" w:cs="Times New Roman"/>
          <w:b w:val="0"/>
          <w:bCs w:val="0"/>
        </w:rPr>
        <w:commentReference w:id="52"/>
      </w:r>
      <w:bookmarkEnd w:id="53"/>
    </w:p>
    <w:p w14:paraId="1850796A" w14:textId="77777777" w:rsidR="00F860D6" w:rsidRPr="00D04F8F" w:rsidRDefault="00F860D6" w:rsidP="00F860D6">
      <w:pPr>
        <w:pStyle w:val="BodyText3"/>
        <w:rPr>
          <w:highlight w:val="yellow"/>
        </w:rPr>
      </w:pPr>
      <w:r w:rsidRPr="00D04F8F">
        <w:rPr>
          <w:highlight w:val="yellow"/>
        </w:rPr>
        <w:t>Workstations should comply with VA Desktop Minimum Acceptable Configurations</w:t>
      </w:r>
      <w:r w:rsidR="007923E4" w:rsidRPr="00D04F8F">
        <w:rPr>
          <w:highlight w:val="yellow"/>
        </w:rPr>
        <w:t xml:space="preserve"> (</w:t>
      </w:r>
      <w:hyperlink r:id="rId18" w:history="1">
        <w:r w:rsidR="007923E4" w:rsidRPr="00D04F8F">
          <w:rPr>
            <w:rStyle w:val="Hyperlink"/>
            <w:highlight w:val="yellow"/>
          </w:rPr>
          <w:t>http://vaww.vairm.vaco.va.gov/VADesktop</w:t>
        </w:r>
      </w:hyperlink>
      <w:r w:rsidR="007923E4" w:rsidRPr="00D04F8F">
        <w:rPr>
          <w:highlight w:val="yellow"/>
        </w:rPr>
        <w:t xml:space="preserve">). </w:t>
      </w:r>
      <w:r w:rsidR="00570667" w:rsidRPr="00D04F8F">
        <w:rPr>
          <w:highlight w:val="yellow"/>
        </w:rPr>
        <w:t xml:space="preserve">In addition, users’ workstations should meet the minimum hardware requirements </w:t>
      </w:r>
      <w:r w:rsidR="005F7A0D" w:rsidRPr="00D04F8F">
        <w:rPr>
          <w:highlight w:val="yellow"/>
        </w:rPr>
        <w:t xml:space="preserve">for running Adobe Flash Player: </w:t>
      </w:r>
    </w:p>
    <w:p w14:paraId="624EA641" w14:textId="77777777" w:rsidR="008C6EFE" w:rsidRPr="00D04F8F" w:rsidRDefault="004C27FE" w:rsidP="00FC7D50">
      <w:pPr>
        <w:pStyle w:val="Caption"/>
        <w:spacing w:after="90"/>
        <w:ind w:left="1260"/>
        <w:rPr>
          <w:highlight w:val="yellow"/>
        </w:rPr>
      </w:pPr>
      <w:r w:rsidRPr="00D04F8F">
        <w:rPr>
          <w:highlight w:val="yellow"/>
        </w:rPr>
        <w:fldChar w:fldCharType="begin"/>
      </w:r>
      <w:r w:rsidR="007429CA" w:rsidRPr="00D04F8F">
        <w:rPr>
          <w:highlight w:val="yellow"/>
        </w:rPr>
        <w:instrText xml:space="preserve"> XE "Minimum Hardware </w:instrText>
      </w:r>
      <w:proofErr w:type="spellStart"/>
      <w:r w:rsidR="007429CA" w:rsidRPr="00D04F8F">
        <w:rPr>
          <w:highlight w:val="yellow"/>
        </w:rPr>
        <w:instrText>Requirements:System</w:instrText>
      </w:r>
      <w:proofErr w:type="spellEnd"/>
      <w:r w:rsidR="007429CA" w:rsidRPr="00D04F8F">
        <w:rPr>
          <w:highlight w:val="yellow"/>
        </w:rPr>
        <w:instrText xml:space="preserve"> Performance" </w:instrText>
      </w:r>
      <w:r w:rsidRPr="00D04F8F">
        <w:rPr>
          <w:highlight w:val="yellow"/>
        </w:rPr>
        <w:fldChar w:fldCharType="end"/>
      </w:r>
      <w:r w:rsidRPr="00D04F8F">
        <w:rPr>
          <w:highlight w:val="yellow"/>
        </w:rPr>
        <w:fldChar w:fldCharType="begin"/>
      </w:r>
      <w:r w:rsidR="00924DA3" w:rsidRPr="00D04F8F">
        <w:rPr>
          <w:highlight w:val="yellow"/>
        </w:rPr>
        <w:instrText xml:space="preserve"> XE "</w:instrText>
      </w:r>
      <w:proofErr w:type="spellStart"/>
      <w:r w:rsidR="00924DA3" w:rsidRPr="00D04F8F">
        <w:rPr>
          <w:highlight w:val="yellow"/>
        </w:rPr>
        <w:instrText>Requirements:Minimum</w:instrText>
      </w:r>
      <w:proofErr w:type="spellEnd"/>
      <w:r w:rsidR="00924DA3" w:rsidRPr="00D04F8F">
        <w:rPr>
          <w:highlight w:val="yellow"/>
        </w:rPr>
        <w:instrText xml:space="preserve"> Hardware" </w:instrText>
      </w:r>
      <w:r w:rsidRPr="00D04F8F">
        <w:rPr>
          <w:highlight w:val="yellow"/>
        </w:rPr>
        <w:fldChar w:fldCharType="end"/>
      </w:r>
      <w:r w:rsidR="008C6EFE" w:rsidRPr="00D04F8F">
        <w:rPr>
          <w:highlight w:val="yellow"/>
        </w:rPr>
        <w:t>Minimum Hardware Requirements</w:t>
      </w:r>
    </w:p>
    <w:tbl>
      <w:tblPr>
        <w:tblW w:w="8240"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22"/>
        <w:gridCol w:w="2775"/>
        <w:gridCol w:w="2743"/>
      </w:tblGrid>
      <w:tr w:rsidR="009A1AF3" w:rsidRPr="00E50F59" w14:paraId="669444B1" w14:textId="77777777" w:rsidTr="00B10450">
        <w:trPr>
          <w:trHeight w:val="383"/>
          <w:tblHeader/>
          <w:tblCellSpacing w:w="15" w:type="dxa"/>
        </w:trPr>
        <w:tc>
          <w:tcPr>
            <w:tcW w:w="2677" w:type="dxa"/>
            <w:shd w:val="clear" w:color="auto" w:fill="BFBFBF" w:themeFill="background1" w:themeFillShade="BF"/>
          </w:tcPr>
          <w:p w14:paraId="7E4D0824" w14:textId="77777777" w:rsidR="009A1AF3" w:rsidRPr="00B10450" w:rsidRDefault="009A1AF3" w:rsidP="004F23F8">
            <w:pPr>
              <w:pStyle w:val="TableHeading"/>
              <w:rPr>
                <w:rFonts w:cs="Arial"/>
                <w:sz w:val="18"/>
                <w:highlight w:val="yellow"/>
              </w:rPr>
            </w:pPr>
            <w:r w:rsidRPr="00B10450">
              <w:rPr>
                <w:rFonts w:cs="Arial"/>
                <w:sz w:val="18"/>
                <w:highlight w:val="yellow"/>
              </w:rPr>
              <w:t>Platform</w:t>
            </w:r>
          </w:p>
        </w:tc>
        <w:tc>
          <w:tcPr>
            <w:tcW w:w="2745" w:type="dxa"/>
            <w:shd w:val="clear" w:color="auto" w:fill="BFBFBF" w:themeFill="background1" w:themeFillShade="BF"/>
          </w:tcPr>
          <w:p w14:paraId="6C3E48EF" w14:textId="77777777" w:rsidR="009A1AF3" w:rsidRPr="00B10450" w:rsidRDefault="009A1AF3" w:rsidP="004F23F8">
            <w:pPr>
              <w:pStyle w:val="TableHeading"/>
              <w:rPr>
                <w:rFonts w:cs="Arial"/>
                <w:sz w:val="18"/>
                <w:highlight w:val="yellow"/>
              </w:rPr>
            </w:pPr>
            <w:r w:rsidRPr="00B10450">
              <w:rPr>
                <w:rFonts w:cs="Arial"/>
                <w:sz w:val="18"/>
                <w:highlight w:val="yellow"/>
              </w:rPr>
              <w:t>CPU</w:t>
            </w:r>
          </w:p>
        </w:tc>
        <w:tc>
          <w:tcPr>
            <w:tcW w:w="2698" w:type="dxa"/>
            <w:shd w:val="clear" w:color="auto" w:fill="BFBFBF" w:themeFill="background1" w:themeFillShade="BF"/>
          </w:tcPr>
          <w:p w14:paraId="2C80DC68" w14:textId="77777777" w:rsidR="009A1AF3" w:rsidRPr="00B10450" w:rsidRDefault="009A1AF3" w:rsidP="004F23F8">
            <w:pPr>
              <w:pStyle w:val="TableHeading"/>
              <w:rPr>
                <w:rFonts w:cs="Arial"/>
                <w:sz w:val="18"/>
                <w:highlight w:val="yellow"/>
              </w:rPr>
            </w:pPr>
            <w:r w:rsidRPr="00B10450">
              <w:rPr>
                <w:rFonts w:cs="Arial"/>
                <w:sz w:val="18"/>
                <w:highlight w:val="yellow"/>
              </w:rPr>
              <w:t>RAM</w:t>
            </w:r>
          </w:p>
        </w:tc>
      </w:tr>
      <w:tr w:rsidR="009A1AF3" w:rsidRPr="00E50F59" w14:paraId="4F6EA598" w14:textId="77777777" w:rsidTr="00045992">
        <w:trPr>
          <w:trHeight w:val="815"/>
          <w:tblCellSpacing w:w="15" w:type="dxa"/>
        </w:trPr>
        <w:tc>
          <w:tcPr>
            <w:tcW w:w="2677" w:type="dxa"/>
          </w:tcPr>
          <w:p w14:paraId="611C1C01" w14:textId="77777777" w:rsidR="009A1AF3" w:rsidRPr="00B10450" w:rsidRDefault="009A1AF3" w:rsidP="004F23F8">
            <w:pPr>
              <w:pStyle w:val="TableText"/>
              <w:rPr>
                <w:rFonts w:ascii="Arial" w:hAnsi="Arial" w:cs="Arial"/>
                <w:sz w:val="18"/>
                <w:highlight w:val="yellow"/>
              </w:rPr>
            </w:pPr>
            <w:r w:rsidRPr="00B10450">
              <w:rPr>
                <w:rFonts w:ascii="Arial" w:hAnsi="Arial" w:cs="Arial"/>
                <w:sz w:val="18"/>
                <w:highlight w:val="yellow"/>
              </w:rPr>
              <w:t>Windows</w:t>
            </w:r>
          </w:p>
        </w:tc>
        <w:tc>
          <w:tcPr>
            <w:tcW w:w="2745" w:type="dxa"/>
          </w:tcPr>
          <w:p w14:paraId="0E6B4D2D" w14:textId="77777777" w:rsidR="009A1AF3" w:rsidRPr="00B10450" w:rsidRDefault="00FE45EB" w:rsidP="004F23F8">
            <w:pPr>
              <w:pStyle w:val="TableText"/>
              <w:rPr>
                <w:rFonts w:ascii="Arial" w:hAnsi="Arial" w:cs="Arial"/>
                <w:sz w:val="18"/>
                <w:highlight w:val="yellow"/>
              </w:rPr>
            </w:pPr>
            <w:r w:rsidRPr="00B10450">
              <w:rPr>
                <w:rFonts w:ascii="Arial" w:hAnsi="Arial" w:cs="Arial"/>
                <w:sz w:val="18"/>
                <w:highlight w:val="yellow"/>
              </w:rPr>
              <w:t xml:space="preserve">Intel Pentium II 450MHz or faster processor (or equivalent), AMD Athlon 600MHz or faster processor (or equivalent) </w:t>
            </w:r>
          </w:p>
        </w:tc>
        <w:tc>
          <w:tcPr>
            <w:tcW w:w="2698" w:type="dxa"/>
          </w:tcPr>
          <w:p w14:paraId="457C5FA9" w14:textId="77777777" w:rsidR="009A1AF3" w:rsidRPr="00B10450" w:rsidRDefault="009A1AF3" w:rsidP="004F23F8">
            <w:pPr>
              <w:pStyle w:val="TableText"/>
              <w:rPr>
                <w:rFonts w:ascii="Arial" w:hAnsi="Arial" w:cs="Arial"/>
                <w:sz w:val="18"/>
                <w:highlight w:val="yellow"/>
              </w:rPr>
            </w:pPr>
            <w:r w:rsidRPr="00B10450">
              <w:rPr>
                <w:rFonts w:ascii="Arial" w:hAnsi="Arial" w:cs="Arial"/>
                <w:sz w:val="18"/>
                <w:highlight w:val="yellow"/>
              </w:rPr>
              <w:t>128 MB</w:t>
            </w:r>
          </w:p>
        </w:tc>
      </w:tr>
      <w:tr w:rsidR="009A1AF3" w:rsidRPr="00E50F59" w14:paraId="1AE2DD4A" w14:textId="77777777" w:rsidTr="00045992">
        <w:trPr>
          <w:trHeight w:val="815"/>
          <w:tblCellSpacing w:w="15" w:type="dxa"/>
        </w:trPr>
        <w:tc>
          <w:tcPr>
            <w:tcW w:w="2677" w:type="dxa"/>
          </w:tcPr>
          <w:p w14:paraId="62D391D5" w14:textId="77777777" w:rsidR="009A1AF3" w:rsidRPr="00B10450" w:rsidRDefault="009A1AF3" w:rsidP="004F23F8">
            <w:pPr>
              <w:pStyle w:val="TableText"/>
              <w:rPr>
                <w:rFonts w:ascii="Arial" w:hAnsi="Arial" w:cs="Arial"/>
                <w:sz w:val="18"/>
                <w:highlight w:val="yellow"/>
              </w:rPr>
            </w:pPr>
            <w:r w:rsidRPr="00B10450">
              <w:rPr>
                <w:rFonts w:ascii="Arial" w:hAnsi="Arial" w:cs="Arial"/>
                <w:sz w:val="18"/>
                <w:highlight w:val="yellow"/>
              </w:rPr>
              <w:t>Macintosh</w:t>
            </w:r>
          </w:p>
        </w:tc>
        <w:tc>
          <w:tcPr>
            <w:tcW w:w="2745" w:type="dxa"/>
          </w:tcPr>
          <w:p w14:paraId="698E7B82" w14:textId="77777777" w:rsidR="009A1AF3" w:rsidRPr="00B10450" w:rsidRDefault="00637EBC" w:rsidP="00006B5D">
            <w:pPr>
              <w:pStyle w:val="BodyBullet3"/>
              <w:numPr>
                <w:ilvl w:val="0"/>
                <w:numId w:val="0"/>
              </w:numPr>
              <w:rPr>
                <w:rFonts w:ascii="Arial" w:hAnsi="Arial" w:cs="Arial"/>
                <w:sz w:val="18"/>
                <w:szCs w:val="20"/>
                <w:highlight w:val="yellow"/>
              </w:rPr>
            </w:pPr>
            <w:r w:rsidRPr="00B10450">
              <w:rPr>
                <w:rFonts w:ascii="Arial" w:hAnsi="Arial" w:cs="Arial"/>
                <w:sz w:val="18"/>
                <w:szCs w:val="20"/>
                <w:highlight w:val="yellow"/>
              </w:rPr>
              <w:t>PowerPC G3 500MHz or faster processor or Intel Core Duo 1.33GHz or faster processor</w:t>
            </w:r>
          </w:p>
        </w:tc>
        <w:tc>
          <w:tcPr>
            <w:tcW w:w="2698" w:type="dxa"/>
          </w:tcPr>
          <w:p w14:paraId="1A250FFB" w14:textId="77777777" w:rsidR="009A1AF3" w:rsidRPr="00B10450" w:rsidRDefault="00F42CD0" w:rsidP="004F23F8">
            <w:pPr>
              <w:pStyle w:val="TableText"/>
              <w:rPr>
                <w:rFonts w:ascii="Arial" w:hAnsi="Arial" w:cs="Arial"/>
                <w:sz w:val="18"/>
                <w:highlight w:val="yellow"/>
              </w:rPr>
            </w:pPr>
            <w:r w:rsidRPr="00B10450">
              <w:rPr>
                <w:rFonts w:ascii="Arial" w:hAnsi="Arial" w:cs="Arial"/>
                <w:sz w:val="18"/>
                <w:highlight w:val="yellow"/>
              </w:rPr>
              <w:t>128 MB</w:t>
            </w:r>
          </w:p>
        </w:tc>
      </w:tr>
    </w:tbl>
    <w:p w14:paraId="767C682B" w14:textId="7497DC7A" w:rsidR="00AB757A" w:rsidRPr="00D04F8F" w:rsidRDefault="00AB757A">
      <w:pPr>
        <w:rPr>
          <w:rFonts w:ascii="Arial" w:hAnsi="Arial"/>
          <w:b/>
          <w:bCs/>
          <w:sz w:val="20"/>
          <w:highlight w:val="yellow"/>
        </w:rPr>
      </w:pPr>
    </w:p>
    <w:p w14:paraId="1DB53B40" w14:textId="77777777" w:rsidR="004A70F8" w:rsidRPr="00D04F8F" w:rsidRDefault="004C27FE" w:rsidP="00FC7D50">
      <w:pPr>
        <w:pStyle w:val="Caption"/>
        <w:spacing w:after="90"/>
        <w:ind w:left="1260"/>
        <w:rPr>
          <w:highlight w:val="yellow"/>
        </w:rPr>
      </w:pPr>
      <w:r w:rsidRPr="00D04F8F">
        <w:rPr>
          <w:highlight w:val="yellow"/>
        </w:rPr>
        <w:fldChar w:fldCharType="begin"/>
      </w:r>
      <w:r w:rsidR="007429CA" w:rsidRPr="00D04F8F">
        <w:rPr>
          <w:highlight w:val="yellow"/>
        </w:rPr>
        <w:instrText xml:space="preserve"> XE "</w:instrText>
      </w:r>
      <w:proofErr w:type="spellStart"/>
      <w:r w:rsidR="007429CA" w:rsidRPr="00D04F8F">
        <w:rPr>
          <w:highlight w:val="yellow"/>
        </w:rPr>
        <w:instrText>Optiman</w:instrText>
      </w:r>
      <w:proofErr w:type="spellEnd"/>
      <w:r w:rsidR="007429CA" w:rsidRPr="00D04F8F">
        <w:rPr>
          <w:highlight w:val="yellow"/>
        </w:rPr>
        <w:instrText xml:space="preserve"> Viewing </w:instrText>
      </w:r>
      <w:proofErr w:type="spellStart"/>
      <w:r w:rsidR="007429CA" w:rsidRPr="00D04F8F">
        <w:rPr>
          <w:highlight w:val="yellow"/>
        </w:rPr>
        <w:instrText>Requirments:System</w:instrText>
      </w:r>
      <w:proofErr w:type="spellEnd"/>
      <w:r w:rsidR="007429CA" w:rsidRPr="00D04F8F">
        <w:rPr>
          <w:highlight w:val="yellow"/>
        </w:rPr>
        <w:instrText xml:space="preserve"> Performance" </w:instrText>
      </w:r>
      <w:r w:rsidRPr="00D04F8F">
        <w:rPr>
          <w:highlight w:val="yellow"/>
        </w:rPr>
        <w:fldChar w:fldCharType="end"/>
      </w:r>
      <w:r w:rsidRPr="00D04F8F">
        <w:rPr>
          <w:highlight w:val="yellow"/>
        </w:rPr>
        <w:fldChar w:fldCharType="begin"/>
      </w:r>
      <w:r w:rsidR="007429CA" w:rsidRPr="00D04F8F">
        <w:rPr>
          <w:highlight w:val="yellow"/>
        </w:rPr>
        <w:instrText xml:space="preserve"> XE "Requirements: Optimal Viewing" </w:instrText>
      </w:r>
      <w:r w:rsidRPr="00D04F8F">
        <w:rPr>
          <w:highlight w:val="yellow"/>
        </w:rPr>
        <w:fldChar w:fldCharType="end"/>
      </w:r>
      <w:r w:rsidR="00A350CA" w:rsidRPr="00D04F8F">
        <w:rPr>
          <w:highlight w:val="yellow"/>
        </w:rPr>
        <w:t xml:space="preserve">Optimal </w:t>
      </w:r>
      <w:r w:rsidR="00831984" w:rsidRPr="00D04F8F">
        <w:rPr>
          <w:highlight w:val="yellow"/>
        </w:rPr>
        <w:t xml:space="preserve">Viewing </w:t>
      </w:r>
      <w:r w:rsidR="004A70F8" w:rsidRPr="00D04F8F">
        <w:rPr>
          <w:highlight w:val="yellow"/>
        </w:rPr>
        <w:t xml:space="preserve">Requirements </w:t>
      </w:r>
    </w:p>
    <w:tbl>
      <w:tblPr>
        <w:tblW w:w="7819"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691"/>
        <w:gridCol w:w="2691"/>
        <w:gridCol w:w="2437"/>
      </w:tblGrid>
      <w:tr w:rsidR="00090F70" w:rsidRPr="00D04F8F" w14:paraId="3BF50560" w14:textId="77777777" w:rsidTr="00B10450">
        <w:trPr>
          <w:trHeight w:val="383"/>
          <w:tblCellSpacing w:w="15" w:type="dxa"/>
        </w:trPr>
        <w:tc>
          <w:tcPr>
            <w:tcW w:w="2646" w:type="dxa"/>
            <w:shd w:val="clear" w:color="auto" w:fill="BFBFBF" w:themeFill="background1" w:themeFillShade="BF"/>
          </w:tcPr>
          <w:p w14:paraId="4CAEC304" w14:textId="77777777" w:rsidR="00090F70" w:rsidRPr="00B10450" w:rsidRDefault="00090F70" w:rsidP="004F23F8">
            <w:pPr>
              <w:pStyle w:val="TableHeading"/>
              <w:rPr>
                <w:rFonts w:cs="Arial"/>
                <w:sz w:val="18"/>
                <w:highlight w:val="yellow"/>
              </w:rPr>
            </w:pPr>
            <w:r w:rsidRPr="00B10450">
              <w:rPr>
                <w:rFonts w:cs="Arial"/>
                <w:sz w:val="18"/>
                <w:highlight w:val="yellow"/>
              </w:rPr>
              <w:t>Resolution</w:t>
            </w:r>
          </w:p>
        </w:tc>
        <w:tc>
          <w:tcPr>
            <w:tcW w:w="2661" w:type="dxa"/>
            <w:shd w:val="clear" w:color="auto" w:fill="BFBFBF" w:themeFill="background1" w:themeFillShade="BF"/>
          </w:tcPr>
          <w:p w14:paraId="677C5634" w14:textId="77777777" w:rsidR="00090F70" w:rsidRPr="00B10450" w:rsidRDefault="00090F70" w:rsidP="004F23F8">
            <w:pPr>
              <w:pStyle w:val="TableHeading"/>
              <w:rPr>
                <w:rFonts w:cs="Arial"/>
                <w:sz w:val="18"/>
                <w:highlight w:val="yellow"/>
              </w:rPr>
            </w:pPr>
            <w:r w:rsidRPr="00B10450">
              <w:rPr>
                <w:rFonts w:cs="Arial"/>
                <w:sz w:val="18"/>
                <w:highlight w:val="yellow"/>
              </w:rPr>
              <w:t>CPU</w:t>
            </w:r>
          </w:p>
        </w:tc>
        <w:tc>
          <w:tcPr>
            <w:tcW w:w="2392" w:type="dxa"/>
            <w:shd w:val="clear" w:color="auto" w:fill="BFBFBF" w:themeFill="background1" w:themeFillShade="BF"/>
          </w:tcPr>
          <w:p w14:paraId="2803FC5B" w14:textId="77777777" w:rsidR="00090F70" w:rsidRPr="00B10450" w:rsidRDefault="00090F70" w:rsidP="004F23F8">
            <w:pPr>
              <w:pStyle w:val="TableHeading"/>
              <w:rPr>
                <w:rFonts w:cs="Arial"/>
                <w:sz w:val="18"/>
                <w:highlight w:val="yellow"/>
              </w:rPr>
            </w:pPr>
            <w:r w:rsidRPr="00B10450">
              <w:rPr>
                <w:rFonts w:cs="Arial"/>
                <w:sz w:val="18"/>
                <w:highlight w:val="yellow"/>
              </w:rPr>
              <w:t>RAM</w:t>
            </w:r>
          </w:p>
        </w:tc>
      </w:tr>
      <w:tr w:rsidR="00090F70" w:rsidRPr="00D04F8F" w14:paraId="122D9222" w14:textId="77777777" w:rsidTr="00045992">
        <w:trPr>
          <w:trHeight w:val="399"/>
          <w:tblCellSpacing w:w="15" w:type="dxa"/>
        </w:trPr>
        <w:tc>
          <w:tcPr>
            <w:tcW w:w="2646" w:type="dxa"/>
          </w:tcPr>
          <w:p w14:paraId="41DC174E" w14:textId="77777777" w:rsidR="00090F70" w:rsidRPr="00B10450" w:rsidRDefault="00090F70" w:rsidP="004F23F8">
            <w:pPr>
              <w:pStyle w:val="TableText"/>
              <w:rPr>
                <w:rFonts w:ascii="Arial" w:hAnsi="Arial" w:cs="Arial"/>
                <w:sz w:val="18"/>
                <w:highlight w:val="yellow"/>
              </w:rPr>
            </w:pPr>
            <w:r w:rsidRPr="00B10450">
              <w:rPr>
                <w:rFonts w:ascii="Arial" w:hAnsi="Arial" w:cs="Arial"/>
                <w:sz w:val="18"/>
                <w:highlight w:val="yellow"/>
              </w:rPr>
              <w:t>852 x 480 (480 p), 24</w:t>
            </w:r>
            <w:r w:rsidR="00801EAE" w:rsidRPr="00B10450">
              <w:rPr>
                <w:rFonts w:ascii="Arial" w:hAnsi="Arial" w:cs="Arial"/>
                <w:sz w:val="18"/>
                <w:highlight w:val="yellow"/>
              </w:rPr>
              <w:t xml:space="preserve"> frames per second (fps)</w:t>
            </w:r>
          </w:p>
        </w:tc>
        <w:tc>
          <w:tcPr>
            <w:tcW w:w="2661" w:type="dxa"/>
          </w:tcPr>
          <w:p w14:paraId="3376E69A" w14:textId="77777777" w:rsidR="00090F70" w:rsidRPr="00B10450" w:rsidRDefault="00090F70" w:rsidP="004F23F8">
            <w:pPr>
              <w:pStyle w:val="TableText"/>
              <w:rPr>
                <w:rFonts w:ascii="Arial" w:hAnsi="Arial" w:cs="Arial"/>
                <w:sz w:val="18"/>
                <w:highlight w:val="yellow"/>
              </w:rPr>
            </w:pPr>
            <w:r w:rsidRPr="00B10450">
              <w:rPr>
                <w:rFonts w:ascii="Arial" w:hAnsi="Arial" w:cs="Arial"/>
                <w:sz w:val="18"/>
                <w:highlight w:val="yellow"/>
              </w:rPr>
              <w:t>Intel Pentium 4 2.33 GHz processor (or equivalent)</w:t>
            </w:r>
          </w:p>
        </w:tc>
        <w:tc>
          <w:tcPr>
            <w:tcW w:w="2392" w:type="dxa"/>
          </w:tcPr>
          <w:p w14:paraId="73795E8F" w14:textId="77777777" w:rsidR="00090F70" w:rsidRPr="00B10450" w:rsidRDefault="007E5153" w:rsidP="004F23F8">
            <w:pPr>
              <w:pStyle w:val="TableText"/>
              <w:rPr>
                <w:rFonts w:ascii="Arial" w:hAnsi="Arial" w:cs="Arial"/>
                <w:sz w:val="18"/>
                <w:highlight w:val="yellow"/>
              </w:rPr>
            </w:pPr>
            <w:r w:rsidRPr="00B10450">
              <w:rPr>
                <w:rFonts w:ascii="Arial" w:hAnsi="Arial" w:cs="Arial"/>
                <w:sz w:val="18"/>
                <w:highlight w:val="yellow"/>
              </w:rPr>
              <w:t>256 MB RAM with 64 MB VRAM</w:t>
            </w:r>
          </w:p>
        </w:tc>
      </w:tr>
      <w:tr w:rsidR="00750147" w:rsidRPr="00D04F8F" w14:paraId="5B94FC64" w14:textId="77777777" w:rsidTr="00045992">
        <w:trPr>
          <w:trHeight w:val="399"/>
          <w:tblCellSpacing w:w="15" w:type="dxa"/>
        </w:trPr>
        <w:tc>
          <w:tcPr>
            <w:tcW w:w="2646" w:type="dxa"/>
          </w:tcPr>
          <w:p w14:paraId="794BD154" w14:textId="77777777" w:rsidR="00750147" w:rsidRPr="00B10450" w:rsidRDefault="00750147" w:rsidP="004F23F8">
            <w:pPr>
              <w:pStyle w:val="TableText"/>
              <w:rPr>
                <w:rFonts w:ascii="Arial" w:hAnsi="Arial" w:cs="Arial"/>
                <w:sz w:val="18"/>
                <w:highlight w:val="yellow"/>
              </w:rPr>
            </w:pPr>
            <w:r w:rsidRPr="00B10450">
              <w:rPr>
                <w:rFonts w:ascii="Arial" w:hAnsi="Arial" w:cs="Arial"/>
                <w:sz w:val="18"/>
                <w:highlight w:val="yellow"/>
              </w:rPr>
              <w:lastRenderedPageBreak/>
              <w:t>1280 x 720 (720 p), 24–30 fps</w:t>
            </w:r>
          </w:p>
        </w:tc>
        <w:tc>
          <w:tcPr>
            <w:tcW w:w="2661" w:type="dxa"/>
          </w:tcPr>
          <w:p w14:paraId="6CAA7F72" w14:textId="77777777" w:rsidR="00750147" w:rsidRPr="00B10450" w:rsidRDefault="00EE2901" w:rsidP="004F23F8">
            <w:pPr>
              <w:pStyle w:val="TableText"/>
              <w:rPr>
                <w:rFonts w:ascii="Arial" w:hAnsi="Arial" w:cs="Arial"/>
                <w:sz w:val="18"/>
                <w:highlight w:val="yellow"/>
              </w:rPr>
            </w:pPr>
            <w:r w:rsidRPr="00B10450">
              <w:rPr>
                <w:rFonts w:ascii="Arial" w:hAnsi="Arial" w:cs="Arial"/>
                <w:sz w:val="18"/>
                <w:highlight w:val="yellow"/>
              </w:rPr>
              <w:t xml:space="preserve">Intel Pentium 4 3 GHz processor (or equivalent) </w:t>
            </w:r>
          </w:p>
        </w:tc>
        <w:tc>
          <w:tcPr>
            <w:tcW w:w="2392" w:type="dxa"/>
          </w:tcPr>
          <w:p w14:paraId="63E82309" w14:textId="77777777" w:rsidR="00750147" w:rsidRPr="00B10450" w:rsidRDefault="00EE2901" w:rsidP="004F23F8">
            <w:pPr>
              <w:pStyle w:val="TableText"/>
              <w:rPr>
                <w:rFonts w:ascii="Arial" w:hAnsi="Arial" w:cs="Arial"/>
                <w:sz w:val="18"/>
                <w:highlight w:val="yellow"/>
              </w:rPr>
            </w:pPr>
            <w:r w:rsidRPr="00B10450">
              <w:rPr>
                <w:rFonts w:ascii="Arial" w:hAnsi="Arial" w:cs="Arial"/>
                <w:sz w:val="18"/>
                <w:highlight w:val="yellow"/>
              </w:rPr>
              <w:t>128 MB RAM with 64 MB VRAM</w:t>
            </w:r>
          </w:p>
        </w:tc>
      </w:tr>
      <w:tr w:rsidR="00EE2901" w14:paraId="11E8D978" w14:textId="77777777" w:rsidTr="00045992">
        <w:trPr>
          <w:trHeight w:val="399"/>
          <w:tblCellSpacing w:w="15" w:type="dxa"/>
        </w:trPr>
        <w:tc>
          <w:tcPr>
            <w:tcW w:w="2646" w:type="dxa"/>
          </w:tcPr>
          <w:p w14:paraId="7DA36649" w14:textId="77777777" w:rsidR="00EE2901" w:rsidRPr="00B10450" w:rsidRDefault="00841368" w:rsidP="004F23F8">
            <w:pPr>
              <w:pStyle w:val="TableText"/>
              <w:rPr>
                <w:rFonts w:ascii="Arial" w:hAnsi="Arial" w:cs="Arial"/>
                <w:sz w:val="18"/>
                <w:highlight w:val="yellow"/>
              </w:rPr>
            </w:pPr>
            <w:r w:rsidRPr="00B10450">
              <w:rPr>
                <w:rFonts w:ascii="Arial" w:hAnsi="Arial" w:cs="Arial"/>
                <w:sz w:val="18"/>
                <w:highlight w:val="yellow"/>
              </w:rPr>
              <w:t>1920 x 1080 (1080 p) 24 fps</w:t>
            </w:r>
          </w:p>
        </w:tc>
        <w:tc>
          <w:tcPr>
            <w:tcW w:w="2661" w:type="dxa"/>
          </w:tcPr>
          <w:p w14:paraId="0097F62F" w14:textId="77777777" w:rsidR="00EE2901" w:rsidRPr="00B10450" w:rsidRDefault="00841368" w:rsidP="004F23F8">
            <w:pPr>
              <w:pStyle w:val="TableText"/>
              <w:rPr>
                <w:rFonts w:ascii="Arial" w:hAnsi="Arial" w:cs="Arial"/>
                <w:sz w:val="18"/>
                <w:highlight w:val="yellow"/>
              </w:rPr>
            </w:pPr>
            <w:r w:rsidRPr="00B10450">
              <w:rPr>
                <w:rFonts w:ascii="Arial" w:hAnsi="Arial" w:cs="Arial"/>
                <w:sz w:val="18"/>
                <w:highlight w:val="yellow"/>
              </w:rPr>
              <w:t>Intel Core Duo 1.8 GHz processor (or equivalent)</w:t>
            </w:r>
          </w:p>
        </w:tc>
        <w:tc>
          <w:tcPr>
            <w:tcW w:w="2392" w:type="dxa"/>
          </w:tcPr>
          <w:p w14:paraId="60CC1FB2" w14:textId="77777777" w:rsidR="00EE2901" w:rsidRPr="00B10450" w:rsidRDefault="00841368" w:rsidP="004F23F8">
            <w:pPr>
              <w:pStyle w:val="TableText"/>
              <w:rPr>
                <w:rFonts w:ascii="Arial" w:hAnsi="Arial" w:cs="Arial"/>
                <w:sz w:val="18"/>
              </w:rPr>
            </w:pPr>
            <w:r w:rsidRPr="00B10450">
              <w:rPr>
                <w:rFonts w:ascii="Arial" w:hAnsi="Arial" w:cs="Arial"/>
                <w:sz w:val="18"/>
                <w:highlight w:val="yellow"/>
              </w:rPr>
              <w:t>128 MB RAM with 64 MB VRAM</w:t>
            </w:r>
          </w:p>
        </w:tc>
      </w:tr>
    </w:tbl>
    <w:p w14:paraId="2CEB7B74" w14:textId="77777777" w:rsidR="00611273" w:rsidRDefault="00611273" w:rsidP="00F860D6">
      <w:pPr>
        <w:pStyle w:val="BodyText3"/>
      </w:pPr>
    </w:p>
    <w:commentRangeStart w:id="54"/>
    <w:p w14:paraId="60EBE715" w14:textId="77777777" w:rsidR="007923E4" w:rsidRDefault="004C27FE" w:rsidP="007923E4">
      <w:pPr>
        <w:pStyle w:val="Heading30"/>
      </w:pPr>
      <w:r>
        <w:fldChar w:fldCharType="begin"/>
      </w:r>
      <w:r w:rsidR="00924DA3">
        <w:instrText xml:space="preserve"> XE "</w:instrText>
      </w:r>
      <w:r w:rsidR="00924DA3" w:rsidRPr="00BA582B">
        <w:instrText xml:space="preserve">Disk </w:instrText>
      </w:r>
      <w:proofErr w:type="spellStart"/>
      <w:r w:rsidR="00924DA3" w:rsidRPr="00BA582B">
        <w:instrText>Space:Requirements</w:instrText>
      </w:r>
      <w:proofErr w:type="spellEnd"/>
      <w:r w:rsidR="00924DA3">
        <w:instrText xml:space="preserve">" </w:instrText>
      </w:r>
      <w:r>
        <w:fldChar w:fldCharType="end"/>
      </w:r>
      <w:r>
        <w:fldChar w:fldCharType="begin"/>
      </w:r>
      <w:r w:rsidR="00924DA3">
        <w:instrText xml:space="preserve"> XE "</w:instrText>
      </w:r>
      <w:proofErr w:type="spellStart"/>
      <w:r w:rsidR="00924DA3" w:rsidRPr="00E35AFC">
        <w:instrText>Requirements:Disk</w:instrText>
      </w:r>
      <w:proofErr w:type="spellEnd"/>
      <w:r w:rsidR="00924DA3" w:rsidRPr="00E35AFC">
        <w:instrText xml:space="preserve"> Space</w:instrText>
      </w:r>
      <w:r w:rsidR="00924DA3">
        <w:instrText xml:space="preserve">" </w:instrText>
      </w:r>
      <w:r>
        <w:fldChar w:fldCharType="end"/>
      </w:r>
      <w:bookmarkStart w:id="55" w:name="_Toc313444205"/>
      <w:bookmarkStart w:id="56" w:name="_Toc433715256"/>
      <w:r w:rsidR="00EA0AFC">
        <w:t>Disk Space</w:t>
      </w:r>
      <w:bookmarkEnd w:id="55"/>
      <w:bookmarkEnd w:id="56"/>
    </w:p>
    <w:p w14:paraId="550CF794" w14:textId="77777777" w:rsidR="00880265" w:rsidRDefault="00880265" w:rsidP="00EA0AFC">
      <w:pPr>
        <w:pStyle w:val="BodyText3"/>
      </w:pPr>
      <w:r w:rsidRPr="00880265">
        <w:rPr>
          <w:highlight w:val="yellow"/>
        </w:rPr>
        <w:t>TODO – do we need to discuss the remote prescription log file here since it is a new file and will contain remote prescription label data?</w:t>
      </w:r>
    </w:p>
    <w:p w14:paraId="6D82D8A2" w14:textId="77777777" w:rsidR="00EA0AFC" w:rsidRDefault="00922099" w:rsidP="00EA0AFC">
      <w:pPr>
        <w:pStyle w:val="BodyText3"/>
      </w:pPr>
      <w:r>
        <w:t xml:space="preserve">EDIS installation creates files </w:t>
      </w:r>
      <w:r w:rsidR="002C0149">
        <w:t xml:space="preserve">in </w:t>
      </w:r>
      <w:r w:rsidR="0008533B">
        <w:t>two</w:t>
      </w:r>
      <w:r>
        <w:t xml:space="preserve"> </w:t>
      </w:r>
      <w:proofErr w:type="spellStart"/>
      <w:r>
        <w:t>global</w:t>
      </w:r>
      <w:r w:rsidR="0008533B">
        <w:t>s</w:t>
      </w:r>
      <w:proofErr w:type="spellEnd"/>
      <w:r w:rsidR="002C0149">
        <w:t>:</w:t>
      </w:r>
      <w:r>
        <w:t xml:space="preserve"> ^EDP</w:t>
      </w:r>
      <w:r w:rsidR="0008533B">
        <w:t xml:space="preserve"> and ^EDPB</w:t>
      </w:r>
      <w:r>
        <w:t xml:space="preserve">. </w:t>
      </w:r>
    </w:p>
    <w:p w14:paraId="4FBD9FF5" w14:textId="77777777" w:rsidR="00894B02" w:rsidRDefault="00894B02" w:rsidP="00894B02">
      <w:pPr>
        <w:pStyle w:val="BodyBullet3"/>
      </w:pPr>
      <w:r>
        <w:t xml:space="preserve">You can expect ^EDP to grow at the following </w:t>
      </w:r>
      <w:r w:rsidR="00F550BE">
        <w:t xml:space="preserve">yearly </w:t>
      </w:r>
      <w:r>
        <w:t xml:space="preserve">rate: 2,000 bytes </w:t>
      </w:r>
      <w:r w:rsidR="00E40B13">
        <w:t>multiplied by the</w:t>
      </w:r>
      <w:r w:rsidR="003C1049">
        <w:t xml:space="preserve"> number of</w:t>
      </w:r>
      <w:r>
        <w:t xml:space="preserve"> </w:t>
      </w:r>
      <w:r w:rsidR="00022E00">
        <w:t>emergency-department visits per year. For example, if your emergency department responds to an average of 12,000 visits ever</w:t>
      </w:r>
      <w:r w:rsidR="003C1049">
        <w:t>y</w:t>
      </w:r>
      <w:r w:rsidR="00022E00">
        <w:t xml:space="preserve"> year, you can expect ^EDP to grow at a </w:t>
      </w:r>
      <w:r w:rsidR="00F550BE">
        <w:t xml:space="preserve">yearly </w:t>
      </w:r>
      <w:r w:rsidR="00022E00">
        <w:t xml:space="preserve">rate of 24 </w:t>
      </w:r>
      <w:r w:rsidR="00F550BE">
        <w:t>MB.</w:t>
      </w:r>
      <w:r w:rsidR="00390237">
        <w:t xml:space="preserve"> You should plac</w:t>
      </w:r>
      <w:r w:rsidR="007074BA">
        <w:t>e this global in a volume with sufficient space to manage this growth.</w:t>
      </w:r>
    </w:p>
    <w:p w14:paraId="38AE636E" w14:textId="77777777" w:rsidR="0008533B" w:rsidRDefault="0008533B" w:rsidP="00894B02">
      <w:pPr>
        <w:pStyle w:val="BodyBullet3"/>
      </w:pPr>
      <w:r>
        <w:t>You can expect ^EDPB to remain small. (It is currently about 50 K.)</w:t>
      </w:r>
      <w:commentRangeEnd w:id="54"/>
      <w:r w:rsidR="0083707A">
        <w:rPr>
          <w:rStyle w:val="CommentReference"/>
        </w:rPr>
        <w:commentReference w:id="54"/>
      </w:r>
    </w:p>
    <w:commentRangeStart w:id="57"/>
    <w:p w14:paraId="15293C3E" w14:textId="77777777" w:rsidR="00796CE0" w:rsidRDefault="004C27FE" w:rsidP="00796CE0">
      <w:pPr>
        <w:pStyle w:val="Heading30"/>
      </w:pPr>
      <w:r>
        <w:fldChar w:fldCharType="begin"/>
      </w:r>
      <w:r w:rsidR="00924DA3">
        <w:instrText xml:space="preserve"> XE "</w:instrText>
      </w:r>
      <w:r w:rsidR="00924DA3" w:rsidRPr="00F93259">
        <w:instrText>Namespace and Number Space</w:instrText>
      </w:r>
      <w:r w:rsidR="00924DA3">
        <w:instrText xml:space="preserve">" </w:instrText>
      </w:r>
      <w:r>
        <w:fldChar w:fldCharType="end"/>
      </w:r>
      <w:bookmarkStart w:id="58" w:name="_Toc313444206"/>
      <w:bookmarkStart w:id="59" w:name="_Toc433715257"/>
      <w:r w:rsidR="00B32F04">
        <w:t>Namespace and Number Space</w:t>
      </w:r>
      <w:bookmarkEnd w:id="58"/>
      <w:bookmarkEnd w:id="59"/>
    </w:p>
    <w:p w14:paraId="69F8E2B9" w14:textId="77777777" w:rsidR="00B32F04" w:rsidRPr="00B32F04" w:rsidRDefault="00880265" w:rsidP="00B32F04">
      <w:pPr>
        <w:pStyle w:val="BodyText3"/>
      </w:pPr>
      <w:r>
        <w:t>The namespace for RPPM is PSO</w:t>
      </w:r>
      <w:r w:rsidR="00B32F04">
        <w:t xml:space="preserve">. The number space is </w:t>
      </w:r>
      <w:r w:rsidRPr="00880265">
        <w:rPr>
          <w:highlight w:val="yellow"/>
        </w:rPr>
        <w:t>52-52.99?</w:t>
      </w:r>
      <w:r w:rsidR="00B32F04" w:rsidRPr="00880265">
        <w:rPr>
          <w:highlight w:val="yellow"/>
        </w:rPr>
        <w:t>.</w:t>
      </w:r>
      <w:commentRangeEnd w:id="57"/>
      <w:r w:rsidR="0083707A">
        <w:rPr>
          <w:rStyle w:val="CommentReference"/>
          <w:spacing w:val="0"/>
        </w:rPr>
        <w:commentReference w:id="57"/>
      </w:r>
    </w:p>
    <w:p w14:paraId="0C1EC8FF" w14:textId="77777777" w:rsidR="003E059D" w:rsidRDefault="004C27FE" w:rsidP="00066F6B">
      <w:pPr>
        <w:pStyle w:val="Heading30"/>
      </w:pPr>
      <w:r>
        <w:fldChar w:fldCharType="begin"/>
      </w:r>
      <w:r w:rsidR="00924DA3">
        <w:instrText xml:space="preserve"> XE "</w:instrText>
      </w:r>
      <w:proofErr w:type="spellStart"/>
      <w:r w:rsidR="00924DA3" w:rsidRPr="00F93259">
        <w:instrText>Timeouts</w:instrText>
      </w:r>
      <w:r w:rsidR="00D14AE0">
        <w:instrText>:System</w:instrText>
      </w:r>
      <w:proofErr w:type="spellEnd"/>
      <w:r w:rsidR="00924DA3">
        <w:instrText xml:space="preserve">" </w:instrText>
      </w:r>
      <w:r>
        <w:fldChar w:fldCharType="end"/>
      </w:r>
      <w:r>
        <w:fldChar w:fldCharType="begin"/>
      </w:r>
      <w:r w:rsidR="00D14AE0">
        <w:instrText xml:space="preserve"> XE "</w:instrText>
      </w:r>
      <w:proofErr w:type="spellStart"/>
      <w:r w:rsidR="00D14AE0" w:rsidRPr="00F05E6D">
        <w:instrText>System:Timeouts</w:instrText>
      </w:r>
      <w:proofErr w:type="spellEnd"/>
      <w:r w:rsidR="00D14AE0">
        <w:instrText xml:space="preserve">" </w:instrText>
      </w:r>
      <w:r>
        <w:fldChar w:fldCharType="end"/>
      </w:r>
      <w:bookmarkStart w:id="60" w:name="_Toc313444207"/>
      <w:bookmarkStart w:id="61" w:name="_Toc433715258"/>
      <w:r w:rsidR="00066F6B">
        <w:t>Timeouts</w:t>
      </w:r>
      <w:bookmarkEnd w:id="60"/>
      <w:bookmarkEnd w:id="61"/>
    </w:p>
    <w:p w14:paraId="1411A6CC" w14:textId="77777777" w:rsidR="0083707A" w:rsidRDefault="0083707A" w:rsidP="00B65841">
      <w:pPr>
        <w:pStyle w:val="BodyText3"/>
      </w:pPr>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83707A">
      <w:pPr>
        <w:pStyle w:val="BodyText3"/>
        <w:numPr>
          <w:ilvl w:val="0"/>
          <w:numId w:val="52"/>
        </w:numPr>
      </w:pPr>
      <w:r>
        <w:t>Query Timeout</w:t>
      </w:r>
    </w:p>
    <w:p w14:paraId="090CD878" w14:textId="77777777" w:rsidR="00A86848" w:rsidRDefault="0083707A" w:rsidP="0083707A">
      <w:pPr>
        <w:pStyle w:val="BodyText3"/>
        <w:numPr>
          <w:ilvl w:val="1"/>
          <w:numId w:val="52"/>
        </w:numPr>
      </w:pPr>
      <w:r>
        <w:t>Connection timeout = 5 secs</w:t>
      </w:r>
    </w:p>
    <w:p w14:paraId="4CD93621" w14:textId="77777777" w:rsidR="0083707A" w:rsidRDefault="0083707A" w:rsidP="0083707A">
      <w:pPr>
        <w:pStyle w:val="BodyText3"/>
        <w:numPr>
          <w:ilvl w:val="1"/>
          <w:numId w:val="52"/>
        </w:numPr>
      </w:pPr>
      <w:r>
        <w:t>Response timeout = 10 secs</w:t>
      </w:r>
    </w:p>
    <w:p w14:paraId="43FE7537" w14:textId="77777777" w:rsidR="0083707A" w:rsidRDefault="0083707A" w:rsidP="0083707A">
      <w:pPr>
        <w:pStyle w:val="BodyText3"/>
        <w:numPr>
          <w:ilvl w:val="0"/>
          <w:numId w:val="52"/>
        </w:numPr>
      </w:pPr>
      <w:r>
        <w:t>Refill/Partial Fill Timeout</w:t>
      </w:r>
    </w:p>
    <w:p w14:paraId="13E3A808" w14:textId="77777777" w:rsidR="0083707A" w:rsidRDefault="0083707A" w:rsidP="0083707A">
      <w:pPr>
        <w:pStyle w:val="BodyText3"/>
        <w:numPr>
          <w:ilvl w:val="1"/>
          <w:numId w:val="52"/>
        </w:numPr>
      </w:pPr>
      <w:r>
        <w:t>Connection timeout = 5 secs</w:t>
      </w:r>
    </w:p>
    <w:p w14:paraId="1FB207B6" w14:textId="77777777" w:rsidR="0083707A" w:rsidRDefault="0083707A" w:rsidP="0083707A">
      <w:pPr>
        <w:pStyle w:val="BodyText3"/>
        <w:numPr>
          <w:ilvl w:val="1"/>
          <w:numId w:val="52"/>
        </w:numPr>
      </w:pPr>
      <w:r>
        <w:t>Response timeout = 60 secs</w:t>
      </w:r>
    </w:p>
    <w:p w14:paraId="739CE0DC" w14:textId="77777777" w:rsidR="00066F6B" w:rsidRDefault="004C27FE" w:rsidP="00066F6B">
      <w:pPr>
        <w:pStyle w:val="Heading30"/>
      </w:pPr>
      <w:r>
        <w:fldChar w:fldCharType="begin"/>
      </w:r>
      <w:r w:rsidR="00924DA3">
        <w:instrText xml:space="preserve"> XE "</w:instrText>
      </w:r>
      <w:r w:rsidR="00924DA3" w:rsidRPr="0031390B">
        <w:instrText xml:space="preserve">Response </w:instrText>
      </w:r>
      <w:proofErr w:type="spellStart"/>
      <w:r w:rsidR="00924DA3" w:rsidRPr="0031390B">
        <w:instrText>Times:System</w:instrText>
      </w:r>
      <w:proofErr w:type="spellEnd"/>
      <w:r w:rsidR="00924DA3">
        <w:instrText xml:space="preserve">" </w:instrText>
      </w:r>
      <w:r>
        <w:fldChar w:fldCharType="end"/>
      </w:r>
      <w:r>
        <w:fldChar w:fldCharType="begin"/>
      </w:r>
      <w:r w:rsidR="00D14AE0">
        <w:instrText xml:space="preserve"> XE "</w:instrText>
      </w:r>
      <w:proofErr w:type="spellStart"/>
      <w:r w:rsidR="00D14AE0" w:rsidRPr="00BA4D37">
        <w:instrText>System:Response</w:instrText>
      </w:r>
      <w:proofErr w:type="spellEnd"/>
      <w:r w:rsidR="00D14AE0" w:rsidRPr="00BA4D37">
        <w:instrText xml:space="preserve"> Times</w:instrText>
      </w:r>
      <w:r w:rsidR="00D14AE0">
        <w:instrText xml:space="preserve">" </w:instrText>
      </w:r>
      <w:r>
        <w:fldChar w:fldCharType="end"/>
      </w:r>
      <w:bookmarkStart w:id="62" w:name="_Toc313444208"/>
      <w:bookmarkStart w:id="63" w:name="_Toc433715259"/>
      <w:r w:rsidR="00066F6B">
        <w:t>Response Times</w:t>
      </w:r>
      <w:bookmarkEnd w:id="62"/>
      <w:bookmarkEnd w:id="63"/>
    </w:p>
    <w:p w14:paraId="646B580C" w14:textId="77777777" w:rsidR="00066F6B" w:rsidRDefault="00880265" w:rsidP="00066F6B">
      <w:pPr>
        <w:pStyle w:val="BodyText3"/>
      </w:pPr>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For example, a Query could take as long as 15 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5FCBB3D9" w14:textId="77777777" w:rsidR="00D47846" w:rsidRDefault="004C27FE" w:rsidP="00995535">
      <w:pPr>
        <w:pStyle w:val="Heading1"/>
      </w:pPr>
      <w:r w:rsidRPr="002C0913">
        <w:lastRenderedPageBreak/>
        <w:fldChar w:fldCharType="begin"/>
      </w:r>
      <w:r w:rsidR="00D14AE0" w:rsidRPr="002C0913">
        <w:instrText xml:space="preserve"> XE "Parameters" </w:instrText>
      </w:r>
      <w:r w:rsidRPr="002C0913">
        <w:fldChar w:fldCharType="end"/>
      </w:r>
      <w:bookmarkStart w:id="64" w:name="_Toc313444209"/>
      <w:bookmarkStart w:id="65" w:name="_Toc433715260"/>
      <w:r w:rsidR="0023471E" w:rsidRPr="002C0913">
        <w:t>Parameters</w:t>
      </w:r>
      <w:bookmarkEnd w:id="64"/>
      <w:bookmarkEnd w:id="65"/>
    </w:p>
    <w:p w14:paraId="24BF77CE" w14:textId="77777777" w:rsidR="00880265" w:rsidRPr="00880265" w:rsidRDefault="00880265" w:rsidP="00880265">
      <w:pPr>
        <w:pStyle w:val="BodyText"/>
      </w:pPr>
      <w:r>
        <w:t>N/A</w:t>
      </w:r>
    </w:p>
    <w:p w14:paraId="6063E9DC" w14:textId="77777777" w:rsidR="00BF420D" w:rsidRPr="002C0913" w:rsidRDefault="004C27FE" w:rsidP="00995535">
      <w:pPr>
        <w:pStyle w:val="Heading1"/>
      </w:pPr>
      <w:r w:rsidRPr="002C0913">
        <w:fldChar w:fldCharType="begin"/>
      </w:r>
      <w:r w:rsidR="00C16D05" w:rsidRPr="002C0913">
        <w:instrText xml:space="preserve"> XE "Routines" </w:instrText>
      </w:r>
      <w:r w:rsidRPr="002C0913">
        <w:fldChar w:fldCharType="end"/>
      </w:r>
      <w:bookmarkStart w:id="66" w:name="_Toc313444212"/>
      <w:bookmarkStart w:id="67" w:name="_Toc433715261"/>
      <w:r w:rsidR="00524B25" w:rsidRPr="002C0913">
        <w:t>Routines</w:t>
      </w:r>
      <w:bookmarkEnd w:id="66"/>
      <w:bookmarkEnd w:id="67"/>
    </w:p>
    <w:p w14:paraId="740F7675" w14:textId="77777777" w:rsidR="00524B25" w:rsidRDefault="00D04F8F" w:rsidP="00524B25">
      <w:pPr>
        <w:pStyle w:val="Heading2"/>
      </w:pPr>
      <w:bookmarkStart w:id="68" w:name="_Toc313444213"/>
      <w:bookmarkStart w:id="69" w:name="_Toc433715262"/>
      <w:r>
        <w:t>Pharmacy Remote Prescription Manager</w:t>
      </w:r>
      <w:r w:rsidR="00CD570D">
        <w:t xml:space="preserve"> Routines</w:t>
      </w:r>
      <w:bookmarkEnd w:id="68"/>
      <w:bookmarkEnd w:id="69"/>
    </w:p>
    <w:p w14:paraId="10406908" w14:textId="77777777" w:rsidR="00286C88" w:rsidRDefault="004C27FE" w:rsidP="00ED32BF">
      <w:pPr>
        <w:pStyle w:val="BodyBullet2"/>
      </w:pPr>
      <w:r>
        <w:fldChar w:fldCharType="begin"/>
      </w:r>
      <w:r w:rsidR="00811BFF">
        <w:instrText xml:space="preserve"> XE "</w:instrText>
      </w:r>
      <w:proofErr w:type="spellStart"/>
      <w:r w:rsidR="00811BFF" w:rsidRPr="00786BB4">
        <w:instrText>Routines:EDPBCF</w:instrText>
      </w:r>
      <w:proofErr w:type="spellEnd"/>
      <w:r w:rsidR="00811BFF">
        <w:instrText xml:space="preserve">" </w:instrText>
      </w:r>
      <w:r>
        <w:fldChar w:fldCharType="end"/>
      </w:r>
      <w:r>
        <w:fldChar w:fldCharType="begin"/>
      </w:r>
      <w:r w:rsidR="00020676">
        <w:instrText xml:space="preserve"> XE "</w:instrText>
      </w:r>
      <w:proofErr w:type="spellStart"/>
      <w:r w:rsidR="00020676" w:rsidRPr="002433A7">
        <w:instrText>Routines:EDPBCF</w:instrText>
      </w:r>
      <w:proofErr w:type="spellEnd"/>
      <w:r w:rsidR="00020676">
        <w:instrText xml:space="preserve">" </w:instrText>
      </w:r>
      <w:r>
        <w:fldChar w:fldCharType="end"/>
      </w:r>
      <w:r w:rsidR="00B74F11">
        <w:t>PSORRX1</w:t>
      </w:r>
      <w:r w:rsidR="00DB63C7">
        <w:t xml:space="preserve"> </w:t>
      </w:r>
      <w:r w:rsidR="00B74F11">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77777777" w:rsidR="003E1EDD" w:rsidRDefault="004C27FE" w:rsidP="00ED32BF">
      <w:pPr>
        <w:pStyle w:val="BodyBullet2"/>
      </w:pPr>
      <w:r>
        <w:fldChar w:fldCharType="begin"/>
      </w:r>
      <w:r w:rsidR="00571B56">
        <w:instrText xml:space="preserve"> XE "</w:instrText>
      </w:r>
      <w:proofErr w:type="spellStart"/>
      <w:r w:rsidR="00571B56" w:rsidRPr="00967165">
        <w:instrText>Routines:EDPBCM</w:instrText>
      </w:r>
      <w:proofErr w:type="spellEnd"/>
      <w:r w:rsidR="00571B56">
        <w:instrText xml:space="preserve">" </w:instrText>
      </w:r>
      <w:r>
        <w:fldChar w:fldCharType="end"/>
      </w:r>
      <w:r>
        <w:fldChar w:fldCharType="begin"/>
      </w:r>
      <w:r w:rsidR="00020676">
        <w:instrText xml:space="preserve"> XE "</w:instrText>
      </w:r>
      <w:proofErr w:type="spellStart"/>
      <w:r w:rsidR="00020676" w:rsidRPr="000870D4">
        <w:instrText>Routines:EDPBCM</w:instrText>
      </w:r>
      <w:proofErr w:type="spellEnd"/>
      <w:r w:rsidR="00020676">
        <w:instrText xml:space="preserve">" </w:instrText>
      </w:r>
      <w:r>
        <w:fldChar w:fldCharType="end"/>
      </w:r>
      <w:r w:rsidR="00B74F11">
        <w:t>PSORREF is the main driving routine for the ‘receiving’ or ‘originating’ facility to process incoming refill requests.</w:t>
      </w:r>
    </w:p>
    <w:p w14:paraId="28D06457" w14:textId="77777777" w:rsidR="00003FCD" w:rsidRDefault="004C27FE" w:rsidP="00ED32BF">
      <w:pPr>
        <w:pStyle w:val="BodyBullet2"/>
      </w:pPr>
      <w:r>
        <w:fldChar w:fldCharType="begin"/>
      </w:r>
      <w:r w:rsidR="00642F49">
        <w:instrText xml:space="preserve"> XE "</w:instrText>
      </w:r>
      <w:proofErr w:type="spellStart"/>
      <w:r w:rsidR="00642F49" w:rsidRPr="00E753AB">
        <w:instrText>EDPBDL:Routines</w:instrText>
      </w:r>
      <w:proofErr w:type="spellEnd"/>
      <w:r w:rsidR="00642F49">
        <w:instrText xml:space="preserve">" </w:instrText>
      </w:r>
      <w:r>
        <w:fldChar w:fldCharType="end"/>
      </w:r>
      <w:r>
        <w:fldChar w:fldCharType="begin"/>
      </w:r>
      <w:r w:rsidR="00486E79">
        <w:instrText xml:space="preserve"> XE "</w:instrText>
      </w:r>
      <w:proofErr w:type="spellStart"/>
      <w:r w:rsidR="00486E79" w:rsidRPr="00843F61">
        <w:instrText>Routines:EDPBDL</w:instrText>
      </w:r>
      <w:proofErr w:type="spellEnd"/>
      <w:r w:rsidR="00486E79">
        <w:instrText xml:space="preserve">" </w:instrText>
      </w:r>
      <w:r>
        <w:fldChar w:fldCharType="end"/>
      </w:r>
      <w:r w:rsidR="00B74F11">
        <w:t>PSORREF0 is a supporting routine to PSORREF</w:t>
      </w:r>
      <w:r w:rsidR="007761B1">
        <w:t xml:space="preserve"> </w:t>
      </w:r>
      <w:r w:rsidR="00AA2825">
        <w:t xml:space="preserve"> </w:t>
      </w:r>
    </w:p>
    <w:p w14:paraId="5DA62F33" w14:textId="77777777" w:rsidR="00515CC9" w:rsidRDefault="00B74F11" w:rsidP="00ED32BF">
      <w:pPr>
        <w:pStyle w:val="BodyBullet2"/>
      </w:pPr>
      <w:r>
        <w:t>PSORREF1 is another supporting routine for PSORREF</w:t>
      </w:r>
    </w:p>
    <w:p w14:paraId="4B6DB050" w14:textId="77777777" w:rsidR="009B712D" w:rsidRDefault="004C27FE" w:rsidP="00ED32BF">
      <w:pPr>
        <w:pStyle w:val="BodyBullet2"/>
      </w:pPr>
      <w:r>
        <w:fldChar w:fldCharType="begin"/>
      </w:r>
      <w:r w:rsidR="00993759">
        <w:instrText xml:space="preserve"> XE "</w:instrText>
      </w:r>
      <w:proofErr w:type="spellStart"/>
      <w:r w:rsidR="00993759" w:rsidRPr="00FE6A20">
        <w:instrText>EDPBLK:Routines</w:instrText>
      </w:r>
      <w:proofErr w:type="spellEnd"/>
      <w:r w:rsidR="00993759">
        <w:instrText xml:space="preserve">" </w:instrText>
      </w:r>
      <w:r>
        <w:fldChar w:fldCharType="end"/>
      </w:r>
      <w:r>
        <w:fldChar w:fldCharType="begin"/>
      </w:r>
      <w:r w:rsidR="00037E69">
        <w:instrText xml:space="preserve"> XE "</w:instrText>
      </w:r>
      <w:proofErr w:type="spellStart"/>
      <w:r w:rsidR="00037E69" w:rsidRPr="004A5B52">
        <w:instrText>Routines:EDPBLK</w:instrText>
      </w:r>
      <w:proofErr w:type="spellEnd"/>
      <w:r w:rsidR="00037E69">
        <w:instrText xml:space="preserve">" </w:instrText>
      </w:r>
      <w:r>
        <w:fldChar w:fldCharType="end"/>
      </w:r>
      <w:r w:rsidR="00B74F11">
        <w:t>PSORRPA1 is the main routine for processing an incoming partial fill request.</w:t>
      </w:r>
    </w:p>
    <w:p w14:paraId="4A11BF69" w14:textId="77777777" w:rsidR="00772ED3" w:rsidRDefault="004C27FE" w:rsidP="00ED32BF">
      <w:pPr>
        <w:pStyle w:val="BodyBullet2"/>
      </w:pPr>
      <w:r>
        <w:fldChar w:fldCharType="begin"/>
      </w:r>
      <w:r w:rsidR="00993759">
        <w:instrText xml:space="preserve"> XE "</w:instrText>
      </w:r>
      <w:proofErr w:type="spellStart"/>
      <w:r w:rsidR="00993759" w:rsidRPr="00AC5037">
        <w:instrText>EDPBPM:Routines</w:instrText>
      </w:r>
      <w:proofErr w:type="spellEnd"/>
      <w:r w:rsidR="00993759">
        <w:instrText xml:space="preserve">" </w:instrText>
      </w:r>
      <w:r>
        <w:fldChar w:fldCharType="end"/>
      </w:r>
      <w:r>
        <w:fldChar w:fldCharType="begin"/>
      </w:r>
      <w:r w:rsidR="00A540CF">
        <w:instrText xml:space="preserve"> XE "</w:instrText>
      </w:r>
      <w:proofErr w:type="spellStart"/>
      <w:r w:rsidR="00A540CF" w:rsidRPr="00E4690F">
        <w:instrText>Routines:EDPBPM</w:instrText>
      </w:r>
      <w:proofErr w:type="spellEnd"/>
      <w:r w:rsidR="00A540CF">
        <w:instrText xml:space="preserve">" </w:instrText>
      </w:r>
      <w:r>
        <w:fldChar w:fldCharType="end"/>
      </w:r>
      <w:r w:rsidR="00B74F11">
        <w:t>PSORRD is the routine that controls the PSO LM REMOTE REPORT DETAILS list manager template. This routine is part of the Remote Prescription Report functionality.</w:t>
      </w:r>
    </w:p>
    <w:p w14:paraId="25E8EA86" w14:textId="77777777" w:rsidR="00C9594B" w:rsidRDefault="004C27FE" w:rsidP="00ED32BF">
      <w:pPr>
        <w:pStyle w:val="BodyBullet2"/>
      </w:pPr>
      <w:r>
        <w:fldChar w:fldCharType="begin"/>
      </w:r>
      <w:r w:rsidR="00A2412A">
        <w:instrText xml:space="preserve"> XE "</w:instrText>
      </w:r>
      <w:proofErr w:type="spellStart"/>
      <w:r w:rsidR="00A2412A" w:rsidRPr="00217FF4">
        <w:instrText>Routines:EDPBRM</w:instrText>
      </w:r>
      <w:proofErr w:type="spellEnd"/>
      <w:r w:rsidR="00A2412A">
        <w:instrText xml:space="preserve">" </w:instrText>
      </w:r>
      <w:r>
        <w:fldChar w:fldCharType="end"/>
      </w:r>
      <w:r>
        <w:fldChar w:fldCharType="begin"/>
      </w:r>
      <w:r w:rsidR="00993759">
        <w:instrText xml:space="preserve"> XE "</w:instrText>
      </w:r>
      <w:proofErr w:type="spellStart"/>
      <w:r w:rsidR="00993759" w:rsidRPr="00D137B7">
        <w:instrText>EDPBRM:Routines</w:instrText>
      </w:r>
      <w:proofErr w:type="spellEnd"/>
      <w:r w:rsidR="00993759">
        <w:instrText xml:space="preserve">" </w:instrText>
      </w:r>
      <w:r>
        <w:fldChar w:fldCharType="end"/>
      </w:r>
      <w:r w:rsidR="00B74F11">
        <w:t>PSORRP assists in prompting for search criteria, and display of the Remote Prescription Report.</w:t>
      </w:r>
    </w:p>
    <w:p w14:paraId="7379E62D" w14:textId="77777777" w:rsidR="00C9594B" w:rsidRDefault="004C27FE" w:rsidP="00ED32BF">
      <w:pPr>
        <w:pStyle w:val="BodyBullet2"/>
      </w:pPr>
      <w:r>
        <w:fldChar w:fldCharType="begin"/>
      </w:r>
      <w:r w:rsidR="00FD4049">
        <w:instrText xml:space="preserve"> XE "</w:instrText>
      </w:r>
      <w:proofErr w:type="spellStart"/>
      <w:r w:rsidR="00FD4049" w:rsidRPr="008A7D92">
        <w:instrText>Routines:EDPBRS</w:instrText>
      </w:r>
      <w:proofErr w:type="spellEnd"/>
      <w:r w:rsidR="00FD4049">
        <w:instrText xml:space="preserve">" </w:instrText>
      </w:r>
      <w:r>
        <w:fldChar w:fldCharType="end"/>
      </w:r>
      <w:r>
        <w:fldChar w:fldCharType="begin"/>
      </w:r>
      <w:r w:rsidR="00BC770D">
        <w:instrText xml:space="preserve"> XE "</w:instrText>
      </w:r>
      <w:proofErr w:type="spellStart"/>
      <w:r w:rsidR="00BC770D" w:rsidRPr="000C2FF4">
        <w:instrText>EDPBRS:Routines</w:instrText>
      </w:r>
      <w:proofErr w:type="spellEnd"/>
      <w:r w:rsidR="00BC770D">
        <w:instrText xml:space="preserve">" </w:instrText>
      </w:r>
      <w:r>
        <w:fldChar w:fldCharType="end"/>
      </w:r>
      <w:r w:rsidR="00B74F11">
        <w:t>PSORX1 has been modified to call PSORRX1 for retrieval of remote prescription data.</w:t>
      </w:r>
    </w:p>
    <w:p w14:paraId="268041D6" w14:textId="77777777" w:rsidR="00B74F11" w:rsidRDefault="00B74F11" w:rsidP="00ED32BF">
      <w:pPr>
        <w:pStyle w:val="BodyBullet2"/>
      </w:pPr>
      <w:r>
        <w:t>PSOROS is the driving routine for selection of a ‘remote’ prescription within list manager. This routine controls the list template PSO LM REMOTE ORDER SELECTION.</w:t>
      </w:r>
    </w:p>
    <w:p w14:paraId="216A8164" w14:textId="77777777" w:rsidR="006C4E2E" w:rsidRDefault="004C27FE" w:rsidP="00ED32BF">
      <w:pPr>
        <w:pStyle w:val="BodyBullet2"/>
      </w:pPr>
      <w:r>
        <w:fldChar w:fldCharType="begin"/>
      </w:r>
      <w:r w:rsidR="00F77372">
        <w:instrText xml:space="preserve"> XE "</w:instrText>
      </w:r>
      <w:proofErr w:type="spellStart"/>
      <w:r w:rsidR="00F77372" w:rsidRPr="00A439CA">
        <w:instrText>Routines:EDPBSL</w:instrText>
      </w:r>
      <w:proofErr w:type="spellEnd"/>
      <w:r w:rsidR="00F77372">
        <w:instrText xml:space="preserve">" </w:instrText>
      </w:r>
      <w:r>
        <w:fldChar w:fldCharType="end"/>
      </w:r>
      <w:r>
        <w:fldChar w:fldCharType="begin"/>
      </w:r>
      <w:r w:rsidR="000059A3">
        <w:instrText xml:space="preserve"> XE "</w:instrText>
      </w:r>
      <w:proofErr w:type="spellStart"/>
      <w:r w:rsidR="000059A3" w:rsidRPr="00906F1F">
        <w:instrText>EDPBSL:Routines</w:instrText>
      </w:r>
      <w:proofErr w:type="spellEnd"/>
      <w:r w:rsidR="000059A3">
        <w:instrText xml:space="preserve">" </w:instrText>
      </w:r>
      <w:r>
        <w:fldChar w:fldCharType="end"/>
      </w:r>
      <w:r w:rsidR="00B74F11">
        <w:t>PSORWRAP is the wrapper utility for the RESTful calls into Vista.</w:t>
      </w:r>
    </w:p>
    <w:p w14:paraId="0DF29A38" w14:textId="77777777" w:rsidR="003E3345" w:rsidRDefault="004C27FE" w:rsidP="00ED32BF">
      <w:pPr>
        <w:pStyle w:val="BodyBullet2"/>
      </w:pPr>
      <w:r>
        <w:fldChar w:fldCharType="begin"/>
      </w:r>
      <w:r w:rsidR="00BF4023">
        <w:instrText xml:space="preserve"> XE "</w:instrText>
      </w:r>
      <w:proofErr w:type="spellStart"/>
      <w:r w:rsidR="00BF4023" w:rsidRPr="00623C29">
        <w:instrText>Routines:EDPBST</w:instrText>
      </w:r>
      <w:proofErr w:type="spellEnd"/>
      <w:r w:rsidR="00BF4023">
        <w:instrText xml:space="preserve">" </w:instrText>
      </w:r>
      <w:r>
        <w:fldChar w:fldCharType="end"/>
      </w:r>
      <w:r>
        <w:fldChar w:fldCharType="begin"/>
      </w:r>
      <w:r w:rsidR="00EA3B98">
        <w:instrText xml:space="preserve"> XE "</w:instrText>
      </w:r>
      <w:proofErr w:type="spellStart"/>
      <w:r w:rsidR="00EA3B98" w:rsidRPr="00F84834">
        <w:instrText>EDPBST:Routines</w:instrText>
      </w:r>
      <w:proofErr w:type="spellEnd"/>
      <w:r w:rsidR="00EA3B98">
        <w:instrText xml:space="preserve">" </w:instrText>
      </w:r>
      <w:r>
        <w:fldChar w:fldCharType="end"/>
      </w:r>
      <w:r w:rsidR="00B74F11">
        <w:t>PSOORNE2 has been modified to include the display of the remote prescriptions. This routine will display the details related to the remote RX that has been selected.</w:t>
      </w:r>
    </w:p>
    <w:p w14:paraId="2F13155C" w14:textId="77777777" w:rsidR="00C9594B" w:rsidRDefault="004C27FE" w:rsidP="00ED32BF">
      <w:pPr>
        <w:pStyle w:val="BodyBullet2"/>
      </w:pPr>
      <w:r>
        <w:fldChar w:fldCharType="begin"/>
      </w:r>
      <w:r w:rsidR="00A54727">
        <w:instrText xml:space="preserve"> XE "</w:instrText>
      </w:r>
      <w:proofErr w:type="spellStart"/>
      <w:r w:rsidR="00A54727" w:rsidRPr="00787FD8">
        <w:instrText>Routines:EDPCBRD</w:instrText>
      </w:r>
      <w:proofErr w:type="spellEnd"/>
      <w:r w:rsidR="00A54727">
        <w:instrText xml:space="preserve">" </w:instrText>
      </w:r>
      <w:r>
        <w:fldChar w:fldCharType="end"/>
      </w:r>
      <w:r>
        <w:fldChar w:fldCharType="begin"/>
      </w:r>
      <w:r w:rsidR="00AB0AB8">
        <w:instrText xml:space="preserve"> XE "</w:instrText>
      </w:r>
      <w:proofErr w:type="spellStart"/>
      <w:r w:rsidR="00AB0AB8" w:rsidRPr="00D84706">
        <w:instrText>EDPCBRD:Routines</w:instrText>
      </w:r>
      <w:proofErr w:type="spellEnd"/>
      <w:r w:rsidR="00AB0AB8">
        <w:instrText xml:space="preserve">" </w:instrText>
      </w:r>
      <w:r>
        <w:fldChar w:fldCharType="end"/>
      </w:r>
      <w:r w:rsidR="00B74F11">
        <w:t xml:space="preserve">PSOORUT1 has been modified to include the display of remote prescriptions within the PSO LM BACKDOOR prescription list. The prescriptions are sorted by facility, and include the same display elements as the local prescription.  Each remote facility’s prescription list has </w:t>
      </w:r>
      <w:proofErr w:type="gramStart"/>
      <w:r w:rsidR="00B74F11">
        <w:t>an</w:t>
      </w:r>
      <w:proofErr w:type="gramEnd"/>
      <w:r w:rsidR="00B74F11">
        <w:t xml:space="preserve"> programmatically generated header that separates the prescriptions by status (Active, Suspended, Hold, etc.)</w:t>
      </w:r>
    </w:p>
    <w:p w14:paraId="0D36BBEE" w14:textId="77777777" w:rsidR="006846D4" w:rsidRDefault="00D04F8F" w:rsidP="00E70EBD">
      <w:pPr>
        <w:pStyle w:val="Heading2"/>
      </w:pPr>
      <w:bookmarkStart w:id="70" w:name="_Toc313444214"/>
      <w:bookmarkStart w:id="71" w:name="_Toc433715263"/>
      <w:r>
        <w:t>Pharmacy Remote Prescription Manager</w:t>
      </w:r>
      <w:r w:rsidR="00E70EBD">
        <w:t xml:space="preserve"> Checksums</w:t>
      </w:r>
      <w:bookmarkEnd w:id="70"/>
      <w:bookmarkEnd w:id="71"/>
    </w:p>
    <w:p w14:paraId="07D45FF9" w14:textId="77777777" w:rsidR="00E70EBD" w:rsidRPr="00E70EBD" w:rsidRDefault="004E7DB8" w:rsidP="00E70EBD">
      <w:pPr>
        <w:pStyle w:val="BodyText2"/>
      </w:pPr>
      <w:r>
        <w:t>The following list contains routine names with post-install checksums:</w:t>
      </w:r>
    </w:p>
    <w:p w14:paraId="79728402" w14:textId="77777777" w:rsidR="004E356F" w:rsidRPr="002C0913" w:rsidRDefault="004E356F" w:rsidP="00995535">
      <w:pPr>
        <w:pStyle w:val="Heading1"/>
      </w:pPr>
      <w:bookmarkStart w:id="72" w:name="_Toc313444215"/>
      <w:bookmarkStart w:id="73" w:name="_Toc433715264"/>
      <w:r w:rsidRPr="002C0913">
        <w:t xml:space="preserve">Files and </w:t>
      </w:r>
      <w:proofErr w:type="spellStart"/>
      <w:r w:rsidRPr="002C0913">
        <w:t>Globals</w:t>
      </w:r>
      <w:bookmarkEnd w:id="72"/>
      <w:bookmarkEnd w:id="73"/>
      <w:proofErr w:type="spellEnd"/>
    </w:p>
    <w:p w14:paraId="393F358A" w14:textId="77777777" w:rsidR="00327840" w:rsidRDefault="004C27FE" w:rsidP="00327840">
      <w:pPr>
        <w:pStyle w:val="Heading2"/>
      </w:pPr>
      <w:r>
        <w:fldChar w:fldCharType="begin"/>
      </w:r>
      <w:r w:rsidR="00327840">
        <w:instrText xml:space="preserve"> XE "</w:instrText>
      </w:r>
      <w:proofErr w:type="spellStart"/>
      <w:r w:rsidR="00327840" w:rsidRPr="00733746">
        <w:instrText>Globals</w:instrText>
      </w:r>
      <w:proofErr w:type="spellEnd"/>
      <w:r w:rsidR="00327840">
        <w:instrText xml:space="preserve">" </w:instrText>
      </w:r>
      <w:r>
        <w:fldChar w:fldCharType="end"/>
      </w:r>
      <w:bookmarkStart w:id="74" w:name="_Toc313444216"/>
      <w:bookmarkStart w:id="75" w:name="_Toc433715265"/>
      <w:proofErr w:type="spellStart"/>
      <w:r w:rsidR="00327840">
        <w:t>Globals</w:t>
      </w:r>
      <w:bookmarkEnd w:id="74"/>
      <w:bookmarkEnd w:id="75"/>
      <w:proofErr w:type="spellEnd"/>
    </w:p>
    <w:p w14:paraId="48F5CFDD" w14:textId="77777777" w:rsidR="00327840" w:rsidRPr="00BA4704" w:rsidRDefault="00D5047A" w:rsidP="00327840">
      <w:pPr>
        <w:pStyle w:val="BodyText2"/>
      </w:pPr>
      <w:r>
        <w:t>The Pharmacy Remote Prescription Manager</w:t>
      </w:r>
      <w:r w:rsidR="00327840" w:rsidRPr="00BA4704">
        <w:t xml:space="preserve"> uses the following </w:t>
      </w:r>
      <w:proofErr w:type="spellStart"/>
      <w:r w:rsidR="00327840" w:rsidRPr="00BA4704">
        <w:t>globals</w:t>
      </w:r>
      <w:proofErr w:type="spellEnd"/>
      <w:r w:rsidR="00327840" w:rsidRPr="00BA4704">
        <w:t>:</w:t>
      </w:r>
    </w:p>
    <w:p w14:paraId="19343E3C" w14:textId="77777777" w:rsidR="00327840" w:rsidRPr="00BA4704" w:rsidRDefault="00D5047A" w:rsidP="00327840">
      <w:pPr>
        <w:pStyle w:val="BodyText2"/>
      </w:pPr>
      <w:r>
        <w:t>^PSRX</w:t>
      </w:r>
    </w:p>
    <w:p w14:paraId="04443B53" w14:textId="77777777" w:rsidR="00327840" w:rsidRPr="00BA4704" w:rsidRDefault="00D5047A" w:rsidP="00327840">
      <w:pPr>
        <w:pStyle w:val="BodyText2"/>
      </w:pPr>
      <w:r>
        <w:t>^PSRXR</w:t>
      </w:r>
    </w:p>
    <w:p w14:paraId="48A4831E" w14:textId="77777777" w:rsidR="00327840" w:rsidRDefault="00D5047A" w:rsidP="00327840">
      <w:pPr>
        <w:pStyle w:val="BodyText2"/>
      </w:pPr>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B10450" w:rsidRDefault="00327840" w:rsidP="00327840">
      <w:pPr>
        <w:pStyle w:val="Caption"/>
        <w:ind w:left="720"/>
        <w:rPr>
          <w:rFonts w:ascii="Times New Roman" w:hAnsi="Times New Roman"/>
        </w:rPr>
      </w:pPr>
      <w:r w:rsidRPr="00B10450">
        <w:rPr>
          <w:rFonts w:ascii="Times New Roman" w:hAnsi="Times New Roman"/>
        </w:rPr>
        <w:lastRenderedPageBreak/>
        <w:t>Global Placement and Protection</w:t>
      </w:r>
    </w:p>
    <w:tbl>
      <w:tblPr>
        <w:tblW w:w="8076"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49"/>
        <w:gridCol w:w="1079"/>
        <w:gridCol w:w="3140"/>
        <w:gridCol w:w="1089"/>
        <w:gridCol w:w="1619"/>
      </w:tblGrid>
      <w:tr w:rsidR="00E50F59" w:rsidRPr="00E50F59" w14:paraId="008310AF" w14:textId="77777777" w:rsidTr="00B10450">
        <w:trPr>
          <w:trHeight w:val="299"/>
          <w:tblCellSpacing w:w="15" w:type="dxa"/>
        </w:trPr>
        <w:tc>
          <w:tcPr>
            <w:tcW w:w="1104" w:type="dxa"/>
            <w:shd w:val="clear" w:color="auto" w:fill="BFBFBF" w:themeFill="background1" w:themeFillShade="BF"/>
          </w:tcPr>
          <w:p w14:paraId="3F7BEAEB" w14:textId="77777777" w:rsidR="00E50F59" w:rsidRPr="00B10450" w:rsidRDefault="00E50F59" w:rsidP="001001E6">
            <w:pPr>
              <w:pStyle w:val="TableHeading"/>
              <w:rPr>
                <w:rFonts w:cs="Arial"/>
              </w:rPr>
            </w:pPr>
            <w:r w:rsidRPr="00B10450">
              <w:rPr>
                <w:rFonts w:cs="Arial"/>
              </w:rPr>
              <w:t>Global</w:t>
            </w:r>
          </w:p>
        </w:tc>
        <w:tc>
          <w:tcPr>
            <w:tcW w:w="1049" w:type="dxa"/>
            <w:shd w:val="clear" w:color="auto" w:fill="BFBFBF" w:themeFill="background1" w:themeFillShade="BF"/>
          </w:tcPr>
          <w:p w14:paraId="0FF006C6" w14:textId="77777777" w:rsidR="00E50F59" w:rsidRPr="00B10450" w:rsidRDefault="00E50F59" w:rsidP="001001E6">
            <w:pPr>
              <w:pStyle w:val="TableHeading"/>
              <w:rPr>
                <w:rFonts w:cs="Arial"/>
              </w:rPr>
            </w:pPr>
            <w:r w:rsidRPr="00B10450">
              <w:rPr>
                <w:rFonts w:cs="Arial"/>
              </w:rPr>
              <w:t>Type</w:t>
            </w:r>
          </w:p>
        </w:tc>
        <w:tc>
          <w:tcPr>
            <w:tcW w:w="3110" w:type="dxa"/>
            <w:shd w:val="clear" w:color="auto" w:fill="BFBFBF" w:themeFill="background1" w:themeFillShade="BF"/>
          </w:tcPr>
          <w:p w14:paraId="0640A5C3" w14:textId="68CA0545" w:rsidR="00E50F59" w:rsidRPr="00B10450" w:rsidRDefault="00E50F59" w:rsidP="001001E6">
            <w:pPr>
              <w:pStyle w:val="TableHeading"/>
              <w:rPr>
                <w:rFonts w:cs="Arial"/>
              </w:rPr>
            </w:pPr>
            <w:r w:rsidRPr="00B10450">
              <w:rPr>
                <w:rFonts w:cs="Arial"/>
              </w:rPr>
              <w:t>Placement</w:t>
            </w:r>
          </w:p>
        </w:tc>
        <w:tc>
          <w:tcPr>
            <w:tcW w:w="1059" w:type="dxa"/>
            <w:shd w:val="clear" w:color="auto" w:fill="BFBFBF" w:themeFill="background1" w:themeFillShade="BF"/>
          </w:tcPr>
          <w:p w14:paraId="7923D66B" w14:textId="77777777" w:rsidR="00E50F59" w:rsidRPr="00B10450" w:rsidRDefault="00E50F59" w:rsidP="001001E6">
            <w:pPr>
              <w:pStyle w:val="TableHeading"/>
              <w:rPr>
                <w:rFonts w:cs="Arial"/>
              </w:rPr>
            </w:pPr>
            <w:r w:rsidRPr="00B10450">
              <w:rPr>
                <w:rFonts w:cs="Arial"/>
              </w:rPr>
              <w:t>Journal</w:t>
            </w:r>
          </w:p>
        </w:tc>
        <w:tc>
          <w:tcPr>
            <w:tcW w:w="1574" w:type="dxa"/>
            <w:shd w:val="clear" w:color="auto" w:fill="BFBFBF" w:themeFill="background1" w:themeFillShade="BF"/>
          </w:tcPr>
          <w:p w14:paraId="6EE5C9FE" w14:textId="77777777" w:rsidR="00E50F59" w:rsidRPr="00B10450" w:rsidRDefault="00E50F59" w:rsidP="001001E6">
            <w:pPr>
              <w:pStyle w:val="TableHeading"/>
              <w:rPr>
                <w:rFonts w:cs="Arial"/>
              </w:rPr>
            </w:pPr>
            <w:r w:rsidRPr="00B10450">
              <w:rPr>
                <w:rFonts w:cs="Arial"/>
              </w:rPr>
              <w:t>Protection</w:t>
            </w:r>
          </w:p>
        </w:tc>
      </w:tr>
      <w:tr w:rsidR="00E50F59" w:rsidRPr="00E50F59" w14:paraId="16476936" w14:textId="77777777" w:rsidTr="00B10450">
        <w:trPr>
          <w:trHeight w:val="311"/>
          <w:tblCellSpacing w:w="15" w:type="dxa"/>
        </w:trPr>
        <w:tc>
          <w:tcPr>
            <w:tcW w:w="1104" w:type="dxa"/>
          </w:tcPr>
          <w:p w14:paraId="3F23C358" w14:textId="77777777" w:rsidR="00E50F59" w:rsidRPr="00B10450" w:rsidRDefault="00E50F59" w:rsidP="001001E6">
            <w:pPr>
              <w:pStyle w:val="TableText"/>
              <w:rPr>
                <w:rFonts w:ascii="Arial" w:hAnsi="Arial" w:cs="Arial"/>
                <w:sz w:val="18"/>
              </w:rPr>
            </w:pPr>
            <w:r w:rsidRPr="00B10450">
              <w:rPr>
                <w:rFonts w:ascii="Arial" w:hAnsi="Arial" w:cs="Arial"/>
                <w:sz w:val="18"/>
              </w:rPr>
              <w:fldChar w:fldCharType="begin"/>
            </w:r>
            <w:r w:rsidRPr="00B10450">
              <w:rPr>
                <w:rFonts w:ascii="Arial" w:hAnsi="Arial" w:cs="Arial"/>
                <w:sz w:val="18"/>
              </w:rPr>
              <w:instrText xml:space="preserve"> XE "</w:instrText>
            </w:r>
            <w:proofErr w:type="spellStart"/>
            <w:r w:rsidRPr="00B10450">
              <w:rPr>
                <w:rFonts w:ascii="Arial" w:hAnsi="Arial" w:cs="Arial"/>
                <w:sz w:val="18"/>
              </w:rPr>
              <w:instrText>EDP:Globals</w:instrText>
            </w:r>
            <w:proofErr w:type="spellEnd"/>
            <w:r w:rsidRPr="00B10450">
              <w:rPr>
                <w:rFonts w:ascii="Arial" w:hAnsi="Arial" w:cs="Arial"/>
                <w:sz w:val="18"/>
              </w:rPr>
              <w:instrText xml:space="preserve">" </w:instrText>
            </w:r>
            <w:r w:rsidRPr="00B10450">
              <w:rPr>
                <w:rFonts w:ascii="Arial" w:hAnsi="Arial" w:cs="Arial"/>
                <w:sz w:val="18"/>
              </w:rPr>
              <w:fldChar w:fldCharType="end"/>
            </w:r>
            <w:r w:rsidRPr="00B10450">
              <w:rPr>
                <w:rFonts w:ascii="Arial" w:hAnsi="Arial" w:cs="Arial"/>
                <w:sz w:val="18"/>
              </w:rPr>
              <w:t>^PSRX</w:t>
            </w:r>
          </w:p>
        </w:tc>
        <w:tc>
          <w:tcPr>
            <w:tcW w:w="1049" w:type="dxa"/>
          </w:tcPr>
          <w:p w14:paraId="5A09E288" w14:textId="77777777" w:rsidR="00E50F59" w:rsidRPr="00B10450" w:rsidRDefault="00E50F59" w:rsidP="001001E6">
            <w:pPr>
              <w:pStyle w:val="TableText"/>
              <w:rPr>
                <w:rFonts w:ascii="Arial" w:hAnsi="Arial" w:cs="Arial"/>
                <w:sz w:val="18"/>
              </w:rPr>
            </w:pPr>
            <w:r w:rsidRPr="00B10450">
              <w:rPr>
                <w:rFonts w:ascii="Arial" w:hAnsi="Arial" w:cs="Arial"/>
                <w:sz w:val="18"/>
              </w:rPr>
              <w:t>Dynamic</w:t>
            </w:r>
          </w:p>
        </w:tc>
        <w:tc>
          <w:tcPr>
            <w:tcW w:w="3110" w:type="dxa"/>
          </w:tcPr>
          <w:p w14:paraId="48445F5C" w14:textId="0FB0FD6A" w:rsidR="00E50F59" w:rsidRPr="00B10450" w:rsidRDefault="00E50F59" w:rsidP="001001E6">
            <w:pPr>
              <w:pStyle w:val="TableText"/>
              <w:rPr>
                <w:rFonts w:ascii="Arial" w:hAnsi="Arial" w:cs="Arial"/>
                <w:sz w:val="18"/>
              </w:rPr>
            </w:pPr>
            <w:r w:rsidRPr="00B10450">
              <w:rPr>
                <w:rFonts w:ascii="Arial" w:hAnsi="Arial" w:cs="Arial"/>
                <w:sz w:val="18"/>
              </w:rPr>
              <w:t>No changes should be made to the current placement or settings related to this global</w:t>
            </w:r>
          </w:p>
        </w:tc>
        <w:tc>
          <w:tcPr>
            <w:tcW w:w="1059" w:type="dxa"/>
          </w:tcPr>
          <w:p w14:paraId="020B321B" w14:textId="77777777" w:rsidR="00E50F59" w:rsidRPr="00B10450" w:rsidRDefault="00E50F59" w:rsidP="001001E6">
            <w:pPr>
              <w:pStyle w:val="TableText"/>
              <w:rPr>
                <w:rFonts w:ascii="Arial" w:hAnsi="Arial" w:cs="Arial"/>
                <w:sz w:val="18"/>
              </w:rPr>
            </w:pPr>
            <w:r w:rsidRPr="00B10450">
              <w:rPr>
                <w:rFonts w:ascii="Arial" w:hAnsi="Arial" w:cs="Arial"/>
                <w:sz w:val="18"/>
              </w:rPr>
              <w:t>No change</w:t>
            </w:r>
          </w:p>
        </w:tc>
        <w:tc>
          <w:tcPr>
            <w:tcW w:w="1574" w:type="dxa"/>
          </w:tcPr>
          <w:p w14:paraId="028DD595" w14:textId="77777777" w:rsidR="00E50F59" w:rsidRPr="00B10450" w:rsidRDefault="00E50F59" w:rsidP="001001E6">
            <w:pPr>
              <w:pStyle w:val="TableText"/>
              <w:rPr>
                <w:rFonts w:ascii="Arial" w:hAnsi="Arial" w:cs="Arial"/>
                <w:sz w:val="18"/>
              </w:rPr>
            </w:pPr>
            <w:r w:rsidRPr="00B10450">
              <w:rPr>
                <w:rFonts w:ascii="Arial" w:hAnsi="Arial" w:cs="Arial"/>
                <w:sz w:val="18"/>
              </w:rPr>
              <w:t>No change</w:t>
            </w:r>
          </w:p>
        </w:tc>
      </w:tr>
      <w:tr w:rsidR="00E50F59" w:rsidRPr="00E50F59" w14:paraId="35205041" w14:textId="77777777" w:rsidTr="00B10450">
        <w:trPr>
          <w:trHeight w:val="311"/>
          <w:tblCellSpacing w:w="15" w:type="dxa"/>
        </w:trPr>
        <w:tc>
          <w:tcPr>
            <w:tcW w:w="1104" w:type="dxa"/>
          </w:tcPr>
          <w:p w14:paraId="4C9BE9F2" w14:textId="77777777" w:rsidR="00E50F59" w:rsidRPr="00B10450" w:rsidRDefault="00E50F59" w:rsidP="001001E6">
            <w:pPr>
              <w:pStyle w:val="TableText"/>
              <w:rPr>
                <w:rFonts w:ascii="Arial" w:hAnsi="Arial" w:cs="Arial"/>
                <w:sz w:val="18"/>
                <w:highlight w:val="yellow"/>
              </w:rPr>
            </w:pPr>
            <w:r w:rsidRPr="00B10450">
              <w:rPr>
                <w:rFonts w:ascii="Arial" w:hAnsi="Arial" w:cs="Arial"/>
                <w:sz w:val="18"/>
                <w:highlight w:val="yellow"/>
              </w:rPr>
              <w:fldChar w:fldCharType="begin"/>
            </w:r>
            <w:r w:rsidRPr="00B10450">
              <w:rPr>
                <w:rFonts w:ascii="Arial" w:hAnsi="Arial" w:cs="Arial"/>
                <w:sz w:val="18"/>
                <w:highlight w:val="yellow"/>
              </w:rPr>
              <w:instrText xml:space="preserve"> XE "</w:instrText>
            </w:r>
            <w:proofErr w:type="spellStart"/>
            <w:r w:rsidRPr="00B10450">
              <w:rPr>
                <w:rFonts w:ascii="Arial" w:hAnsi="Arial" w:cs="Arial"/>
                <w:sz w:val="18"/>
                <w:highlight w:val="yellow"/>
              </w:rPr>
              <w:instrText>EDPB:Globals</w:instrText>
            </w:r>
            <w:proofErr w:type="spellEnd"/>
            <w:r w:rsidRPr="00B10450">
              <w:rPr>
                <w:rFonts w:ascii="Arial" w:hAnsi="Arial" w:cs="Arial"/>
                <w:sz w:val="18"/>
                <w:highlight w:val="yellow"/>
              </w:rPr>
              <w:instrText xml:space="preserve">" </w:instrText>
            </w:r>
            <w:r w:rsidRPr="00B10450">
              <w:rPr>
                <w:rFonts w:ascii="Arial" w:hAnsi="Arial" w:cs="Arial"/>
                <w:sz w:val="18"/>
                <w:highlight w:val="yellow"/>
              </w:rPr>
              <w:fldChar w:fldCharType="end"/>
            </w:r>
            <w:r w:rsidRPr="00B10450">
              <w:rPr>
                <w:rFonts w:ascii="Arial" w:hAnsi="Arial" w:cs="Arial"/>
                <w:sz w:val="18"/>
                <w:highlight w:val="yellow"/>
              </w:rPr>
              <w:t>^PSRXR</w:t>
            </w:r>
          </w:p>
        </w:tc>
        <w:tc>
          <w:tcPr>
            <w:tcW w:w="1049" w:type="dxa"/>
          </w:tcPr>
          <w:p w14:paraId="146AB703" w14:textId="77777777" w:rsidR="00E50F59" w:rsidRPr="00B10450" w:rsidRDefault="00E50F59" w:rsidP="001001E6">
            <w:pPr>
              <w:pStyle w:val="TableText"/>
              <w:rPr>
                <w:rFonts w:ascii="Arial" w:hAnsi="Arial" w:cs="Arial"/>
                <w:sz w:val="18"/>
                <w:highlight w:val="yellow"/>
              </w:rPr>
            </w:pPr>
            <w:r w:rsidRPr="00B10450">
              <w:rPr>
                <w:rFonts w:ascii="Arial" w:hAnsi="Arial" w:cs="Arial"/>
                <w:sz w:val="18"/>
                <w:highlight w:val="yellow"/>
              </w:rPr>
              <w:t>Static</w:t>
            </w:r>
          </w:p>
        </w:tc>
        <w:tc>
          <w:tcPr>
            <w:tcW w:w="3110" w:type="dxa"/>
          </w:tcPr>
          <w:p w14:paraId="5CFBA409" w14:textId="75693913" w:rsidR="00E50F59" w:rsidRPr="00B10450" w:rsidRDefault="00E50F59" w:rsidP="00D5047A">
            <w:pPr>
              <w:pStyle w:val="TableText"/>
              <w:rPr>
                <w:rFonts w:ascii="Arial" w:hAnsi="Arial" w:cs="Arial"/>
                <w:sz w:val="18"/>
                <w:highlight w:val="yellow"/>
              </w:rPr>
            </w:pPr>
            <w:r w:rsidRPr="00B10450">
              <w:rPr>
                <w:rFonts w:ascii="Arial" w:hAnsi="Arial" w:cs="Arial"/>
                <w:sz w:val="18"/>
                <w:highlight w:val="yellow"/>
              </w:rPr>
              <w:t>Place this global in a volume set that can accommodate the following yearly growth rate:</w:t>
            </w:r>
          </w:p>
          <w:p w14:paraId="3CD0E515" w14:textId="77777777" w:rsidR="00E50F59" w:rsidRPr="00B10450" w:rsidRDefault="00E50F59" w:rsidP="00D5047A">
            <w:pPr>
              <w:pStyle w:val="TableText"/>
              <w:rPr>
                <w:rFonts w:ascii="Arial" w:hAnsi="Arial" w:cs="Arial"/>
                <w:sz w:val="18"/>
                <w:highlight w:val="yellow"/>
              </w:rPr>
            </w:pPr>
            <w:r w:rsidRPr="00B10450">
              <w:rPr>
                <w:rFonts w:ascii="Arial" w:hAnsi="Arial" w:cs="Arial"/>
                <w:sz w:val="18"/>
                <w:highlight w:val="yellow"/>
              </w:rPr>
              <w:t>2,000 bytes * visits per year</w:t>
            </w:r>
          </w:p>
        </w:tc>
        <w:tc>
          <w:tcPr>
            <w:tcW w:w="1059" w:type="dxa"/>
          </w:tcPr>
          <w:p w14:paraId="34F11B1D" w14:textId="77777777" w:rsidR="00E50F59" w:rsidRPr="00B10450" w:rsidRDefault="00E50F59" w:rsidP="001001E6">
            <w:pPr>
              <w:pStyle w:val="TableText"/>
              <w:rPr>
                <w:rFonts w:ascii="Arial" w:hAnsi="Arial" w:cs="Arial"/>
                <w:sz w:val="18"/>
                <w:highlight w:val="yellow"/>
              </w:rPr>
            </w:pPr>
            <w:r w:rsidRPr="00B10450">
              <w:rPr>
                <w:rFonts w:ascii="Arial" w:hAnsi="Arial" w:cs="Arial"/>
                <w:sz w:val="18"/>
                <w:highlight w:val="yellow"/>
              </w:rPr>
              <w:t>Yes</w:t>
            </w:r>
          </w:p>
        </w:tc>
        <w:tc>
          <w:tcPr>
            <w:tcW w:w="1574" w:type="dxa"/>
          </w:tcPr>
          <w:p w14:paraId="20AA0220" w14:textId="77777777" w:rsidR="00E50F59" w:rsidRPr="00B10450" w:rsidRDefault="00E50F59" w:rsidP="001001E6">
            <w:pPr>
              <w:pStyle w:val="TableText"/>
              <w:rPr>
                <w:rFonts w:ascii="Arial" w:hAnsi="Arial" w:cs="Arial"/>
                <w:sz w:val="18"/>
                <w:highlight w:val="yellow"/>
              </w:rPr>
            </w:pPr>
            <w:r w:rsidRPr="00B10450">
              <w:rPr>
                <w:rFonts w:ascii="Arial" w:hAnsi="Arial" w:cs="Arial"/>
                <w:sz w:val="18"/>
                <w:highlight w:val="yellow"/>
              </w:rPr>
              <w:t>RWP or D</w:t>
            </w:r>
          </w:p>
        </w:tc>
      </w:tr>
    </w:tbl>
    <w:p w14:paraId="33B3A428" w14:textId="77777777" w:rsidR="00327840" w:rsidRDefault="004C27FE" w:rsidP="00327840">
      <w:pPr>
        <w:pStyle w:val="Heading2"/>
      </w:pPr>
      <w:r>
        <w:fldChar w:fldCharType="begin"/>
      </w:r>
      <w:r w:rsidR="00327840">
        <w:instrText xml:space="preserve"> XE "</w:instrText>
      </w:r>
      <w:r w:rsidR="00327840" w:rsidRPr="00733746">
        <w:instrText>Files</w:instrText>
      </w:r>
      <w:r w:rsidR="00327840">
        <w:instrText xml:space="preserve">" </w:instrText>
      </w:r>
      <w:r>
        <w:fldChar w:fldCharType="end"/>
      </w:r>
      <w:bookmarkStart w:id="76" w:name="_Toc313444217"/>
      <w:bookmarkStart w:id="77" w:name="_Toc433715266"/>
      <w:r w:rsidR="00327840">
        <w:t>Files</w:t>
      </w:r>
      <w:bookmarkEnd w:id="76"/>
      <w:bookmarkEnd w:id="77"/>
    </w:p>
    <w:tbl>
      <w:tblPr>
        <w:tblW w:w="8080"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142"/>
        <w:gridCol w:w="2133"/>
        <w:gridCol w:w="2147"/>
        <w:gridCol w:w="1658"/>
      </w:tblGrid>
      <w:tr w:rsidR="00327840" w:rsidRPr="00045992" w14:paraId="7CEBAB82" w14:textId="77777777" w:rsidTr="00B10450">
        <w:trPr>
          <w:trHeight w:val="262"/>
          <w:tblHeader/>
          <w:tblCellSpacing w:w="15" w:type="dxa"/>
        </w:trPr>
        <w:tc>
          <w:tcPr>
            <w:tcW w:w="2097" w:type="dxa"/>
            <w:shd w:val="clear" w:color="auto" w:fill="BFBFBF" w:themeFill="background1" w:themeFillShade="BF"/>
          </w:tcPr>
          <w:p w14:paraId="0DAD6482" w14:textId="77777777" w:rsidR="00327840" w:rsidRPr="00B10450" w:rsidRDefault="00327840" w:rsidP="001001E6">
            <w:pPr>
              <w:pStyle w:val="TableHeading"/>
              <w:rPr>
                <w:rFonts w:cs="Arial"/>
                <w:sz w:val="18"/>
              </w:rPr>
            </w:pPr>
            <w:r w:rsidRPr="00B10450">
              <w:rPr>
                <w:rFonts w:cs="Arial"/>
                <w:sz w:val="18"/>
              </w:rPr>
              <w:t>File #</w:t>
            </w:r>
          </w:p>
        </w:tc>
        <w:tc>
          <w:tcPr>
            <w:tcW w:w="2103" w:type="dxa"/>
            <w:shd w:val="clear" w:color="auto" w:fill="BFBFBF" w:themeFill="background1" w:themeFillShade="BF"/>
          </w:tcPr>
          <w:p w14:paraId="4FF577C3" w14:textId="77777777" w:rsidR="00327840" w:rsidRPr="00B10450" w:rsidRDefault="00327840" w:rsidP="001001E6">
            <w:pPr>
              <w:pStyle w:val="TableHeading"/>
              <w:rPr>
                <w:rFonts w:cs="Arial"/>
                <w:sz w:val="18"/>
              </w:rPr>
            </w:pPr>
            <w:r w:rsidRPr="00B10450">
              <w:rPr>
                <w:rFonts w:cs="Arial"/>
                <w:sz w:val="18"/>
              </w:rPr>
              <w:t>File Name</w:t>
            </w:r>
          </w:p>
        </w:tc>
        <w:tc>
          <w:tcPr>
            <w:tcW w:w="2117" w:type="dxa"/>
            <w:shd w:val="clear" w:color="auto" w:fill="BFBFBF" w:themeFill="background1" w:themeFillShade="BF"/>
          </w:tcPr>
          <w:p w14:paraId="170057F2" w14:textId="77777777" w:rsidR="00327840" w:rsidRPr="00B10450" w:rsidRDefault="00327840" w:rsidP="001001E6">
            <w:pPr>
              <w:pStyle w:val="TableHeading"/>
              <w:rPr>
                <w:rFonts w:cs="Arial"/>
                <w:sz w:val="18"/>
              </w:rPr>
            </w:pPr>
            <w:r w:rsidRPr="00B10450">
              <w:rPr>
                <w:rFonts w:cs="Arial"/>
                <w:sz w:val="18"/>
              </w:rPr>
              <w:t>Root Global</w:t>
            </w:r>
          </w:p>
        </w:tc>
        <w:tc>
          <w:tcPr>
            <w:tcW w:w="1613" w:type="dxa"/>
            <w:shd w:val="clear" w:color="auto" w:fill="BFBFBF" w:themeFill="background1" w:themeFillShade="BF"/>
          </w:tcPr>
          <w:p w14:paraId="033AAC2B" w14:textId="77777777" w:rsidR="00327840" w:rsidRPr="00B10450" w:rsidRDefault="00327840" w:rsidP="001001E6">
            <w:pPr>
              <w:pStyle w:val="TableHeading"/>
              <w:rPr>
                <w:rFonts w:cs="Arial"/>
                <w:sz w:val="18"/>
              </w:rPr>
            </w:pPr>
            <w:r w:rsidRPr="00B10450">
              <w:rPr>
                <w:rFonts w:cs="Arial"/>
                <w:sz w:val="18"/>
              </w:rPr>
              <w:t>Global Protection</w:t>
            </w:r>
          </w:p>
        </w:tc>
      </w:tr>
      <w:tr w:rsidR="00327840" w:rsidRPr="00045992" w14:paraId="18204128" w14:textId="77777777" w:rsidTr="001001E6">
        <w:trPr>
          <w:trHeight w:val="264"/>
          <w:tblCellSpacing w:w="15" w:type="dxa"/>
        </w:trPr>
        <w:tc>
          <w:tcPr>
            <w:tcW w:w="2097" w:type="dxa"/>
          </w:tcPr>
          <w:p w14:paraId="781F9BC7" w14:textId="77777777" w:rsidR="00327840" w:rsidRPr="00B10450" w:rsidRDefault="00D5047A" w:rsidP="001001E6">
            <w:pPr>
              <w:pStyle w:val="TableText"/>
              <w:rPr>
                <w:rFonts w:ascii="Arial" w:hAnsi="Arial" w:cs="Arial"/>
                <w:sz w:val="18"/>
              </w:rPr>
            </w:pPr>
            <w:r w:rsidRPr="00B10450">
              <w:rPr>
                <w:rFonts w:ascii="Arial" w:hAnsi="Arial" w:cs="Arial"/>
                <w:sz w:val="18"/>
              </w:rPr>
              <w:t>52</w:t>
            </w:r>
          </w:p>
        </w:tc>
        <w:tc>
          <w:tcPr>
            <w:tcW w:w="2103" w:type="dxa"/>
          </w:tcPr>
          <w:p w14:paraId="6FA8144E" w14:textId="77777777" w:rsidR="00327840" w:rsidRPr="00B10450" w:rsidRDefault="00D5047A" w:rsidP="001001E6">
            <w:pPr>
              <w:pStyle w:val="TableText"/>
              <w:rPr>
                <w:rFonts w:ascii="Arial" w:hAnsi="Arial" w:cs="Arial"/>
                <w:sz w:val="18"/>
              </w:rPr>
            </w:pPr>
            <w:r w:rsidRPr="00B10450">
              <w:rPr>
                <w:rFonts w:ascii="Arial" w:hAnsi="Arial" w:cs="Arial"/>
                <w:sz w:val="18"/>
              </w:rPr>
              <w:t>PRESCRIPTION</w:t>
            </w:r>
          </w:p>
        </w:tc>
        <w:tc>
          <w:tcPr>
            <w:tcW w:w="2117" w:type="dxa"/>
          </w:tcPr>
          <w:p w14:paraId="1E1FEDA6" w14:textId="77777777" w:rsidR="00327840" w:rsidRPr="00B10450" w:rsidRDefault="00327840" w:rsidP="00D5047A">
            <w:pPr>
              <w:pStyle w:val="TableText"/>
              <w:rPr>
                <w:rFonts w:ascii="Arial" w:hAnsi="Arial" w:cs="Arial"/>
                <w:sz w:val="18"/>
              </w:rPr>
            </w:pPr>
            <w:r w:rsidRPr="00B10450">
              <w:rPr>
                <w:rFonts w:ascii="Arial" w:hAnsi="Arial" w:cs="Arial"/>
                <w:sz w:val="18"/>
              </w:rPr>
              <w:t>^</w:t>
            </w:r>
            <w:r w:rsidR="00D5047A" w:rsidRPr="00B10450">
              <w:rPr>
                <w:rFonts w:ascii="Arial" w:hAnsi="Arial" w:cs="Arial"/>
                <w:sz w:val="18"/>
              </w:rPr>
              <w:t>PSRX</w:t>
            </w:r>
          </w:p>
        </w:tc>
        <w:tc>
          <w:tcPr>
            <w:tcW w:w="1613" w:type="dxa"/>
          </w:tcPr>
          <w:p w14:paraId="49ECAFC7" w14:textId="77777777" w:rsidR="00327840" w:rsidRPr="00B10450" w:rsidRDefault="00D5047A" w:rsidP="001001E6">
            <w:pPr>
              <w:pStyle w:val="TableText"/>
              <w:rPr>
                <w:rFonts w:ascii="Arial" w:hAnsi="Arial" w:cs="Arial"/>
                <w:sz w:val="18"/>
              </w:rPr>
            </w:pPr>
            <w:r w:rsidRPr="00B10450">
              <w:rPr>
                <w:rFonts w:ascii="Arial" w:hAnsi="Arial" w:cs="Arial"/>
                <w:sz w:val="18"/>
              </w:rPr>
              <w:t>No change</w:t>
            </w:r>
          </w:p>
        </w:tc>
      </w:tr>
      <w:tr w:rsidR="00327840" w:rsidRPr="00045992" w14:paraId="0F7B4DE7" w14:textId="77777777" w:rsidTr="001001E6">
        <w:trPr>
          <w:trHeight w:val="264"/>
          <w:tblCellSpacing w:w="15" w:type="dxa"/>
        </w:trPr>
        <w:tc>
          <w:tcPr>
            <w:tcW w:w="2097" w:type="dxa"/>
          </w:tcPr>
          <w:p w14:paraId="28706989" w14:textId="77777777" w:rsidR="00327840" w:rsidRPr="00B10450" w:rsidRDefault="00D5047A" w:rsidP="001001E6">
            <w:pPr>
              <w:pStyle w:val="TableText"/>
              <w:rPr>
                <w:rFonts w:ascii="Arial" w:hAnsi="Arial" w:cs="Arial"/>
                <w:sz w:val="18"/>
              </w:rPr>
            </w:pPr>
            <w:r w:rsidRPr="00B10450">
              <w:rPr>
                <w:rFonts w:ascii="Arial" w:hAnsi="Arial" w:cs="Arial"/>
                <w:sz w:val="18"/>
              </w:rPr>
              <w:t>52.09</w:t>
            </w:r>
          </w:p>
        </w:tc>
        <w:tc>
          <w:tcPr>
            <w:tcW w:w="2103" w:type="dxa"/>
          </w:tcPr>
          <w:p w14:paraId="7B8D639D" w14:textId="77777777" w:rsidR="00327840" w:rsidRPr="00B10450" w:rsidRDefault="00D5047A" w:rsidP="001001E6">
            <w:pPr>
              <w:pStyle w:val="TableText"/>
              <w:rPr>
                <w:rFonts w:ascii="Arial" w:hAnsi="Arial" w:cs="Arial"/>
                <w:sz w:val="18"/>
              </w:rPr>
            </w:pPr>
            <w:r w:rsidRPr="00B10450">
              <w:rPr>
                <w:rFonts w:ascii="Arial" w:hAnsi="Arial" w:cs="Arial"/>
                <w:sz w:val="18"/>
              </w:rPr>
              <w:t>REMOTE PRESCRIPTION LOG</w:t>
            </w:r>
          </w:p>
        </w:tc>
        <w:tc>
          <w:tcPr>
            <w:tcW w:w="2117" w:type="dxa"/>
          </w:tcPr>
          <w:p w14:paraId="7A337CBC" w14:textId="77777777" w:rsidR="00327840" w:rsidRPr="00B10450" w:rsidRDefault="00327840" w:rsidP="00D5047A">
            <w:pPr>
              <w:pStyle w:val="TableText"/>
              <w:rPr>
                <w:rFonts w:ascii="Arial" w:hAnsi="Arial" w:cs="Arial"/>
                <w:sz w:val="18"/>
              </w:rPr>
            </w:pPr>
            <w:r w:rsidRPr="00B10450">
              <w:rPr>
                <w:rFonts w:ascii="Arial" w:hAnsi="Arial" w:cs="Arial"/>
                <w:sz w:val="18"/>
              </w:rPr>
              <w:t>^</w:t>
            </w:r>
            <w:r w:rsidR="00D5047A" w:rsidRPr="00B10450">
              <w:rPr>
                <w:rFonts w:ascii="Arial" w:hAnsi="Arial" w:cs="Arial"/>
                <w:sz w:val="18"/>
              </w:rPr>
              <w:t>PSRXR(52.09</w:t>
            </w:r>
          </w:p>
        </w:tc>
        <w:tc>
          <w:tcPr>
            <w:tcW w:w="1613" w:type="dxa"/>
          </w:tcPr>
          <w:p w14:paraId="24453E7F" w14:textId="77777777" w:rsidR="00327840" w:rsidRPr="00B10450" w:rsidRDefault="00327840" w:rsidP="001001E6">
            <w:pPr>
              <w:pStyle w:val="TableText"/>
              <w:rPr>
                <w:rFonts w:ascii="Arial" w:hAnsi="Arial" w:cs="Arial"/>
                <w:sz w:val="18"/>
              </w:rPr>
            </w:pPr>
            <w:r w:rsidRPr="00B10450">
              <w:rPr>
                <w:rFonts w:ascii="Arial" w:hAnsi="Arial" w:cs="Arial"/>
                <w:sz w:val="18"/>
              </w:rPr>
              <w:t>@</w:t>
            </w:r>
          </w:p>
        </w:tc>
      </w:tr>
    </w:tbl>
    <w:p w14:paraId="08686080" w14:textId="77777777" w:rsidR="00327840" w:rsidRDefault="00327840" w:rsidP="00327840">
      <w:pPr>
        <w:pStyle w:val="Heading30"/>
      </w:pPr>
      <w:bookmarkStart w:id="78" w:name="_Toc313444218"/>
      <w:bookmarkStart w:id="79" w:name="_Toc433715267"/>
      <w:r>
        <w:t>File Descriptions</w:t>
      </w:r>
      <w:bookmarkEnd w:id="78"/>
      <w:bookmarkEnd w:id="79"/>
    </w:p>
    <w:p w14:paraId="274AD037" w14:textId="77777777" w:rsidR="00327840" w:rsidRDefault="004C27FE" w:rsidP="00327840">
      <w:pPr>
        <w:pStyle w:val="Heading4"/>
      </w:pPr>
      <w:r>
        <w:fldChar w:fldCharType="begin"/>
      </w:r>
      <w:r w:rsidR="00327840">
        <w:instrText xml:space="preserve"> XE "</w:instrText>
      </w:r>
      <w:r w:rsidR="00327840" w:rsidRPr="00E83E52">
        <w:instrText xml:space="preserve">ED </w:instrText>
      </w:r>
      <w:proofErr w:type="spellStart"/>
      <w:r w:rsidR="00327840" w:rsidRPr="00E83E52">
        <w:instrText>Log:Files</w:instrText>
      </w:r>
      <w:proofErr w:type="spellEnd"/>
      <w:r w:rsidR="00327840">
        <w:instrText xml:space="preserve">" </w:instrText>
      </w:r>
      <w:r>
        <w:fldChar w:fldCharType="end"/>
      </w:r>
      <w:r>
        <w:fldChar w:fldCharType="begin"/>
      </w:r>
      <w:r w:rsidR="00327840">
        <w:instrText xml:space="preserve"> XE "</w:instrText>
      </w:r>
      <w:r w:rsidR="00327840" w:rsidRPr="004D5AB3">
        <w:instrText>230:Files</w:instrText>
      </w:r>
      <w:r w:rsidR="00327840">
        <w:instrText xml:space="preserve">" </w:instrText>
      </w:r>
      <w:r>
        <w:fldChar w:fldCharType="end"/>
      </w:r>
      <w:r w:rsidR="00D5047A">
        <w:t>Prescription (#52</w:t>
      </w:r>
      <w:r w:rsidR="00327840">
        <w:t>)</w:t>
      </w:r>
    </w:p>
    <w:p w14:paraId="7C228CEB" w14:textId="77777777" w:rsidR="00327840" w:rsidRDefault="00D5047A" w:rsidP="00327840">
      <w:pPr>
        <w:pStyle w:val="BodyText4"/>
        <w:spacing w:after="150"/>
      </w:pPr>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54850363" w14:textId="77777777" w:rsidR="00D5047A" w:rsidRDefault="00D5047A" w:rsidP="00327840">
      <w:pPr>
        <w:pStyle w:val="BodyText4"/>
        <w:spacing w:after="150"/>
      </w:pPr>
    </w:p>
    <w:p w14:paraId="0DDFDC16" w14:textId="77777777" w:rsidR="00D5047A" w:rsidRPr="00D5047A" w:rsidRDefault="00D5047A" w:rsidP="00327840">
      <w:pPr>
        <w:pStyle w:val="BodyText4"/>
        <w:spacing w:after="150"/>
        <w:rPr>
          <w:b/>
        </w:rPr>
      </w:pPr>
      <w:r w:rsidRPr="00D5047A">
        <w:rPr>
          <w:b/>
        </w:rPr>
        <w:t xml:space="preserve">REFILL </w:t>
      </w:r>
      <w:proofErr w:type="spellStart"/>
      <w:r w:rsidRPr="00D5047A">
        <w:rPr>
          <w:b/>
        </w:rPr>
        <w:t>subfile</w:t>
      </w:r>
      <w:proofErr w:type="spellEnd"/>
      <w:r w:rsidRPr="00D5047A">
        <w:rPr>
          <w:b/>
        </w:rPr>
        <w:t xml:space="preserve"> (#52.1)</w:t>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172"/>
        <w:gridCol w:w="1623"/>
        <w:gridCol w:w="1401"/>
        <w:gridCol w:w="2156"/>
        <w:gridCol w:w="2448"/>
      </w:tblGrid>
      <w:tr w:rsidR="00327840" w14:paraId="1D9D8E48" w14:textId="77777777" w:rsidTr="00B10450">
        <w:trPr>
          <w:trHeight w:val="154"/>
          <w:tblHeader/>
          <w:tblCellSpacing w:w="15" w:type="dxa"/>
        </w:trPr>
        <w:tc>
          <w:tcPr>
            <w:tcW w:w="1127" w:type="dxa"/>
            <w:shd w:val="clear" w:color="auto" w:fill="BFBFBF" w:themeFill="background1" w:themeFillShade="BF"/>
          </w:tcPr>
          <w:p w14:paraId="600AF9C7" w14:textId="77777777" w:rsidR="00327840" w:rsidRPr="00B10450" w:rsidRDefault="00327840" w:rsidP="00B10450">
            <w:pPr>
              <w:pStyle w:val="TableHeading"/>
              <w:jc w:val="center"/>
              <w:rPr>
                <w:rFonts w:cs="Arial"/>
                <w:sz w:val="18"/>
              </w:rPr>
            </w:pPr>
            <w:r w:rsidRPr="00B10450">
              <w:rPr>
                <w:rFonts w:cs="Arial"/>
                <w:sz w:val="18"/>
              </w:rPr>
              <w:t>Field Number</w:t>
            </w:r>
          </w:p>
        </w:tc>
        <w:tc>
          <w:tcPr>
            <w:tcW w:w="1593" w:type="dxa"/>
            <w:shd w:val="clear" w:color="auto" w:fill="BFBFBF" w:themeFill="background1" w:themeFillShade="BF"/>
          </w:tcPr>
          <w:p w14:paraId="201D3391" w14:textId="77777777" w:rsidR="00327840" w:rsidRPr="00B10450" w:rsidRDefault="00327840" w:rsidP="00B10450">
            <w:pPr>
              <w:pStyle w:val="TableHeading"/>
              <w:jc w:val="center"/>
              <w:rPr>
                <w:rFonts w:cs="Arial"/>
                <w:sz w:val="18"/>
              </w:rPr>
            </w:pPr>
            <w:r w:rsidRPr="00B10450">
              <w:rPr>
                <w:rFonts w:cs="Arial"/>
                <w:sz w:val="18"/>
              </w:rPr>
              <w:t>Field Name</w:t>
            </w:r>
          </w:p>
          <w:p w14:paraId="1B500736" w14:textId="77777777" w:rsidR="00327840" w:rsidRPr="00B10450" w:rsidRDefault="00327840" w:rsidP="00B10450">
            <w:pPr>
              <w:pStyle w:val="TableHeading"/>
              <w:jc w:val="center"/>
              <w:rPr>
                <w:rFonts w:cs="Arial"/>
                <w:sz w:val="18"/>
              </w:rPr>
            </w:pPr>
          </w:p>
        </w:tc>
        <w:tc>
          <w:tcPr>
            <w:tcW w:w="1371" w:type="dxa"/>
            <w:shd w:val="clear" w:color="auto" w:fill="BFBFBF" w:themeFill="background1" w:themeFillShade="BF"/>
          </w:tcPr>
          <w:p w14:paraId="68316BAC" w14:textId="77777777" w:rsidR="00327840" w:rsidRPr="00B10450" w:rsidRDefault="00327840" w:rsidP="00B10450">
            <w:pPr>
              <w:pStyle w:val="TableHeading"/>
              <w:jc w:val="center"/>
              <w:rPr>
                <w:rFonts w:cs="Arial"/>
                <w:sz w:val="18"/>
              </w:rPr>
            </w:pPr>
            <w:r w:rsidRPr="00B10450">
              <w:rPr>
                <w:rFonts w:cs="Arial"/>
                <w:sz w:val="18"/>
              </w:rPr>
              <w:t>Pointers</w:t>
            </w:r>
          </w:p>
          <w:p w14:paraId="4AFC8325" w14:textId="77777777" w:rsidR="00327840" w:rsidRPr="00B10450" w:rsidRDefault="00327840" w:rsidP="00B10450">
            <w:pPr>
              <w:pStyle w:val="TableHeading"/>
              <w:jc w:val="center"/>
              <w:rPr>
                <w:rFonts w:cs="Arial"/>
                <w:sz w:val="18"/>
              </w:rPr>
            </w:pPr>
          </w:p>
        </w:tc>
        <w:tc>
          <w:tcPr>
            <w:tcW w:w="2126" w:type="dxa"/>
            <w:shd w:val="clear" w:color="auto" w:fill="BFBFBF" w:themeFill="background1" w:themeFillShade="BF"/>
          </w:tcPr>
          <w:p w14:paraId="543FFE3A" w14:textId="4CF3F11C" w:rsidR="00327840" w:rsidRPr="00B10450" w:rsidRDefault="00327840" w:rsidP="00B10450">
            <w:pPr>
              <w:pStyle w:val="TableHeading"/>
              <w:jc w:val="center"/>
              <w:rPr>
                <w:rFonts w:cs="Arial"/>
                <w:sz w:val="18"/>
              </w:rPr>
            </w:pPr>
            <w:r w:rsidRPr="00B10450">
              <w:rPr>
                <w:rFonts w:cs="Arial"/>
                <w:sz w:val="18"/>
              </w:rPr>
              <w:t>Cross References and Record Indices</w:t>
            </w:r>
          </w:p>
        </w:tc>
        <w:tc>
          <w:tcPr>
            <w:tcW w:w="2403" w:type="dxa"/>
            <w:shd w:val="clear" w:color="auto" w:fill="BFBFBF" w:themeFill="background1" w:themeFillShade="BF"/>
          </w:tcPr>
          <w:p w14:paraId="3608E477" w14:textId="77777777" w:rsidR="00327840" w:rsidRPr="00B10450" w:rsidRDefault="00327840" w:rsidP="00B10450">
            <w:pPr>
              <w:pStyle w:val="TableHeading"/>
              <w:jc w:val="center"/>
              <w:rPr>
                <w:rFonts w:cs="Arial"/>
                <w:sz w:val="18"/>
              </w:rPr>
            </w:pPr>
            <w:r w:rsidRPr="00B10450">
              <w:rPr>
                <w:rFonts w:cs="Arial"/>
                <w:sz w:val="18"/>
              </w:rPr>
              <w:t>Description</w:t>
            </w:r>
          </w:p>
          <w:p w14:paraId="0E318A91" w14:textId="77777777" w:rsidR="00327840" w:rsidRPr="00B10450" w:rsidRDefault="00327840" w:rsidP="00B10450">
            <w:pPr>
              <w:pStyle w:val="TableHeading"/>
              <w:jc w:val="center"/>
              <w:rPr>
                <w:rFonts w:cs="Arial"/>
                <w:sz w:val="18"/>
              </w:rPr>
            </w:pPr>
          </w:p>
        </w:tc>
      </w:tr>
      <w:tr w:rsidR="00327840" w14:paraId="689D76BA" w14:textId="77777777" w:rsidTr="00F766A7">
        <w:trPr>
          <w:cantSplit/>
          <w:trHeight w:val="358"/>
          <w:tblCellSpacing w:w="15" w:type="dxa"/>
        </w:trPr>
        <w:tc>
          <w:tcPr>
            <w:tcW w:w="1127" w:type="dxa"/>
          </w:tcPr>
          <w:p w14:paraId="40681D13" w14:textId="77777777" w:rsidR="00327840" w:rsidRPr="00B10450" w:rsidRDefault="00CC5927" w:rsidP="001001E6">
            <w:pPr>
              <w:pStyle w:val="TableText"/>
              <w:rPr>
                <w:rFonts w:ascii="Arial" w:hAnsi="Arial" w:cs="Arial"/>
                <w:sz w:val="18"/>
              </w:rPr>
            </w:pPr>
            <w:r w:rsidRPr="00B10450">
              <w:rPr>
                <w:rFonts w:ascii="Arial" w:hAnsi="Arial" w:cs="Arial"/>
                <w:sz w:val="18"/>
              </w:rPr>
              <w:t>91</w:t>
            </w:r>
          </w:p>
        </w:tc>
        <w:tc>
          <w:tcPr>
            <w:tcW w:w="1593" w:type="dxa"/>
          </w:tcPr>
          <w:p w14:paraId="75302F3A" w14:textId="77777777" w:rsidR="00327840" w:rsidRPr="00B10450" w:rsidRDefault="00D5047A" w:rsidP="001001E6">
            <w:pPr>
              <w:pStyle w:val="TableText"/>
              <w:rPr>
                <w:rFonts w:ascii="Arial" w:hAnsi="Arial" w:cs="Arial"/>
                <w:sz w:val="18"/>
              </w:rPr>
            </w:pPr>
            <w:r w:rsidRPr="00B10450">
              <w:rPr>
                <w:rFonts w:ascii="Arial" w:hAnsi="Arial" w:cs="Arial"/>
                <w:sz w:val="18"/>
              </w:rPr>
              <w:t>REMOTE FILL SITE</w:t>
            </w:r>
          </w:p>
        </w:tc>
        <w:tc>
          <w:tcPr>
            <w:tcW w:w="1371" w:type="dxa"/>
          </w:tcPr>
          <w:p w14:paraId="5490AF4B" w14:textId="77777777" w:rsidR="00327840" w:rsidRPr="00B10450" w:rsidRDefault="00D5047A" w:rsidP="001001E6">
            <w:pPr>
              <w:pStyle w:val="TableText"/>
              <w:rPr>
                <w:rFonts w:ascii="Arial" w:hAnsi="Arial" w:cs="Arial"/>
                <w:sz w:val="18"/>
              </w:rPr>
            </w:pPr>
            <w:r w:rsidRPr="00B10450">
              <w:rPr>
                <w:rFonts w:ascii="Arial" w:hAnsi="Arial" w:cs="Arial"/>
                <w:sz w:val="18"/>
              </w:rPr>
              <w:t>Pointer to the Institution file (#4)</w:t>
            </w:r>
          </w:p>
        </w:tc>
        <w:tc>
          <w:tcPr>
            <w:tcW w:w="2126" w:type="dxa"/>
          </w:tcPr>
          <w:p w14:paraId="4DA1A763" w14:textId="77777777" w:rsidR="00327840" w:rsidRPr="00B10450" w:rsidRDefault="00D5047A" w:rsidP="001001E6">
            <w:pPr>
              <w:pStyle w:val="TableText"/>
              <w:rPr>
                <w:rFonts w:ascii="Arial" w:hAnsi="Arial" w:cs="Arial"/>
                <w:sz w:val="18"/>
              </w:rPr>
            </w:pPr>
            <w:r w:rsidRPr="00B10450">
              <w:rPr>
                <w:rFonts w:ascii="Arial" w:hAnsi="Arial" w:cs="Arial"/>
                <w:sz w:val="18"/>
              </w:rPr>
              <w:t>52^RFIL</w:t>
            </w:r>
          </w:p>
        </w:tc>
        <w:tc>
          <w:tcPr>
            <w:tcW w:w="2403" w:type="dxa"/>
          </w:tcPr>
          <w:p w14:paraId="4D9F6452" w14:textId="77777777" w:rsidR="00327840" w:rsidRPr="00B10450" w:rsidRDefault="00D5047A" w:rsidP="001001E6">
            <w:pPr>
              <w:pStyle w:val="TableText"/>
              <w:rPr>
                <w:rFonts w:ascii="Arial" w:hAnsi="Arial" w:cs="Arial"/>
                <w:sz w:val="18"/>
              </w:rPr>
            </w:pPr>
            <w:r w:rsidRPr="00B10450">
              <w:rPr>
                <w:rFonts w:ascii="Arial" w:hAnsi="Arial" w:cs="Arial"/>
                <w:sz w:val="18"/>
              </w:rPr>
              <w:t>Pointer field</w:t>
            </w:r>
          </w:p>
          <w:p w14:paraId="76D87215" w14:textId="77777777" w:rsidR="00D5047A" w:rsidRPr="00B10450" w:rsidRDefault="00D5047A" w:rsidP="001001E6">
            <w:pPr>
              <w:pStyle w:val="TableText"/>
              <w:rPr>
                <w:rFonts w:ascii="Arial" w:hAnsi="Arial" w:cs="Arial"/>
                <w:sz w:val="18"/>
              </w:rPr>
            </w:pPr>
            <w:r w:rsidRPr="00B10450">
              <w:rPr>
                <w:rFonts w:ascii="Arial" w:hAnsi="Arial" w:cs="Arial"/>
                <w:sz w:val="18"/>
              </w:rPr>
              <w:t xml:space="preserve">Points to the </w:t>
            </w:r>
            <w:proofErr w:type="spellStart"/>
            <w:r w:rsidRPr="00B10450">
              <w:rPr>
                <w:rFonts w:ascii="Arial" w:hAnsi="Arial" w:cs="Arial"/>
                <w:sz w:val="18"/>
              </w:rPr>
              <w:t>Instution</w:t>
            </w:r>
            <w:proofErr w:type="spellEnd"/>
            <w:r w:rsidRPr="00B10450">
              <w:rPr>
                <w:rFonts w:ascii="Arial" w:hAnsi="Arial" w:cs="Arial"/>
                <w:sz w:val="18"/>
              </w:rPr>
              <w:t xml:space="preserve"> from which the refill or partial fill request was generated.</w:t>
            </w:r>
          </w:p>
        </w:tc>
      </w:tr>
      <w:tr w:rsidR="00327840" w14:paraId="4347F904" w14:textId="77777777" w:rsidTr="00F766A7">
        <w:trPr>
          <w:cantSplit/>
          <w:trHeight w:val="344"/>
          <w:tblCellSpacing w:w="15" w:type="dxa"/>
        </w:trPr>
        <w:tc>
          <w:tcPr>
            <w:tcW w:w="1127" w:type="dxa"/>
          </w:tcPr>
          <w:p w14:paraId="7BE0BB5F" w14:textId="77777777" w:rsidR="00327840" w:rsidRPr="00B10450" w:rsidRDefault="00CC5927" w:rsidP="001001E6">
            <w:pPr>
              <w:pStyle w:val="TableText"/>
              <w:rPr>
                <w:rFonts w:ascii="Arial" w:hAnsi="Arial" w:cs="Arial"/>
                <w:sz w:val="18"/>
              </w:rPr>
            </w:pPr>
            <w:r w:rsidRPr="00B10450">
              <w:rPr>
                <w:rFonts w:ascii="Arial" w:hAnsi="Arial" w:cs="Arial"/>
                <w:sz w:val="18"/>
              </w:rPr>
              <w:t>92</w:t>
            </w:r>
          </w:p>
        </w:tc>
        <w:tc>
          <w:tcPr>
            <w:tcW w:w="1593" w:type="dxa"/>
          </w:tcPr>
          <w:p w14:paraId="77812ABD" w14:textId="77777777" w:rsidR="00327840" w:rsidRPr="00B10450" w:rsidRDefault="00CC5927" w:rsidP="00CC5927">
            <w:pPr>
              <w:pStyle w:val="TableText"/>
              <w:rPr>
                <w:rFonts w:ascii="Arial" w:hAnsi="Arial" w:cs="Arial"/>
                <w:sz w:val="18"/>
              </w:rPr>
            </w:pPr>
            <w:r w:rsidRPr="00B10450">
              <w:rPr>
                <w:rFonts w:ascii="Arial" w:hAnsi="Arial" w:cs="Arial"/>
                <w:sz w:val="18"/>
              </w:rPr>
              <w:t>REMOTE PHARMACIST</w:t>
            </w:r>
          </w:p>
        </w:tc>
        <w:tc>
          <w:tcPr>
            <w:tcW w:w="1371" w:type="dxa"/>
          </w:tcPr>
          <w:p w14:paraId="31517EFC" w14:textId="77777777" w:rsidR="00327840" w:rsidRPr="00B10450" w:rsidRDefault="00CC5927" w:rsidP="001001E6">
            <w:pPr>
              <w:pStyle w:val="TableText"/>
              <w:rPr>
                <w:rFonts w:ascii="Arial" w:hAnsi="Arial" w:cs="Arial"/>
                <w:sz w:val="18"/>
              </w:rPr>
            </w:pPr>
            <w:r w:rsidRPr="00B10450">
              <w:rPr>
                <w:rFonts w:ascii="Arial" w:hAnsi="Arial" w:cs="Arial"/>
                <w:sz w:val="18"/>
              </w:rPr>
              <w:t>N/A</w:t>
            </w:r>
          </w:p>
          <w:p w14:paraId="1E8159CC" w14:textId="77777777" w:rsidR="00327840" w:rsidRPr="00B10450" w:rsidRDefault="00327840" w:rsidP="001001E6">
            <w:pPr>
              <w:pStyle w:val="TableText"/>
              <w:rPr>
                <w:rFonts w:ascii="Arial" w:hAnsi="Arial" w:cs="Arial"/>
                <w:sz w:val="18"/>
              </w:rPr>
            </w:pPr>
          </w:p>
        </w:tc>
        <w:tc>
          <w:tcPr>
            <w:tcW w:w="2126" w:type="dxa"/>
          </w:tcPr>
          <w:p w14:paraId="635EAF30" w14:textId="77777777" w:rsidR="00327840" w:rsidRPr="00B10450" w:rsidRDefault="00CC5927" w:rsidP="001001E6">
            <w:pPr>
              <w:pStyle w:val="TableText"/>
              <w:rPr>
                <w:rFonts w:ascii="Arial" w:hAnsi="Arial" w:cs="Arial"/>
                <w:sz w:val="18"/>
              </w:rPr>
            </w:pPr>
            <w:r w:rsidRPr="00B10450">
              <w:rPr>
                <w:rFonts w:ascii="Arial" w:hAnsi="Arial" w:cs="Arial"/>
                <w:sz w:val="18"/>
              </w:rPr>
              <w:t>N/A</w:t>
            </w:r>
          </w:p>
          <w:p w14:paraId="4273BA99" w14:textId="77777777" w:rsidR="00327840" w:rsidRPr="00B10450" w:rsidRDefault="00327840" w:rsidP="001001E6">
            <w:pPr>
              <w:pStyle w:val="TableText"/>
              <w:rPr>
                <w:rFonts w:ascii="Arial" w:hAnsi="Arial" w:cs="Arial"/>
                <w:sz w:val="18"/>
              </w:rPr>
            </w:pPr>
          </w:p>
        </w:tc>
        <w:tc>
          <w:tcPr>
            <w:tcW w:w="2403" w:type="dxa"/>
          </w:tcPr>
          <w:p w14:paraId="6CCA6A94" w14:textId="77777777" w:rsidR="00CC5927" w:rsidRPr="00B10450" w:rsidRDefault="00327840" w:rsidP="001001E6">
            <w:pPr>
              <w:pStyle w:val="TableText"/>
              <w:rPr>
                <w:rFonts w:ascii="Arial" w:hAnsi="Arial" w:cs="Arial"/>
                <w:sz w:val="18"/>
              </w:rPr>
            </w:pPr>
            <w:r w:rsidRPr="00B10450">
              <w:rPr>
                <w:rFonts w:ascii="Arial" w:hAnsi="Arial" w:cs="Arial"/>
                <w:sz w:val="18"/>
              </w:rPr>
              <w:t xml:space="preserve">Free-text </w:t>
            </w:r>
            <w:proofErr w:type="gramStart"/>
            <w:r w:rsidRPr="00B10450">
              <w:rPr>
                <w:rFonts w:ascii="Arial" w:hAnsi="Arial" w:cs="Arial"/>
                <w:sz w:val="18"/>
              </w:rPr>
              <w:t>field :</w:t>
            </w:r>
            <w:proofErr w:type="gramEnd"/>
          </w:p>
          <w:p w14:paraId="2C67984B" w14:textId="77777777" w:rsidR="00327840" w:rsidRPr="00B10450" w:rsidRDefault="00CC5927" w:rsidP="001001E6">
            <w:pPr>
              <w:pStyle w:val="TableText"/>
              <w:rPr>
                <w:rFonts w:ascii="Arial" w:hAnsi="Arial" w:cs="Arial"/>
                <w:sz w:val="18"/>
              </w:rPr>
            </w:pPr>
            <w:r w:rsidRPr="00B10450">
              <w:rPr>
                <w:rFonts w:ascii="Arial" w:hAnsi="Arial" w:cs="Arial"/>
                <w:sz w:val="18"/>
              </w:rPr>
              <w:t xml:space="preserve">This free text field holds the name of the remote requesting pharmacist. This is the pharmacist that made the </w:t>
            </w:r>
            <w:proofErr w:type="gramStart"/>
            <w:r w:rsidRPr="00B10450">
              <w:rPr>
                <w:rFonts w:ascii="Arial" w:hAnsi="Arial" w:cs="Arial"/>
                <w:sz w:val="18"/>
              </w:rPr>
              <w:t>remote  refill</w:t>
            </w:r>
            <w:proofErr w:type="gramEnd"/>
            <w:r w:rsidRPr="00B10450">
              <w:rPr>
                <w:rFonts w:ascii="Arial" w:hAnsi="Arial" w:cs="Arial"/>
                <w:sz w:val="18"/>
              </w:rPr>
              <w:t xml:space="preserve"> or partial fill request.</w:t>
            </w:r>
            <w:r w:rsidR="00327840" w:rsidRPr="00B10450">
              <w:rPr>
                <w:rFonts w:ascii="Arial" w:hAnsi="Arial" w:cs="Arial"/>
                <w:sz w:val="18"/>
              </w:rPr>
              <w:t xml:space="preserve"> </w:t>
            </w:r>
          </w:p>
          <w:p w14:paraId="1D4A37B6" w14:textId="77777777" w:rsidR="00327840" w:rsidRPr="00B10450" w:rsidRDefault="00327840" w:rsidP="001001E6">
            <w:pPr>
              <w:pStyle w:val="TableText"/>
              <w:rPr>
                <w:rFonts w:ascii="Arial" w:hAnsi="Arial" w:cs="Arial"/>
                <w:sz w:val="18"/>
              </w:rPr>
            </w:pPr>
          </w:p>
        </w:tc>
      </w:tr>
      <w:tr w:rsidR="00327840" w14:paraId="03EF0057" w14:textId="77777777" w:rsidTr="00F766A7">
        <w:trPr>
          <w:cantSplit/>
          <w:trHeight w:val="344"/>
          <w:tblCellSpacing w:w="15" w:type="dxa"/>
        </w:trPr>
        <w:tc>
          <w:tcPr>
            <w:tcW w:w="1127" w:type="dxa"/>
          </w:tcPr>
          <w:p w14:paraId="3B28D543" w14:textId="77777777" w:rsidR="00327840" w:rsidRPr="00B10450" w:rsidRDefault="00CC5927" w:rsidP="001001E6">
            <w:pPr>
              <w:pStyle w:val="TableText"/>
              <w:rPr>
                <w:rFonts w:ascii="Arial" w:hAnsi="Arial" w:cs="Arial"/>
                <w:sz w:val="18"/>
              </w:rPr>
            </w:pPr>
            <w:r w:rsidRPr="00B10450">
              <w:rPr>
                <w:rFonts w:ascii="Arial" w:hAnsi="Arial" w:cs="Arial"/>
                <w:sz w:val="18"/>
              </w:rPr>
              <w:t>93</w:t>
            </w:r>
          </w:p>
        </w:tc>
        <w:tc>
          <w:tcPr>
            <w:tcW w:w="1593" w:type="dxa"/>
          </w:tcPr>
          <w:p w14:paraId="288A37C5" w14:textId="77777777" w:rsidR="00327840" w:rsidRPr="00B10450" w:rsidRDefault="00CC5927" w:rsidP="001001E6">
            <w:pPr>
              <w:pStyle w:val="TableText"/>
              <w:rPr>
                <w:rFonts w:ascii="Arial" w:hAnsi="Arial" w:cs="Arial"/>
                <w:sz w:val="18"/>
              </w:rPr>
            </w:pPr>
            <w:r w:rsidRPr="00B10450">
              <w:rPr>
                <w:rFonts w:ascii="Arial" w:hAnsi="Arial" w:cs="Arial"/>
                <w:sz w:val="18"/>
              </w:rPr>
              <w:t>REMOTE PHARMACIST PHONE</w:t>
            </w:r>
          </w:p>
        </w:tc>
        <w:tc>
          <w:tcPr>
            <w:tcW w:w="1371" w:type="dxa"/>
          </w:tcPr>
          <w:p w14:paraId="598A3E88" w14:textId="77777777" w:rsidR="00327840" w:rsidRPr="00B10450" w:rsidRDefault="00CC5927" w:rsidP="001001E6">
            <w:pPr>
              <w:pStyle w:val="TableText"/>
              <w:rPr>
                <w:rFonts w:ascii="Arial" w:hAnsi="Arial" w:cs="Arial"/>
                <w:sz w:val="18"/>
              </w:rPr>
            </w:pPr>
            <w:r w:rsidRPr="00B10450">
              <w:rPr>
                <w:rFonts w:ascii="Arial" w:hAnsi="Arial" w:cs="Arial"/>
                <w:sz w:val="18"/>
              </w:rPr>
              <w:t>N/A</w:t>
            </w:r>
          </w:p>
        </w:tc>
        <w:tc>
          <w:tcPr>
            <w:tcW w:w="2126" w:type="dxa"/>
          </w:tcPr>
          <w:p w14:paraId="278DC990" w14:textId="77777777" w:rsidR="00327840" w:rsidRPr="00B10450" w:rsidRDefault="00CC5927" w:rsidP="001001E6">
            <w:pPr>
              <w:pStyle w:val="TableText"/>
              <w:rPr>
                <w:rFonts w:ascii="Arial" w:hAnsi="Arial" w:cs="Arial"/>
                <w:sz w:val="18"/>
              </w:rPr>
            </w:pPr>
            <w:r w:rsidRPr="00B10450">
              <w:rPr>
                <w:rFonts w:ascii="Arial" w:hAnsi="Arial" w:cs="Arial"/>
                <w:sz w:val="18"/>
              </w:rPr>
              <w:t>N/A</w:t>
            </w:r>
          </w:p>
        </w:tc>
        <w:tc>
          <w:tcPr>
            <w:tcW w:w="2403" w:type="dxa"/>
          </w:tcPr>
          <w:p w14:paraId="057A7135" w14:textId="77777777" w:rsidR="00327840" w:rsidRPr="00B10450" w:rsidRDefault="00CC5927" w:rsidP="001001E6">
            <w:pPr>
              <w:pStyle w:val="TableText"/>
              <w:rPr>
                <w:rFonts w:ascii="Arial" w:hAnsi="Arial" w:cs="Arial"/>
                <w:sz w:val="18"/>
              </w:rPr>
            </w:pPr>
            <w:r w:rsidRPr="00B10450">
              <w:rPr>
                <w:rFonts w:ascii="Arial" w:hAnsi="Arial" w:cs="Arial"/>
                <w:sz w:val="18"/>
              </w:rPr>
              <w:t>Free-text field:</w:t>
            </w:r>
          </w:p>
          <w:p w14:paraId="4555B434" w14:textId="77777777" w:rsidR="00CC5927" w:rsidRPr="00B10450" w:rsidRDefault="00CC5927" w:rsidP="001001E6">
            <w:pPr>
              <w:pStyle w:val="TableText"/>
              <w:rPr>
                <w:rFonts w:ascii="Arial" w:hAnsi="Arial" w:cs="Arial"/>
                <w:sz w:val="18"/>
              </w:rPr>
            </w:pPr>
            <w:r w:rsidRPr="00B10450">
              <w:rPr>
                <w:rFonts w:ascii="Arial" w:hAnsi="Arial" w:cs="Arial"/>
                <w:sz w:val="18"/>
              </w:rPr>
              <w:t>This is the contact number for the remote (requesting) pharmacist. This is the pharmacist that initiated the remote refill or partial fill request.</w:t>
            </w:r>
          </w:p>
        </w:tc>
      </w:tr>
    </w:tbl>
    <w:p w14:paraId="51AB22F1" w14:textId="77777777" w:rsidR="00CC5927" w:rsidRPr="00D5047A" w:rsidRDefault="00CC5927" w:rsidP="00995535">
      <w:pPr>
        <w:pStyle w:val="BodyText4"/>
        <w:keepNext/>
        <w:spacing w:after="150"/>
        <w:ind w:left="1627"/>
        <w:rPr>
          <w:b/>
        </w:rPr>
      </w:pPr>
      <w:r>
        <w:rPr>
          <w:b/>
        </w:rPr>
        <w:lastRenderedPageBreak/>
        <w:t>PARTIAL DATE</w:t>
      </w:r>
      <w:r w:rsidR="00FB1FB3">
        <w:rPr>
          <w:b/>
        </w:rPr>
        <w:t xml:space="preserve"> </w:t>
      </w:r>
      <w:proofErr w:type="spellStart"/>
      <w:r w:rsidR="00FB1FB3">
        <w:rPr>
          <w:b/>
        </w:rPr>
        <w:t>subfile</w:t>
      </w:r>
      <w:proofErr w:type="spellEnd"/>
      <w:r w:rsidR="00FB1FB3">
        <w:rPr>
          <w:b/>
        </w:rPr>
        <w:t xml:space="preserve"> </w:t>
      </w:r>
      <w:r w:rsidR="00FB1FB3" w:rsidRPr="00FB1FB3">
        <w:rPr>
          <w:b/>
          <w:highlight w:val="yellow"/>
        </w:rPr>
        <w:t>(#52.2</w:t>
      </w:r>
      <w:r w:rsidRPr="00FB1FB3">
        <w:rPr>
          <w:b/>
          <w:highlight w:val="yellow"/>
        </w:rPr>
        <w:t>)</w:t>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172"/>
        <w:gridCol w:w="1623"/>
        <w:gridCol w:w="1401"/>
        <w:gridCol w:w="2156"/>
        <w:gridCol w:w="2448"/>
      </w:tblGrid>
      <w:tr w:rsidR="00CC5927" w:rsidRPr="005F1D81" w14:paraId="5504133C" w14:textId="77777777" w:rsidTr="00276B40">
        <w:trPr>
          <w:trHeight w:val="154"/>
          <w:tblHeader/>
          <w:tblCellSpacing w:w="15" w:type="dxa"/>
        </w:trPr>
        <w:tc>
          <w:tcPr>
            <w:tcW w:w="1127" w:type="dxa"/>
            <w:shd w:val="clear" w:color="auto" w:fill="A6A6A6" w:themeFill="background1" w:themeFillShade="A6"/>
          </w:tcPr>
          <w:p w14:paraId="2D68688C" w14:textId="77777777" w:rsidR="00CC5927" w:rsidRPr="00B10450" w:rsidRDefault="00CC5927" w:rsidP="00B10450">
            <w:pPr>
              <w:pStyle w:val="TableHeading"/>
              <w:jc w:val="center"/>
              <w:rPr>
                <w:rFonts w:cs="Arial"/>
              </w:rPr>
            </w:pPr>
            <w:r w:rsidRPr="00B10450">
              <w:rPr>
                <w:rFonts w:cs="Arial"/>
              </w:rPr>
              <w:t>Field Number</w:t>
            </w:r>
          </w:p>
        </w:tc>
        <w:tc>
          <w:tcPr>
            <w:tcW w:w="1593" w:type="dxa"/>
            <w:shd w:val="clear" w:color="auto" w:fill="A6A6A6" w:themeFill="background1" w:themeFillShade="A6"/>
          </w:tcPr>
          <w:p w14:paraId="197F8A0B" w14:textId="77777777" w:rsidR="00CC5927" w:rsidRPr="00B10450" w:rsidRDefault="00CC5927" w:rsidP="00B10450">
            <w:pPr>
              <w:pStyle w:val="TableHeading"/>
              <w:jc w:val="center"/>
              <w:rPr>
                <w:rFonts w:cs="Arial"/>
              </w:rPr>
            </w:pPr>
            <w:r w:rsidRPr="00B10450">
              <w:rPr>
                <w:rFonts w:cs="Arial"/>
              </w:rPr>
              <w:t>Field Name</w:t>
            </w:r>
          </w:p>
          <w:p w14:paraId="4CDF90E7" w14:textId="77777777" w:rsidR="00CC5927" w:rsidRPr="00B10450" w:rsidRDefault="00CC5927" w:rsidP="00B10450">
            <w:pPr>
              <w:pStyle w:val="TableHeading"/>
              <w:jc w:val="center"/>
              <w:rPr>
                <w:rFonts w:cs="Arial"/>
              </w:rPr>
            </w:pPr>
          </w:p>
        </w:tc>
        <w:tc>
          <w:tcPr>
            <w:tcW w:w="1371" w:type="dxa"/>
            <w:shd w:val="clear" w:color="auto" w:fill="A6A6A6" w:themeFill="background1" w:themeFillShade="A6"/>
          </w:tcPr>
          <w:p w14:paraId="37C6BDA4" w14:textId="77777777" w:rsidR="00CC5927" w:rsidRPr="00B10450" w:rsidRDefault="00CC5927" w:rsidP="00B10450">
            <w:pPr>
              <w:pStyle w:val="TableHeading"/>
              <w:jc w:val="center"/>
              <w:rPr>
                <w:rFonts w:cs="Arial"/>
              </w:rPr>
            </w:pPr>
            <w:r w:rsidRPr="00B10450">
              <w:rPr>
                <w:rFonts w:cs="Arial"/>
              </w:rPr>
              <w:t>Pointers</w:t>
            </w:r>
          </w:p>
          <w:p w14:paraId="5E66209B" w14:textId="77777777" w:rsidR="00CC5927" w:rsidRPr="00B10450" w:rsidRDefault="00CC5927" w:rsidP="00B10450">
            <w:pPr>
              <w:pStyle w:val="TableHeading"/>
              <w:jc w:val="center"/>
              <w:rPr>
                <w:rFonts w:cs="Arial"/>
              </w:rPr>
            </w:pPr>
          </w:p>
        </w:tc>
        <w:tc>
          <w:tcPr>
            <w:tcW w:w="2126" w:type="dxa"/>
            <w:shd w:val="clear" w:color="auto" w:fill="A6A6A6" w:themeFill="background1" w:themeFillShade="A6"/>
          </w:tcPr>
          <w:p w14:paraId="0EFDC6F5" w14:textId="1E3A7838" w:rsidR="00CC5927" w:rsidRPr="00B10450" w:rsidRDefault="00CC5927" w:rsidP="00B10450">
            <w:pPr>
              <w:pStyle w:val="TableHeading"/>
              <w:jc w:val="center"/>
              <w:rPr>
                <w:rFonts w:cs="Arial"/>
              </w:rPr>
            </w:pPr>
            <w:r w:rsidRPr="00B10450">
              <w:rPr>
                <w:rFonts w:cs="Arial"/>
              </w:rPr>
              <w:t>Cross References and Record Indices</w:t>
            </w:r>
          </w:p>
        </w:tc>
        <w:tc>
          <w:tcPr>
            <w:tcW w:w="2403" w:type="dxa"/>
            <w:shd w:val="clear" w:color="auto" w:fill="A6A6A6" w:themeFill="background1" w:themeFillShade="A6"/>
          </w:tcPr>
          <w:p w14:paraId="38C66704" w14:textId="77777777" w:rsidR="00CC5927" w:rsidRPr="00B10450" w:rsidRDefault="00CC5927" w:rsidP="00B10450">
            <w:pPr>
              <w:pStyle w:val="TableHeading"/>
              <w:jc w:val="center"/>
              <w:rPr>
                <w:rFonts w:cs="Arial"/>
              </w:rPr>
            </w:pPr>
            <w:r w:rsidRPr="00B10450">
              <w:rPr>
                <w:rFonts w:cs="Arial"/>
              </w:rPr>
              <w:t>Description</w:t>
            </w:r>
          </w:p>
          <w:p w14:paraId="2E6ADF45" w14:textId="77777777" w:rsidR="00CC5927" w:rsidRPr="00B10450" w:rsidRDefault="00CC5927" w:rsidP="00276B40">
            <w:pPr>
              <w:pStyle w:val="TableHeading"/>
              <w:rPr>
                <w:rFonts w:cs="Arial"/>
              </w:rPr>
            </w:pPr>
          </w:p>
        </w:tc>
      </w:tr>
      <w:tr w:rsidR="00CC5927" w:rsidRPr="005F1D81" w14:paraId="649A84F6" w14:textId="77777777" w:rsidTr="00276B40">
        <w:trPr>
          <w:cantSplit/>
          <w:trHeight w:val="358"/>
          <w:tblCellSpacing w:w="15" w:type="dxa"/>
        </w:trPr>
        <w:tc>
          <w:tcPr>
            <w:tcW w:w="1127" w:type="dxa"/>
          </w:tcPr>
          <w:p w14:paraId="1862D558" w14:textId="77777777" w:rsidR="00CC5927" w:rsidRPr="00B10450" w:rsidRDefault="00CC5927" w:rsidP="00B10450">
            <w:pPr>
              <w:pStyle w:val="TableText"/>
              <w:jc w:val="center"/>
              <w:rPr>
                <w:rFonts w:ascii="Arial" w:hAnsi="Arial" w:cs="Arial"/>
              </w:rPr>
            </w:pPr>
            <w:r w:rsidRPr="00B10450">
              <w:rPr>
                <w:rFonts w:ascii="Arial" w:hAnsi="Arial" w:cs="Arial"/>
              </w:rPr>
              <w:t>91</w:t>
            </w:r>
          </w:p>
        </w:tc>
        <w:tc>
          <w:tcPr>
            <w:tcW w:w="1593" w:type="dxa"/>
          </w:tcPr>
          <w:p w14:paraId="229F3DB4" w14:textId="77777777" w:rsidR="00CC5927" w:rsidRPr="00B10450" w:rsidRDefault="00CC5927" w:rsidP="00B10450">
            <w:pPr>
              <w:pStyle w:val="TableText"/>
              <w:jc w:val="center"/>
              <w:rPr>
                <w:rFonts w:ascii="Arial" w:hAnsi="Arial" w:cs="Arial"/>
              </w:rPr>
            </w:pPr>
            <w:r w:rsidRPr="00B10450">
              <w:rPr>
                <w:rFonts w:ascii="Arial" w:hAnsi="Arial" w:cs="Arial"/>
              </w:rPr>
              <w:t>REMOTE FILL SITE</w:t>
            </w:r>
          </w:p>
        </w:tc>
        <w:tc>
          <w:tcPr>
            <w:tcW w:w="1371" w:type="dxa"/>
          </w:tcPr>
          <w:p w14:paraId="520EE6B9" w14:textId="77777777" w:rsidR="00CC5927" w:rsidRPr="00B10450" w:rsidRDefault="00CC5927" w:rsidP="00B10450">
            <w:pPr>
              <w:pStyle w:val="TableText"/>
              <w:jc w:val="center"/>
              <w:rPr>
                <w:rFonts w:ascii="Arial" w:hAnsi="Arial" w:cs="Arial"/>
              </w:rPr>
            </w:pPr>
            <w:r w:rsidRPr="00B10450">
              <w:rPr>
                <w:rFonts w:ascii="Arial" w:hAnsi="Arial" w:cs="Arial"/>
              </w:rPr>
              <w:t>Pointer to the Institution file (#4)</w:t>
            </w:r>
          </w:p>
        </w:tc>
        <w:tc>
          <w:tcPr>
            <w:tcW w:w="2126" w:type="dxa"/>
          </w:tcPr>
          <w:p w14:paraId="20B63A39" w14:textId="77777777" w:rsidR="00CC5927" w:rsidRPr="00B10450" w:rsidRDefault="00CC5927" w:rsidP="00B10450">
            <w:pPr>
              <w:pStyle w:val="TableText"/>
              <w:jc w:val="center"/>
              <w:rPr>
                <w:rFonts w:ascii="Arial" w:hAnsi="Arial" w:cs="Arial"/>
              </w:rPr>
            </w:pPr>
            <w:r w:rsidRPr="00B10450">
              <w:rPr>
                <w:rFonts w:ascii="Arial" w:hAnsi="Arial" w:cs="Arial"/>
              </w:rPr>
              <w:t>52^PFIL</w:t>
            </w:r>
          </w:p>
        </w:tc>
        <w:tc>
          <w:tcPr>
            <w:tcW w:w="2403" w:type="dxa"/>
          </w:tcPr>
          <w:p w14:paraId="09E46F95" w14:textId="77777777" w:rsidR="00CC5927" w:rsidRPr="00B10450" w:rsidRDefault="00CC5927" w:rsidP="00276B40">
            <w:pPr>
              <w:pStyle w:val="TableText"/>
              <w:rPr>
                <w:rFonts w:ascii="Arial" w:hAnsi="Arial" w:cs="Arial"/>
              </w:rPr>
            </w:pPr>
            <w:r w:rsidRPr="00B10450">
              <w:rPr>
                <w:rFonts w:ascii="Arial" w:hAnsi="Arial" w:cs="Arial"/>
              </w:rPr>
              <w:t>Pointer field</w:t>
            </w:r>
          </w:p>
          <w:p w14:paraId="1B995690" w14:textId="77777777" w:rsidR="00CC5927" w:rsidRPr="00B10450" w:rsidRDefault="00CC5927" w:rsidP="00276B40">
            <w:pPr>
              <w:pStyle w:val="TableText"/>
              <w:rPr>
                <w:rFonts w:ascii="Arial" w:hAnsi="Arial" w:cs="Arial"/>
              </w:rPr>
            </w:pPr>
            <w:r w:rsidRPr="00B10450">
              <w:rPr>
                <w:rFonts w:ascii="Arial" w:hAnsi="Arial" w:cs="Arial"/>
              </w:rPr>
              <w:t xml:space="preserve">Points to the </w:t>
            </w:r>
            <w:proofErr w:type="spellStart"/>
            <w:r w:rsidRPr="00B10450">
              <w:rPr>
                <w:rFonts w:ascii="Arial" w:hAnsi="Arial" w:cs="Arial"/>
              </w:rPr>
              <w:t>Instution</w:t>
            </w:r>
            <w:proofErr w:type="spellEnd"/>
            <w:r w:rsidRPr="00B10450">
              <w:rPr>
                <w:rFonts w:ascii="Arial" w:hAnsi="Arial" w:cs="Arial"/>
              </w:rPr>
              <w:t xml:space="preserve"> from which the refill or partial fill request was generated.</w:t>
            </w:r>
          </w:p>
        </w:tc>
      </w:tr>
      <w:tr w:rsidR="00CC5927" w:rsidRPr="005F1D81" w14:paraId="6ED2D5C6" w14:textId="77777777" w:rsidTr="00276B40">
        <w:trPr>
          <w:cantSplit/>
          <w:trHeight w:val="344"/>
          <w:tblCellSpacing w:w="15" w:type="dxa"/>
        </w:trPr>
        <w:tc>
          <w:tcPr>
            <w:tcW w:w="1127" w:type="dxa"/>
          </w:tcPr>
          <w:p w14:paraId="16EBC97B" w14:textId="77777777" w:rsidR="00CC5927" w:rsidRPr="00B10450" w:rsidRDefault="00CC5927" w:rsidP="00B10450">
            <w:pPr>
              <w:pStyle w:val="TableText"/>
              <w:jc w:val="center"/>
              <w:rPr>
                <w:rFonts w:ascii="Arial" w:hAnsi="Arial" w:cs="Arial"/>
              </w:rPr>
            </w:pPr>
            <w:r w:rsidRPr="00B10450">
              <w:rPr>
                <w:rFonts w:ascii="Arial" w:hAnsi="Arial" w:cs="Arial"/>
              </w:rPr>
              <w:t>92</w:t>
            </w:r>
          </w:p>
        </w:tc>
        <w:tc>
          <w:tcPr>
            <w:tcW w:w="1593" w:type="dxa"/>
          </w:tcPr>
          <w:p w14:paraId="6E9D2DAD" w14:textId="77777777" w:rsidR="00CC5927" w:rsidRPr="00B10450" w:rsidRDefault="00CC5927" w:rsidP="00B10450">
            <w:pPr>
              <w:pStyle w:val="TableText"/>
              <w:jc w:val="center"/>
              <w:rPr>
                <w:rFonts w:ascii="Arial" w:hAnsi="Arial" w:cs="Arial"/>
              </w:rPr>
            </w:pPr>
            <w:r w:rsidRPr="00B10450">
              <w:rPr>
                <w:rFonts w:ascii="Arial" w:hAnsi="Arial" w:cs="Arial"/>
              </w:rPr>
              <w:t>REMOTE PHARMACIST</w:t>
            </w:r>
          </w:p>
        </w:tc>
        <w:tc>
          <w:tcPr>
            <w:tcW w:w="1371" w:type="dxa"/>
          </w:tcPr>
          <w:p w14:paraId="1EEE3651" w14:textId="77777777" w:rsidR="00CC5927" w:rsidRPr="00B10450" w:rsidRDefault="00CC5927" w:rsidP="00B10450">
            <w:pPr>
              <w:pStyle w:val="TableText"/>
              <w:jc w:val="center"/>
              <w:rPr>
                <w:rFonts w:ascii="Arial" w:hAnsi="Arial" w:cs="Arial"/>
              </w:rPr>
            </w:pPr>
            <w:r w:rsidRPr="00B10450">
              <w:rPr>
                <w:rFonts w:ascii="Arial" w:hAnsi="Arial" w:cs="Arial"/>
              </w:rPr>
              <w:t>N/A</w:t>
            </w:r>
          </w:p>
          <w:p w14:paraId="33A68DA1" w14:textId="77777777" w:rsidR="00CC5927" w:rsidRPr="00B10450" w:rsidRDefault="00CC5927" w:rsidP="00B10450">
            <w:pPr>
              <w:pStyle w:val="TableText"/>
              <w:jc w:val="center"/>
              <w:rPr>
                <w:rFonts w:ascii="Arial" w:hAnsi="Arial" w:cs="Arial"/>
              </w:rPr>
            </w:pPr>
          </w:p>
        </w:tc>
        <w:tc>
          <w:tcPr>
            <w:tcW w:w="2126" w:type="dxa"/>
          </w:tcPr>
          <w:p w14:paraId="179428EA" w14:textId="77777777" w:rsidR="00CC5927" w:rsidRPr="00B10450" w:rsidRDefault="00CC5927" w:rsidP="00B10450">
            <w:pPr>
              <w:pStyle w:val="TableText"/>
              <w:jc w:val="center"/>
              <w:rPr>
                <w:rFonts w:ascii="Arial" w:hAnsi="Arial" w:cs="Arial"/>
              </w:rPr>
            </w:pPr>
            <w:r w:rsidRPr="00B10450">
              <w:rPr>
                <w:rFonts w:ascii="Arial" w:hAnsi="Arial" w:cs="Arial"/>
              </w:rPr>
              <w:t>N/A</w:t>
            </w:r>
          </w:p>
          <w:p w14:paraId="29F2612A" w14:textId="77777777" w:rsidR="00CC5927" w:rsidRPr="00B10450" w:rsidRDefault="00CC5927" w:rsidP="00B10450">
            <w:pPr>
              <w:pStyle w:val="TableText"/>
              <w:jc w:val="center"/>
              <w:rPr>
                <w:rFonts w:ascii="Arial" w:hAnsi="Arial" w:cs="Arial"/>
              </w:rPr>
            </w:pPr>
          </w:p>
        </w:tc>
        <w:tc>
          <w:tcPr>
            <w:tcW w:w="2403" w:type="dxa"/>
          </w:tcPr>
          <w:p w14:paraId="52865F06" w14:textId="77777777" w:rsidR="00CC5927" w:rsidRPr="00B10450" w:rsidRDefault="00CC5927" w:rsidP="00276B40">
            <w:pPr>
              <w:pStyle w:val="TableText"/>
              <w:rPr>
                <w:rFonts w:ascii="Arial" w:hAnsi="Arial" w:cs="Arial"/>
              </w:rPr>
            </w:pPr>
            <w:r w:rsidRPr="00B10450">
              <w:rPr>
                <w:rFonts w:ascii="Arial" w:hAnsi="Arial" w:cs="Arial"/>
              </w:rPr>
              <w:t xml:space="preserve">Free-text </w:t>
            </w:r>
            <w:proofErr w:type="gramStart"/>
            <w:r w:rsidRPr="00B10450">
              <w:rPr>
                <w:rFonts w:ascii="Arial" w:hAnsi="Arial" w:cs="Arial"/>
              </w:rPr>
              <w:t>field :</w:t>
            </w:r>
            <w:proofErr w:type="gramEnd"/>
          </w:p>
          <w:p w14:paraId="07F8500F" w14:textId="77777777" w:rsidR="00CC5927" w:rsidRPr="00B10450" w:rsidRDefault="00CC5927" w:rsidP="00276B40">
            <w:pPr>
              <w:pStyle w:val="TableText"/>
              <w:rPr>
                <w:rFonts w:ascii="Arial" w:hAnsi="Arial" w:cs="Arial"/>
              </w:rPr>
            </w:pPr>
            <w:r w:rsidRPr="00B10450">
              <w:rPr>
                <w:rFonts w:ascii="Arial" w:hAnsi="Arial" w:cs="Arial"/>
              </w:rPr>
              <w:t xml:space="preserve">This free text field holds the name of the remote requesting pharmacist. This is the pharmacist that made the </w:t>
            </w:r>
            <w:proofErr w:type="gramStart"/>
            <w:r w:rsidRPr="00B10450">
              <w:rPr>
                <w:rFonts w:ascii="Arial" w:hAnsi="Arial" w:cs="Arial"/>
              </w:rPr>
              <w:t>remote  refill</w:t>
            </w:r>
            <w:proofErr w:type="gramEnd"/>
            <w:r w:rsidRPr="00B10450">
              <w:rPr>
                <w:rFonts w:ascii="Arial" w:hAnsi="Arial" w:cs="Arial"/>
              </w:rPr>
              <w:t xml:space="preserve"> or partial fill request. </w:t>
            </w:r>
          </w:p>
          <w:p w14:paraId="5C2411FC" w14:textId="77777777" w:rsidR="00CC5927" w:rsidRPr="00B10450" w:rsidRDefault="00CC5927" w:rsidP="00276B40">
            <w:pPr>
              <w:pStyle w:val="TableText"/>
              <w:rPr>
                <w:rFonts w:ascii="Arial" w:hAnsi="Arial" w:cs="Arial"/>
              </w:rPr>
            </w:pPr>
          </w:p>
        </w:tc>
      </w:tr>
      <w:tr w:rsidR="00CC5927" w:rsidRPr="005F1D81" w14:paraId="2C4A86BA" w14:textId="77777777" w:rsidTr="00276B40">
        <w:trPr>
          <w:cantSplit/>
          <w:trHeight w:val="344"/>
          <w:tblCellSpacing w:w="15" w:type="dxa"/>
        </w:trPr>
        <w:tc>
          <w:tcPr>
            <w:tcW w:w="1127" w:type="dxa"/>
          </w:tcPr>
          <w:p w14:paraId="295FF5FB" w14:textId="77777777" w:rsidR="00CC5927" w:rsidRPr="00B10450" w:rsidRDefault="00CC5927" w:rsidP="00B10450">
            <w:pPr>
              <w:pStyle w:val="TableText"/>
              <w:jc w:val="center"/>
              <w:rPr>
                <w:rFonts w:ascii="Arial" w:hAnsi="Arial" w:cs="Arial"/>
              </w:rPr>
            </w:pPr>
            <w:r w:rsidRPr="00B10450">
              <w:rPr>
                <w:rFonts w:ascii="Arial" w:hAnsi="Arial" w:cs="Arial"/>
              </w:rPr>
              <w:t>93</w:t>
            </w:r>
          </w:p>
        </w:tc>
        <w:tc>
          <w:tcPr>
            <w:tcW w:w="1593" w:type="dxa"/>
          </w:tcPr>
          <w:p w14:paraId="616C6B22" w14:textId="77777777" w:rsidR="00CC5927" w:rsidRPr="00B10450" w:rsidRDefault="00CC5927" w:rsidP="00B10450">
            <w:pPr>
              <w:pStyle w:val="TableText"/>
              <w:jc w:val="center"/>
              <w:rPr>
                <w:rFonts w:ascii="Arial" w:hAnsi="Arial" w:cs="Arial"/>
              </w:rPr>
            </w:pPr>
            <w:r w:rsidRPr="00B10450">
              <w:rPr>
                <w:rFonts w:ascii="Arial" w:hAnsi="Arial" w:cs="Arial"/>
              </w:rPr>
              <w:t>REMOTE PHARMACIST PHONE</w:t>
            </w:r>
          </w:p>
        </w:tc>
        <w:tc>
          <w:tcPr>
            <w:tcW w:w="1371" w:type="dxa"/>
          </w:tcPr>
          <w:p w14:paraId="1756E619" w14:textId="77777777" w:rsidR="00CC5927" w:rsidRPr="00B10450" w:rsidRDefault="00CC5927" w:rsidP="00B10450">
            <w:pPr>
              <w:pStyle w:val="TableText"/>
              <w:jc w:val="center"/>
              <w:rPr>
                <w:rFonts w:ascii="Arial" w:hAnsi="Arial" w:cs="Arial"/>
              </w:rPr>
            </w:pPr>
            <w:r w:rsidRPr="00B10450">
              <w:rPr>
                <w:rFonts w:ascii="Arial" w:hAnsi="Arial" w:cs="Arial"/>
              </w:rPr>
              <w:t>N/A</w:t>
            </w:r>
          </w:p>
        </w:tc>
        <w:tc>
          <w:tcPr>
            <w:tcW w:w="2126" w:type="dxa"/>
          </w:tcPr>
          <w:p w14:paraId="7BC61263" w14:textId="77777777" w:rsidR="00CC5927" w:rsidRPr="00B10450" w:rsidRDefault="00CC5927" w:rsidP="00B10450">
            <w:pPr>
              <w:pStyle w:val="TableText"/>
              <w:jc w:val="center"/>
              <w:rPr>
                <w:rFonts w:ascii="Arial" w:hAnsi="Arial" w:cs="Arial"/>
              </w:rPr>
            </w:pPr>
            <w:r w:rsidRPr="00B10450">
              <w:rPr>
                <w:rFonts w:ascii="Arial" w:hAnsi="Arial" w:cs="Arial"/>
              </w:rPr>
              <w:t>N/A</w:t>
            </w:r>
          </w:p>
        </w:tc>
        <w:tc>
          <w:tcPr>
            <w:tcW w:w="2403" w:type="dxa"/>
          </w:tcPr>
          <w:p w14:paraId="78BC60D7" w14:textId="77777777" w:rsidR="00CC5927" w:rsidRPr="00B10450" w:rsidRDefault="00CC5927" w:rsidP="00276B40">
            <w:pPr>
              <w:pStyle w:val="TableText"/>
              <w:rPr>
                <w:rFonts w:ascii="Arial" w:hAnsi="Arial" w:cs="Arial"/>
              </w:rPr>
            </w:pPr>
            <w:r w:rsidRPr="00B10450">
              <w:rPr>
                <w:rFonts w:ascii="Arial" w:hAnsi="Arial" w:cs="Arial"/>
              </w:rPr>
              <w:t>Free-text field:</w:t>
            </w:r>
          </w:p>
          <w:p w14:paraId="6DDC0220" w14:textId="77777777" w:rsidR="00CC5927" w:rsidRPr="00B10450" w:rsidRDefault="00CC5927" w:rsidP="00276B40">
            <w:pPr>
              <w:pStyle w:val="TableText"/>
              <w:rPr>
                <w:rFonts w:ascii="Arial" w:hAnsi="Arial" w:cs="Arial"/>
              </w:rPr>
            </w:pPr>
            <w:r w:rsidRPr="00B10450">
              <w:rPr>
                <w:rFonts w:ascii="Arial" w:hAnsi="Arial" w:cs="Arial"/>
              </w:rPr>
              <w:t>This is the contact number for the remote (requesting) pharmacist. This is the pharmacist that initiated the remote refill or partial fill request.</w:t>
            </w:r>
          </w:p>
        </w:tc>
      </w:tr>
    </w:tbl>
    <w:p w14:paraId="421F6636" w14:textId="77777777" w:rsidR="00CC5927" w:rsidRDefault="00CC5927" w:rsidP="00CC5927">
      <w:pPr>
        <w:pStyle w:val="Heading5"/>
        <w:ind w:left="0"/>
      </w:pPr>
    </w:p>
    <w:p w14:paraId="1C5A4569" w14:textId="77777777" w:rsidR="00327840" w:rsidRDefault="004C27FE" w:rsidP="00327840">
      <w:pPr>
        <w:pStyle w:val="Heading5"/>
      </w:pPr>
      <w:r>
        <w:fldChar w:fldCharType="begin"/>
      </w:r>
      <w:r w:rsidR="00327840">
        <w:instrText xml:space="preserve"> XE "</w:instrText>
      </w:r>
      <w:r w:rsidR="00327840" w:rsidRPr="00547945">
        <w:instrText xml:space="preserve">Discharge </w:instrText>
      </w:r>
      <w:proofErr w:type="spellStart"/>
      <w:r w:rsidR="00327840" w:rsidRPr="00547945">
        <w:instrText>Diagnosis:Files</w:instrText>
      </w:r>
      <w:proofErr w:type="spellEnd"/>
      <w:r w:rsidR="00327840">
        <w:instrText xml:space="preserve">" </w:instrText>
      </w:r>
      <w:r>
        <w:fldChar w:fldCharType="begin"/>
      </w:r>
      <w:r w:rsidR="00327840">
        <w:instrText xml:space="preserve"> XE "</w:instrText>
      </w:r>
      <w:r w:rsidR="00327840" w:rsidRPr="007B6E9E">
        <w:instrText>230.04:Files</w:instrText>
      </w:r>
      <w:r w:rsidR="00327840">
        <w:instrText xml:space="preserve">" </w:instrText>
      </w:r>
      <w:r>
        <w:fldChar w:fldCharType="end"/>
      </w:r>
      <w:r>
        <w:fldChar w:fldCharType="end"/>
      </w:r>
      <w:r w:rsidR="00CC5927">
        <w:t>Remote Prescription Log (#52.09)</w:t>
      </w:r>
    </w:p>
    <w:p w14:paraId="4E258484" w14:textId="77777777" w:rsidR="00327840" w:rsidRPr="00D95FA2" w:rsidRDefault="00327840" w:rsidP="00327840">
      <w:pPr>
        <w:pStyle w:val="BodyText2"/>
      </w:pPr>
      <w:commentRangeStart w:id="80"/>
      <w:r>
        <w:t xml:space="preserve">Sites have the option to synchronize patients’ diagnoses with PCE. If diagnoses are synchronized, every time a diagnosis changes in EDIS, the application passes the change to PCE. If sites do not synchronize patients’ diagnoses with PCE, EDIS simply keeps patient-diagnoses lists in this file. Clinical staff can later access the file’s contents and enter patients’ diagnoses into PCE. </w:t>
      </w:r>
      <w:commentRangeEnd w:id="80"/>
      <w:r w:rsidR="00643BFE">
        <w:rPr>
          <w:rStyle w:val="CommentReference"/>
          <w:rFonts w:eastAsia="Times New Roman"/>
          <w:iCs w:val="0"/>
          <w:spacing w:val="0"/>
        </w:rPr>
        <w:commentReference w:id="80"/>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367"/>
        <w:gridCol w:w="1733"/>
        <w:gridCol w:w="1577"/>
        <w:gridCol w:w="1813"/>
        <w:gridCol w:w="2310"/>
      </w:tblGrid>
      <w:tr w:rsidR="00327840" w:rsidRPr="002B148F" w14:paraId="4CCFCFCE" w14:textId="77777777" w:rsidTr="00AB757A">
        <w:trPr>
          <w:trHeight w:val="154"/>
          <w:tblHeader/>
          <w:tblCellSpacing w:w="15" w:type="dxa"/>
        </w:trPr>
        <w:tc>
          <w:tcPr>
            <w:tcW w:w="1322" w:type="dxa"/>
            <w:shd w:val="clear" w:color="auto" w:fill="A6A6A6" w:themeFill="background1" w:themeFillShade="A6"/>
          </w:tcPr>
          <w:p w14:paraId="10599EB6" w14:textId="77777777" w:rsidR="00327840" w:rsidRPr="00B10450" w:rsidRDefault="00327840" w:rsidP="00B10450">
            <w:pPr>
              <w:pStyle w:val="TableHeading"/>
              <w:jc w:val="center"/>
              <w:rPr>
                <w:rFonts w:cs="Arial"/>
                <w:sz w:val="18"/>
              </w:rPr>
            </w:pPr>
            <w:r w:rsidRPr="00B10450">
              <w:rPr>
                <w:rFonts w:cs="Arial"/>
                <w:sz w:val="18"/>
              </w:rPr>
              <w:t>Field Number</w:t>
            </w:r>
          </w:p>
        </w:tc>
        <w:tc>
          <w:tcPr>
            <w:tcW w:w="1703" w:type="dxa"/>
            <w:shd w:val="clear" w:color="auto" w:fill="A6A6A6" w:themeFill="background1" w:themeFillShade="A6"/>
          </w:tcPr>
          <w:p w14:paraId="592A6F07" w14:textId="77777777" w:rsidR="00327840" w:rsidRPr="00B10450" w:rsidRDefault="00327840" w:rsidP="00B10450">
            <w:pPr>
              <w:pStyle w:val="TableHeading"/>
              <w:jc w:val="center"/>
              <w:rPr>
                <w:rFonts w:cs="Arial"/>
                <w:sz w:val="18"/>
              </w:rPr>
            </w:pPr>
            <w:r w:rsidRPr="00B10450">
              <w:rPr>
                <w:rFonts w:cs="Arial"/>
                <w:sz w:val="18"/>
              </w:rPr>
              <w:t>Field Name</w:t>
            </w:r>
          </w:p>
        </w:tc>
        <w:tc>
          <w:tcPr>
            <w:tcW w:w="1547" w:type="dxa"/>
            <w:shd w:val="clear" w:color="auto" w:fill="A6A6A6" w:themeFill="background1" w:themeFillShade="A6"/>
          </w:tcPr>
          <w:p w14:paraId="4BF24140" w14:textId="77777777" w:rsidR="00327840" w:rsidRPr="00B10450" w:rsidRDefault="00327840" w:rsidP="00B10450">
            <w:pPr>
              <w:pStyle w:val="TableHeading"/>
              <w:jc w:val="center"/>
              <w:rPr>
                <w:rFonts w:cs="Arial"/>
                <w:sz w:val="18"/>
              </w:rPr>
            </w:pPr>
            <w:r w:rsidRPr="00B10450">
              <w:rPr>
                <w:rFonts w:cs="Arial"/>
                <w:sz w:val="18"/>
              </w:rPr>
              <w:t>Pointers</w:t>
            </w:r>
          </w:p>
        </w:tc>
        <w:tc>
          <w:tcPr>
            <w:tcW w:w="1783" w:type="dxa"/>
            <w:shd w:val="clear" w:color="auto" w:fill="A6A6A6" w:themeFill="background1" w:themeFillShade="A6"/>
          </w:tcPr>
          <w:p w14:paraId="27BE08B2" w14:textId="77777777" w:rsidR="00327840" w:rsidRPr="00B10450" w:rsidRDefault="00327840" w:rsidP="00B10450">
            <w:pPr>
              <w:pStyle w:val="TableHeading"/>
              <w:jc w:val="center"/>
              <w:rPr>
                <w:rFonts w:cs="Arial"/>
                <w:sz w:val="18"/>
              </w:rPr>
            </w:pPr>
            <w:r w:rsidRPr="00B10450">
              <w:rPr>
                <w:rFonts w:cs="Arial"/>
                <w:sz w:val="18"/>
              </w:rPr>
              <w:t>Cross References and Record Indices</w:t>
            </w:r>
          </w:p>
        </w:tc>
        <w:tc>
          <w:tcPr>
            <w:tcW w:w="2265" w:type="dxa"/>
            <w:shd w:val="clear" w:color="auto" w:fill="A6A6A6" w:themeFill="background1" w:themeFillShade="A6"/>
          </w:tcPr>
          <w:p w14:paraId="40606357" w14:textId="77777777" w:rsidR="00327840" w:rsidRPr="00B10450" w:rsidRDefault="00327840" w:rsidP="00B10450">
            <w:pPr>
              <w:pStyle w:val="TableHeading"/>
              <w:jc w:val="center"/>
              <w:rPr>
                <w:rFonts w:cs="Arial"/>
                <w:sz w:val="18"/>
              </w:rPr>
            </w:pPr>
            <w:r w:rsidRPr="00B10450">
              <w:rPr>
                <w:rFonts w:cs="Arial"/>
                <w:sz w:val="18"/>
              </w:rPr>
              <w:t>Description</w:t>
            </w:r>
          </w:p>
        </w:tc>
      </w:tr>
      <w:tr w:rsidR="00327840" w:rsidRPr="002B148F" w14:paraId="23B46725" w14:textId="77777777" w:rsidTr="001001E6">
        <w:trPr>
          <w:cantSplit/>
          <w:trHeight w:val="358"/>
          <w:tblCellSpacing w:w="15" w:type="dxa"/>
        </w:trPr>
        <w:tc>
          <w:tcPr>
            <w:tcW w:w="1322" w:type="dxa"/>
          </w:tcPr>
          <w:p w14:paraId="5B63EB73" w14:textId="77777777" w:rsidR="00327840" w:rsidRPr="00B10450" w:rsidRDefault="00327840" w:rsidP="00B10450">
            <w:pPr>
              <w:pStyle w:val="TableText"/>
              <w:jc w:val="center"/>
              <w:rPr>
                <w:rFonts w:ascii="Arial" w:hAnsi="Arial" w:cs="Arial"/>
                <w:sz w:val="18"/>
                <w:szCs w:val="18"/>
              </w:rPr>
            </w:pPr>
            <w:r w:rsidRPr="00B10450">
              <w:rPr>
                <w:rFonts w:ascii="Arial" w:hAnsi="Arial" w:cs="Arial"/>
                <w:sz w:val="18"/>
                <w:szCs w:val="18"/>
              </w:rPr>
              <w:t>.01</w:t>
            </w:r>
          </w:p>
        </w:tc>
        <w:tc>
          <w:tcPr>
            <w:tcW w:w="1703" w:type="dxa"/>
          </w:tcPr>
          <w:p w14:paraId="234C7DE9"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LOG DATE/TIME</w:t>
            </w:r>
          </w:p>
        </w:tc>
        <w:tc>
          <w:tcPr>
            <w:tcW w:w="1547" w:type="dxa"/>
          </w:tcPr>
          <w:p w14:paraId="48871309"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00F20D60"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52.09</w:t>
            </w:r>
            <w:r w:rsidR="00327840" w:rsidRPr="00B10450">
              <w:rPr>
                <w:rFonts w:ascii="Arial" w:hAnsi="Arial" w:cs="Arial"/>
                <w:sz w:val="18"/>
                <w:szCs w:val="18"/>
              </w:rPr>
              <w:t>^B</w:t>
            </w:r>
          </w:p>
        </w:tc>
        <w:tc>
          <w:tcPr>
            <w:tcW w:w="2265" w:type="dxa"/>
          </w:tcPr>
          <w:p w14:paraId="60F7CBD4" w14:textId="77777777" w:rsidR="00327840" w:rsidRPr="00B10450" w:rsidRDefault="00CC5927" w:rsidP="001001E6">
            <w:pPr>
              <w:pStyle w:val="TableText"/>
              <w:rPr>
                <w:rFonts w:ascii="Arial" w:hAnsi="Arial" w:cs="Arial"/>
                <w:sz w:val="18"/>
                <w:szCs w:val="18"/>
              </w:rPr>
            </w:pPr>
            <w:r w:rsidRPr="00B10450">
              <w:rPr>
                <w:rFonts w:ascii="Arial" w:hAnsi="Arial" w:cs="Arial"/>
                <w:sz w:val="18"/>
                <w:szCs w:val="18"/>
              </w:rPr>
              <w:t>Date/Time (required):</w:t>
            </w:r>
          </w:p>
          <w:p w14:paraId="1D536773"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This is the date/time of the refill or partial fill activity.</w:t>
            </w:r>
          </w:p>
        </w:tc>
      </w:tr>
      <w:tr w:rsidR="00327840" w:rsidRPr="002B148F" w14:paraId="679DD282" w14:textId="77777777" w:rsidTr="001001E6">
        <w:trPr>
          <w:cantSplit/>
          <w:trHeight w:val="344"/>
          <w:tblCellSpacing w:w="15" w:type="dxa"/>
        </w:trPr>
        <w:tc>
          <w:tcPr>
            <w:tcW w:w="1322" w:type="dxa"/>
          </w:tcPr>
          <w:p w14:paraId="5AE5AB0A" w14:textId="77777777" w:rsidR="00327840" w:rsidRPr="00B10450" w:rsidRDefault="00327840" w:rsidP="00B10450">
            <w:pPr>
              <w:pStyle w:val="TableText"/>
              <w:jc w:val="center"/>
              <w:rPr>
                <w:rFonts w:ascii="Arial" w:hAnsi="Arial" w:cs="Arial"/>
                <w:sz w:val="18"/>
                <w:szCs w:val="18"/>
              </w:rPr>
            </w:pPr>
            <w:r w:rsidRPr="00B10450">
              <w:rPr>
                <w:rFonts w:ascii="Arial" w:hAnsi="Arial" w:cs="Arial"/>
                <w:sz w:val="18"/>
                <w:szCs w:val="18"/>
              </w:rPr>
              <w:t>.02</w:t>
            </w:r>
          </w:p>
        </w:tc>
        <w:tc>
          <w:tcPr>
            <w:tcW w:w="1703" w:type="dxa"/>
          </w:tcPr>
          <w:p w14:paraId="37DF8C1B"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PATIENT</w:t>
            </w:r>
          </w:p>
        </w:tc>
        <w:tc>
          <w:tcPr>
            <w:tcW w:w="1547" w:type="dxa"/>
          </w:tcPr>
          <w:p w14:paraId="160EA9C0" w14:textId="77777777" w:rsidR="00327840" w:rsidRPr="00B10450" w:rsidRDefault="00327840" w:rsidP="00B10450">
            <w:pPr>
              <w:pStyle w:val="TableText"/>
              <w:jc w:val="center"/>
              <w:rPr>
                <w:rFonts w:ascii="Arial" w:hAnsi="Arial" w:cs="Arial"/>
                <w:sz w:val="18"/>
                <w:szCs w:val="18"/>
              </w:rPr>
            </w:pPr>
            <w:r w:rsidRPr="00B10450">
              <w:rPr>
                <w:rFonts w:ascii="Arial" w:hAnsi="Arial" w:cs="Arial"/>
                <w:sz w:val="18"/>
                <w:szCs w:val="18"/>
              </w:rPr>
              <w:t xml:space="preserve">Pointer to the </w:t>
            </w:r>
            <w:r w:rsidR="00CC5927" w:rsidRPr="00B10450">
              <w:rPr>
                <w:rFonts w:ascii="Arial" w:hAnsi="Arial" w:cs="Arial"/>
                <w:sz w:val="18"/>
                <w:szCs w:val="18"/>
              </w:rPr>
              <w:t>PATIENT file (#2)</w:t>
            </w:r>
          </w:p>
        </w:tc>
        <w:tc>
          <w:tcPr>
            <w:tcW w:w="1783" w:type="dxa"/>
          </w:tcPr>
          <w:p w14:paraId="4B92D83B"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52.09^C</w:t>
            </w:r>
          </w:p>
        </w:tc>
        <w:tc>
          <w:tcPr>
            <w:tcW w:w="2265" w:type="dxa"/>
          </w:tcPr>
          <w:p w14:paraId="5B7E3316" w14:textId="77777777" w:rsidR="00327840" w:rsidRPr="00B10450" w:rsidRDefault="00327840" w:rsidP="001001E6">
            <w:pPr>
              <w:pStyle w:val="TableText"/>
              <w:rPr>
                <w:rFonts w:ascii="Arial" w:hAnsi="Arial" w:cs="Arial"/>
                <w:sz w:val="18"/>
                <w:szCs w:val="18"/>
              </w:rPr>
            </w:pPr>
            <w:r w:rsidRPr="00B10450">
              <w:rPr>
                <w:rFonts w:ascii="Arial" w:hAnsi="Arial" w:cs="Arial"/>
                <w:sz w:val="18"/>
                <w:szCs w:val="18"/>
              </w:rPr>
              <w:t>Pointer field</w:t>
            </w:r>
            <w:r w:rsidR="00CC5927" w:rsidRPr="00B10450">
              <w:rPr>
                <w:rFonts w:ascii="Arial" w:hAnsi="Arial" w:cs="Arial"/>
                <w:sz w:val="18"/>
                <w:szCs w:val="18"/>
              </w:rPr>
              <w:t xml:space="preserve"> (required)</w:t>
            </w:r>
            <w:r w:rsidRPr="00B10450">
              <w:rPr>
                <w:rFonts w:ascii="Arial" w:hAnsi="Arial" w:cs="Arial"/>
                <w:sz w:val="18"/>
                <w:szCs w:val="18"/>
              </w:rPr>
              <w:t xml:space="preserve">: </w:t>
            </w:r>
          </w:p>
          <w:p w14:paraId="137AC32A" w14:textId="77777777" w:rsidR="00327840" w:rsidRPr="00B10450" w:rsidRDefault="00CC5927" w:rsidP="001001E6">
            <w:pPr>
              <w:pStyle w:val="TableText"/>
              <w:rPr>
                <w:rFonts w:ascii="Arial" w:hAnsi="Arial" w:cs="Arial"/>
                <w:sz w:val="18"/>
                <w:szCs w:val="18"/>
              </w:rPr>
            </w:pPr>
            <w:r w:rsidRPr="00B10450">
              <w:rPr>
                <w:rFonts w:ascii="Arial" w:hAnsi="Arial" w:cs="Arial"/>
                <w:sz w:val="18"/>
                <w:szCs w:val="18"/>
              </w:rPr>
              <w:t>This is the pointer to the patient file, which identifies what patient the refill or partial refill request is for.</w:t>
            </w:r>
          </w:p>
        </w:tc>
      </w:tr>
      <w:tr w:rsidR="00327840" w:rsidRPr="002B148F" w14:paraId="6D35AE22" w14:textId="77777777" w:rsidTr="001001E6">
        <w:trPr>
          <w:cantSplit/>
          <w:trHeight w:val="344"/>
          <w:tblCellSpacing w:w="15" w:type="dxa"/>
        </w:trPr>
        <w:tc>
          <w:tcPr>
            <w:tcW w:w="1322" w:type="dxa"/>
          </w:tcPr>
          <w:p w14:paraId="2CA1C488" w14:textId="77777777" w:rsidR="00327840" w:rsidRPr="00B10450" w:rsidRDefault="00327840" w:rsidP="00B10450">
            <w:pPr>
              <w:pStyle w:val="TableText"/>
              <w:jc w:val="center"/>
              <w:rPr>
                <w:rFonts w:ascii="Arial" w:hAnsi="Arial" w:cs="Arial"/>
                <w:sz w:val="18"/>
                <w:szCs w:val="18"/>
              </w:rPr>
            </w:pPr>
            <w:r w:rsidRPr="00B10450">
              <w:rPr>
                <w:rFonts w:ascii="Arial" w:hAnsi="Arial" w:cs="Arial"/>
                <w:sz w:val="18"/>
                <w:szCs w:val="18"/>
              </w:rPr>
              <w:lastRenderedPageBreak/>
              <w:t>.03</w:t>
            </w:r>
          </w:p>
        </w:tc>
        <w:tc>
          <w:tcPr>
            <w:tcW w:w="1703" w:type="dxa"/>
          </w:tcPr>
          <w:p w14:paraId="54FD602F"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RX NUMBER</w:t>
            </w:r>
          </w:p>
        </w:tc>
        <w:tc>
          <w:tcPr>
            <w:tcW w:w="1547" w:type="dxa"/>
          </w:tcPr>
          <w:p w14:paraId="175FCF8E"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51AA4451" w14:textId="77777777" w:rsidR="00327840" w:rsidRPr="00B10450" w:rsidRDefault="00CC5927" w:rsidP="00B10450">
            <w:pPr>
              <w:pStyle w:val="TableText"/>
              <w:jc w:val="center"/>
              <w:rPr>
                <w:rFonts w:ascii="Arial" w:hAnsi="Arial" w:cs="Arial"/>
                <w:sz w:val="18"/>
                <w:szCs w:val="18"/>
              </w:rPr>
            </w:pPr>
            <w:r w:rsidRPr="00B10450">
              <w:rPr>
                <w:rFonts w:ascii="Arial" w:hAnsi="Arial" w:cs="Arial"/>
                <w:sz w:val="18"/>
                <w:szCs w:val="18"/>
              </w:rPr>
              <w:t>52.09^D</w:t>
            </w:r>
          </w:p>
        </w:tc>
        <w:tc>
          <w:tcPr>
            <w:tcW w:w="2265" w:type="dxa"/>
          </w:tcPr>
          <w:p w14:paraId="0C0BA714" w14:textId="77777777" w:rsidR="00327840" w:rsidRPr="00B10450" w:rsidRDefault="00CC5927" w:rsidP="001001E6">
            <w:pPr>
              <w:pStyle w:val="TableText"/>
              <w:rPr>
                <w:rFonts w:ascii="Arial" w:hAnsi="Arial" w:cs="Arial"/>
                <w:sz w:val="18"/>
                <w:szCs w:val="18"/>
              </w:rPr>
            </w:pPr>
            <w:r w:rsidRPr="00B10450">
              <w:rPr>
                <w:rFonts w:ascii="Arial" w:hAnsi="Arial" w:cs="Arial"/>
                <w:sz w:val="18"/>
                <w:szCs w:val="18"/>
              </w:rPr>
              <w:t>Free Text (required):</w:t>
            </w:r>
          </w:p>
          <w:p w14:paraId="361560F7"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 xml:space="preserve">This is the prescription number as it </w:t>
            </w:r>
            <w:proofErr w:type="spellStart"/>
            <w:r w:rsidRPr="00B10450">
              <w:rPr>
                <w:rFonts w:ascii="Arial" w:hAnsi="Arial" w:cs="Arial"/>
                <w:sz w:val="18"/>
                <w:szCs w:val="18"/>
              </w:rPr>
              <w:t>exsists</w:t>
            </w:r>
            <w:proofErr w:type="spellEnd"/>
            <w:r w:rsidRPr="00B10450">
              <w:rPr>
                <w:rFonts w:ascii="Arial" w:hAnsi="Arial" w:cs="Arial"/>
                <w:sz w:val="18"/>
                <w:szCs w:val="18"/>
              </w:rPr>
              <w:t xml:space="preserve"> at the ‘originating’ facility. </w:t>
            </w:r>
          </w:p>
        </w:tc>
      </w:tr>
      <w:tr w:rsidR="00CC5927" w:rsidRPr="002B148F" w14:paraId="293BA23A" w14:textId="77777777" w:rsidTr="001001E6">
        <w:trPr>
          <w:cantSplit/>
          <w:trHeight w:val="344"/>
          <w:tblCellSpacing w:w="15" w:type="dxa"/>
        </w:trPr>
        <w:tc>
          <w:tcPr>
            <w:tcW w:w="1322" w:type="dxa"/>
          </w:tcPr>
          <w:p w14:paraId="3F66365A"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.04</w:t>
            </w:r>
          </w:p>
        </w:tc>
        <w:tc>
          <w:tcPr>
            <w:tcW w:w="1703" w:type="dxa"/>
          </w:tcPr>
          <w:p w14:paraId="4F3FF908"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SITE NUMBER</w:t>
            </w:r>
          </w:p>
        </w:tc>
        <w:tc>
          <w:tcPr>
            <w:tcW w:w="1547" w:type="dxa"/>
          </w:tcPr>
          <w:p w14:paraId="644175AE"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Pointer to the INSTITUTION file (#4)</w:t>
            </w:r>
          </w:p>
        </w:tc>
        <w:tc>
          <w:tcPr>
            <w:tcW w:w="1783" w:type="dxa"/>
          </w:tcPr>
          <w:p w14:paraId="3E4C82E1"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52.09^E</w:t>
            </w:r>
          </w:p>
        </w:tc>
        <w:tc>
          <w:tcPr>
            <w:tcW w:w="2265" w:type="dxa"/>
          </w:tcPr>
          <w:p w14:paraId="1845D672"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Pointer field (required):</w:t>
            </w:r>
          </w:p>
          <w:p w14:paraId="4A408BAF"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This is the pointer that identifies which facility was the ‘originating’ facility for this refill or partial fill request.</w:t>
            </w:r>
          </w:p>
        </w:tc>
      </w:tr>
      <w:tr w:rsidR="00CC5927" w:rsidRPr="002B148F" w14:paraId="564F52AF" w14:textId="77777777" w:rsidTr="001001E6">
        <w:trPr>
          <w:cantSplit/>
          <w:trHeight w:val="344"/>
          <w:tblCellSpacing w:w="15" w:type="dxa"/>
        </w:trPr>
        <w:tc>
          <w:tcPr>
            <w:tcW w:w="1322" w:type="dxa"/>
          </w:tcPr>
          <w:p w14:paraId="6FCB42E4"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.05</w:t>
            </w:r>
          </w:p>
        </w:tc>
        <w:tc>
          <w:tcPr>
            <w:tcW w:w="1703" w:type="dxa"/>
          </w:tcPr>
          <w:p w14:paraId="63D20B07"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REQUEST TYPE</w:t>
            </w:r>
          </w:p>
        </w:tc>
        <w:tc>
          <w:tcPr>
            <w:tcW w:w="1547" w:type="dxa"/>
          </w:tcPr>
          <w:p w14:paraId="0BFE0275"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2AB10019" w14:textId="77777777" w:rsidR="00CC5927" w:rsidRPr="00B10450" w:rsidRDefault="00CC5927" w:rsidP="00B10450">
            <w:pPr>
              <w:pStyle w:val="TableText"/>
              <w:jc w:val="center"/>
              <w:rPr>
                <w:rFonts w:ascii="Arial" w:hAnsi="Arial" w:cs="Arial"/>
                <w:sz w:val="18"/>
                <w:szCs w:val="18"/>
              </w:rPr>
            </w:pPr>
          </w:p>
        </w:tc>
        <w:tc>
          <w:tcPr>
            <w:tcW w:w="2265" w:type="dxa"/>
          </w:tcPr>
          <w:p w14:paraId="635D7E65"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Set of codes:</w:t>
            </w:r>
          </w:p>
          <w:p w14:paraId="14C6D531"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RF for REFILL (outgoing)</w:t>
            </w:r>
          </w:p>
          <w:p w14:paraId="2AED6CE1"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PR for PARTIAL FILL (outgoing)</w:t>
            </w:r>
          </w:p>
          <w:p w14:paraId="7176B06D"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OR for OUTSIDE REFILL (incoming)</w:t>
            </w:r>
          </w:p>
          <w:p w14:paraId="715B4ABE"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OP for OUTSIDE PARTIAL FILL (incoming)</w:t>
            </w:r>
          </w:p>
        </w:tc>
      </w:tr>
      <w:tr w:rsidR="00CC5927" w:rsidRPr="002B148F" w14:paraId="60B34E15" w14:textId="77777777" w:rsidTr="001001E6">
        <w:trPr>
          <w:cantSplit/>
          <w:trHeight w:val="344"/>
          <w:tblCellSpacing w:w="15" w:type="dxa"/>
        </w:trPr>
        <w:tc>
          <w:tcPr>
            <w:tcW w:w="1322" w:type="dxa"/>
          </w:tcPr>
          <w:p w14:paraId="3C23E090"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.06</w:t>
            </w:r>
          </w:p>
        </w:tc>
        <w:tc>
          <w:tcPr>
            <w:tcW w:w="1703" w:type="dxa"/>
          </w:tcPr>
          <w:p w14:paraId="476AB7BF"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OUTGOING REQUEST PHARMACIST</w:t>
            </w:r>
          </w:p>
        </w:tc>
        <w:tc>
          <w:tcPr>
            <w:tcW w:w="1547" w:type="dxa"/>
          </w:tcPr>
          <w:p w14:paraId="64180682"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Pointer to the NEW PERSON file (#200)</w:t>
            </w:r>
          </w:p>
        </w:tc>
        <w:tc>
          <w:tcPr>
            <w:tcW w:w="1783" w:type="dxa"/>
          </w:tcPr>
          <w:p w14:paraId="08BE8731" w14:textId="77777777" w:rsidR="00CC5927" w:rsidRPr="00B10450" w:rsidRDefault="00CC5927" w:rsidP="00B10450">
            <w:pPr>
              <w:pStyle w:val="TableText"/>
              <w:jc w:val="center"/>
              <w:rPr>
                <w:rFonts w:ascii="Arial" w:hAnsi="Arial" w:cs="Arial"/>
                <w:sz w:val="18"/>
                <w:szCs w:val="18"/>
              </w:rPr>
            </w:pPr>
          </w:p>
        </w:tc>
        <w:tc>
          <w:tcPr>
            <w:tcW w:w="2265" w:type="dxa"/>
          </w:tcPr>
          <w:p w14:paraId="10550DBD"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Pointer field (required):</w:t>
            </w:r>
          </w:p>
          <w:p w14:paraId="29FCC236" w14:textId="77777777" w:rsidR="00CC5927" w:rsidRPr="00B10450" w:rsidRDefault="00CC5927" w:rsidP="001001E6">
            <w:pPr>
              <w:pStyle w:val="TableText"/>
              <w:rPr>
                <w:rFonts w:ascii="Arial" w:hAnsi="Arial" w:cs="Arial"/>
                <w:sz w:val="18"/>
                <w:szCs w:val="18"/>
              </w:rPr>
            </w:pPr>
            <w:r w:rsidRPr="00B10450">
              <w:rPr>
                <w:rFonts w:ascii="Arial" w:hAnsi="Arial" w:cs="Arial"/>
                <w:sz w:val="18"/>
                <w:szCs w:val="18"/>
              </w:rPr>
              <w:t xml:space="preserve">This is the pointer to the person who </w:t>
            </w:r>
            <w:proofErr w:type="spellStart"/>
            <w:r w:rsidRPr="00B10450">
              <w:rPr>
                <w:rFonts w:ascii="Arial" w:hAnsi="Arial" w:cs="Arial"/>
                <w:sz w:val="18"/>
                <w:szCs w:val="18"/>
              </w:rPr>
              <w:t>iniated</w:t>
            </w:r>
            <w:proofErr w:type="spellEnd"/>
            <w:r w:rsidRPr="00B10450">
              <w:rPr>
                <w:rFonts w:ascii="Arial" w:hAnsi="Arial" w:cs="Arial"/>
                <w:sz w:val="18"/>
                <w:szCs w:val="18"/>
              </w:rPr>
              <w:t xml:space="preserve"> a refill or partial fill request to a remote facility.</w:t>
            </w:r>
          </w:p>
        </w:tc>
      </w:tr>
      <w:tr w:rsidR="00CC5927" w:rsidRPr="002B148F" w14:paraId="2E504F26" w14:textId="77777777" w:rsidTr="001001E6">
        <w:trPr>
          <w:cantSplit/>
          <w:trHeight w:val="344"/>
          <w:tblCellSpacing w:w="15" w:type="dxa"/>
        </w:trPr>
        <w:tc>
          <w:tcPr>
            <w:tcW w:w="1322" w:type="dxa"/>
          </w:tcPr>
          <w:p w14:paraId="59C76BDF"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.07</w:t>
            </w:r>
          </w:p>
        </w:tc>
        <w:tc>
          <w:tcPr>
            <w:tcW w:w="1703" w:type="dxa"/>
          </w:tcPr>
          <w:p w14:paraId="52822799" w14:textId="77777777" w:rsidR="00CC5927" w:rsidRPr="00B10450" w:rsidRDefault="00CC5927" w:rsidP="00B10450">
            <w:pPr>
              <w:pStyle w:val="TableText"/>
              <w:jc w:val="center"/>
              <w:rPr>
                <w:rFonts w:ascii="Arial" w:hAnsi="Arial" w:cs="Arial"/>
                <w:sz w:val="18"/>
                <w:szCs w:val="18"/>
              </w:rPr>
            </w:pPr>
            <w:r w:rsidRPr="00B10450">
              <w:rPr>
                <w:rFonts w:ascii="Arial" w:hAnsi="Arial" w:cs="Arial"/>
                <w:sz w:val="18"/>
                <w:szCs w:val="18"/>
              </w:rPr>
              <w:t>REMOTE FILLING PHARMACIST</w:t>
            </w:r>
          </w:p>
        </w:tc>
        <w:tc>
          <w:tcPr>
            <w:tcW w:w="1547" w:type="dxa"/>
          </w:tcPr>
          <w:p w14:paraId="6635ED66"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3DE15392"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084FE900" w14:textId="77777777" w:rsidR="00CC5927" w:rsidRPr="00B10450" w:rsidRDefault="00FB1FB3" w:rsidP="001001E6">
            <w:pPr>
              <w:pStyle w:val="TableText"/>
              <w:rPr>
                <w:rFonts w:ascii="Arial" w:hAnsi="Arial" w:cs="Arial"/>
                <w:sz w:val="18"/>
                <w:szCs w:val="18"/>
              </w:rPr>
            </w:pPr>
            <w:r w:rsidRPr="00B10450">
              <w:rPr>
                <w:rFonts w:ascii="Arial" w:hAnsi="Arial" w:cs="Arial"/>
                <w:sz w:val="18"/>
                <w:szCs w:val="18"/>
              </w:rPr>
              <w:t>Free Text:</w:t>
            </w:r>
          </w:p>
          <w:p w14:paraId="7CAA5A1F"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This is the textual name of the pharmacist who is requesting a refill or partial fill from a remote facility. This field is used to log ‘incoming’ refill and partial fill pharmacist data.</w:t>
            </w:r>
          </w:p>
        </w:tc>
      </w:tr>
      <w:tr w:rsidR="00CC5927" w:rsidRPr="002B148F" w14:paraId="303918B4" w14:textId="77777777" w:rsidTr="001001E6">
        <w:trPr>
          <w:cantSplit/>
          <w:trHeight w:val="344"/>
          <w:tblCellSpacing w:w="15" w:type="dxa"/>
        </w:trPr>
        <w:tc>
          <w:tcPr>
            <w:tcW w:w="1322" w:type="dxa"/>
          </w:tcPr>
          <w:p w14:paraId="59F93042"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.07</w:t>
            </w:r>
          </w:p>
        </w:tc>
        <w:tc>
          <w:tcPr>
            <w:tcW w:w="1703" w:type="dxa"/>
          </w:tcPr>
          <w:p w14:paraId="47BD2A72"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QUANTITY</w:t>
            </w:r>
          </w:p>
        </w:tc>
        <w:tc>
          <w:tcPr>
            <w:tcW w:w="1547" w:type="dxa"/>
          </w:tcPr>
          <w:p w14:paraId="3F12226B"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35BF35E5"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03834F90" w14:textId="77777777" w:rsidR="00CC5927" w:rsidRPr="00B10450" w:rsidRDefault="00FB1FB3" w:rsidP="001001E6">
            <w:pPr>
              <w:pStyle w:val="TableText"/>
              <w:rPr>
                <w:rFonts w:ascii="Arial" w:hAnsi="Arial" w:cs="Arial"/>
                <w:sz w:val="18"/>
                <w:szCs w:val="18"/>
              </w:rPr>
            </w:pPr>
            <w:r w:rsidRPr="00B10450">
              <w:rPr>
                <w:rFonts w:ascii="Arial" w:hAnsi="Arial" w:cs="Arial"/>
                <w:sz w:val="18"/>
                <w:szCs w:val="18"/>
              </w:rPr>
              <w:t>Numeric:</w:t>
            </w:r>
          </w:p>
          <w:p w14:paraId="5F8FF1B8" w14:textId="77777777" w:rsidR="00FB1FB3" w:rsidRPr="00B10450" w:rsidRDefault="00FB1FB3" w:rsidP="00FB1FB3">
            <w:pPr>
              <w:pStyle w:val="TableText"/>
              <w:rPr>
                <w:rFonts w:ascii="Arial" w:hAnsi="Arial" w:cs="Arial"/>
                <w:sz w:val="18"/>
                <w:szCs w:val="18"/>
              </w:rPr>
            </w:pPr>
            <w:r w:rsidRPr="00B10450">
              <w:rPr>
                <w:rFonts w:ascii="Arial" w:hAnsi="Arial" w:cs="Arial"/>
                <w:sz w:val="18"/>
                <w:szCs w:val="18"/>
              </w:rPr>
              <w:t>This is the quantity associated with the remote refill or partial fill.</w:t>
            </w:r>
          </w:p>
        </w:tc>
      </w:tr>
      <w:tr w:rsidR="00CC5927" w:rsidRPr="002B148F" w14:paraId="25834FEE" w14:textId="77777777" w:rsidTr="001001E6">
        <w:trPr>
          <w:cantSplit/>
          <w:trHeight w:val="344"/>
          <w:tblCellSpacing w:w="15" w:type="dxa"/>
        </w:trPr>
        <w:tc>
          <w:tcPr>
            <w:tcW w:w="1322" w:type="dxa"/>
          </w:tcPr>
          <w:p w14:paraId="19758AB5"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.08</w:t>
            </w:r>
          </w:p>
        </w:tc>
        <w:tc>
          <w:tcPr>
            <w:tcW w:w="1703" w:type="dxa"/>
          </w:tcPr>
          <w:p w14:paraId="4D570903" w14:textId="6415E5B5"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DAYS SUPPLY</w:t>
            </w:r>
          </w:p>
        </w:tc>
        <w:tc>
          <w:tcPr>
            <w:tcW w:w="1547" w:type="dxa"/>
          </w:tcPr>
          <w:p w14:paraId="1F0187F7"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18C9DA56"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12C9D349" w14:textId="77777777" w:rsidR="00CC5927" w:rsidRPr="00B10450" w:rsidRDefault="00FB1FB3" w:rsidP="001001E6">
            <w:pPr>
              <w:pStyle w:val="TableText"/>
              <w:rPr>
                <w:rFonts w:ascii="Arial" w:hAnsi="Arial" w:cs="Arial"/>
                <w:sz w:val="18"/>
                <w:szCs w:val="18"/>
              </w:rPr>
            </w:pPr>
            <w:r w:rsidRPr="00B10450">
              <w:rPr>
                <w:rFonts w:ascii="Arial" w:hAnsi="Arial" w:cs="Arial"/>
                <w:sz w:val="18"/>
                <w:szCs w:val="18"/>
              </w:rPr>
              <w:t>Numeric:</w:t>
            </w:r>
          </w:p>
          <w:p w14:paraId="63BB5A47"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 xml:space="preserve">This is the </w:t>
            </w:r>
            <w:proofErr w:type="spellStart"/>
            <w:r w:rsidRPr="00B10450">
              <w:rPr>
                <w:rFonts w:ascii="Arial" w:hAnsi="Arial" w:cs="Arial"/>
                <w:sz w:val="18"/>
                <w:szCs w:val="18"/>
              </w:rPr>
              <w:t>days</w:t>
            </w:r>
            <w:proofErr w:type="spellEnd"/>
            <w:r w:rsidRPr="00B10450">
              <w:rPr>
                <w:rFonts w:ascii="Arial" w:hAnsi="Arial" w:cs="Arial"/>
                <w:sz w:val="18"/>
                <w:szCs w:val="18"/>
              </w:rPr>
              <w:t xml:space="preserve"> supply </w:t>
            </w:r>
            <w:proofErr w:type="spellStart"/>
            <w:r w:rsidRPr="00B10450">
              <w:rPr>
                <w:rFonts w:ascii="Arial" w:hAnsi="Arial" w:cs="Arial"/>
                <w:sz w:val="18"/>
                <w:szCs w:val="18"/>
              </w:rPr>
              <w:t>assocated</w:t>
            </w:r>
            <w:proofErr w:type="spellEnd"/>
            <w:r w:rsidRPr="00B10450">
              <w:rPr>
                <w:rFonts w:ascii="Arial" w:hAnsi="Arial" w:cs="Arial"/>
                <w:sz w:val="18"/>
                <w:szCs w:val="18"/>
              </w:rPr>
              <w:t xml:space="preserve"> with the remote fill or partial fill request.</w:t>
            </w:r>
          </w:p>
        </w:tc>
      </w:tr>
      <w:tr w:rsidR="00CC5927" w:rsidRPr="002B148F" w14:paraId="4099A08F" w14:textId="77777777" w:rsidTr="001001E6">
        <w:trPr>
          <w:cantSplit/>
          <w:trHeight w:val="344"/>
          <w:tblCellSpacing w:w="15" w:type="dxa"/>
        </w:trPr>
        <w:tc>
          <w:tcPr>
            <w:tcW w:w="1322" w:type="dxa"/>
          </w:tcPr>
          <w:p w14:paraId="399E13C9"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lastRenderedPageBreak/>
              <w:t>.09</w:t>
            </w:r>
          </w:p>
        </w:tc>
        <w:tc>
          <w:tcPr>
            <w:tcW w:w="1703" w:type="dxa"/>
          </w:tcPr>
          <w:p w14:paraId="0069D3F3"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REFILL/PARTIAL DATE</w:t>
            </w:r>
          </w:p>
        </w:tc>
        <w:tc>
          <w:tcPr>
            <w:tcW w:w="1547" w:type="dxa"/>
          </w:tcPr>
          <w:p w14:paraId="76F4C127"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26A2F7FF"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5510B90B" w14:textId="77777777" w:rsidR="00CC5927" w:rsidRPr="00B10450" w:rsidRDefault="00FB1FB3" w:rsidP="001001E6">
            <w:pPr>
              <w:pStyle w:val="TableText"/>
              <w:rPr>
                <w:rFonts w:ascii="Arial" w:hAnsi="Arial" w:cs="Arial"/>
                <w:sz w:val="18"/>
                <w:szCs w:val="18"/>
              </w:rPr>
            </w:pPr>
            <w:r w:rsidRPr="00B10450">
              <w:rPr>
                <w:rFonts w:ascii="Arial" w:hAnsi="Arial" w:cs="Arial"/>
                <w:sz w:val="18"/>
                <w:szCs w:val="18"/>
              </w:rPr>
              <w:t>Date:</w:t>
            </w:r>
          </w:p>
          <w:p w14:paraId="7D97B8CE"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 xml:space="preserve">This is the date for the refill or partial fill request. This represents the date as it is logged in the .01 field of either the REFILL (#52.1) or PARTAIL DATE </w:t>
            </w:r>
            <w:r w:rsidRPr="00B10450">
              <w:rPr>
                <w:rFonts w:ascii="Arial" w:hAnsi="Arial" w:cs="Arial"/>
                <w:sz w:val="18"/>
                <w:szCs w:val="18"/>
                <w:highlight w:val="yellow"/>
              </w:rPr>
              <w:t>(#52.2)</w:t>
            </w:r>
            <w:r w:rsidRPr="00B10450">
              <w:rPr>
                <w:rFonts w:ascii="Arial" w:hAnsi="Arial" w:cs="Arial"/>
                <w:sz w:val="18"/>
                <w:szCs w:val="18"/>
              </w:rPr>
              <w:t xml:space="preserve"> </w:t>
            </w:r>
            <w:proofErr w:type="spellStart"/>
            <w:r w:rsidRPr="00B10450">
              <w:rPr>
                <w:rFonts w:ascii="Arial" w:hAnsi="Arial" w:cs="Arial"/>
                <w:sz w:val="18"/>
                <w:szCs w:val="18"/>
              </w:rPr>
              <w:t>subfile</w:t>
            </w:r>
            <w:proofErr w:type="spellEnd"/>
            <w:r w:rsidRPr="00B10450">
              <w:rPr>
                <w:rFonts w:ascii="Arial" w:hAnsi="Arial" w:cs="Arial"/>
                <w:sz w:val="18"/>
                <w:szCs w:val="18"/>
              </w:rPr>
              <w:t xml:space="preserve"> within the PRESCRIPTION file (#52).</w:t>
            </w:r>
          </w:p>
        </w:tc>
      </w:tr>
      <w:tr w:rsidR="00CC5927" w:rsidRPr="002B148F" w14:paraId="39BE6273" w14:textId="77777777" w:rsidTr="001001E6">
        <w:trPr>
          <w:cantSplit/>
          <w:trHeight w:val="344"/>
          <w:tblCellSpacing w:w="15" w:type="dxa"/>
        </w:trPr>
        <w:tc>
          <w:tcPr>
            <w:tcW w:w="1322" w:type="dxa"/>
          </w:tcPr>
          <w:p w14:paraId="60B1732D"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.1</w:t>
            </w:r>
          </w:p>
        </w:tc>
        <w:tc>
          <w:tcPr>
            <w:tcW w:w="1703" w:type="dxa"/>
          </w:tcPr>
          <w:p w14:paraId="129C6E66"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DISPENSED DATE</w:t>
            </w:r>
          </w:p>
        </w:tc>
        <w:tc>
          <w:tcPr>
            <w:tcW w:w="1547" w:type="dxa"/>
          </w:tcPr>
          <w:p w14:paraId="16440BDC"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4B87B15E" w14:textId="77777777" w:rsidR="00CC5927"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2FAC30B3" w14:textId="77777777" w:rsidR="00CC5927" w:rsidRPr="00B10450" w:rsidRDefault="00FB1FB3" w:rsidP="001001E6">
            <w:pPr>
              <w:pStyle w:val="TableText"/>
              <w:rPr>
                <w:rFonts w:ascii="Arial" w:hAnsi="Arial" w:cs="Arial"/>
                <w:sz w:val="18"/>
                <w:szCs w:val="18"/>
              </w:rPr>
            </w:pPr>
            <w:r w:rsidRPr="00B10450">
              <w:rPr>
                <w:rFonts w:ascii="Arial" w:hAnsi="Arial" w:cs="Arial"/>
                <w:sz w:val="18"/>
                <w:szCs w:val="18"/>
              </w:rPr>
              <w:t>Date:</w:t>
            </w:r>
          </w:p>
          <w:p w14:paraId="7BD51CCA"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This is the date that the remote prescription request was dispensed.</w:t>
            </w:r>
          </w:p>
        </w:tc>
      </w:tr>
      <w:tr w:rsidR="00FB1FB3" w:rsidRPr="002B148F" w14:paraId="709F6699" w14:textId="77777777" w:rsidTr="001001E6">
        <w:trPr>
          <w:cantSplit/>
          <w:trHeight w:val="344"/>
          <w:tblCellSpacing w:w="15" w:type="dxa"/>
        </w:trPr>
        <w:tc>
          <w:tcPr>
            <w:tcW w:w="1322" w:type="dxa"/>
          </w:tcPr>
          <w:p w14:paraId="57D3B35D"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1</w:t>
            </w:r>
          </w:p>
        </w:tc>
        <w:tc>
          <w:tcPr>
            <w:tcW w:w="1703" w:type="dxa"/>
          </w:tcPr>
          <w:p w14:paraId="6F94CB9A"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REMOTE DRUG NAME</w:t>
            </w:r>
          </w:p>
        </w:tc>
        <w:tc>
          <w:tcPr>
            <w:tcW w:w="1547" w:type="dxa"/>
          </w:tcPr>
          <w:p w14:paraId="3A53C476"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3AA4C3E6"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5DFC3102"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Free Text:</w:t>
            </w:r>
          </w:p>
          <w:p w14:paraId="2EF10D7E"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This is the textual value for the remote drug.</w:t>
            </w:r>
          </w:p>
        </w:tc>
      </w:tr>
      <w:tr w:rsidR="00FB1FB3" w:rsidRPr="002B148F" w14:paraId="52AE11CC" w14:textId="77777777" w:rsidTr="001001E6">
        <w:trPr>
          <w:cantSplit/>
          <w:trHeight w:val="344"/>
          <w:tblCellSpacing w:w="15" w:type="dxa"/>
        </w:trPr>
        <w:tc>
          <w:tcPr>
            <w:tcW w:w="1322" w:type="dxa"/>
          </w:tcPr>
          <w:p w14:paraId="2E2FF4E4"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1.1</w:t>
            </w:r>
          </w:p>
        </w:tc>
        <w:tc>
          <w:tcPr>
            <w:tcW w:w="1703" w:type="dxa"/>
          </w:tcPr>
          <w:p w14:paraId="00D2ABAB"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LOCAL (MATCHED) DRUG</w:t>
            </w:r>
          </w:p>
        </w:tc>
        <w:tc>
          <w:tcPr>
            <w:tcW w:w="1547" w:type="dxa"/>
          </w:tcPr>
          <w:p w14:paraId="2D10749F"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Pointer to the DRUG file (#50)</w:t>
            </w:r>
          </w:p>
        </w:tc>
        <w:tc>
          <w:tcPr>
            <w:tcW w:w="1783" w:type="dxa"/>
          </w:tcPr>
          <w:p w14:paraId="6B56C5C3"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7AEDB28D"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Pointer to the DRUG file (#50).</w:t>
            </w:r>
          </w:p>
          <w:p w14:paraId="0BE7B241"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This holds the locally identified drug that is equivalent to the drug name that is received from the remote (originating) facility.</w:t>
            </w:r>
          </w:p>
        </w:tc>
      </w:tr>
      <w:tr w:rsidR="00FB1FB3" w:rsidRPr="002B148F" w14:paraId="03CB29DF" w14:textId="77777777" w:rsidTr="001001E6">
        <w:trPr>
          <w:cantSplit/>
          <w:trHeight w:val="344"/>
          <w:tblCellSpacing w:w="15" w:type="dxa"/>
        </w:trPr>
        <w:tc>
          <w:tcPr>
            <w:tcW w:w="1322" w:type="dxa"/>
          </w:tcPr>
          <w:p w14:paraId="7AEDA30F"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1.2</w:t>
            </w:r>
          </w:p>
        </w:tc>
        <w:tc>
          <w:tcPr>
            <w:tcW w:w="1703" w:type="dxa"/>
          </w:tcPr>
          <w:p w14:paraId="0995827E"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TOTAL REFILL/PARTIAL COST</w:t>
            </w:r>
          </w:p>
        </w:tc>
        <w:tc>
          <w:tcPr>
            <w:tcW w:w="1547" w:type="dxa"/>
          </w:tcPr>
          <w:p w14:paraId="47BBE1FB"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p w14:paraId="0DD93B98" w14:textId="77777777" w:rsidR="00FB1FB3" w:rsidRPr="00B10450" w:rsidRDefault="00FB1FB3">
            <w:pPr>
              <w:jc w:val="center"/>
              <w:rPr>
                <w:rFonts w:ascii="Arial" w:hAnsi="Arial" w:cs="Arial"/>
                <w:sz w:val="18"/>
                <w:szCs w:val="18"/>
              </w:rPr>
            </w:pPr>
          </w:p>
        </w:tc>
        <w:tc>
          <w:tcPr>
            <w:tcW w:w="1783" w:type="dxa"/>
          </w:tcPr>
          <w:p w14:paraId="61CFEECA"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01089A8C"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Numeric:</w:t>
            </w:r>
          </w:p>
          <w:p w14:paraId="421D9432"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This field is used to store the total cost for the refill or partial fill request. This value is based on the current cost of the drug, multiplied by the quantity.</w:t>
            </w:r>
          </w:p>
        </w:tc>
      </w:tr>
      <w:tr w:rsidR="00FB1FB3" w:rsidRPr="002B148F" w14:paraId="51EB0F31" w14:textId="77777777" w:rsidTr="001001E6">
        <w:trPr>
          <w:cantSplit/>
          <w:trHeight w:val="344"/>
          <w:tblCellSpacing w:w="15" w:type="dxa"/>
        </w:trPr>
        <w:tc>
          <w:tcPr>
            <w:tcW w:w="1322" w:type="dxa"/>
          </w:tcPr>
          <w:p w14:paraId="2411F793"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2</w:t>
            </w:r>
          </w:p>
        </w:tc>
        <w:tc>
          <w:tcPr>
            <w:tcW w:w="1703" w:type="dxa"/>
          </w:tcPr>
          <w:p w14:paraId="605398A5"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MESSAGE DETAILS</w:t>
            </w:r>
          </w:p>
        </w:tc>
        <w:tc>
          <w:tcPr>
            <w:tcW w:w="1547" w:type="dxa"/>
          </w:tcPr>
          <w:p w14:paraId="0213CE68"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4CE224CD"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1AAAAF15"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Word-processing:</w:t>
            </w:r>
          </w:p>
          <w:p w14:paraId="210B849C"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 xml:space="preserve">This is where any additional message details are stored. </w:t>
            </w:r>
          </w:p>
        </w:tc>
      </w:tr>
      <w:tr w:rsidR="00FB1FB3" w:rsidRPr="002B148F" w14:paraId="5915B1B3" w14:textId="77777777" w:rsidTr="001001E6">
        <w:trPr>
          <w:cantSplit/>
          <w:trHeight w:val="344"/>
          <w:tblCellSpacing w:w="15" w:type="dxa"/>
        </w:trPr>
        <w:tc>
          <w:tcPr>
            <w:tcW w:w="1322" w:type="dxa"/>
          </w:tcPr>
          <w:p w14:paraId="41B29F52"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3</w:t>
            </w:r>
          </w:p>
        </w:tc>
        <w:tc>
          <w:tcPr>
            <w:tcW w:w="1703" w:type="dxa"/>
          </w:tcPr>
          <w:p w14:paraId="7C96E26E"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LABEL DATA</w:t>
            </w:r>
          </w:p>
        </w:tc>
        <w:tc>
          <w:tcPr>
            <w:tcW w:w="1547" w:type="dxa"/>
          </w:tcPr>
          <w:p w14:paraId="43798767"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1783" w:type="dxa"/>
          </w:tcPr>
          <w:p w14:paraId="284C548F" w14:textId="77777777" w:rsidR="00FB1FB3" w:rsidRPr="00B10450" w:rsidRDefault="00FB1FB3" w:rsidP="00B10450">
            <w:pPr>
              <w:pStyle w:val="TableText"/>
              <w:jc w:val="center"/>
              <w:rPr>
                <w:rFonts w:ascii="Arial" w:hAnsi="Arial" w:cs="Arial"/>
                <w:sz w:val="18"/>
                <w:szCs w:val="18"/>
              </w:rPr>
            </w:pPr>
            <w:r w:rsidRPr="00B10450">
              <w:rPr>
                <w:rFonts w:ascii="Arial" w:hAnsi="Arial" w:cs="Arial"/>
                <w:sz w:val="18"/>
                <w:szCs w:val="18"/>
              </w:rPr>
              <w:t>N/A</w:t>
            </w:r>
          </w:p>
        </w:tc>
        <w:tc>
          <w:tcPr>
            <w:tcW w:w="2265" w:type="dxa"/>
          </w:tcPr>
          <w:p w14:paraId="1354B922"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Word-processing:</w:t>
            </w:r>
          </w:p>
          <w:p w14:paraId="344F1642" w14:textId="77777777" w:rsidR="00FB1FB3" w:rsidRPr="00B10450" w:rsidRDefault="00FB1FB3" w:rsidP="001001E6">
            <w:pPr>
              <w:pStyle w:val="TableText"/>
              <w:rPr>
                <w:rFonts w:ascii="Arial" w:hAnsi="Arial" w:cs="Arial"/>
                <w:sz w:val="18"/>
                <w:szCs w:val="18"/>
              </w:rPr>
            </w:pPr>
            <w:r w:rsidRPr="00B10450">
              <w:rPr>
                <w:rFonts w:ascii="Arial" w:hAnsi="Arial" w:cs="Arial"/>
                <w:sz w:val="18"/>
                <w:szCs w:val="18"/>
              </w:rPr>
              <w:t>Once label data has been received from the originating facility, it is stored here for future reference and reprint.</w:t>
            </w:r>
          </w:p>
        </w:tc>
      </w:tr>
      <w:tr w:rsidR="00FB1FB3" w:rsidRPr="002B148F" w14:paraId="3F2FDACE" w14:textId="77777777" w:rsidTr="001001E6">
        <w:trPr>
          <w:cantSplit/>
          <w:trHeight w:val="344"/>
          <w:tblCellSpacing w:w="15" w:type="dxa"/>
        </w:trPr>
        <w:tc>
          <w:tcPr>
            <w:tcW w:w="1322" w:type="dxa"/>
          </w:tcPr>
          <w:p w14:paraId="304F040F" w14:textId="77777777" w:rsidR="00FB1FB3" w:rsidRPr="00B10450" w:rsidRDefault="00FB1FB3" w:rsidP="001001E6">
            <w:pPr>
              <w:pStyle w:val="TableText"/>
              <w:rPr>
                <w:rFonts w:ascii="Arial" w:hAnsi="Arial" w:cs="Arial"/>
                <w:sz w:val="18"/>
                <w:szCs w:val="18"/>
              </w:rPr>
            </w:pPr>
          </w:p>
        </w:tc>
        <w:tc>
          <w:tcPr>
            <w:tcW w:w="1703" w:type="dxa"/>
          </w:tcPr>
          <w:p w14:paraId="625B79BB" w14:textId="77777777" w:rsidR="00FB1FB3" w:rsidRPr="00B10450" w:rsidRDefault="00FB1FB3" w:rsidP="001001E6">
            <w:pPr>
              <w:pStyle w:val="TableText"/>
              <w:rPr>
                <w:rFonts w:ascii="Arial" w:hAnsi="Arial" w:cs="Arial"/>
                <w:sz w:val="18"/>
                <w:szCs w:val="18"/>
              </w:rPr>
            </w:pPr>
          </w:p>
        </w:tc>
        <w:tc>
          <w:tcPr>
            <w:tcW w:w="1547" w:type="dxa"/>
          </w:tcPr>
          <w:p w14:paraId="6A59E34E" w14:textId="77777777" w:rsidR="00FB1FB3" w:rsidRPr="00B10450" w:rsidRDefault="00FB1FB3" w:rsidP="001001E6">
            <w:pPr>
              <w:pStyle w:val="TableText"/>
              <w:rPr>
                <w:rFonts w:ascii="Arial" w:hAnsi="Arial" w:cs="Arial"/>
                <w:sz w:val="18"/>
                <w:szCs w:val="18"/>
              </w:rPr>
            </w:pPr>
          </w:p>
        </w:tc>
        <w:tc>
          <w:tcPr>
            <w:tcW w:w="1783" w:type="dxa"/>
          </w:tcPr>
          <w:p w14:paraId="15722884" w14:textId="77777777" w:rsidR="00FB1FB3" w:rsidRPr="00B10450" w:rsidRDefault="00FB1FB3" w:rsidP="001001E6">
            <w:pPr>
              <w:pStyle w:val="TableText"/>
              <w:rPr>
                <w:rFonts w:ascii="Arial" w:hAnsi="Arial" w:cs="Arial"/>
                <w:sz w:val="18"/>
                <w:szCs w:val="18"/>
              </w:rPr>
            </w:pPr>
          </w:p>
        </w:tc>
        <w:tc>
          <w:tcPr>
            <w:tcW w:w="2265" w:type="dxa"/>
          </w:tcPr>
          <w:p w14:paraId="5789091F" w14:textId="77777777" w:rsidR="00FB1FB3" w:rsidRPr="00B10450" w:rsidRDefault="00FB1FB3" w:rsidP="001001E6">
            <w:pPr>
              <w:pStyle w:val="TableText"/>
              <w:rPr>
                <w:rFonts w:ascii="Arial" w:hAnsi="Arial" w:cs="Arial"/>
                <w:sz w:val="18"/>
                <w:szCs w:val="18"/>
              </w:rPr>
            </w:pPr>
          </w:p>
        </w:tc>
      </w:tr>
    </w:tbl>
    <w:p w14:paraId="29E9E3EF" w14:textId="77777777" w:rsidR="00327840" w:rsidRPr="002C0913" w:rsidRDefault="00327840" w:rsidP="00995535">
      <w:pPr>
        <w:pStyle w:val="Heading1"/>
      </w:pPr>
      <w:bookmarkStart w:id="81" w:name="_Toc313444219"/>
      <w:bookmarkStart w:id="82" w:name="_Toc433715268"/>
      <w:r w:rsidRPr="002C0913">
        <w:t>Exported Remote Procedure Calls</w:t>
      </w:r>
      <w:bookmarkEnd w:id="81"/>
      <w:bookmarkEnd w:id="82"/>
    </w:p>
    <w:p w14:paraId="0CDA0C2A" w14:textId="77777777" w:rsidR="00823667" w:rsidRDefault="00B215A8" w:rsidP="00B215A8">
      <w:pPr>
        <w:pStyle w:val="BodyText3"/>
        <w:ind w:left="360"/>
      </w:pPr>
      <w:r>
        <w:t>N/A</w:t>
      </w:r>
    </w:p>
    <w:p w14:paraId="24114D8C" w14:textId="77777777" w:rsidR="00327840" w:rsidRPr="002C0913" w:rsidRDefault="004C27FE" w:rsidP="00995535">
      <w:pPr>
        <w:pStyle w:val="Heading1"/>
      </w:pPr>
      <w:r w:rsidRPr="002C0913">
        <w:lastRenderedPageBreak/>
        <w:fldChar w:fldCharType="begin"/>
      </w:r>
      <w:r w:rsidR="00327840" w:rsidRPr="002C0913">
        <w:instrText xml:space="preserve"> XE "Exported Options" </w:instrText>
      </w:r>
      <w:r w:rsidRPr="002C0913">
        <w:fldChar w:fldCharType="end"/>
      </w:r>
      <w:bookmarkStart w:id="83" w:name="_Toc313444223"/>
      <w:bookmarkStart w:id="84" w:name="_Toc433715269"/>
      <w:r w:rsidR="00327840" w:rsidRPr="002C0913">
        <w:t>Exported Options</w:t>
      </w:r>
      <w:bookmarkEnd w:id="83"/>
      <w:bookmarkEnd w:id="84"/>
    </w:p>
    <w:p w14:paraId="46D8C6BB" w14:textId="77777777" w:rsidR="00327840" w:rsidRDefault="00B215A8" w:rsidP="00327840">
      <w:pPr>
        <w:pStyle w:val="Heading2"/>
      </w:pPr>
      <w:bookmarkStart w:id="85" w:name="_Toc313444224"/>
      <w:bookmarkStart w:id="86" w:name="_Toc433715270"/>
      <w:r>
        <w:t>Pharmacy Remote Prescription Manager</w:t>
      </w:r>
      <w:r w:rsidR="00327840">
        <w:t xml:space="preserve"> Options</w:t>
      </w:r>
      <w:bookmarkEnd w:id="85"/>
      <w:bookmarkEnd w:id="86"/>
    </w:p>
    <w:tbl>
      <w:tblPr>
        <w:tblW w:w="846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520"/>
        <w:gridCol w:w="1080"/>
        <w:gridCol w:w="4860"/>
      </w:tblGrid>
      <w:tr w:rsidR="00327840" w:rsidRPr="00AB757A" w14:paraId="21890598" w14:textId="77777777" w:rsidTr="00AB757A">
        <w:trPr>
          <w:cantSplit/>
          <w:trHeight w:val="154"/>
          <w:tblHeader/>
          <w:tblCellSpacing w:w="15" w:type="dxa"/>
        </w:trPr>
        <w:tc>
          <w:tcPr>
            <w:tcW w:w="2475" w:type="dxa"/>
            <w:shd w:val="clear" w:color="auto" w:fill="A6A6A6" w:themeFill="background1" w:themeFillShade="A6"/>
          </w:tcPr>
          <w:p w14:paraId="054CC9BB" w14:textId="77777777" w:rsidR="00327840" w:rsidRPr="00B10450" w:rsidRDefault="00327840" w:rsidP="001001E6">
            <w:pPr>
              <w:pStyle w:val="TableHeading"/>
              <w:rPr>
                <w:rFonts w:cs="Arial"/>
                <w:sz w:val="18"/>
              </w:rPr>
            </w:pPr>
            <w:r w:rsidRPr="00B10450">
              <w:rPr>
                <w:rFonts w:cs="Arial"/>
                <w:sz w:val="18"/>
              </w:rPr>
              <w:t>Name</w:t>
            </w:r>
          </w:p>
        </w:tc>
        <w:tc>
          <w:tcPr>
            <w:tcW w:w="1050" w:type="dxa"/>
            <w:shd w:val="clear" w:color="auto" w:fill="A6A6A6" w:themeFill="background1" w:themeFillShade="A6"/>
          </w:tcPr>
          <w:p w14:paraId="6DE3BD95" w14:textId="77777777" w:rsidR="00327840" w:rsidRPr="00B10450" w:rsidRDefault="00327840" w:rsidP="001001E6">
            <w:pPr>
              <w:pStyle w:val="TableHeading"/>
              <w:rPr>
                <w:rFonts w:cs="Arial"/>
                <w:sz w:val="18"/>
              </w:rPr>
            </w:pPr>
            <w:r w:rsidRPr="00B10450">
              <w:rPr>
                <w:rFonts w:cs="Arial"/>
                <w:sz w:val="18"/>
              </w:rPr>
              <w:t>Type</w:t>
            </w:r>
          </w:p>
        </w:tc>
        <w:tc>
          <w:tcPr>
            <w:tcW w:w="4815" w:type="dxa"/>
            <w:shd w:val="clear" w:color="auto" w:fill="A6A6A6" w:themeFill="background1" w:themeFillShade="A6"/>
          </w:tcPr>
          <w:p w14:paraId="54ECF53D" w14:textId="77777777" w:rsidR="00327840" w:rsidRPr="00B10450" w:rsidRDefault="00327840" w:rsidP="001001E6">
            <w:pPr>
              <w:pStyle w:val="TableHeading"/>
              <w:rPr>
                <w:rFonts w:cs="Arial"/>
                <w:sz w:val="18"/>
              </w:rPr>
            </w:pPr>
            <w:r w:rsidRPr="00B10450">
              <w:rPr>
                <w:rFonts w:cs="Arial"/>
                <w:sz w:val="18"/>
              </w:rPr>
              <w:t>Description</w:t>
            </w:r>
          </w:p>
        </w:tc>
      </w:tr>
      <w:tr w:rsidR="00B215A8" w14:paraId="470F862B" w14:textId="77777777" w:rsidTr="001001E6">
        <w:trPr>
          <w:cantSplit/>
          <w:trHeight w:val="358"/>
          <w:tblCellSpacing w:w="15" w:type="dxa"/>
        </w:trPr>
        <w:tc>
          <w:tcPr>
            <w:tcW w:w="2475" w:type="dxa"/>
          </w:tcPr>
          <w:p w14:paraId="20A8694B" w14:textId="77777777" w:rsidR="00B215A8" w:rsidRPr="00B10450" w:rsidRDefault="00B215A8" w:rsidP="00276B40">
            <w:pPr>
              <w:pStyle w:val="TableText"/>
              <w:rPr>
                <w:rFonts w:ascii="Arial" w:hAnsi="Arial" w:cs="Arial"/>
                <w:sz w:val="18"/>
              </w:rPr>
            </w:pPr>
            <w:r w:rsidRPr="00B10450">
              <w:rPr>
                <w:rFonts w:ascii="Arial" w:hAnsi="Arial" w:cs="Arial"/>
                <w:sz w:val="18"/>
              </w:rPr>
              <w:fldChar w:fldCharType="begin"/>
            </w:r>
            <w:r w:rsidRPr="00B10450">
              <w:rPr>
                <w:rFonts w:ascii="Arial" w:hAnsi="Arial" w:cs="Arial"/>
                <w:sz w:val="18"/>
              </w:rPr>
              <w:instrText xml:space="preserve"> XE "EDPF TRACKING MENU </w:instrText>
            </w:r>
            <w:proofErr w:type="spellStart"/>
            <w:r w:rsidRPr="00B10450">
              <w:rPr>
                <w:rFonts w:ascii="Arial" w:hAnsi="Arial" w:cs="Arial"/>
                <w:sz w:val="18"/>
              </w:rPr>
              <w:instrText>ALL:Exported</w:instrText>
            </w:r>
            <w:proofErr w:type="spellEnd"/>
            <w:r w:rsidRPr="00B10450">
              <w:rPr>
                <w:rFonts w:ascii="Arial" w:hAnsi="Arial" w:cs="Arial"/>
                <w:sz w:val="18"/>
              </w:rPr>
              <w:instrText xml:space="preserve"> Options" </w:instrText>
            </w:r>
            <w:r w:rsidRPr="00B10450">
              <w:rPr>
                <w:rFonts w:ascii="Arial" w:hAnsi="Arial" w:cs="Arial"/>
                <w:sz w:val="18"/>
              </w:rPr>
              <w:fldChar w:fldCharType="end"/>
            </w:r>
            <w:r w:rsidRPr="00B10450">
              <w:rPr>
                <w:rFonts w:ascii="Arial" w:hAnsi="Arial" w:cs="Arial"/>
                <w:sz w:val="18"/>
              </w:rPr>
              <w:t>PSO RX</w:t>
            </w:r>
          </w:p>
        </w:tc>
        <w:tc>
          <w:tcPr>
            <w:tcW w:w="1050" w:type="dxa"/>
          </w:tcPr>
          <w:p w14:paraId="77DC2A40" w14:textId="77777777" w:rsidR="00B215A8" w:rsidRPr="00B10450" w:rsidRDefault="00B215A8" w:rsidP="00276B40">
            <w:pPr>
              <w:pStyle w:val="TableText"/>
              <w:rPr>
                <w:rFonts w:ascii="Arial" w:hAnsi="Arial" w:cs="Arial"/>
                <w:sz w:val="18"/>
              </w:rPr>
            </w:pPr>
            <w:r w:rsidRPr="00B10450">
              <w:rPr>
                <w:rFonts w:ascii="Arial" w:hAnsi="Arial" w:cs="Arial"/>
                <w:sz w:val="18"/>
              </w:rPr>
              <w:t>Menu</w:t>
            </w:r>
          </w:p>
        </w:tc>
        <w:tc>
          <w:tcPr>
            <w:tcW w:w="4815" w:type="dxa"/>
          </w:tcPr>
          <w:p w14:paraId="544DC871" w14:textId="77777777" w:rsidR="00B215A8" w:rsidRPr="00B10450" w:rsidRDefault="00B215A8" w:rsidP="00276B40">
            <w:pPr>
              <w:pStyle w:val="TableText"/>
              <w:rPr>
                <w:rFonts w:ascii="Arial" w:hAnsi="Arial" w:cs="Arial"/>
                <w:sz w:val="18"/>
              </w:rPr>
            </w:pPr>
            <w:r w:rsidRPr="00B10450">
              <w:rPr>
                <w:rFonts w:ascii="Arial" w:hAnsi="Arial" w:cs="Arial"/>
                <w:sz w:val="18"/>
              </w:rPr>
              <w:t>The overarching menu in which PSO REMOTE RX REPORT is contained.</w:t>
            </w:r>
          </w:p>
        </w:tc>
      </w:tr>
      <w:tr w:rsidR="00B215A8" w14:paraId="234A21A3" w14:textId="77777777" w:rsidTr="001001E6">
        <w:trPr>
          <w:cantSplit/>
          <w:trHeight w:val="358"/>
          <w:tblCellSpacing w:w="15" w:type="dxa"/>
        </w:trPr>
        <w:tc>
          <w:tcPr>
            <w:tcW w:w="2475" w:type="dxa"/>
          </w:tcPr>
          <w:p w14:paraId="399B07C6" w14:textId="77777777" w:rsidR="00B215A8" w:rsidRPr="00B10450" w:rsidRDefault="00B215A8" w:rsidP="00276B40">
            <w:pPr>
              <w:pStyle w:val="TableText"/>
              <w:rPr>
                <w:rFonts w:ascii="Arial" w:hAnsi="Arial" w:cs="Arial"/>
                <w:sz w:val="18"/>
              </w:rPr>
            </w:pPr>
            <w:r w:rsidRPr="00B10450">
              <w:rPr>
                <w:rFonts w:ascii="Arial" w:hAnsi="Arial" w:cs="Arial"/>
                <w:sz w:val="18"/>
              </w:rPr>
              <w:fldChar w:fldCharType="begin"/>
            </w:r>
            <w:r w:rsidRPr="00B10450">
              <w:rPr>
                <w:rFonts w:ascii="Arial" w:hAnsi="Arial" w:cs="Arial"/>
                <w:sz w:val="18"/>
              </w:rPr>
              <w:instrText xml:space="preserve"> XE "EDP </w:instrText>
            </w:r>
            <w:proofErr w:type="spellStart"/>
            <w:r w:rsidRPr="00B10450">
              <w:rPr>
                <w:rFonts w:ascii="Arial" w:hAnsi="Arial" w:cs="Arial"/>
                <w:sz w:val="18"/>
              </w:rPr>
              <w:instrText>CONVERSION:Exported</w:instrText>
            </w:r>
            <w:proofErr w:type="spellEnd"/>
            <w:r w:rsidRPr="00B10450">
              <w:rPr>
                <w:rFonts w:ascii="Arial" w:hAnsi="Arial" w:cs="Arial"/>
                <w:sz w:val="18"/>
              </w:rPr>
              <w:instrText xml:space="preserve"> Options" </w:instrText>
            </w:r>
            <w:r w:rsidRPr="00B10450">
              <w:rPr>
                <w:rFonts w:ascii="Arial" w:hAnsi="Arial" w:cs="Arial"/>
                <w:sz w:val="18"/>
              </w:rPr>
              <w:fldChar w:fldCharType="end"/>
            </w:r>
            <w:r w:rsidRPr="00B10450">
              <w:rPr>
                <w:rFonts w:ascii="Arial" w:hAnsi="Arial" w:cs="Arial"/>
                <w:sz w:val="18"/>
              </w:rPr>
              <w:t xml:space="preserve">PSO REMOTE RX REPORT </w:t>
            </w:r>
          </w:p>
        </w:tc>
        <w:tc>
          <w:tcPr>
            <w:tcW w:w="1050" w:type="dxa"/>
          </w:tcPr>
          <w:p w14:paraId="0B85FCD7" w14:textId="77777777" w:rsidR="00B215A8" w:rsidRPr="00B10450" w:rsidRDefault="00B215A8" w:rsidP="00276B40">
            <w:pPr>
              <w:pStyle w:val="TableText"/>
              <w:rPr>
                <w:rFonts w:ascii="Arial" w:hAnsi="Arial" w:cs="Arial"/>
                <w:sz w:val="18"/>
              </w:rPr>
            </w:pPr>
            <w:r w:rsidRPr="00B10450">
              <w:rPr>
                <w:rFonts w:ascii="Arial" w:hAnsi="Arial" w:cs="Arial"/>
                <w:sz w:val="18"/>
              </w:rPr>
              <w:t>Run Routine</w:t>
            </w:r>
          </w:p>
        </w:tc>
        <w:tc>
          <w:tcPr>
            <w:tcW w:w="4815" w:type="dxa"/>
          </w:tcPr>
          <w:p w14:paraId="2E4189A4" w14:textId="77777777" w:rsidR="00B215A8" w:rsidRPr="00B10450" w:rsidRDefault="00B215A8" w:rsidP="00276B40">
            <w:pPr>
              <w:pStyle w:val="TableText"/>
              <w:rPr>
                <w:rFonts w:ascii="Arial" w:hAnsi="Arial" w:cs="Arial"/>
                <w:sz w:val="18"/>
              </w:rPr>
            </w:pPr>
            <w:r w:rsidRPr="00B10450">
              <w:rPr>
                <w:rFonts w:ascii="Arial" w:hAnsi="Arial" w:cs="Arial"/>
                <w:sz w:val="18"/>
              </w:rPr>
              <w:t>This option provides details about remote refill and partial fill request, as well as incoming refill and partial fill requests.</w:t>
            </w:r>
          </w:p>
        </w:tc>
      </w:tr>
    </w:tbl>
    <w:p w14:paraId="6DF92182" w14:textId="77777777" w:rsidR="00327840" w:rsidRPr="002C0913" w:rsidRDefault="004C27FE" w:rsidP="00995535">
      <w:pPr>
        <w:pStyle w:val="Heading1"/>
      </w:pPr>
      <w:r w:rsidRPr="002C0913">
        <w:fldChar w:fldCharType="begin"/>
      </w:r>
      <w:r w:rsidR="00327840" w:rsidRPr="002C0913">
        <w:instrText xml:space="preserve"> XE "Security" </w:instrText>
      </w:r>
      <w:r w:rsidRPr="002C0913">
        <w:fldChar w:fldCharType="end"/>
      </w:r>
      <w:bookmarkStart w:id="87" w:name="_Toc313444227"/>
      <w:bookmarkStart w:id="88" w:name="_Toc433715271"/>
      <w:r w:rsidR="00327840" w:rsidRPr="002C0913">
        <w:t>Security</w:t>
      </w:r>
      <w:bookmarkEnd w:id="87"/>
      <w:bookmarkEnd w:id="88"/>
    </w:p>
    <w:p w14:paraId="2D6EA259" w14:textId="77777777" w:rsidR="00EC75BA" w:rsidRDefault="004C27FE" w:rsidP="00EC75BA">
      <w:pPr>
        <w:pStyle w:val="Heading2"/>
      </w:pPr>
      <w:r>
        <w:fldChar w:fldCharType="begin"/>
      </w:r>
      <w:r w:rsidR="00327840">
        <w:instrText xml:space="preserve"> XE "</w:instrText>
      </w:r>
      <w:proofErr w:type="spellStart"/>
      <w:r w:rsidR="00327840" w:rsidRPr="00BF699D">
        <w:instrText>Security:Secure</w:instrText>
      </w:r>
      <w:proofErr w:type="spellEnd"/>
      <w:r w:rsidR="00327840" w:rsidRPr="00BF699D">
        <w:instrText xml:space="preserve"> Sockets Layer (SSL)</w:instrText>
      </w:r>
      <w:r w:rsidR="00327840">
        <w:instrText xml:space="preserve">" </w:instrText>
      </w:r>
      <w:r>
        <w:fldChar w:fldCharType="end"/>
      </w:r>
      <w:bookmarkStart w:id="89" w:name="_Toc313444229"/>
      <w:bookmarkStart w:id="90" w:name="_Toc433715272"/>
      <w:r w:rsidR="00327840">
        <w:t>Secure Socket</w:t>
      </w:r>
      <w:r w:rsidR="003B6FBE">
        <w:t>s</w:t>
      </w:r>
      <w:r w:rsidR="00327840">
        <w:t xml:space="preserve"> Layer</w:t>
      </w:r>
      <w:bookmarkEnd w:id="89"/>
      <w:r w:rsidR="00327840">
        <w:t xml:space="preserve"> </w:t>
      </w:r>
      <w:r w:rsidR="003B6FBE">
        <w:t>(SSL)</w:t>
      </w:r>
      <w:bookmarkEnd w:id="90"/>
    </w:p>
    <w:p w14:paraId="0856F246" w14:textId="77777777" w:rsidR="00EC75BA" w:rsidRDefault="003B6FBE" w:rsidP="00EC75BA">
      <w:pPr>
        <w:pStyle w:val="BodyText2"/>
      </w:pPr>
      <w:r>
        <w:t xml:space="preserve">The architecture does not use SSL to transport HL7 from </w:t>
      </w:r>
      <w:proofErr w:type="spellStart"/>
      <w:r>
        <w:t>VistA</w:t>
      </w:r>
      <w:proofErr w:type="spellEnd"/>
      <w:r>
        <w:t xml:space="preserve">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t>
      </w:r>
      <w:proofErr w:type="spellStart"/>
      <w:r>
        <w:t>wich</w:t>
      </w:r>
      <w:proofErr w:type="spellEnd"/>
      <w:r>
        <w:t xml:space="preserve">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w:t>
      </w:r>
      <w:proofErr w:type="spellStart"/>
      <w:r w:rsidR="00EC75BA">
        <w:t>VistA</w:t>
      </w:r>
      <w:proofErr w:type="spellEnd"/>
      <w:r w:rsidR="00EC75BA">
        <w:t xml:space="preserve"> to support </w:t>
      </w:r>
      <w:r>
        <w:t xml:space="preserve">HL7 over SSL </w:t>
      </w:r>
      <w:r w:rsidR="00EC75BA">
        <w:t xml:space="preserve">are unknown. </w:t>
      </w:r>
    </w:p>
    <w:p w14:paraId="0A9914EA" w14:textId="77777777" w:rsidR="00EC75BA" w:rsidRDefault="00EC75BA" w:rsidP="00EC75BA">
      <w:pPr>
        <w:pStyle w:val="BodyText2"/>
      </w:pPr>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7777777" w:rsidR="003B6FBE" w:rsidRPr="003B6FBE" w:rsidRDefault="003B6FBE" w:rsidP="003B6FBE">
      <w:pPr>
        <w:pStyle w:val="Heading2"/>
      </w:pPr>
      <w:r w:rsidRPr="003B6FBE">
        <w:fldChar w:fldCharType="begin"/>
      </w:r>
      <w:r w:rsidRPr="003B6FBE">
        <w:instrText xml:space="preserve"> XE "</w:instrText>
      </w:r>
      <w:proofErr w:type="spellStart"/>
      <w:r w:rsidRPr="003B6FBE">
        <w:instrText>KAAJEE:Security</w:instrText>
      </w:r>
      <w:proofErr w:type="spellEnd"/>
      <w:r w:rsidRPr="003B6FBE">
        <w:instrText xml:space="preserve">" </w:instrText>
      </w:r>
      <w:r w:rsidRPr="003B6FBE">
        <w:fldChar w:fldCharType="end"/>
      </w:r>
      <w:r w:rsidRPr="003B6FBE">
        <w:fldChar w:fldCharType="begin"/>
      </w:r>
      <w:r w:rsidRPr="003B6FBE">
        <w:instrText xml:space="preserve"> XE "</w:instrText>
      </w:r>
      <w:proofErr w:type="spellStart"/>
      <w:r w:rsidRPr="003B6FBE">
        <w:instrText>Security:KAAJEE</w:instrText>
      </w:r>
      <w:proofErr w:type="spellEnd"/>
      <w:r w:rsidRPr="003B6FBE">
        <w:instrText xml:space="preserve">" </w:instrText>
      </w:r>
      <w:r w:rsidRPr="003B6FBE">
        <w:fldChar w:fldCharType="end"/>
      </w:r>
      <w:bookmarkStart w:id="91" w:name="_Toc433715273"/>
      <w:r w:rsidRPr="003B6FBE">
        <w:t>Authentication and Authorization</w:t>
      </w:r>
      <w:bookmarkEnd w:id="91"/>
    </w:p>
    <w:p w14:paraId="55FEDDC7" w14:textId="77777777" w:rsidR="003B6FBE" w:rsidRPr="00EC75BA" w:rsidRDefault="003B6FBE" w:rsidP="003B6FBE">
      <w:pPr>
        <w:pStyle w:val="BodyText2"/>
      </w:pPr>
      <w:r>
        <w:t xml:space="preserve">The RESTful web services, by default, use a security filter that transforms </w:t>
      </w:r>
      <w:proofErr w:type="spellStart"/>
      <w:r>
        <w:t>VistA</w:t>
      </w:r>
      <w:proofErr w:type="spellEnd"/>
      <w:r>
        <w:t xml:space="preserve">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7777777" w:rsidR="00327840" w:rsidRPr="00B215A8" w:rsidRDefault="004C27FE" w:rsidP="00327840">
      <w:pPr>
        <w:pStyle w:val="Heading2"/>
        <w:rPr>
          <w:highlight w:val="yellow"/>
        </w:rPr>
      </w:pPr>
      <w:r w:rsidRPr="00B215A8">
        <w:rPr>
          <w:highlight w:val="yellow"/>
        </w:rPr>
        <w:fldChar w:fldCharType="begin"/>
      </w:r>
      <w:r w:rsidR="00327840" w:rsidRPr="00B215A8">
        <w:rPr>
          <w:highlight w:val="yellow"/>
        </w:rPr>
        <w:instrText xml:space="preserve"> XE "Security </w:instrText>
      </w:r>
      <w:proofErr w:type="spellStart"/>
      <w:r w:rsidR="00327840" w:rsidRPr="00B215A8">
        <w:rPr>
          <w:highlight w:val="yellow"/>
        </w:rPr>
        <w:instrText>Keys:Security</w:instrText>
      </w:r>
      <w:proofErr w:type="spellEnd"/>
      <w:r w:rsidR="00327840" w:rsidRPr="00B215A8">
        <w:rPr>
          <w:highlight w:val="yellow"/>
        </w:rPr>
        <w:instrText xml:space="preserve">" </w:instrText>
      </w:r>
      <w:r w:rsidRPr="00B215A8">
        <w:rPr>
          <w:highlight w:val="yellow"/>
        </w:rPr>
        <w:fldChar w:fldCharType="end"/>
      </w:r>
      <w:r w:rsidRPr="00B215A8">
        <w:rPr>
          <w:highlight w:val="yellow"/>
        </w:rPr>
        <w:fldChar w:fldCharType="begin"/>
      </w:r>
      <w:r w:rsidR="00327840" w:rsidRPr="00B215A8">
        <w:rPr>
          <w:highlight w:val="yellow"/>
        </w:rPr>
        <w:instrText xml:space="preserve"> XE "</w:instrText>
      </w:r>
      <w:proofErr w:type="spellStart"/>
      <w:r w:rsidR="00327840" w:rsidRPr="00B215A8">
        <w:rPr>
          <w:highlight w:val="yellow"/>
        </w:rPr>
        <w:instrText>Security:Security</w:instrText>
      </w:r>
      <w:proofErr w:type="spellEnd"/>
      <w:r w:rsidR="00327840" w:rsidRPr="00B215A8">
        <w:rPr>
          <w:highlight w:val="yellow"/>
        </w:rPr>
        <w:instrText xml:space="preserve"> keys" </w:instrText>
      </w:r>
      <w:r w:rsidRPr="00B215A8">
        <w:rPr>
          <w:highlight w:val="yellow"/>
        </w:rPr>
        <w:fldChar w:fldCharType="end"/>
      </w:r>
      <w:bookmarkStart w:id="92" w:name="_Toc433715274"/>
      <w:r w:rsidR="00B215A8" w:rsidRPr="00B215A8">
        <w:rPr>
          <w:highlight w:val="yellow"/>
        </w:rPr>
        <w:t>Remote Prescription Locking</w:t>
      </w:r>
      <w:bookmarkEnd w:id="92"/>
    </w:p>
    <w:p w14:paraId="5FE35095" w14:textId="77777777" w:rsidR="00327840" w:rsidRPr="00DC6671" w:rsidRDefault="00B215A8" w:rsidP="00B215A8">
      <w:pPr>
        <w:pStyle w:val="BodyText"/>
        <w:ind w:left="1440"/>
      </w:pPr>
      <w:r w:rsidRPr="00B215A8">
        <w:rPr>
          <w:highlight w:val="yellow"/>
        </w:rPr>
        <w:t>Before any action is taken on a remote prescription, the prescription is locked. The lock only remains long enough for the routines to file the data, which is generally only a few milliseconds. This prevents a ‘remote’ refill or partial fill from occurring in the event that a user at the originating site is taking action on the same patient</w:t>
      </w:r>
      <w:r w:rsidR="004327BF">
        <w:rPr>
          <w:highlight w:val="yellow"/>
        </w:rPr>
        <w:t>’</w:t>
      </w:r>
      <w:r w:rsidRPr="00B215A8">
        <w:rPr>
          <w:highlight w:val="yellow"/>
        </w:rPr>
        <w:t>s prescription.</w:t>
      </w:r>
    </w:p>
    <w:p w14:paraId="7EAF1C8B" w14:textId="77777777" w:rsidR="00124D95" w:rsidRPr="002C0913" w:rsidRDefault="004C27FE" w:rsidP="00995535">
      <w:pPr>
        <w:pStyle w:val="Heading1"/>
      </w:pPr>
      <w:r w:rsidRPr="002C0913">
        <w:fldChar w:fldCharType="begin"/>
      </w:r>
      <w:r w:rsidR="007224DB" w:rsidRPr="002C0913">
        <w:instrText xml:space="preserve"> XE "Protocols" </w:instrText>
      </w:r>
      <w:r w:rsidRPr="002C0913">
        <w:fldChar w:fldCharType="end"/>
      </w:r>
      <w:bookmarkStart w:id="93" w:name="_Toc313444247"/>
      <w:bookmarkStart w:id="94" w:name="_Toc433715275"/>
      <w:r w:rsidR="0098200B" w:rsidRPr="002C0913">
        <w:t>Protocols</w:t>
      </w:r>
      <w:bookmarkEnd w:id="93"/>
      <w:bookmarkEnd w:id="94"/>
    </w:p>
    <w:p w14:paraId="1EE6F097" w14:textId="77777777" w:rsidR="0098200B" w:rsidRDefault="004C27FE" w:rsidP="0098200B">
      <w:pPr>
        <w:pStyle w:val="Heading2"/>
      </w:pPr>
      <w:r>
        <w:fldChar w:fldCharType="begin"/>
      </w:r>
      <w:r w:rsidR="00E91CAE">
        <w:instrText xml:space="preserve"> XE "</w:instrText>
      </w:r>
      <w:r w:rsidR="00E91CAE" w:rsidRPr="003A7B87">
        <w:instrText xml:space="preserve">EDIS </w:instrText>
      </w:r>
      <w:proofErr w:type="spellStart"/>
      <w:r w:rsidR="00E91CAE" w:rsidRPr="003A7B87">
        <w:instrText>Protocols:Protocols</w:instrText>
      </w:r>
      <w:proofErr w:type="spellEnd"/>
      <w:r w:rsidR="00E91CAE">
        <w:instrText xml:space="preserve">" </w:instrText>
      </w:r>
      <w:r>
        <w:fldChar w:fldCharType="end"/>
      </w:r>
      <w:bookmarkStart w:id="95" w:name="_Toc313444248"/>
      <w:bookmarkStart w:id="96" w:name="_Toc433715276"/>
      <w:r w:rsidR="003B08C7">
        <w:t>Protocols</w:t>
      </w:r>
      <w:bookmarkEnd w:id="95"/>
      <w:bookmarkEnd w:id="96"/>
    </w:p>
    <w:p w14:paraId="1CA8A082" w14:textId="77777777" w:rsidR="00B215A8" w:rsidRDefault="00B215A8" w:rsidP="003B08C7">
      <w:pPr>
        <w:pStyle w:val="BodyText2"/>
      </w:pPr>
      <w:r>
        <w:t>PSO LM REFILL REMOTE ORDER prompts the user for details needed in the refill of a remote prescription and sends the refill request to the remote facility.</w:t>
      </w:r>
    </w:p>
    <w:p w14:paraId="0C2251ED" w14:textId="77777777" w:rsidR="00B215A8" w:rsidRDefault="00B215A8" w:rsidP="003B08C7">
      <w:pPr>
        <w:pStyle w:val="BodyText2"/>
      </w:pPr>
      <w:r>
        <w:lastRenderedPageBreak/>
        <w:t>PSO LM REMOTE ORDER MENU holds the options for viewing remote prescriptions.</w:t>
      </w:r>
    </w:p>
    <w:p w14:paraId="1BADBB81" w14:textId="77777777" w:rsidR="00B215A8" w:rsidRDefault="00B215A8" w:rsidP="003B08C7">
      <w:pPr>
        <w:pStyle w:val="BodyText2"/>
      </w:pPr>
      <w:r>
        <w:t xml:space="preserve">PSO LM REMOTE PARTAIL prompts the user for details needed for the partial fill of a remote prescription and send </w:t>
      </w:r>
      <w:proofErr w:type="gramStart"/>
      <w:r>
        <w:t>the  partial</w:t>
      </w:r>
      <w:proofErr w:type="gramEnd"/>
      <w:r>
        <w:t xml:space="preserve"> fill request to the remote facility.</w:t>
      </w:r>
    </w:p>
    <w:p w14:paraId="72FF057F" w14:textId="77777777" w:rsidR="00B215A8" w:rsidRDefault="00B215A8" w:rsidP="003B08C7">
      <w:pPr>
        <w:pStyle w:val="BodyText2"/>
      </w:pPr>
      <w:r>
        <w:t>PSO LM REMOTE RX REPORT MENU holds the options for selecting and viewing an item in the remote prescription report.</w:t>
      </w:r>
    </w:p>
    <w:p w14:paraId="3C82DDD6" w14:textId="77777777" w:rsidR="00B215A8" w:rsidRDefault="00B215A8" w:rsidP="003B08C7">
      <w:pPr>
        <w:pStyle w:val="BodyText2"/>
      </w:pPr>
      <w:r>
        <w:t>PSO LM SELECT REPORT ITEM controls the selection and viewing of a remote prescription within the PSO LM BACKDOOR orders option.</w:t>
      </w:r>
    </w:p>
    <w:p w14:paraId="03852899" w14:textId="77777777" w:rsidR="00B215A8" w:rsidRPr="00B215A8" w:rsidRDefault="00B215A8" w:rsidP="003B08C7">
      <w:pPr>
        <w:pStyle w:val="BodyText2"/>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3B08C7">
      <w:pPr>
        <w:pStyle w:val="BodyText2"/>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B215A8">
      <w:pPr>
        <w:pStyle w:val="BodyText2"/>
        <w:rPr>
          <w:highlight w:val="yellow"/>
        </w:rPr>
      </w:pPr>
      <w:r w:rsidRPr="00B215A8">
        <w:rPr>
          <w:highlight w:val="yellow"/>
        </w:rPr>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B215A8">
      <w:pPr>
        <w:pStyle w:val="BodyText2"/>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77777777" w:rsidR="008D1F4D" w:rsidRPr="002C0913" w:rsidRDefault="006550A0" w:rsidP="00995535">
      <w:pPr>
        <w:pStyle w:val="Heading1"/>
      </w:pPr>
      <w:bookmarkStart w:id="97" w:name="_Toc313444250"/>
      <w:bookmarkStart w:id="98" w:name="_Toc433715277"/>
      <w:r w:rsidRPr="002C0913">
        <w:t xml:space="preserve">List </w:t>
      </w:r>
      <w:r w:rsidR="004C27FE" w:rsidRPr="002C0913">
        <w:fldChar w:fldCharType="begin"/>
      </w:r>
      <w:r w:rsidR="00E120E1" w:rsidRPr="002C0913">
        <w:instrText xml:space="preserve"> XE "Templates" </w:instrText>
      </w:r>
      <w:r w:rsidR="004C27FE" w:rsidRPr="002C0913">
        <w:fldChar w:fldCharType="end"/>
      </w:r>
      <w:r w:rsidR="005A3719" w:rsidRPr="002C0913">
        <w:t>Templates</w:t>
      </w:r>
      <w:bookmarkEnd w:id="97"/>
      <w:bookmarkEnd w:id="98"/>
    </w:p>
    <w:p w14:paraId="44A73DEA" w14:textId="77777777" w:rsidR="005A3719" w:rsidRDefault="004C27FE" w:rsidP="005A3719">
      <w:pPr>
        <w:pStyle w:val="Heading2"/>
      </w:pPr>
      <w:r>
        <w:fldChar w:fldCharType="begin"/>
      </w:r>
      <w:r w:rsidR="00E120E1">
        <w:instrText xml:space="preserve"> XE "</w:instrText>
      </w:r>
      <w:r w:rsidR="00E120E1" w:rsidRPr="00B0716D">
        <w:instrText xml:space="preserve">EDIS </w:instrText>
      </w:r>
      <w:proofErr w:type="spellStart"/>
      <w:r w:rsidR="00E120E1">
        <w:instrText>T</w:instrText>
      </w:r>
      <w:r w:rsidR="00E120E1" w:rsidRPr="00B0716D">
        <w:instrText>emplates:Templates</w:instrText>
      </w:r>
      <w:proofErr w:type="spellEnd"/>
      <w:r w:rsidR="00E120E1">
        <w:instrText xml:space="preserve">" </w:instrText>
      </w:r>
      <w:r>
        <w:fldChar w:fldCharType="end"/>
      </w:r>
      <w:bookmarkStart w:id="99" w:name="_Toc313444251"/>
      <w:bookmarkStart w:id="100" w:name="_Toc433715278"/>
      <w:r w:rsidR="00D04F8F">
        <w:t>Pharmacy Remote Prescription Manager</w:t>
      </w:r>
      <w:r w:rsidR="005A3719">
        <w:t xml:space="preserve"> </w:t>
      </w:r>
      <w:r w:rsidR="006550A0">
        <w:t xml:space="preserve">List </w:t>
      </w:r>
      <w:r w:rsidR="005A3719">
        <w:t>Templates</w:t>
      </w:r>
      <w:bookmarkEnd w:id="99"/>
      <w:bookmarkEnd w:id="100"/>
    </w:p>
    <w:p w14:paraId="5EFF2215" w14:textId="77777777" w:rsidR="005A3719" w:rsidRDefault="004C27FE" w:rsidP="005A3719">
      <w:pPr>
        <w:pStyle w:val="BodyText2"/>
      </w:pPr>
      <w:r>
        <w:fldChar w:fldCharType="begin"/>
      </w:r>
      <w:r w:rsidR="00E120E1">
        <w:instrText xml:space="preserve"> XE "</w:instrText>
      </w:r>
      <w:proofErr w:type="spellStart"/>
      <w:r w:rsidR="00E120E1" w:rsidRPr="007046E5">
        <w:instrText>Templates:EDPF</w:instrText>
      </w:r>
      <w:proofErr w:type="spellEnd"/>
      <w:r w:rsidR="00E120E1" w:rsidRPr="007046E5">
        <w:instrText xml:space="preserve"> BIGBOARD KISOKS</w:instrText>
      </w:r>
      <w:r w:rsidR="00E120E1">
        <w:instrText xml:space="preserve">" </w:instrText>
      </w:r>
      <w:r>
        <w:fldChar w:fldCharType="end"/>
      </w:r>
      <w:r w:rsidR="00D04F8F">
        <w:t>PSO LM REMOTE ORDER SELECTION provides the logic needed to display a remote prescription within PSO LM BACKDOOR ORDERS.</w:t>
      </w:r>
    </w:p>
    <w:p w14:paraId="7CCB64EE" w14:textId="77777777" w:rsidR="00D04F8F" w:rsidRDefault="00D04F8F" w:rsidP="005A3719">
      <w:pPr>
        <w:pStyle w:val="BodyText2"/>
      </w:pPr>
      <w:r>
        <w:t>PSO LM REMOTE REPORT DETAILS provides the logic that will display details about a remote report item.</w:t>
      </w:r>
    </w:p>
    <w:p w14:paraId="21EBEE7B" w14:textId="77777777" w:rsidR="00D04F8F" w:rsidRPr="005A3719" w:rsidRDefault="00D04F8F" w:rsidP="005A3719">
      <w:pPr>
        <w:pStyle w:val="BodyText2"/>
      </w:pPr>
      <w:r>
        <w:t>PSO LM REMOTE RX REPORT is the menu system for the selection items of the remote prescription report.</w:t>
      </w:r>
    </w:p>
    <w:p w14:paraId="7A9289D6" w14:textId="2428D35D" w:rsidR="00995535" w:rsidRDefault="00995535">
      <w:pPr>
        <w:rPr>
          <w:rFonts w:eastAsia="Arial Unicode MS"/>
          <w:iCs/>
          <w:spacing w:val="10"/>
          <w:szCs w:val="22"/>
        </w:rPr>
      </w:pPr>
      <w:bookmarkStart w:id="101" w:name="_Toc313444252"/>
      <w:bookmarkStart w:id="102" w:name="_Toc313444253"/>
      <w:bookmarkStart w:id="103" w:name="_Toc313444254"/>
      <w:bookmarkStart w:id="104" w:name="_Toc313444255"/>
      <w:bookmarkStart w:id="105" w:name="_Toc313444256"/>
      <w:bookmarkStart w:id="106" w:name="_Toc313444257"/>
      <w:bookmarkStart w:id="107" w:name="_Toc313444258"/>
      <w:bookmarkStart w:id="108" w:name="_Toc313444259"/>
      <w:bookmarkStart w:id="109" w:name="_Toc313444260"/>
      <w:bookmarkStart w:id="110" w:name="_Toc313444261"/>
      <w:bookmarkStart w:id="111" w:name="_Toc313444262"/>
      <w:bookmarkStart w:id="112" w:name="_Toc313444263"/>
      <w:bookmarkStart w:id="113" w:name="_Toc313444264"/>
      <w:bookmarkStart w:id="114" w:name="_Toc313444265"/>
      <w:bookmarkStart w:id="115" w:name="_Toc313444266"/>
      <w:bookmarkStart w:id="116" w:name="_Toc313444267"/>
      <w:bookmarkStart w:id="117" w:name="_Toc313444268"/>
      <w:bookmarkStart w:id="118" w:name="_Toc313444269"/>
      <w:bookmarkStart w:id="119" w:name="_Toc313444270"/>
      <w:bookmarkStart w:id="120" w:name="_Toc313444271"/>
      <w:bookmarkStart w:id="121" w:name="_Toc313444272"/>
      <w:bookmarkStart w:id="122" w:name="_Toc313444273"/>
      <w:bookmarkStart w:id="123" w:name="_Toc313444274"/>
      <w:bookmarkStart w:id="124" w:name="_Toc313444275"/>
      <w:bookmarkStart w:id="125" w:name="_Toc313444276"/>
      <w:bookmarkStart w:id="126" w:name="_Toc313444277"/>
      <w:bookmarkStart w:id="127" w:name="_Toc313444278"/>
      <w:bookmarkStart w:id="128" w:name="_Toc313444279"/>
      <w:bookmarkStart w:id="129" w:name="_Toc313444280"/>
      <w:bookmarkStart w:id="130" w:name="_Toc313444281"/>
      <w:bookmarkStart w:id="131" w:name="_Toc313444282"/>
      <w:bookmarkStart w:id="132" w:name="_Toc313444283"/>
      <w:bookmarkStart w:id="133" w:name="_Toc313444284"/>
      <w:bookmarkStart w:id="134" w:name="_Toc313444285"/>
      <w:bookmarkStart w:id="135" w:name="_Toc313444286"/>
      <w:bookmarkStart w:id="136" w:name="_Toc313444287"/>
      <w:bookmarkStart w:id="137" w:name="_Toc313444288"/>
      <w:bookmarkStart w:id="138" w:name="_Toc313444289"/>
      <w:bookmarkStart w:id="139" w:name="_Toc313444290"/>
      <w:bookmarkStart w:id="140" w:name="_Toc313444291"/>
      <w:bookmarkStart w:id="141" w:name="_Toc313444292"/>
      <w:bookmarkStart w:id="142" w:name="_Toc313444293"/>
      <w:bookmarkStart w:id="143" w:name="_Toc313444294"/>
      <w:bookmarkStart w:id="144" w:name="_Toc313444295"/>
      <w:bookmarkStart w:id="145" w:name="_Toc313444296"/>
      <w:bookmarkStart w:id="146" w:name="_Toc313444297"/>
      <w:bookmarkStart w:id="147" w:name="_Toc313444298"/>
      <w:bookmarkStart w:id="148" w:name="_Toc313444299"/>
      <w:bookmarkStart w:id="149" w:name="_Toc313444300"/>
      <w:bookmarkStart w:id="150" w:name="_Toc313444301"/>
      <w:bookmarkStart w:id="151" w:name="_Toc313444302"/>
      <w:bookmarkStart w:id="152" w:name="_Toc313444303"/>
      <w:bookmarkStart w:id="153" w:name="_Toc313444304"/>
      <w:bookmarkStart w:id="154" w:name="_Toc313444305"/>
      <w:bookmarkStart w:id="155" w:name="_Toc313444306"/>
      <w:bookmarkStart w:id="156" w:name="_Toc313444307"/>
      <w:bookmarkStart w:id="157" w:name="_Toc313444308"/>
      <w:bookmarkStart w:id="158" w:name="_Toc313444309"/>
      <w:bookmarkStart w:id="159" w:name="_Toc313444310"/>
      <w:bookmarkStart w:id="160" w:name="_Toc313444311"/>
      <w:bookmarkStart w:id="161" w:name="_Toc313444312"/>
      <w:bookmarkStart w:id="162" w:name="_Toc313444313"/>
      <w:bookmarkStart w:id="163" w:name="_Toc313444314"/>
      <w:bookmarkStart w:id="164" w:name="_Toc313444315"/>
      <w:bookmarkStart w:id="165" w:name="_Toc313444316"/>
      <w:bookmarkStart w:id="166" w:name="_Toc313444317"/>
      <w:bookmarkStart w:id="167" w:name="_Toc313444318"/>
      <w:bookmarkStart w:id="168" w:name="_Toc313444319"/>
      <w:bookmarkStart w:id="169" w:name="_Toc313444320"/>
      <w:bookmarkStart w:id="170" w:name="_Toc313444321"/>
      <w:bookmarkStart w:id="171" w:name="_Toc313444322"/>
      <w:bookmarkStart w:id="172" w:name="_Toc313444323"/>
      <w:bookmarkStart w:id="173" w:name="_Toc313444324"/>
      <w:bookmarkStart w:id="174" w:name="_Toc313444325"/>
      <w:bookmarkStart w:id="175" w:name="_Toc313444326"/>
      <w:bookmarkStart w:id="176" w:name="_Toc313444327"/>
      <w:bookmarkStart w:id="177" w:name="_Toc313444328"/>
      <w:bookmarkStart w:id="178" w:name="_Toc313444329"/>
      <w:bookmarkStart w:id="179" w:name="_Toc313444330"/>
      <w:bookmarkStart w:id="180" w:name="_Toc313444331"/>
      <w:bookmarkStart w:id="181" w:name="_Toc313444332"/>
      <w:bookmarkStart w:id="182" w:name="_Toc313444333"/>
      <w:bookmarkStart w:id="183" w:name="_Toc313444334"/>
      <w:bookmarkStart w:id="184" w:name="_Toc313444335"/>
      <w:bookmarkStart w:id="185" w:name="_Toc313444336"/>
      <w:bookmarkStart w:id="186" w:name="_Toc313444337"/>
      <w:bookmarkStart w:id="187" w:name="_Toc313444338"/>
      <w:bookmarkStart w:id="188" w:name="_Toc313444339"/>
      <w:bookmarkStart w:id="189" w:name="_Toc313444340"/>
      <w:bookmarkStart w:id="190" w:name="_Toc313444341"/>
      <w:bookmarkStart w:id="191" w:name="_Toc313444342"/>
      <w:bookmarkStart w:id="192" w:name="_Toc313444343"/>
      <w:bookmarkStart w:id="193" w:name="_Toc313444344"/>
      <w:bookmarkStart w:id="194" w:name="_Toc313444345"/>
      <w:bookmarkStart w:id="195" w:name="_Toc313444346"/>
      <w:bookmarkStart w:id="196" w:name="_Toc313444347"/>
      <w:bookmarkStart w:id="197" w:name="_Toc313444348"/>
      <w:bookmarkStart w:id="198" w:name="_Toc313444349"/>
      <w:bookmarkStart w:id="199" w:name="_Toc313444350"/>
      <w:bookmarkStart w:id="200" w:name="_Toc313444351"/>
      <w:bookmarkStart w:id="201" w:name="_Toc313444352"/>
      <w:bookmarkStart w:id="202" w:name="_Toc313444353"/>
      <w:bookmarkStart w:id="203" w:name="_Toc313444354"/>
      <w:bookmarkStart w:id="204" w:name="_Toc313444355"/>
      <w:bookmarkStart w:id="205" w:name="_Toc313444356"/>
      <w:bookmarkStart w:id="206" w:name="_Toc313444357"/>
      <w:bookmarkStart w:id="207" w:name="_Toc313444358"/>
      <w:bookmarkStart w:id="208" w:name="_Toc313444359"/>
      <w:bookmarkStart w:id="209" w:name="_Toc313444360"/>
      <w:bookmarkStart w:id="210" w:name="_Toc313444361"/>
      <w:bookmarkStart w:id="211" w:name="_Toc313444362"/>
      <w:bookmarkStart w:id="212" w:name="_Toc313444363"/>
      <w:bookmarkStart w:id="213" w:name="_Toc313444364"/>
      <w:bookmarkStart w:id="214" w:name="_Toc313444365"/>
      <w:bookmarkStart w:id="215" w:name="_Toc313444366"/>
      <w:bookmarkStart w:id="216" w:name="_Toc313444367"/>
      <w:bookmarkStart w:id="217" w:name="_Toc313444368"/>
      <w:bookmarkStart w:id="218" w:name="_Toc313444369"/>
      <w:bookmarkStart w:id="219" w:name="_Toc313444370"/>
      <w:bookmarkStart w:id="220" w:name="_Toc313444371"/>
      <w:bookmarkStart w:id="221" w:name="_Toc313444372"/>
      <w:bookmarkStart w:id="222" w:name="_Toc313444373"/>
      <w:bookmarkStart w:id="223" w:name="_Toc313444374"/>
      <w:bookmarkStart w:id="224" w:name="_Toc313444375"/>
      <w:bookmarkStart w:id="225" w:name="_Toc313444376"/>
      <w:bookmarkStart w:id="226" w:name="_Toc313444377"/>
      <w:bookmarkStart w:id="227" w:name="_Toc313444378"/>
      <w:bookmarkStart w:id="228" w:name="_Toc313444379"/>
      <w:bookmarkStart w:id="229" w:name="_Toc313444380"/>
      <w:bookmarkStart w:id="230" w:name="_Toc313444381"/>
      <w:bookmarkStart w:id="231" w:name="_Toc313444382"/>
      <w:bookmarkStart w:id="232" w:name="_Toc313444383"/>
      <w:bookmarkStart w:id="233" w:name="_Toc313444384"/>
      <w:bookmarkStart w:id="234" w:name="_Toc313444385"/>
      <w:bookmarkStart w:id="235" w:name="_Toc313444386"/>
      <w:bookmarkStart w:id="236" w:name="_Toc313444387"/>
      <w:bookmarkStart w:id="237" w:name="_Toc313444388"/>
      <w:bookmarkStart w:id="238" w:name="_Toc313444389"/>
      <w:bookmarkStart w:id="239" w:name="_Toc313444390"/>
      <w:bookmarkStart w:id="240" w:name="_Toc313444391"/>
      <w:bookmarkStart w:id="241" w:name="_Toc313444392"/>
      <w:bookmarkStart w:id="242" w:name="_Toc313444393"/>
      <w:bookmarkStart w:id="243" w:name="_Toc313444394"/>
      <w:bookmarkStart w:id="244" w:name="_Toc313444395"/>
      <w:bookmarkStart w:id="245" w:name="_Toc313444396"/>
      <w:bookmarkStart w:id="246" w:name="_Toc313444397"/>
      <w:bookmarkStart w:id="247" w:name="_Toc313444398"/>
      <w:bookmarkStart w:id="248" w:name="_Toc313444399"/>
      <w:bookmarkStart w:id="249" w:name="_Toc313444400"/>
      <w:bookmarkStart w:id="250" w:name="_Toc313444401"/>
      <w:bookmarkStart w:id="251" w:name="_Toc313444402"/>
      <w:bookmarkStart w:id="252" w:name="_Toc313444403"/>
      <w:bookmarkStart w:id="253" w:name="_Toc313444404"/>
      <w:bookmarkStart w:id="254" w:name="_Toc313444405"/>
      <w:bookmarkStart w:id="255" w:name="_Toc313444406"/>
      <w:bookmarkStart w:id="256" w:name="_Toc313444407"/>
      <w:bookmarkStart w:id="257" w:name="_Toc313444408"/>
      <w:bookmarkStart w:id="258" w:name="_Toc313444409"/>
      <w:bookmarkStart w:id="259" w:name="_Toc313444410"/>
      <w:bookmarkStart w:id="260" w:name="_Toc313444411"/>
      <w:bookmarkStart w:id="261" w:name="_Toc313444412"/>
      <w:bookmarkStart w:id="262" w:name="_Toc313444413"/>
      <w:bookmarkStart w:id="263" w:name="_Toc313444414"/>
      <w:bookmarkStart w:id="264" w:name="_Toc313444415"/>
      <w:bookmarkStart w:id="265" w:name="_Toc313444416"/>
      <w:bookmarkStart w:id="266" w:name="_Toc313444417"/>
      <w:bookmarkStart w:id="267" w:name="_Toc313444418"/>
      <w:bookmarkStart w:id="268" w:name="_Toc313444419"/>
      <w:bookmarkStart w:id="269" w:name="_Toc313444420"/>
      <w:bookmarkStart w:id="270" w:name="_Toc313444421"/>
      <w:bookmarkStart w:id="271" w:name="_Toc313444422"/>
      <w:bookmarkStart w:id="272" w:name="_Toc313444423"/>
      <w:bookmarkStart w:id="273" w:name="_Toc313444424"/>
      <w:bookmarkStart w:id="274" w:name="_Toc313444425"/>
      <w:bookmarkStart w:id="275" w:name="_Toc313444426"/>
      <w:bookmarkStart w:id="276" w:name="_Toc313444427"/>
      <w:bookmarkStart w:id="277" w:name="_Toc313444428"/>
      <w:bookmarkStart w:id="278" w:name="_Toc313444429"/>
      <w:bookmarkStart w:id="279" w:name="_Toc313444430"/>
      <w:bookmarkStart w:id="280" w:name="_Toc313444431"/>
      <w:bookmarkStart w:id="281" w:name="_Toc313444432"/>
      <w:bookmarkStart w:id="282" w:name="_Toc313444433"/>
      <w:bookmarkStart w:id="283" w:name="_Toc313444434"/>
      <w:bookmarkStart w:id="284" w:name="_Toc313444435"/>
      <w:bookmarkStart w:id="285" w:name="_Toc313444436"/>
      <w:bookmarkStart w:id="286" w:name="_Toc313444437"/>
      <w:bookmarkStart w:id="287" w:name="_Toc313444438"/>
      <w:bookmarkStart w:id="288" w:name="_Toc313444439"/>
      <w:bookmarkStart w:id="289" w:name="_Toc313444440"/>
      <w:bookmarkStart w:id="290" w:name="_Toc313444441"/>
      <w:bookmarkStart w:id="291" w:name="_Toc313444442"/>
      <w:bookmarkStart w:id="292" w:name="_Toc313444443"/>
      <w:bookmarkStart w:id="293" w:name="_Toc313444444"/>
      <w:bookmarkStart w:id="294" w:name="_Toc313444445"/>
      <w:bookmarkStart w:id="295" w:name="_Toc313444446"/>
      <w:bookmarkStart w:id="296" w:name="_Toc313444447"/>
      <w:bookmarkStart w:id="297" w:name="_Toc313444448"/>
      <w:bookmarkStart w:id="298" w:name="_Toc313444449"/>
      <w:bookmarkStart w:id="299" w:name="_Toc313444450"/>
      <w:bookmarkStart w:id="300" w:name="_Toc313444451"/>
      <w:bookmarkStart w:id="301" w:name="_Toc313444452"/>
      <w:bookmarkStart w:id="302" w:name="_Toc313444453"/>
      <w:bookmarkStart w:id="303" w:name="_Toc31344445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br w:type="page"/>
      </w:r>
    </w:p>
    <w:p w14:paraId="62BEC329" w14:textId="77777777" w:rsidR="00DC6671" w:rsidRPr="00D04F8F" w:rsidRDefault="00DC6671" w:rsidP="00995535">
      <w:pPr>
        <w:pStyle w:val="Heading1"/>
        <w:rPr>
          <w:highlight w:val="yellow"/>
        </w:rPr>
      </w:pPr>
      <w:bookmarkStart w:id="304" w:name="_Toc433715279"/>
      <w:r w:rsidRPr="00D04F8F">
        <w:rPr>
          <w:highlight w:val="yellow"/>
        </w:rPr>
        <w:lastRenderedPageBreak/>
        <w:t>Index</w:t>
      </w:r>
      <w:bookmarkEnd w:id="304"/>
    </w:p>
    <w:p w14:paraId="4B51F5CD" w14:textId="77777777" w:rsidR="00F52825" w:rsidRPr="00D04F8F" w:rsidRDefault="004C27FE" w:rsidP="00DC6671">
      <w:pPr>
        <w:pStyle w:val="BodyText"/>
        <w:rPr>
          <w:noProof/>
          <w:highlight w:val="yellow"/>
        </w:rPr>
        <w:sectPr w:rsidR="00F52825" w:rsidRPr="00D04F8F" w:rsidSect="00B10450">
          <w:headerReference w:type="even" r:id="rId19"/>
          <w:headerReference w:type="default" r:id="rId20"/>
          <w:footerReference w:type="default" r:id="rId21"/>
          <w:headerReference w:type="first" r:id="rId22"/>
          <w:type w:val="continuous"/>
          <w:pgSz w:w="12240" w:h="15840"/>
          <w:pgMar w:top="1440" w:right="1440" w:bottom="1440" w:left="1440" w:header="720" w:footer="720" w:gutter="0"/>
          <w:pgNumType w:start="1"/>
          <w:cols w:space="720"/>
        </w:sectPr>
      </w:pPr>
      <w:r w:rsidRPr="00D04F8F">
        <w:rPr>
          <w:highlight w:val="yellow"/>
        </w:rPr>
        <w:fldChar w:fldCharType="begin"/>
      </w:r>
      <w:r w:rsidR="00784332" w:rsidRPr="00D04F8F">
        <w:rPr>
          <w:highlight w:val="yellow"/>
        </w:rPr>
        <w:instrText xml:space="preserve"> INDEX \e "</w:instrText>
      </w:r>
      <w:r w:rsidR="00784332" w:rsidRPr="00D04F8F">
        <w:rPr>
          <w:highlight w:val="yellow"/>
        </w:rPr>
        <w:tab/>
        <w:instrText xml:space="preserve">" \c "2" \z "1033" </w:instrText>
      </w:r>
      <w:r w:rsidRPr="00D04F8F">
        <w:rPr>
          <w:highlight w:val="yellow"/>
        </w:rPr>
        <w:fldChar w:fldCharType="separate"/>
      </w:r>
    </w:p>
    <w:p w14:paraId="224FA79F" w14:textId="77777777" w:rsidR="00F52825" w:rsidRPr="00D04F8F" w:rsidRDefault="00F52825">
      <w:pPr>
        <w:pStyle w:val="Index1"/>
        <w:tabs>
          <w:tab w:val="right" w:leader="dot" w:pos="4310"/>
        </w:tabs>
        <w:rPr>
          <w:noProof/>
          <w:highlight w:val="yellow"/>
        </w:rPr>
      </w:pPr>
      <w:r w:rsidRPr="00D04F8F">
        <w:rPr>
          <w:noProof/>
          <w:highlight w:val="yellow"/>
        </w:rPr>
        <w:lastRenderedPageBreak/>
        <w:t>230</w:t>
      </w:r>
    </w:p>
    <w:p w14:paraId="64DE32AF"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16</w:t>
      </w:r>
    </w:p>
    <w:p w14:paraId="3B4B5F0F" w14:textId="77777777" w:rsidR="00F52825" w:rsidRPr="00D04F8F" w:rsidRDefault="00F52825">
      <w:pPr>
        <w:pStyle w:val="Index1"/>
        <w:tabs>
          <w:tab w:val="right" w:leader="dot" w:pos="4310"/>
        </w:tabs>
        <w:rPr>
          <w:noProof/>
          <w:highlight w:val="yellow"/>
        </w:rPr>
      </w:pPr>
      <w:r w:rsidRPr="00D04F8F">
        <w:rPr>
          <w:noProof/>
          <w:highlight w:val="yellow"/>
        </w:rPr>
        <w:t>230.04</w:t>
      </w:r>
    </w:p>
    <w:p w14:paraId="558A831D"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25</w:t>
      </w:r>
    </w:p>
    <w:p w14:paraId="3DD4C002" w14:textId="77777777" w:rsidR="00F52825" w:rsidRPr="00D04F8F" w:rsidRDefault="00F52825">
      <w:pPr>
        <w:pStyle w:val="Index1"/>
        <w:tabs>
          <w:tab w:val="right" w:leader="dot" w:pos="4310"/>
        </w:tabs>
        <w:rPr>
          <w:noProof/>
          <w:highlight w:val="yellow"/>
        </w:rPr>
      </w:pPr>
      <w:r w:rsidRPr="00D04F8F">
        <w:rPr>
          <w:noProof/>
          <w:highlight w:val="yellow"/>
        </w:rPr>
        <w:t>Architecture</w:t>
      </w:r>
      <w:r w:rsidRPr="00D04F8F">
        <w:rPr>
          <w:noProof/>
          <w:highlight w:val="yellow"/>
        </w:rPr>
        <w:tab/>
        <w:t>2</w:t>
      </w:r>
    </w:p>
    <w:p w14:paraId="25D6E9B7" w14:textId="77777777" w:rsidR="00F52825" w:rsidRPr="00D04F8F" w:rsidRDefault="00F52825">
      <w:pPr>
        <w:pStyle w:val="Index1"/>
        <w:tabs>
          <w:tab w:val="right" w:leader="dot" w:pos="4310"/>
        </w:tabs>
        <w:rPr>
          <w:noProof/>
          <w:highlight w:val="yellow"/>
        </w:rPr>
      </w:pPr>
      <w:r w:rsidRPr="00D04F8F">
        <w:rPr>
          <w:noProof/>
          <w:highlight w:val="yellow"/>
        </w:rPr>
        <w:t>Blank View</w:t>
      </w:r>
    </w:p>
    <w:p w14:paraId="40D0D4EB"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26850122" w14:textId="77777777" w:rsidR="00F52825" w:rsidRPr="00D04F8F" w:rsidRDefault="00F52825">
      <w:pPr>
        <w:pStyle w:val="Index1"/>
        <w:tabs>
          <w:tab w:val="right" w:leader="dot" w:pos="4310"/>
        </w:tabs>
        <w:rPr>
          <w:noProof/>
          <w:highlight w:val="yellow"/>
        </w:rPr>
      </w:pPr>
      <w:r w:rsidRPr="00D04F8F">
        <w:rPr>
          <w:noProof/>
          <w:highlight w:val="yellow"/>
        </w:rPr>
        <w:t>Check-in via Scheduling</w:t>
      </w:r>
    </w:p>
    <w:p w14:paraId="57892CF2"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448E3793" w14:textId="77777777" w:rsidR="00F52825" w:rsidRPr="00D04F8F" w:rsidRDefault="00F52825">
      <w:pPr>
        <w:pStyle w:val="Index1"/>
        <w:tabs>
          <w:tab w:val="right" w:leader="dot" w:pos="4310"/>
        </w:tabs>
        <w:rPr>
          <w:noProof/>
          <w:highlight w:val="yellow"/>
        </w:rPr>
      </w:pPr>
      <w:r w:rsidRPr="00D04F8F">
        <w:rPr>
          <w:noProof/>
          <w:highlight w:val="yellow"/>
        </w:rPr>
        <w:t>Codes</w:t>
      </w:r>
    </w:p>
    <w:p w14:paraId="1EF6DF51" w14:textId="77777777" w:rsidR="00F52825" w:rsidRPr="00D04F8F" w:rsidRDefault="00F52825">
      <w:pPr>
        <w:pStyle w:val="Index2"/>
        <w:tabs>
          <w:tab w:val="right" w:leader="dot" w:pos="4310"/>
        </w:tabs>
        <w:rPr>
          <w:noProof/>
          <w:highlight w:val="yellow"/>
        </w:rPr>
      </w:pPr>
      <w:r w:rsidRPr="00D04F8F">
        <w:rPr>
          <w:noProof/>
          <w:highlight w:val="yellow"/>
        </w:rPr>
        <w:t>233.21</w:t>
      </w:r>
      <w:r w:rsidRPr="00D04F8F">
        <w:rPr>
          <w:noProof/>
          <w:highlight w:val="yellow"/>
        </w:rPr>
        <w:tab/>
        <w:t>47</w:t>
      </w:r>
    </w:p>
    <w:p w14:paraId="7FE1E2E4" w14:textId="77777777" w:rsidR="00F52825" w:rsidRPr="00D04F8F" w:rsidRDefault="00F52825">
      <w:pPr>
        <w:pStyle w:val="Index1"/>
        <w:tabs>
          <w:tab w:val="right" w:leader="dot" w:pos="4310"/>
        </w:tabs>
        <w:rPr>
          <w:noProof/>
          <w:highlight w:val="yellow"/>
        </w:rPr>
      </w:pPr>
      <w:r w:rsidRPr="00D04F8F">
        <w:rPr>
          <w:noProof/>
          <w:highlight w:val="yellow"/>
        </w:rPr>
        <w:t>CPRS Synchronization</w:t>
      </w:r>
      <w:r w:rsidRPr="00D04F8F">
        <w:rPr>
          <w:noProof/>
          <w:highlight w:val="yellow"/>
        </w:rPr>
        <w:tab/>
        <w:t>6</w:t>
      </w:r>
    </w:p>
    <w:p w14:paraId="17CA3513" w14:textId="77777777" w:rsidR="00F52825" w:rsidRPr="00D04F8F" w:rsidRDefault="00F52825">
      <w:pPr>
        <w:pStyle w:val="Index1"/>
        <w:tabs>
          <w:tab w:val="right" w:leader="dot" w:pos="4310"/>
        </w:tabs>
        <w:rPr>
          <w:noProof/>
          <w:highlight w:val="yellow"/>
        </w:rPr>
      </w:pPr>
      <w:r w:rsidRPr="00D04F8F">
        <w:rPr>
          <w:noProof/>
          <w:highlight w:val="yellow"/>
        </w:rPr>
        <w:t>Discharge Diagnosis</w:t>
      </w:r>
    </w:p>
    <w:p w14:paraId="4362D146"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25</w:t>
      </w:r>
    </w:p>
    <w:p w14:paraId="41034D2F" w14:textId="77777777" w:rsidR="00F52825" w:rsidRPr="00D04F8F" w:rsidRDefault="00F52825">
      <w:pPr>
        <w:pStyle w:val="Index1"/>
        <w:tabs>
          <w:tab w:val="right" w:leader="dot" w:pos="4310"/>
        </w:tabs>
        <w:rPr>
          <w:noProof/>
          <w:highlight w:val="yellow"/>
        </w:rPr>
      </w:pPr>
      <w:r w:rsidRPr="00D04F8F">
        <w:rPr>
          <w:noProof/>
          <w:highlight w:val="yellow"/>
        </w:rPr>
        <w:t>Disk Space</w:t>
      </w:r>
    </w:p>
    <w:p w14:paraId="36B4ED59" w14:textId="77777777" w:rsidR="00F52825" w:rsidRPr="00D04F8F" w:rsidRDefault="00F52825">
      <w:pPr>
        <w:pStyle w:val="Index2"/>
        <w:tabs>
          <w:tab w:val="right" w:leader="dot" w:pos="4310"/>
        </w:tabs>
        <w:rPr>
          <w:noProof/>
          <w:highlight w:val="yellow"/>
        </w:rPr>
      </w:pPr>
      <w:r w:rsidRPr="00D04F8F">
        <w:rPr>
          <w:noProof/>
          <w:highlight w:val="yellow"/>
        </w:rPr>
        <w:t>Requirements</w:t>
      </w:r>
      <w:r w:rsidRPr="00D04F8F">
        <w:rPr>
          <w:noProof/>
          <w:highlight w:val="yellow"/>
        </w:rPr>
        <w:tab/>
        <w:t>4</w:t>
      </w:r>
    </w:p>
    <w:p w14:paraId="5602510A" w14:textId="77777777" w:rsidR="00F52825" w:rsidRPr="00D04F8F" w:rsidRDefault="00F52825">
      <w:pPr>
        <w:pStyle w:val="Index1"/>
        <w:tabs>
          <w:tab w:val="right" w:leader="dot" w:pos="4310"/>
        </w:tabs>
        <w:rPr>
          <w:noProof/>
          <w:highlight w:val="yellow"/>
        </w:rPr>
      </w:pPr>
      <w:r w:rsidRPr="00D04F8F">
        <w:rPr>
          <w:noProof/>
          <w:highlight w:val="yellow"/>
        </w:rPr>
        <w:t>Display Board</w:t>
      </w:r>
      <w:r w:rsidRPr="00D04F8F">
        <w:rPr>
          <w:noProof/>
          <w:highlight w:val="yellow"/>
        </w:rPr>
        <w:tab/>
        <w:t>2</w:t>
      </w:r>
    </w:p>
    <w:p w14:paraId="31EBC114" w14:textId="77777777" w:rsidR="00F52825" w:rsidRPr="00D04F8F" w:rsidRDefault="00F52825">
      <w:pPr>
        <w:pStyle w:val="Index2"/>
        <w:tabs>
          <w:tab w:val="right" w:leader="dot" w:pos="4310"/>
        </w:tabs>
        <w:rPr>
          <w:noProof/>
          <w:highlight w:val="yellow"/>
        </w:rPr>
      </w:pPr>
      <w:r w:rsidRPr="00D04F8F">
        <w:rPr>
          <w:noProof/>
          <w:highlight w:val="yellow"/>
        </w:rPr>
        <w:t>URLs</w:t>
      </w:r>
      <w:r w:rsidRPr="00D04F8F">
        <w:rPr>
          <w:noProof/>
          <w:highlight w:val="yellow"/>
        </w:rPr>
        <w:tab/>
        <w:t>2</w:t>
      </w:r>
    </w:p>
    <w:p w14:paraId="3C5AEAF1" w14:textId="77777777" w:rsidR="00F52825" w:rsidRPr="00D04F8F" w:rsidRDefault="00F52825">
      <w:pPr>
        <w:pStyle w:val="Index1"/>
        <w:tabs>
          <w:tab w:val="right" w:leader="dot" w:pos="4310"/>
        </w:tabs>
        <w:rPr>
          <w:noProof/>
          <w:highlight w:val="yellow"/>
        </w:rPr>
      </w:pPr>
      <w:r w:rsidRPr="00D04F8F">
        <w:rPr>
          <w:noProof/>
          <w:highlight w:val="yellow"/>
        </w:rPr>
        <w:t>Display Board Configuration Subfile</w:t>
      </w:r>
    </w:p>
    <w:p w14:paraId="06F3EEC1" w14:textId="77777777" w:rsidR="00F52825" w:rsidRPr="00D04F8F" w:rsidRDefault="00F52825">
      <w:pPr>
        <w:pStyle w:val="Index2"/>
        <w:tabs>
          <w:tab w:val="right" w:leader="dot" w:pos="4310"/>
        </w:tabs>
        <w:rPr>
          <w:noProof/>
          <w:highlight w:val="yellow"/>
        </w:rPr>
      </w:pPr>
      <w:r w:rsidRPr="00D04F8F">
        <w:rPr>
          <w:noProof/>
          <w:highlight w:val="yellow"/>
        </w:rPr>
        <w:t>231.94</w:t>
      </w:r>
      <w:r w:rsidRPr="00D04F8F">
        <w:rPr>
          <w:noProof/>
          <w:highlight w:val="yellow"/>
        </w:rPr>
        <w:tab/>
        <w:t>41, 43, 50, 55</w:t>
      </w:r>
    </w:p>
    <w:p w14:paraId="571B155D" w14:textId="77777777" w:rsidR="00F52825" w:rsidRPr="00D04F8F" w:rsidRDefault="00F52825">
      <w:pPr>
        <w:pStyle w:val="Index1"/>
        <w:tabs>
          <w:tab w:val="right" w:leader="dot" w:pos="4310"/>
        </w:tabs>
        <w:rPr>
          <w:noProof/>
          <w:highlight w:val="yellow"/>
        </w:rPr>
      </w:pPr>
      <w:r w:rsidRPr="00D04F8F">
        <w:rPr>
          <w:noProof/>
          <w:highlight w:val="yellow"/>
        </w:rPr>
        <w:t>ED Log</w:t>
      </w:r>
    </w:p>
    <w:p w14:paraId="450F73EA"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16</w:t>
      </w:r>
    </w:p>
    <w:p w14:paraId="7CDEBDC2" w14:textId="77777777" w:rsidR="00F52825" w:rsidRPr="00D04F8F" w:rsidRDefault="00F52825">
      <w:pPr>
        <w:pStyle w:val="Index1"/>
        <w:tabs>
          <w:tab w:val="right" w:leader="dot" w:pos="4310"/>
        </w:tabs>
        <w:rPr>
          <w:noProof/>
          <w:highlight w:val="yellow"/>
        </w:rPr>
      </w:pPr>
      <w:r w:rsidRPr="00D04F8F">
        <w:rPr>
          <w:noProof/>
          <w:highlight w:val="yellow"/>
        </w:rPr>
        <w:t>ED Log History</w:t>
      </w:r>
    </w:p>
    <w:p w14:paraId="0822AEF2" w14:textId="77777777" w:rsidR="00F52825" w:rsidRPr="00D04F8F" w:rsidRDefault="00F52825">
      <w:pPr>
        <w:pStyle w:val="Index2"/>
        <w:tabs>
          <w:tab w:val="right" w:leader="dot" w:pos="4310"/>
        </w:tabs>
        <w:rPr>
          <w:noProof/>
          <w:highlight w:val="yellow"/>
        </w:rPr>
      </w:pPr>
      <w:r w:rsidRPr="00D04F8F">
        <w:rPr>
          <w:noProof/>
          <w:highlight w:val="yellow"/>
        </w:rPr>
        <w:t>230.1</w:t>
      </w:r>
      <w:r w:rsidRPr="00D04F8F">
        <w:rPr>
          <w:noProof/>
          <w:highlight w:val="yellow"/>
        </w:rPr>
        <w:tab/>
        <w:t>29</w:t>
      </w:r>
    </w:p>
    <w:p w14:paraId="359E29F2"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29</w:t>
      </w:r>
    </w:p>
    <w:p w14:paraId="0FBBECF4" w14:textId="77777777" w:rsidR="00F52825" w:rsidRPr="00D04F8F" w:rsidRDefault="00F52825">
      <w:pPr>
        <w:pStyle w:val="Index1"/>
        <w:tabs>
          <w:tab w:val="right" w:leader="dot" w:pos="4310"/>
        </w:tabs>
        <w:rPr>
          <w:noProof/>
          <w:highlight w:val="yellow"/>
        </w:rPr>
      </w:pPr>
      <w:r w:rsidRPr="00D04F8F">
        <w:rPr>
          <w:noProof/>
          <w:highlight w:val="yellow"/>
        </w:rPr>
        <w:t>EDIS Protocols</w:t>
      </w:r>
    </w:p>
    <w:p w14:paraId="377DFD6B" w14:textId="77777777" w:rsidR="00F52825" w:rsidRPr="00D04F8F" w:rsidRDefault="00F52825">
      <w:pPr>
        <w:pStyle w:val="Index2"/>
        <w:tabs>
          <w:tab w:val="right" w:leader="dot" w:pos="4310"/>
        </w:tabs>
        <w:rPr>
          <w:noProof/>
          <w:highlight w:val="yellow"/>
        </w:rPr>
      </w:pPr>
      <w:r w:rsidRPr="00D04F8F">
        <w:rPr>
          <w:noProof/>
          <w:highlight w:val="yellow"/>
        </w:rPr>
        <w:t>APPOINTMENT EVENTS</w:t>
      </w:r>
      <w:r w:rsidRPr="00D04F8F">
        <w:rPr>
          <w:noProof/>
          <w:highlight w:val="yellow"/>
        </w:rPr>
        <w:tab/>
        <w:t>70</w:t>
      </w:r>
    </w:p>
    <w:p w14:paraId="776FD539" w14:textId="77777777" w:rsidR="00F52825" w:rsidRPr="00D04F8F" w:rsidRDefault="00F52825">
      <w:pPr>
        <w:pStyle w:val="Index2"/>
        <w:tabs>
          <w:tab w:val="right" w:leader="dot" w:pos="4310"/>
        </w:tabs>
        <w:rPr>
          <w:noProof/>
          <w:highlight w:val="yellow"/>
        </w:rPr>
      </w:pPr>
      <w:r w:rsidRPr="00D04F8F">
        <w:rPr>
          <w:noProof/>
          <w:highlight w:val="yellow"/>
        </w:rPr>
        <w:t>EDP CHECK-IN</w:t>
      </w:r>
      <w:r w:rsidRPr="00D04F8F">
        <w:rPr>
          <w:noProof/>
          <w:highlight w:val="yellow"/>
        </w:rPr>
        <w:tab/>
        <w:t>70</w:t>
      </w:r>
    </w:p>
    <w:p w14:paraId="1853E65E" w14:textId="77777777" w:rsidR="00F52825" w:rsidRPr="00D04F8F" w:rsidRDefault="00F52825">
      <w:pPr>
        <w:pStyle w:val="Index2"/>
        <w:tabs>
          <w:tab w:val="right" w:leader="dot" w:pos="4310"/>
        </w:tabs>
        <w:rPr>
          <w:noProof/>
          <w:highlight w:val="yellow"/>
        </w:rPr>
      </w:pPr>
      <w:r w:rsidRPr="00D04F8F">
        <w:rPr>
          <w:noProof/>
          <w:highlight w:val="yellow"/>
        </w:rPr>
        <w:t>EDP MONITOR</w:t>
      </w:r>
      <w:r w:rsidRPr="00D04F8F">
        <w:rPr>
          <w:noProof/>
          <w:highlight w:val="yellow"/>
        </w:rPr>
        <w:tab/>
        <w:t>70</w:t>
      </w:r>
    </w:p>
    <w:p w14:paraId="65B964F6" w14:textId="77777777" w:rsidR="00F52825" w:rsidRPr="00D04F8F" w:rsidRDefault="00F52825">
      <w:pPr>
        <w:pStyle w:val="Index2"/>
        <w:tabs>
          <w:tab w:val="right" w:leader="dot" w:pos="4310"/>
        </w:tabs>
        <w:rPr>
          <w:noProof/>
          <w:highlight w:val="yellow"/>
        </w:rPr>
      </w:pPr>
      <w:r w:rsidRPr="00D04F8F">
        <w:rPr>
          <w:noProof/>
          <w:highlight w:val="yellow"/>
        </w:rPr>
        <w:t>EDP NEW PATIENT</w:t>
      </w:r>
      <w:r w:rsidRPr="00D04F8F">
        <w:rPr>
          <w:noProof/>
          <w:highlight w:val="yellow"/>
        </w:rPr>
        <w:tab/>
        <w:t>70</w:t>
      </w:r>
    </w:p>
    <w:p w14:paraId="14630FC8" w14:textId="77777777" w:rsidR="00F52825" w:rsidRPr="00D04F8F" w:rsidRDefault="00F52825">
      <w:pPr>
        <w:pStyle w:val="Index2"/>
        <w:tabs>
          <w:tab w:val="right" w:leader="dot" w:pos="4310"/>
        </w:tabs>
        <w:rPr>
          <w:noProof/>
          <w:highlight w:val="yellow"/>
        </w:rPr>
      </w:pPr>
      <w:r w:rsidRPr="00D04F8F">
        <w:rPr>
          <w:noProof/>
          <w:highlight w:val="yellow"/>
        </w:rPr>
        <w:t>EDP OR MONITOR</w:t>
      </w:r>
      <w:r w:rsidRPr="00D04F8F">
        <w:rPr>
          <w:noProof/>
          <w:highlight w:val="yellow"/>
        </w:rPr>
        <w:tab/>
        <w:t>70</w:t>
      </w:r>
    </w:p>
    <w:p w14:paraId="37611A0A" w14:textId="77777777" w:rsidR="00F52825" w:rsidRPr="00D04F8F" w:rsidRDefault="00F52825">
      <w:pPr>
        <w:pStyle w:val="Index2"/>
        <w:tabs>
          <w:tab w:val="right" w:leader="dot" w:pos="4310"/>
        </w:tabs>
        <w:rPr>
          <w:noProof/>
          <w:highlight w:val="yellow"/>
        </w:rPr>
      </w:pPr>
      <w:r w:rsidRPr="00D04F8F">
        <w:rPr>
          <w:noProof/>
          <w:highlight w:val="yellow"/>
        </w:rPr>
        <w:t>EDPAF ADD BOARD</w:t>
      </w:r>
      <w:r w:rsidRPr="00D04F8F">
        <w:rPr>
          <w:noProof/>
          <w:highlight w:val="yellow"/>
        </w:rPr>
        <w:tab/>
        <w:t>70</w:t>
      </w:r>
    </w:p>
    <w:p w14:paraId="2330B5D2" w14:textId="77777777" w:rsidR="00F52825" w:rsidRPr="00D04F8F" w:rsidRDefault="00F52825">
      <w:pPr>
        <w:pStyle w:val="Index2"/>
        <w:tabs>
          <w:tab w:val="right" w:leader="dot" w:pos="4310"/>
        </w:tabs>
        <w:rPr>
          <w:noProof/>
          <w:highlight w:val="yellow"/>
        </w:rPr>
      </w:pPr>
      <w:r w:rsidRPr="00D04F8F">
        <w:rPr>
          <w:noProof/>
          <w:highlight w:val="yellow"/>
        </w:rPr>
        <w:t>EDPF BIG BOARD MENU</w:t>
      </w:r>
      <w:r w:rsidRPr="00D04F8F">
        <w:rPr>
          <w:noProof/>
          <w:highlight w:val="yellow"/>
        </w:rPr>
        <w:tab/>
        <w:t>70</w:t>
      </w:r>
    </w:p>
    <w:p w14:paraId="1EBBF802" w14:textId="77777777" w:rsidR="00F52825" w:rsidRPr="00D04F8F" w:rsidRDefault="00F52825">
      <w:pPr>
        <w:pStyle w:val="Index2"/>
        <w:tabs>
          <w:tab w:val="right" w:leader="dot" w:pos="4310"/>
        </w:tabs>
        <w:rPr>
          <w:noProof/>
          <w:highlight w:val="yellow"/>
        </w:rPr>
      </w:pPr>
      <w:r w:rsidRPr="00D04F8F">
        <w:rPr>
          <w:noProof/>
          <w:highlight w:val="yellow"/>
        </w:rPr>
        <w:t>EDPF BLANK 1</w:t>
      </w:r>
      <w:r w:rsidRPr="00D04F8F">
        <w:rPr>
          <w:noProof/>
          <w:highlight w:val="yellow"/>
        </w:rPr>
        <w:tab/>
        <w:t>70</w:t>
      </w:r>
    </w:p>
    <w:p w14:paraId="2C26197A" w14:textId="77777777" w:rsidR="00F52825" w:rsidRPr="00D04F8F" w:rsidRDefault="00F52825">
      <w:pPr>
        <w:pStyle w:val="Index2"/>
        <w:tabs>
          <w:tab w:val="right" w:leader="dot" w:pos="4310"/>
        </w:tabs>
        <w:rPr>
          <w:noProof/>
          <w:highlight w:val="yellow"/>
        </w:rPr>
      </w:pPr>
      <w:r w:rsidRPr="00D04F8F">
        <w:rPr>
          <w:noProof/>
          <w:highlight w:val="yellow"/>
        </w:rPr>
        <w:t>EDPF BLANK 2</w:t>
      </w:r>
      <w:r w:rsidRPr="00D04F8F">
        <w:rPr>
          <w:noProof/>
          <w:highlight w:val="yellow"/>
        </w:rPr>
        <w:tab/>
        <w:t>70</w:t>
      </w:r>
    </w:p>
    <w:p w14:paraId="4CAC325D" w14:textId="77777777" w:rsidR="00F52825" w:rsidRPr="00D04F8F" w:rsidRDefault="00F52825">
      <w:pPr>
        <w:pStyle w:val="Index2"/>
        <w:tabs>
          <w:tab w:val="right" w:leader="dot" w:pos="4310"/>
        </w:tabs>
        <w:rPr>
          <w:noProof/>
          <w:highlight w:val="yellow"/>
        </w:rPr>
      </w:pPr>
      <w:r w:rsidRPr="00D04F8F">
        <w:rPr>
          <w:noProof/>
          <w:highlight w:val="yellow"/>
        </w:rPr>
        <w:t>EDPF BLANK 3</w:t>
      </w:r>
      <w:r w:rsidRPr="00D04F8F">
        <w:rPr>
          <w:noProof/>
          <w:highlight w:val="yellow"/>
        </w:rPr>
        <w:tab/>
        <w:t>70</w:t>
      </w:r>
    </w:p>
    <w:p w14:paraId="0514F9D9" w14:textId="77777777" w:rsidR="00F52825" w:rsidRPr="00D04F8F" w:rsidRDefault="00F52825">
      <w:pPr>
        <w:pStyle w:val="Index2"/>
        <w:tabs>
          <w:tab w:val="right" w:leader="dot" w:pos="4310"/>
        </w:tabs>
        <w:rPr>
          <w:noProof/>
          <w:highlight w:val="yellow"/>
        </w:rPr>
      </w:pPr>
      <w:r w:rsidRPr="00D04F8F">
        <w:rPr>
          <w:noProof/>
          <w:highlight w:val="yellow"/>
        </w:rPr>
        <w:t>EDPF CHANGE BOARD</w:t>
      </w:r>
      <w:r w:rsidRPr="00D04F8F">
        <w:rPr>
          <w:noProof/>
          <w:highlight w:val="yellow"/>
        </w:rPr>
        <w:tab/>
        <w:t>71</w:t>
      </w:r>
    </w:p>
    <w:p w14:paraId="10C1A811" w14:textId="77777777" w:rsidR="00F52825" w:rsidRPr="00D04F8F" w:rsidRDefault="00F52825">
      <w:pPr>
        <w:pStyle w:val="Index2"/>
        <w:tabs>
          <w:tab w:val="right" w:leader="dot" w:pos="4310"/>
        </w:tabs>
        <w:rPr>
          <w:noProof/>
          <w:highlight w:val="yellow"/>
        </w:rPr>
      </w:pPr>
      <w:r w:rsidRPr="00D04F8F">
        <w:rPr>
          <w:noProof/>
          <w:highlight w:val="yellow"/>
        </w:rPr>
        <w:t>EDPF QUIT</w:t>
      </w:r>
      <w:r w:rsidRPr="00D04F8F">
        <w:rPr>
          <w:noProof/>
          <w:highlight w:val="yellow"/>
        </w:rPr>
        <w:tab/>
        <w:t>71</w:t>
      </w:r>
    </w:p>
    <w:p w14:paraId="70594A6C" w14:textId="77777777" w:rsidR="00F52825" w:rsidRPr="00D04F8F" w:rsidRDefault="00F52825">
      <w:pPr>
        <w:pStyle w:val="Index2"/>
        <w:tabs>
          <w:tab w:val="right" w:leader="dot" w:pos="4310"/>
        </w:tabs>
        <w:rPr>
          <w:noProof/>
          <w:highlight w:val="yellow"/>
        </w:rPr>
      </w:pPr>
      <w:r w:rsidRPr="00D04F8F">
        <w:rPr>
          <w:noProof/>
          <w:highlight w:val="yellow"/>
        </w:rPr>
        <w:t>EDPF REMOVE BOARD</w:t>
      </w:r>
      <w:r w:rsidRPr="00D04F8F">
        <w:rPr>
          <w:noProof/>
          <w:highlight w:val="yellow"/>
        </w:rPr>
        <w:tab/>
        <w:t>71</w:t>
      </w:r>
    </w:p>
    <w:p w14:paraId="2C88FE8E" w14:textId="77777777" w:rsidR="00F52825" w:rsidRPr="00D04F8F" w:rsidRDefault="00F52825">
      <w:pPr>
        <w:pStyle w:val="Index2"/>
        <w:tabs>
          <w:tab w:val="right" w:leader="dot" w:pos="4310"/>
        </w:tabs>
        <w:rPr>
          <w:noProof/>
          <w:highlight w:val="yellow"/>
        </w:rPr>
      </w:pPr>
      <w:r w:rsidRPr="00D04F8F">
        <w:rPr>
          <w:noProof/>
          <w:highlight w:val="yellow"/>
        </w:rPr>
        <w:t>EDPF SELECT DIVISION</w:t>
      </w:r>
      <w:r w:rsidRPr="00D04F8F">
        <w:rPr>
          <w:noProof/>
          <w:highlight w:val="yellow"/>
        </w:rPr>
        <w:tab/>
        <w:t>71</w:t>
      </w:r>
    </w:p>
    <w:p w14:paraId="1E9A6807" w14:textId="77777777" w:rsidR="00F52825" w:rsidRPr="00D04F8F" w:rsidRDefault="00F52825">
      <w:pPr>
        <w:pStyle w:val="Index2"/>
        <w:tabs>
          <w:tab w:val="right" w:leader="dot" w:pos="4310"/>
        </w:tabs>
        <w:rPr>
          <w:noProof/>
          <w:highlight w:val="yellow"/>
        </w:rPr>
      </w:pPr>
      <w:r w:rsidRPr="00D04F8F">
        <w:rPr>
          <w:noProof/>
          <w:highlight w:val="yellow"/>
        </w:rPr>
        <w:t>Protocols</w:t>
      </w:r>
      <w:r w:rsidRPr="00D04F8F">
        <w:rPr>
          <w:noProof/>
          <w:highlight w:val="yellow"/>
        </w:rPr>
        <w:tab/>
        <w:t>70</w:t>
      </w:r>
    </w:p>
    <w:p w14:paraId="2495913D" w14:textId="77777777" w:rsidR="00F52825" w:rsidRPr="00D04F8F" w:rsidRDefault="00F52825">
      <w:pPr>
        <w:pStyle w:val="Index1"/>
        <w:tabs>
          <w:tab w:val="right" w:leader="dot" w:pos="4310"/>
        </w:tabs>
        <w:rPr>
          <w:noProof/>
          <w:highlight w:val="yellow"/>
        </w:rPr>
      </w:pPr>
      <w:r w:rsidRPr="00D04F8F">
        <w:rPr>
          <w:noProof/>
          <w:highlight w:val="yellow"/>
        </w:rPr>
        <w:t>EDIS Templates</w:t>
      </w:r>
    </w:p>
    <w:p w14:paraId="18F18995" w14:textId="77777777" w:rsidR="00F52825" w:rsidRPr="00D04F8F" w:rsidRDefault="00F52825">
      <w:pPr>
        <w:pStyle w:val="Index2"/>
        <w:tabs>
          <w:tab w:val="right" w:leader="dot" w:pos="4310"/>
        </w:tabs>
        <w:rPr>
          <w:noProof/>
          <w:highlight w:val="yellow"/>
        </w:rPr>
      </w:pPr>
      <w:r w:rsidRPr="00D04F8F">
        <w:rPr>
          <w:noProof/>
          <w:highlight w:val="yellow"/>
        </w:rPr>
        <w:t>Templates</w:t>
      </w:r>
      <w:r w:rsidRPr="00D04F8F">
        <w:rPr>
          <w:noProof/>
          <w:highlight w:val="yellow"/>
        </w:rPr>
        <w:tab/>
        <w:t>72</w:t>
      </w:r>
    </w:p>
    <w:p w14:paraId="0537EA5B" w14:textId="77777777" w:rsidR="00F52825" w:rsidRPr="00D04F8F" w:rsidRDefault="00F52825">
      <w:pPr>
        <w:pStyle w:val="Index1"/>
        <w:tabs>
          <w:tab w:val="right" w:leader="dot" w:pos="4310"/>
        </w:tabs>
        <w:rPr>
          <w:noProof/>
          <w:highlight w:val="yellow"/>
        </w:rPr>
      </w:pPr>
      <w:r w:rsidRPr="00D04F8F">
        <w:rPr>
          <w:noProof/>
          <w:highlight w:val="yellow"/>
        </w:rPr>
        <w:t>EDP</w:t>
      </w:r>
    </w:p>
    <w:p w14:paraId="4D2654A3" w14:textId="77777777" w:rsidR="00F52825" w:rsidRPr="00D04F8F" w:rsidRDefault="00F52825">
      <w:pPr>
        <w:pStyle w:val="Index2"/>
        <w:tabs>
          <w:tab w:val="right" w:leader="dot" w:pos="4310"/>
        </w:tabs>
        <w:rPr>
          <w:noProof/>
          <w:highlight w:val="yellow"/>
        </w:rPr>
      </w:pPr>
      <w:r w:rsidRPr="00D04F8F">
        <w:rPr>
          <w:noProof/>
          <w:highlight w:val="yellow"/>
        </w:rPr>
        <w:t>Globals</w:t>
      </w:r>
      <w:r w:rsidRPr="00D04F8F">
        <w:rPr>
          <w:noProof/>
          <w:highlight w:val="yellow"/>
        </w:rPr>
        <w:tab/>
        <w:t>15</w:t>
      </w:r>
    </w:p>
    <w:p w14:paraId="5289D82A" w14:textId="77777777" w:rsidR="00F52825" w:rsidRPr="00D04F8F" w:rsidRDefault="00F52825">
      <w:pPr>
        <w:pStyle w:val="Index1"/>
        <w:tabs>
          <w:tab w:val="right" w:leader="dot" w:pos="4310"/>
        </w:tabs>
        <w:rPr>
          <w:noProof/>
          <w:highlight w:val="yellow"/>
        </w:rPr>
      </w:pPr>
      <w:r w:rsidRPr="00D04F8F">
        <w:rPr>
          <w:noProof/>
          <w:highlight w:val="yellow"/>
        </w:rPr>
        <w:t>EDP CONVERSION</w:t>
      </w:r>
    </w:p>
    <w:p w14:paraId="0D36B321"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0682B3BC" w14:textId="77777777" w:rsidR="00F52825" w:rsidRPr="00D04F8F" w:rsidRDefault="00F52825">
      <w:pPr>
        <w:pStyle w:val="Index1"/>
        <w:tabs>
          <w:tab w:val="right" w:leader="dot" w:pos="4310"/>
        </w:tabs>
        <w:rPr>
          <w:noProof/>
          <w:highlight w:val="yellow"/>
        </w:rPr>
      </w:pPr>
      <w:r w:rsidRPr="00D04F8F">
        <w:rPr>
          <w:noProof/>
          <w:highlight w:val="yellow"/>
        </w:rPr>
        <w:t>EDPB</w:t>
      </w:r>
    </w:p>
    <w:p w14:paraId="5F35F65B" w14:textId="77777777" w:rsidR="00F52825" w:rsidRPr="00D04F8F" w:rsidRDefault="00F52825">
      <w:pPr>
        <w:pStyle w:val="Index2"/>
        <w:tabs>
          <w:tab w:val="right" w:leader="dot" w:pos="4310"/>
        </w:tabs>
        <w:rPr>
          <w:noProof/>
          <w:highlight w:val="yellow"/>
        </w:rPr>
      </w:pPr>
      <w:r w:rsidRPr="00D04F8F">
        <w:rPr>
          <w:noProof/>
          <w:highlight w:val="yellow"/>
        </w:rPr>
        <w:lastRenderedPageBreak/>
        <w:t>Globals</w:t>
      </w:r>
      <w:r w:rsidRPr="00D04F8F">
        <w:rPr>
          <w:noProof/>
          <w:highlight w:val="yellow"/>
        </w:rPr>
        <w:tab/>
        <w:t>15</w:t>
      </w:r>
    </w:p>
    <w:p w14:paraId="3438F0B4" w14:textId="77777777" w:rsidR="00F52825" w:rsidRPr="00D04F8F" w:rsidRDefault="00F52825">
      <w:pPr>
        <w:pStyle w:val="Index1"/>
        <w:tabs>
          <w:tab w:val="right" w:leader="dot" w:pos="4310"/>
        </w:tabs>
        <w:rPr>
          <w:noProof/>
          <w:highlight w:val="yellow"/>
        </w:rPr>
      </w:pPr>
      <w:r w:rsidRPr="00D04F8F">
        <w:rPr>
          <w:noProof/>
          <w:highlight w:val="yellow"/>
        </w:rPr>
        <w:t>EDPBDL</w:t>
      </w:r>
    </w:p>
    <w:p w14:paraId="0776F59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9B897A4" w14:textId="77777777" w:rsidR="00F52825" w:rsidRPr="00D04F8F" w:rsidRDefault="00F52825">
      <w:pPr>
        <w:pStyle w:val="Index1"/>
        <w:tabs>
          <w:tab w:val="right" w:leader="dot" w:pos="4310"/>
        </w:tabs>
        <w:rPr>
          <w:noProof/>
          <w:highlight w:val="yellow"/>
        </w:rPr>
      </w:pPr>
      <w:r w:rsidRPr="00D04F8F">
        <w:rPr>
          <w:noProof/>
          <w:highlight w:val="yellow"/>
        </w:rPr>
        <w:t>EDPBLK</w:t>
      </w:r>
    </w:p>
    <w:p w14:paraId="399E5D1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0B665EED" w14:textId="77777777" w:rsidR="00F52825" w:rsidRPr="00D04F8F" w:rsidRDefault="00F52825">
      <w:pPr>
        <w:pStyle w:val="Index1"/>
        <w:tabs>
          <w:tab w:val="right" w:leader="dot" w:pos="4310"/>
        </w:tabs>
        <w:rPr>
          <w:noProof/>
          <w:highlight w:val="yellow"/>
        </w:rPr>
      </w:pPr>
      <w:r w:rsidRPr="00D04F8F">
        <w:rPr>
          <w:noProof/>
          <w:highlight w:val="yellow"/>
        </w:rPr>
        <w:t>EDPBPM</w:t>
      </w:r>
    </w:p>
    <w:p w14:paraId="7154719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4F961F8B" w14:textId="77777777" w:rsidR="00F52825" w:rsidRPr="00D04F8F" w:rsidRDefault="00F52825">
      <w:pPr>
        <w:pStyle w:val="Index1"/>
        <w:tabs>
          <w:tab w:val="right" w:leader="dot" w:pos="4310"/>
        </w:tabs>
        <w:rPr>
          <w:noProof/>
          <w:highlight w:val="yellow"/>
        </w:rPr>
      </w:pPr>
      <w:r w:rsidRPr="00D04F8F">
        <w:rPr>
          <w:noProof/>
          <w:highlight w:val="yellow"/>
        </w:rPr>
        <w:t>EDPBRM</w:t>
      </w:r>
    </w:p>
    <w:p w14:paraId="4D44FD2C"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6AB16D7A" w14:textId="77777777" w:rsidR="00F52825" w:rsidRPr="00D04F8F" w:rsidRDefault="00F52825">
      <w:pPr>
        <w:pStyle w:val="Index1"/>
        <w:tabs>
          <w:tab w:val="right" w:leader="dot" w:pos="4310"/>
        </w:tabs>
        <w:rPr>
          <w:noProof/>
          <w:highlight w:val="yellow"/>
        </w:rPr>
      </w:pPr>
      <w:r w:rsidRPr="00D04F8F">
        <w:rPr>
          <w:noProof/>
          <w:highlight w:val="yellow"/>
        </w:rPr>
        <w:t>EDPBRS</w:t>
      </w:r>
    </w:p>
    <w:p w14:paraId="33C1E22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300CA251" w14:textId="77777777" w:rsidR="00F52825" w:rsidRPr="00D04F8F" w:rsidRDefault="00F52825">
      <w:pPr>
        <w:pStyle w:val="Index1"/>
        <w:tabs>
          <w:tab w:val="right" w:leader="dot" w:pos="4310"/>
        </w:tabs>
        <w:rPr>
          <w:noProof/>
          <w:highlight w:val="yellow"/>
        </w:rPr>
      </w:pPr>
      <w:r w:rsidRPr="00D04F8F">
        <w:rPr>
          <w:noProof/>
          <w:highlight w:val="yellow"/>
        </w:rPr>
        <w:t>EDPBSL</w:t>
      </w:r>
    </w:p>
    <w:p w14:paraId="6FBBDC3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14FBD4D8" w14:textId="77777777" w:rsidR="00F52825" w:rsidRPr="00D04F8F" w:rsidRDefault="00F52825">
      <w:pPr>
        <w:pStyle w:val="Index1"/>
        <w:tabs>
          <w:tab w:val="right" w:leader="dot" w:pos="4310"/>
        </w:tabs>
        <w:rPr>
          <w:noProof/>
          <w:highlight w:val="yellow"/>
        </w:rPr>
      </w:pPr>
      <w:r w:rsidRPr="00D04F8F">
        <w:rPr>
          <w:noProof/>
          <w:highlight w:val="yellow"/>
        </w:rPr>
        <w:t>EDPBST</w:t>
      </w:r>
    </w:p>
    <w:p w14:paraId="1C21120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3BBE3D50" w14:textId="77777777" w:rsidR="00F52825" w:rsidRPr="00D04F8F" w:rsidRDefault="00F52825">
      <w:pPr>
        <w:pStyle w:val="Index1"/>
        <w:tabs>
          <w:tab w:val="right" w:leader="dot" w:pos="4310"/>
        </w:tabs>
        <w:rPr>
          <w:noProof/>
          <w:highlight w:val="yellow"/>
        </w:rPr>
      </w:pPr>
      <w:r w:rsidRPr="00D04F8F">
        <w:rPr>
          <w:noProof/>
          <w:highlight w:val="yellow"/>
        </w:rPr>
        <w:t>EDPCBRD</w:t>
      </w:r>
    </w:p>
    <w:p w14:paraId="0C42EF92" w14:textId="77777777" w:rsidR="00F52825" w:rsidRPr="00D04F8F" w:rsidRDefault="00F52825">
      <w:pPr>
        <w:pStyle w:val="Index2"/>
        <w:tabs>
          <w:tab w:val="right" w:leader="dot" w:pos="4310"/>
        </w:tabs>
        <w:rPr>
          <w:noProof/>
          <w:highlight w:val="yellow"/>
        </w:rPr>
      </w:pPr>
      <w:r w:rsidRPr="00D04F8F">
        <w:rPr>
          <w:noProof/>
          <w:highlight w:val="yellow"/>
        </w:rPr>
        <w:t>Remote Procedure Calls</w:t>
      </w:r>
      <w:r w:rsidRPr="00D04F8F">
        <w:rPr>
          <w:noProof/>
          <w:highlight w:val="yellow"/>
        </w:rPr>
        <w:tab/>
        <w:t>61</w:t>
      </w:r>
    </w:p>
    <w:p w14:paraId="7EED6EC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5BFD814" w14:textId="77777777" w:rsidR="00F52825" w:rsidRPr="00D04F8F" w:rsidRDefault="00F52825">
      <w:pPr>
        <w:pStyle w:val="Index1"/>
        <w:tabs>
          <w:tab w:val="right" w:leader="dot" w:pos="4310"/>
        </w:tabs>
        <w:rPr>
          <w:noProof/>
          <w:highlight w:val="yellow"/>
        </w:rPr>
      </w:pPr>
      <w:r w:rsidRPr="00D04F8F">
        <w:rPr>
          <w:noProof/>
          <w:highlight w:val="yellow"/>
        </w:rPr>
        <w:t>EDPCDBG</w:t>
      </w:r>
    </w:p>
    <w:p w14:paraId="5BD166F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0B68A4CC" w14:textId="77777777" w:rsidR="00F52825" w:rsidRPr="00D04F8F" w:rsidRDefault="00F52825">
      <w:pPr>
        <w:pStyle w:val="Index1"/>
        <w:tabs>
          <w:tab w:val="right" w:leader="dot" w:pos="4310"/>
        </w:tabs>
        <w:rPr>
          <w:noProof/>
          <w:highlight w:val="yellow"/>
        </w:rPr>
      </w:pPr>
      <w:r w:rsidRPr="00D04F8F">
        <w:rPr>
          <w:noProof/>
          <w:highlight w:val="yellow"/>
        </w:rPr>
        <w:t>EDPCONV</w:t>
      </w:r>
    </w:p>
    <w:p w14:paraId="4886D20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733CE39" w14:textId="77777777" w:rsidR="00F52825" w:rsidRPr="00D04F8F" w:rsidRDefault="00F52825">
      <w:pPr>
        <w:pStyle w:val="Index1"/>
        <w:tabs>
          <w:tab w:val="right" w:leader="dot" w:pos="4310"/>
        </w:tabs>
        <w:rPr>
          <w:noProof/>
          <w:highlight w:val="yellow"/>
        </w:rPr>
      </w:pPr>
      <w:r w:rsidRPr="00D04F8F">
        <w:rPr>
          <w:noProof/>
          <w:highlight w:val="yellow"/>
        </w:rPr>
        <w:t>EDPCONV1</w:t>
      </w:r>
    </w:p>
    <w:p w14:paraId="197B5AB1"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2C53070D" w14:textId="77777777" w:rsidR="00F52825" w:rsidRPr="00D04F8F" w:rsidRDefault="00F52825">
      <w:pPr>
        <w:pStyle w:val="Index1"/>
        <w:tabs>
          <w:tab w:val="right" w:leader="dot" w:pos="4310"/>
        </w:tabs>
        <w:rPr>
          <w:noProof/>
          <w:highlight w:val="yellow"/>
        </w:rPr>
      </w:pPr>
      <w:r w:rsidRPr="00D04F8F">
        <w:rPr>
          <w:noProof/>
          <w:highlight w:val="yellow"/>
        </w:rPr>
        <w:t>EDPCSV</w:t>
      </w:r>
    </w:p>
    <w:p w14:paraId="084253E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73992752" w14:textId="77777777" w:rsidR="00F52825" w:rsidRPr="00D04F8F" w:rsidRDefault="00F52825">
      <w:pPr>
        <w:pStyle w:val="Index1"/>
        <w:tabs>
          <w:tab w:val="right" w:leader="dot" w:pos="4310"/>
        </w:tabs>
        <w:rPr>
          <w:noProof/>
          <w:highlight w:val="yellow"/>
        </w:rPr>
      </w:pPr>
      <w:r w:rsidRPr="00D04F8F">
        <w:rPr>
          <w:noProof/>
          <w:highlight w:val="yellow"/>
        </w:rPr>
        <w:t>EDPCTRL</w:t>
      </w:r>
    </w:p>
    <w:p w14:paraId="5586584B" w14:textId="77777777" w:rsidR="00F52825" w:rsidRPr="00D04F8F" w:rsidRDefault="00F52825">
      <w:pPr>
        <w:pStyle w:val="Index2"/>
        <w:tabs>
          <w:tab w:val="right" w:leader="dot" w:pos="4310"/>
        </w:tabs>
        <w:rPr>
          <w:noProof/>
          <w:highlight w:val="yellow"/>
        </w:rPr>
      </w:pPr>
      <w:r w:rsidRPr="00D04F8F">
        <w:rPr>
          <w:noProof/>
          <w:highlight w:val="yellow"/>
        </w:rPr>
        <w:t>Remote Procedure Calls</w:t>
      </w:r>
      <w:r w:rsidRPr="00D04F8F">
        <w:rPr>
          <w:noProof/>
          <w:highlight w:val="yellow"/>
        </w:rPr>
        <w:tab/>
        <w:t>61</w:t>
      </w:r>
    </w:p>
    <w:p w14:paraId="1DF6177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4EF822F" w14:textId="77777777" w:rsidR="00F52825" w:rsidRPr="00D04F8F" w:rsidRDefault="00F52825">
      <w:pPr>
        <w:pStyle w:val="Index1"/>
        <w:tabs>
          <w:tab w:val="right" w:leader="dot" w:pos="4310"/>
        </w:tabs>
        <w:rPr>
          <w:noProof/>
          <w:highlight w:val="yellow"/>
        </w:rPr>
      </w:pPr>
      <w:r w:rsidRPr="00D04F8F">
        <w:rPr>
          <w:noProof/>
          <w:highlight w:val="yellow"/>
        </w:rPr>
        <w:t>EDPDD</w:t>
      </w:r>
    </w:p>
    <w:p w14:paraId="7361F6E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049CDBE" w14:textId="77777777" w:rsidR="00F52825" w:rsidRPr="00D04F8F" w:rsidRDefault="00F52825">
      <w:pPr>
        <w:pStyle w:val="Index1"/>
        <w:tabs>
          <w:tab w:val="right" w:leader="dot" w:pos="4310"/>
        </w:tabs>
        <w:rPr>
          <w:noProof/>
          <w:highlight w:val="yellow"/>
        </w:rPr>
      </w:pPr>
      <w:r w:rsidRPr="00D04F8F">
        <w:rPr>
          <w:noProof/>
          <w:highlight w:val="yellow"/>
        </w:rPr>
        <w:t>EDPF</w:t>
      </w:r>
    </w:p>
    <w:p w14:paraId="7A66B2FC"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50ED59E4" w14:textId="77777777" w:rsidR="00F52825" w:rsidRPr="00D04F8F" w:rsidRDefault="00F52825">
      <w:pPr>
        <w:pStyle w:val="Index1"/>
        <w:tabs>
          <w:tab w:val="right" w:leader="dot" w:pos="4310"/>
        </w:tabs>
        <w:rPr>
          <w:noProof/>
          <w:highlight w:val="yellow"/>
        </w:rPr>
      </w:pPr>
      <w:r w:rsidRPr="00D04F8F">
        <w:rPr>
          <w:noProof/>
          <w:highlight w:val="yellow"/>
        </w:rPr>
        <w:t>EDPF BIGBOARD KIOSKS</w:t>
      </w:r>
    </w:p>
    <w:p w14:paraId="3C9E72D8"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25A89B57"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505C2E66" w14:textId="77777777" w:rsidR="00F52825" w:rsidRPr="00D04F8F" w:rsidRDefault="00F52825">
      <w:pPr>
        <w:pStyle w:val="Index1"/>
        <w:tabs>
          <w:tab w:val="right" w:leader="dot" w:pos="4310"/>
        </w:tabs>
        <w:rPr>
          <w:noProof/>
          <w:highlight w:val="yellow"/>
        </w:rPr>
      </w:pPr>
      <w:r w:rsidRPr="00D04F8F">
        <w:rPr>
          <w:noProof/>
          <w:highlight w:val="yellow"/>
        </w:rPr>
        <w:t>EDPF DEBUG START TIME</w:t>
      </w:r>
    </w:p>
    <w:p w14:paraId="7B6CD811"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19A9FC4A" w14:textId="77777777" w:rsidR="00F52825" w:rsidRPr="00D04F8F" w:rsidRDefault="00F52825">
      <w:pPr>
        <w:pStyle w:val="Index1"/>
        <w:tabs>
          <w:tab w:val="right" w:leader="dot" w:pos="4310"/>
        </w:tabs>
        <w:rPr>
          <w:noProof/>
          <w:highlight w:val="yellow"/>
        </w:rPr>
      </w:pPr>
      <w:r w:rsidRPr="00D04F8F">
        <w:rPr>
          <w:noProof/>
          <w:highlight w:val="yellow"/>
        </w:rPr>
        <w:t>EDPF LOCATION</w:t>
      </w:r>
    </w:p>
    <w:p w14:paraId="29405CF4"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253ACDB7" w14:textId="77777777" w:rsidR="00F52825" w:rsidRPr="00D04F8F" w:rsidRDefault="00F52825">
      <w:pPr>
        <w:pStyle w:val="Index1"/>
        <w:tabs>
          <w:tab w:val="right" w:leader="dot" w:pos="4310"/>
        </w:tabs>
        <w:rPr>
          <w:noProof/>
          <w:highlight w:val="yellow"/>
        </w:rPr>
      </w:pPr>
      <w:r w:rsidRPr="00D04F8F">
        <w:rPr>
          <w:noProof/>
          <w:highlight w:val="yellow"/>
        </w:rPr>
        <w:t>EDPF NURSE STAFF SCREEN</w:t>
      </w:r>
    </w:p>
    <w:p w14:paraId="5BF2AD7C"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07F65D3F" w14:textId="77777777" w:rsidR="00F52825" w:rsidRPr="00D04F8F" w:rsidRDefault="00F52825">
      <w:pPr>
        <w:pStyle w:val="Index1"/>
        <w:tabs>
          <w:tab w:val="right" w:leader="dot" w:pos="4310"/>
        </w:tabs>
        <w:rPr>
          <w:noProof/>
          <w:highlight w:val="yellow"/>
        </w:rPr>
      </w:pPr>
      <w:r w:rsidRPr="00D04F8F">
        <w:rPr>
          <w:noProof/>
          <w:highlight w:val="yellow"/>
        </w:rPr>
        <w:t>EDPF SCHEDULING TRIGGER</w:t>
      </w:r>
    </w:p>
    <w:p w14:paraId="1163DC48"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6</w:t>
      </w:r>
    </w:p>
    <w:p w14:paraId="3F0677F2" w14:textId="77777777" w:rsidR="00F52825" w:rsidRPr="00D04F8F" w:rsidRDefault="00F52825">
      <w:pPr>
        <w:pStyle w:val="Index1"/>
        <w:tabs>
          <w:tab w:val="right" w:leader="dot" w:pos="4310"/>
        </w:tabs>
        <w:rPr>
          <w:noProof/>
          <w:highlight w:val="yellow"/>
        </w:rPr>
      </w:pPr>
      <w:r w:rsidRPr="00D04F8F">
        <w:rPr>
          <w:noProof/>
          <w:highlight w:val="yellow"/>
        </w:rPr>
        <w:t>EDPF SCREEN SIZES</w:t>
      </w:r>
    </w:p>
    <w:p w14:paraId="763444D2"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6</w:t>
      </w:r>
    </w:p>
    <w:p w14:paraId="4E41182F" w14:textId="77777777" w:rsidR="00F52825" w:rsidRPr="00D04F8F" w:rsidRDefault="00F52825">
      <w:pPr>
        <w:pStyle w:val="Index1"/>
        <w:tabs>
          <w:tab w:val="right" w:leader="dot" w:pos="4310"/>
        </w:tabs>
        <w:rPr>
          <w:noProof/>
          <w:highlight w:val="yellow"/>
        </w:rPr>
      </w:pPr>
      <w:r w:rsidRPr="00D04F8F">
        <w:rPr>
          <w:noProof/>
          <w:highlight w:val="yellow"/>
        </w:rPr>
        <w:t>EDPF TRACKING MENU ALL</w:t>
      </w:r>
    </w:p>
    <w:p w14:paraId="3249B27E"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5051696F" w14:textId="77777777" w:rsidR="00F52825" w:rsidRPr="00D04F8F" w:rsidRDefault="00F52825">
      <w:pPr>
        <w:pStyle w:val="Index1"/>
        <w:tabs>
          <w:tab w:val="right" w:leader="dot" w:pos="4310"/>
        </w:tabs>
        <w:rPr>
          <w:noProof/>
          <w:highlight w:val="yellow"/>
        </w:rPr>
      </w:pPr>
      <w:r w:rsidRPr="00D04F8F">
        <w:rPr>
          <w:noProof/>
          <w:highlight w:val="yellow"/>
        </w:rPr>
        <w:lastRenderedPageBreak/>
        <w:t>EDPF TRACKING MENU CLINICIAN</w:t>
      </w:r>
    </w:p>
    <w:p w14:paraId="5E46A31C"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56EC5691" w14:textId="77777777" w:rsidR="00F52825" w:rsidRPr="00D04F8F" w:rsidRDefault="00F52825">
      <w:pPr>
        <w:pStyle w:val="Index1"/>
        <w:tabs>
          <w:tab w:val="right" w:leader="dot" w:pos="4310"/>
        </w:tabs>
        <w:rPr>
          <w:noProof/>
          <w:highlight w:val="yellow"/>
        </w:rPr>
      </w:pPr>
      <w:r w:rsidRPr="00D04F8F">
        <w:rPr>
          <w:noProof/>
          <w:highlight w:val="yellow"/>
        </w:rPr>
        <w:t>EDPF TRACKING MENU SIGNIN</w:t>
      </w:r>
    </w:p>
    <w:p w14:paraId="43C1DA02"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7ED556B0" w14:textId="77777777" w:rsidR="00F52825" w:rsidRPr="00D04F8F" w:rsidRDefault="00F52825">
      <w:pPr>
        <w:pStyle w:val="Index1"/>
        <w:tabs>
          <w:tab w:val="right" w:leader="dot" w:pos="4310"/>
        </w:tabs>
        <w:rPr>
          <w:noProof/>
          <w:highlight w:val="yellow"/>
        </w:rPr>
      </w:pPr>
      <w:r w:rsidRPr="00D04F8F">
        <w:rPr>
          <w:noProof/>
          <w:highlight w:val="yellow"/>
        </w:rPr>
        <w:t>EDPF TRACKING MENU TRIAGE</w:t>
      </w:r>
    </w:p>
    <w:p w14:paraId="596BA794"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1208CC88" w14:textId="77777777" w:rsidR="00F52825" w:rsidRPr="00D04F8F" w:rsidRDefault="00F52825">
      <w:pPr>
        <w:pStyle w:val="Index1"/>
        <w:tabs>
          <w:tab w:val="right" w:leader="dot" w:pos="4310"/>
        </w:tabs>
        <w:rPr>
          <w:noProof/>
          <w:highlight w:val="yellow"/>
        </w:rPr>
      </w:pPr>
      <w:r w:rsidRPr="00D04F8F">
        <w:rPr>
          <w:noProof/>
          <w:highlight w:val="yellow"/>
        </w:rPr>
        <w:t>EDPF TRACKING SYSTEM</w:t>
      </w:r>
    </w:p>
    <w:p w14:paraId="769B493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3E5555BE" w14:textId="77777777" w:rsidR="00F52825" w:rsidRPr="00D04F8F" w:rsidRDefault="00F52825">
      <w:pPr>
        <w:pStyle w:val="Index1"/>
        <w:tabs>
          <w:tab w:val="right" w:leader="dot" w:pos="4310"/>
        </w:tabs>
        <w:rPr>
          <w:noProof/>
          <w:highlight w:val="yellow"/>
        </w:rPr>
      </w:pPr>
      <w:r w:rsidRPr="00D04F8F">
        <w:rPr>
          <w:noProof/>
          <w:highlight w:val="yellow"/>
        </w:rPr>
        <w:t>EDPF TRACKING VIEW BOARD</w:t>
      </w:r>
    </w:p>
    <w:p w14:paraId="6AC736D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779071C8" w14:textId="77777777" w:rsidR="00F52825" w:rsidRPr="00D04F8F" w:rsidRDefault="00F52825">
      <w:pPr>
        <w:pStyle w:val="Index1"/>
        <w:tabs>
          <w:tab w:val="right" w:leader="dot" w:pos="4310"/>
        </w:tabs>
        <w:rPr>
          <w:noProof/>
          <w:highlight w:val="yellow"/>
        </w:rPr>
      </w:pPr>
      <w:r w:rsidRPr="00D04F8F">
        <w:rPr>
          <w:noProof/>
          <w:highlight w:val="yellow"/>
        </w:rPr>
        <w:t>EDPF TRACKING VIEW CONFIGURE</w:t>
      </w:r>
    </w:p>
    <w:p w14:paraId="7B69FA2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BAF2ED8" w14:textId="77777777" w:rsidR="00F52825" w:rsidRPr="00D04F8F" w:rsidRDefault="00F52825">
      <w:pPr>
        <w:pStyle w:val="Index1"/>
        <w:tabs>
          <w:tab w:val="right" w:leader="dot" w:pos="4310"/>
        </w:tabs>
        <w:rPr>
          <w:noProof/>
          <w:highlight w:val="yellow"/>
        </w:rPr>
      </w:pPr>
      <w:r w:rsidRPr="00D04F8F">
        <w:rPr>
          <w:noProof/>
          <w:highlight w:val="yellow"/>
        </w:rPr>
        <w:t>EDPF TRACKING VIEW DISPOSITION</w:t>
      </w:r>
    </w:p>
    <w:p w14:paraId="7AA4EB9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3EFA307" w14:textId="77777777" w:rsidR="00F52825" w:rsidRPr="00D04F8F" w:rsidRDefault="00F52825">
      <w:pPr>
        <w:pStyle w:val="Index1"/>
        <w:tabs>
          <w:tab w:val="right" w:leader="dot" w:pos="4310"/>
        </w:tabs>
        <w:rPr>
          <w:noProof/>
          <w:highlight w:val="yellow"/>
        </w:rPr>
      </w:pPr>
      <w:r w:rsidRPr="00D04F8F">
        <w:rPr>
          <w:noProof/>
          <w:highlight w:val="yellow"/>
        </w:rPr>
        <w:t>EDPF TRACKING VIEW EDIT CLOSED</w:t>
      </w:r>
    </w:p>
    <w:p w14:paraId="3B4E17FD"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3DFB1396" w14:textId="77777777" w:rsidR="00F52825" w:rsidRPr="00D04F8F" w:rsidRDefault="00F52825">
      <w:pPr>
        <w:pStyle w:val="Index1"/>
        <w:tabs>
          <w:tab w:val="right" w:leader="dot" w:pos="4310"/>
        </w:tabs>
        <w:rPr>
          <w:noProof/>
          <w:highlight w:val="yellow"/>
        </w:rPr>
      </w:pPr>
      <w:r w:rsidRPr="00D04F8F">
        <w:rPr>
          <w:noProof/>
          <w:highlight w:val="yellow"/>
        </w:rPr>
        <w:t>EDPF TRACKING VIEW REPORTS</w:t>
      </w:r>
    </w:p>
    <w:p w14:paraId="642B30B1"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67F7CFEA" w14:textId="77777777" w:rsidR="00F52825" w:rsidRPr="00D04F8F" w:rsidRDefault="00F52825">
      <w:pPr>
        <w:pStyle w:val="Index1"/>
        <w:tabs>
          <w:tab w:val="right" w:leader="dot" w:pos="4310"/>
        </w:tabs>
        <w:rPr>
          <w:noProof/>
          <w:highlight w:val="yellow"/>
        </w:rPr>
      </w:pPr>
      <w:r w:rsidRPr="00D04F8F">
        <w:rPr>
          <w:noProof/>
          <w:highlight w:val="yellow"/>
        </w:rPr>
        <w:t>EDPF TRACKING VIEW SIGNIN</w:t>
      </w:r>
    </w:p>
    <w:p w14:paraId="28F02724"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01A4F78" w14:textId="77777777" w:rsidR="00F52825" w:rsidRPr="00D04F8F" w:rsidRDefault="00F52825">
      <w:pPr>
        <w:pStyle w:val="Index1"/>
        <w:tabs>
          <w:tab w:val="right" w:leader="dot" w:pos="4310"/>
        </w:tabs>
        <w:rPr>
          <w:noProof/>
          <w:highlight w:val="yellow"/>
        </w:rPr>
      </w:pPr>
      <w:r w:rsidRPr="00D04F8F">
        <w:rPr>
          <w:noProof/>
          <w:highlight w:val="yellow"/>
        </w:rPr>
        <w:t>EDPF TRACKING VIEW STAFF</w:t>
      </w:r>
    </w:p>
    <w:p w14:paraId="2C677BB2"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190131FC" w14:textId="77777777" w:rsidR="00F52825" w:rsidRPr="00D04F8F" w:rsidRDefault="00F52825">
      <w:pPr>
        <w:pStyle w:val="Index1"/>
        <w:tabs>
          <w:tab w:val="right" w:leader="dot" w:pos="4310"/>
        </w:tabs>
        <w:rPr>
          <w:noProof/>
          <w:highlight w:val="yellow"/>
        </w:rPr>
      </w:pPr>
      <w:r w:rsidRPr="00D04F8F">
        <w:rPr>
          <w:noProof/>
          <w:highlight w:val="yellow"/>
        </w:rPr>
        <w:t>EDPF TRACKING VIEW TRIAGE</w:t>
      </w:r>
    </w:p>
    <w:p w14:paraId="5DE74D9D"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0D995B4D" w14:textId="77777777" w:rsidR="00F52825" w:rsidRPr="00D04F8F" w:rsidRDefault="00F52825">
      <w:pPr>
        <w:pStyle w:val="Index1"/>
        <w:tabs>
          <w:tab w:val="right" w:leader="dot" w:pos="4310"/>
        </w:tabs>
        <w:rPr>
          <w:noProof/>
          <w:highlight w:val="yellow"/>
        </w:rPr>
      </w:pPr>
      <w:r w:rsidRPr="00D04F8F">
        <w:rPr>
          <w:noProof/>
          <w:highlight w:val="yellow"/>
        </w:rPr>
        <w:t>EDPF TRACKING VIEW UPDATE</w:t>
      </w:r>
    </w:p>
    <w:p w14:paraId="4F505597"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57F059AC" w14:textId="77777777" w:rsidR="00F52825" w:rsidRPr="00D04F8F" w:rsidRDefault="00F52825">
      <w:pPr>
        <w:pStyle w:val="Index1"/>
        <w:tabs>
          <w:tab w:val="right" w:leader="dot" w:pos="4310"/>
        </w:tabs>
        <w:rPr>
          <w:noProof/>
          <w:highlight w:val="yellow"/>
        </w:rPr>
      </w:pPr>
      <w:r w:rsidRPr="00D04F8F">
        <w:rPr>
          <w:noProof/>
          <w:highlight w:val="yellow"/>
        </w:rPr>
        <w:t>EDPFAA</w:t>
      </w:r>
    </w:p>
    <w:p w14:paraId="3AACF0D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79FCA96" w14:textId="77777777" w:rsidR="00F52825" w:rsidRPr="00D04F8F" w:rsidRDefault="00F52825">
      <w:pPr>
        <w:pStyle w:val="Index1"/>
        <w:tabs>
          <w:tab w:val="right" w:leader="dot" w:pos="4310"/>
        </w:tabs>
        <w:rPr>
          <w:noProof/>
          <w:highlight w:val="yellow"/>
        </w:rPr>
      </w:pPr>
      <w:r w:rsidRPr="00D04F8F">
        <w:rPr>
          <w:noProof/>
          <w:highlight w:val="yellow"/>
        </w:rPr>
        <w:t>EDPFLEX</w:t>
      </w:r>
    </w:p>
    <w:p w14:paraId="682BA09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6CBD120E" w14:textId="77777777" w:rsidR="00F52825" w:rsidRPr="00D04F8F" w:rsidRDefault="00F52825">
      <w:pPr>
        <w:pStyle w:val="Index1"/>
        <w:tabs>
          <w:tab w:val="right" w:leader="dot" w:pos="4310"/>
        </w:tabs>
        <w:rPr>
          <w:noProof/>
          <w:highlight w:val="yellow"/>
        </w:rPr>
      </w:pPr>
      <w:r w:rsidRPr="00D04F8F">
        <w:rPr>
          <w:noProof/>
          <w:highlight w:val="yellow"/>
        </w:rPr>
        <w:t>EDPFMON</w:t>
      </w:r>
    </w:p>
    <w:p w14:paraId="2C6A825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D165889" w14:textId="77777777" w:rsidR="00F52825" w:rsidRPr="00D04F8F" w:rsidRDefault="00F52825">
      <w:pPr>
        <w:pStyle w:val="Index1"/>
        <w:tabs>
          <w:tab w:val="right" w:leader="dot" w:pos="4310"/>
        </w:tabs>
        <w:rPr>
          <w:noProof/>
          <w:highlight w:val="yellow"/>
        </w:rPr>
      </w:pPr>
      <w:r w:rsidRPr="00D04F8F">
        <w:rPr>
          <w:noProof/>
          <w:highlight w:val="yellow"/>
        </w:rPr>
        <w:t>EDPFMOVE</w:t>
      </w:r>
    </w:p>
    <w:p w14:paraId="2D4F43F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4EECCB8" w14:textId="77777777" w:rsidR="00F52825" w:rsidRPr="00D04F8F" w:rsidRDefault="00F52825">
      <w:pPr>
        <w:pStyle w:val="Index1"/>
        <w:tabs>
          <w:tab w:val="right" w:leader="dot" w:pos="4310"/>
        </w:tabs>
        <w:rPr>
          <w:noProof/>
          <w:highlight w:val="yellow"/>
        </w:rPr>
      </w:pPr>
      <w:r w:rsidRPr="00D04F8F">
        <w:rPr>
          <w:noProof/>
          <w:highlight w:val="yellow"/>
        </w:rPr>
        <w:t>EDPFPER</w:t>
      </w:r>
    </w:p>
    <w:p w14:paraId="683089F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2929510D" w14:textId="77777777" w:rsidR="00F52825" w:rsidRPr="00D04F8F" w:rsidRDefault="00F52825">
      <w:pPr>
        <w:pStyle w:val="Index1"/>
        <w:tabs>
          <w:tab w:val="right" w:leader="dot" w:pos="4310"/>
        </w:tabs>
        <w:rPr>
          <w:noProof/>
          <w:highlight w:val="yellow"/>
        </w:rPr>
      </w:pPr>
      <w:r w:rsidRPr="00D04F8F">
        <w:rPr>
          <w:noProof/>
          <w:highlight w:val="yellow"/>
        </w:rPr>
        <w:t>EDPFPTC</w:t>
      </w:r>
    </w:p>
    <w:p w14:paraId="3117196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E36F277" w14:textId="77777777" w:rsidR="00F52825" w:rsidRPr="00D04F8F" w:rsidRDefault="00F52825">
      <w:pPr>
        <w:pStyle w:val="Index1"/>
        <w:tabs>
          <w:tab w:val="right" w:leader="dot" w:pos="4310"/>
        </w:tabs>
        <w:rPr>
          <w:noProof/>
          <w:highlight w:val="yellow"/>
        </w:rPr>
      </w:pPr>
      <w:r w:rsidRPr="00D04F8F">
        <w:rPr>
          <w:noProof/>
          <w:highlight w:val="yellow"/>
        </w:rPr>
        <w:t>EDPFPTL</w:t>
      </w:r>
    </w:p>
    <w:p w14:paraId="7D009BD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B67746E" w14:textId="77777777" w:rsidR="00F52825" w:rsidRPr="00D04F8F" w:rsidRDefault="00F52825">
      <w:pPr>
        <w:pStyle w:val="Index1"/>
        <w:tabs>
          <w:tab w:val="right" w:leader="dot" w:pos="4310"/>
        </w:tabs>
        <w:rPr>
          <w:noProof/>
          <w:highlight w:val="yellow"/>
        </w:rPr>
      </w:pPr>
      <w:r w:rsidRPr="00D04F8F">
        <w:rPr>
          <w:noProof/>
          <w:highlight w:val="yellow"/>
        </w:rPr>
        <w:t>EDPLOG</w:t>
      </w:r>
    </w:p>
    <w:p w14:paraId="6AEA540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3AA6C053" w14:textId="77777777" w:rsidR="00F52825" w:rsidRPr="00D04F8F" w:rsidRDefault="00F52825">
      <w:pPr>
        <w:pStyle w:val="Index1"/>
        <w:tabs>
          <w:tab w:val="right" w:leader="dot" w:pos="4310"/>
        </w:tabs>
        <w:rPr>
          <w:noProof/>
          <w:highlight w:val="yellow"/>
        </w:rPr>
      </w:pPr>
      <w:r w:rsidRPr="00D04F8F">
        <w:rPr>
          <w:noProof/>
          <w:highlight w:val="yellow"/>
        </w:rPr>
        <w:t>EDPLOG1</w:t>
      </w:r>
    </w:p>
    <w:p w14:paraId="2A2D0F1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DA89E27" w14:textId="77777777" w:rsidR="00F52825" w:rsidRPr="00D04F8F" w:rsidRDefault="00F52825">
      <w:pPr>
        <w:pStyle w:val="Index1"/>
        <w:tabs>
          <w:tab w:val="right" w:leader="dot" w:pos="4310"/>
        </w:tabs>
        <w:rPr>
          <w:noProof/>
          <w:highlight w:val="yellow"/>
        </w:rPr>
      </w:pPr>
      <w:r w:rsidRPr="00D04F8F">
        <w:rPr>
          <w:noProof/>
          <w:highlight w:val="yellow"/>
        </w:rPr>
        <w:t>EDPLOGA</w:t>
      </w:r>
    </w:p>
    <w:p w14:paraId="68C80BDE"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D7C2B59" w14:textId="77777777" w:rsidR="00F52825" w:rsidRPr="00D04F8F" w:rsidRDefault="00F52825">
      <w:pPr>
        <w:pStyle w:val="Index1"/>
        <w:tabs>
          <w:tab w:val="right" w:leader="dot" w:pos="4310"/>
        </w:tabs>
        <w:rPr>
          <w:noProof/>
          <w:highlight w:val="yellow"/>
        </w:rPr>
      </w:pPr>
      <w:r w:rsidRPr="00D04F8F">
        <w:rPr>
          <w:noProof/>
          <w:highlight w:val="yellow"/>
        </w:rPr>
        <w:t>EDPLOGH</w:t>
      </w:r>
    </w:p>
    <w:p w14:paraId="7F97DE2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03282CC" w14:textId="77777777" w:rsidR="00F52825" w:rsidRPr="00D04F8F" w:rsidRDefault="00F52825">
      <w:pPr>
        <w:pStyle w:val="Index1"/>
        <w:tabs>
          <w:tab w:val="right" w:leader="dot" w:pos="4310"/>
        </w:tabs>
        <w:rPr>
          <w:noProof/>
          <w:highlight w:val="yellow"/>
        </w:rPr>
      </w:pPr>
      <w:r w:rsidRPr="00D04F8F">
        <w:rPr>
          <w:noProof/>
          <w:highlight w:val="yellow"/>
        </w:rPr>
        <w:t>EDPLPCE</w:t>
      </w:r>
    </w:p>
    <w:p w14:paraId="2CD06CB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52E70FC1" w14:textId="77777777" w:rsidR="00F52825" w:rsidRPr="00D04F8F" w:rsidRDefault="00F52825">
      <w:pPr>
        <w:pStyle w:val="Index1"/>
        <w:tabs>
          <w:tab w:val="right" w:leader="dot" w:pos="4310"/>
        </w:tabs>
        <w:rPr>
          <w:noProof/>
          <w:highlight w:val="yellow"/>
        </w:rPr>
      </w:pPr>
      <w:r w:rsidRPr="00D04F8F">
        <w:rPr>
          <w:noProof/>
          <w:highlight w:val="yellow"/>
        </w:rPr>
        <w:t>EDPMAIL</w:t>
      </w:r>
    </w:p>
    <w:p w14:paraId="05544997" w14:textId="77777777" w:rsidR="00F52825" w:rsidRPr="00D04F8F" w:rsidRDefault="00F52825">
      <w:pPr>
        <w:pStyle w:val="Index2"/>
        <w:tabs>
          <w:tab w:val="right" w:leader="dot" w:pos="4310"/>
        </w:tabs>
        <w:rPr>
          <w:noProof/>
          <w:highlight w:val="yellow"/>
        </w:rPr>
      </w:pPr>
      <w:r w:rsidRPr="00D04F8F">
        <w:rPr>
          <w:noProof/>
          <w:highlight w:val="yellow"/>
        </w:rPr>
        <w:lastRenderedPageBreak/>
        <w:t>Routine</w:t>
      </w:r>
      <w:r w:rsidRPr="00D04F8F">
        <w:rPr>
          <w:noProof/>
          <w:highlight w:val="yellow"/>
        </w:rPr>
        <w:tab/>
        <w:t>10</w:t>
      </w:r>
    </w:p>
    <w:p w14:paraId="0D97DD9B" w14:textId="77777777" w:rsidR="00F52825" w:rsidRPr="00D04F8F" w:rsidRDefault="00F52825">
      <w:pPr>
        <w:pStyle w:val="Index1"/>
        <w:tabs>
          <w:tab w:val="right" w:leader="dot" w:pos="4310"/>
        </w:tabs>
        <w:rPr>
          <w:noProof/>
          <w:highlight w:val="yellow"/>
        </w:rPr>
      </w:pPr>
      <w:r w:rsidRPr="00D04F8F">
        <w:rPr>
          <w:noProof/>
          <w:highlight w:val="yellow"/>
        </w:rPr>
        <w:t>EDPQAR</w:t>
      </w:r>
    </w:p>
    <w:p w14:paraId="161D3C2F"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7A9A8560" w14:textId="77777777" w:rsidR="00F52825" w:rsidRPr="00D04F8F" w:rsidRDefault="00F52825">
      <w:pPr>
        <w:pStyle w:val="Index1"/>
        <w:tabs>
          <w:tab w:val="right" w:leader="dot" w:pos="4310"/>
        </w:tabs>
        <w:rPr>
          <w:noProof/>
          <w:highlight w:val="yellow"/>
        </w:rPr>
      </w:pPr>
      <w:r w:rsidRPr="00D04F8F">
        <w:rPr>
          <w:noProof/>
          <w:highlight w:val="yellow"/>
        </w:rPr>
        <w:t>EDPQDB</w:t>
      </w:r>
    </w:p>
    <w:p w14:paraId="14FBBDD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8ADE434" w14:textId="77777777" w:rsidR="00F52825" w:rsidRPr="00D04F8F" w:rsidRDefault="00F52825">
      <w:pPr>
        <w:pStyle w:val="Index1"/>
        <w:tabs>
          <w:tab w:val="right" w:leader="dot" w:pos="4310"/>
        </w:tabs>
        <w:rPr>
          <w:noProof/>
          <w:highlight w:val="yellow"/>
        </w:rPr>
      </w:pPr>
      <w:r w:rsidRPr="00D04F8F">
        <w:rPr>
          <w:noProof/>
          <w:highlight w:val="yellow"/>
        </w:rPr>
        <w:t>EDPQDBS</w:t>
      </w:r>
    </w:p>
    <w:p w14:paraId="62185A3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5B4A843D" w14:textId="77777777" w:rsidR="00F52825" w:rsidRPr="00D04F8F" w:rsidRDefault="00F52825">
      <w:pPr>
        <w:pStyle w:val="Index1"/>
        <w:tabs>
          <w:tab w:val="right" w:leader="dot" w:pos="4310"/>
        </w:tabs>
        <w:rPr>
          <w:noProof/>
          <w:highlight w:val="yellow"/>
        </w:rPr>
      </w:pPr>
      <w:r w:rsidRPr="00D04F8F">
        <w:rPr>
          <w:noProof/>
          <w:highlight w:val="yellow"/>
        </w:rPr>
        <w:t>EDPQLE</w:t>
      </w:r>
    </w:p>
    <w:p w14:paraId="54C00D3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66C72CB9" w14:textId="77777777" w:rsidR="00F52825" w:rsidRPr="00D04F8F" w:rsidRDefault="00F52825">
      <w:pPr>
        <w:pStyle w:val="Index1"/>
        <w:tabs>
          <w:tab w:val="right" w:leader="dot" w:pos="4310"/>
        </w:tabs>
        <w:rPr>
          <w:noProof/>
          <w:highlight w:val="yellow"/>
        </w:rPr>
      </w:pPr>
      <w:r w:rsidRPr="00D04F8F">
        <w:rPr>
          <w:noProof/>
          <w:highlight w:val="yellow"/>
        </w:rPr>
        <w:t>EDPQLE1</w:t>
      </w:r>
    </w:p>
    <w:p w14:paraId="020BB53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632AF35" w14:textId="77777777" w:rsidR="00F52825" w:rsidRPr="00D04F8F" w:rsidRDefault="00F52825">
      <w:pPr>
        <w:pStyle w:val="Index1"/>
        <w:tabs>
          <w:tab w:val="right" w:leader="dot" w:pos="4310"/>
        </w:tabs>
        <w:rPr>
          <w:noProof/>
          <w:highlight w:val="yellow"/>
        </w:rPr>
      </w:pPr>
      <w:r w:rsidRPr="00D04F8F">
        <w:rPr>
          <w:noProof/>
          <w:highlight w:val="yellow"/>
        </w:rPr>
        <w:t>EDPQLP</w:t>
      </w:r>
    </w:p>
    <w:p w14:paraId="317843A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6DC7F50B" w14:textId="77777777" w:rsidR="00F52825" w:rsidRPr="00D04F8F" w:rsidRDefault="00F52825">
      <w:pPr>
        <w:pStyle w:val="Index1"/>
        <w:tabs>
          <w:tab w:val="right" w:leader="dot" w:pos="4310"/>
        </w:tabs>
        <w:rPr>
          <w:noProof/>
          <w:highlight w:val="yellow"/>
        </w:rPr>
      </w:pPr>
      <w:r w:rsidRPr="00D04F8F">
        <w:rPr>
          <w:noProof/>
          <w:highlight w:val="yellow"/>
        </w:rPr>
        <w:t>EDPQPCE</w:t>
      </w:r>
    </w:p>
    <w:p w14:paraId="2B109A9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37083700" w14:textId="77777777" w:rsidR="00F52825" w:rsidRPr="00D04F8F" w:rsidRDefault="00F52825">
      <w:pPr>
        <w:pStyle w:val="Index1"/>
        <w:tabs>
          <w:tab w:val="right" w:leader="dot" w:pos="4310"/>
        </w:tabs>
        <w:rPr>
          <w:noProof/>
          <w:highlight w:val="yellow"/>
        </w:rPr>
      </w:pPr>
      <w:r w:rsidRPr="00D04F8F">
        <w:rPr>
          <w:noProof/>
          <w:highlight w:val="yellow"/>
        </w:rPr>
        <w:t>EDPR EXPORT</w:t>
      </w:r>
    </w:p>
    <w:p w14:paraId="5132DD28"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275B1F6D" w14:textId="77777777" w:rsidR="00F52825" w:rsidRPr="00D04F8F" w:rsidRDefault="00F52825">
      <w:pPr>
        <w:pStyle w:val="Index1"/>
        <w:tabs>
          <w:tab w:val="right" w:leader="dot" w:pos="4310"/>
        </w:tabs>
        <w:rPr>
          <w:noProof/>
          <w:highlight w:val="yellow"/>
        </w:rPr>
      </w:pPr>
      <w:r w:rsidRPr="00D04F8F">
        <w:rPr>
          <w:noProof/>
          <w:highlight w:val="yellow"/>
        </w:rPr>
        <w:t>EDPR PROVIDER</w:t>
      </w:r>
    </w:p>
    <w:p w14:paraId="6DD14E8B"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11BF224F" w14:textId="77777777" w:rsidR="00F52825" w:rsidRPr="00D04F8F" w:rsidRDefault="00F52825">
      <w:pPr>
        <w:pStyle w:val="Index1"/>
        <w:tabs>
          <w:tab w:val="right" w:leader="dot" w:pos="4310"/>
        </w:tabs>
        <w:rPr>
          <w:noProof/>
          <w:highlight w:val="yellow"/>
        </w:rPr>
      </w:pPr>
      <w:r w:rsidRPr="00D04F8F">
        <w:rPr>
          <w:noProof/>
          <w:highlight w:val="yellow"/>
        </w:rPr>
        <w:t>EDPR XREF</w:t>
      </w:r>
    </w:p>
    <w:p w14:paraId="6C93F542"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67, 69</w:t>
      </w:r>
    </w:p>
    <w:p w14:paraId="0334C68A" w14:textId="77777777" w:rsidR="00F52825" w:rsidRPr="00D04F8F" w:rsidRDefault="00F52825">
      <w:pPr>
        <w:pStyle w:val="Index1"/>
        <w:tabs>
          <w:tab w:val="right" w:leader="dot" w:pos="4310"/>
        </w:tabs>
        <w:rPr>
          <w:noProof/>
          <w:highlight w:val="yellow"/>
        </w:rPr>
      </w:pPr>
      <w:r w:rsidRPr="00D04F8F">
        <w:rPr>
          <w:noProof/>
          <w:highlight w:val="yellow"/>
        </w:rPr>
        <w:t>EDPRPT</w:t>
      </w:r>
    </w:p>
    <w:p w14:paraId="1AB13C6E"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C680675" w14:textId="77777777" w:rsidR="00F52825" w:rsidRPr="00D04F8F" w:rsidRDefault="00F52825">
      <w:pPr>
        <w:pStyle w:val="Index1"/>
        <w:tabs>
          <w:tab w:val="right" w:leader="dot" w:pos="4310"/>
        </w:tabs>
        <w:rPr>
          <w:noProof/>
          <w:highlight w:val="yellow"/>
        </w:rPr>
      </w:pPr>
      <w:r w:rsidRPr="00D04F8F">
        <w:rPr>
          <w:noProof/>
          <w:highlight w:val="yellow"/>
        </w:rPr>
        <w:t>EDPRPT1</w:t>
      </w:r>
    </w:p>
    <w:p w14:paraId="5DCC6D5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068BEE0A" w14:textId="77777777" w:rsidR="00F52825" w:rsidRPr="00D04F8F" w:rsidRDefault="00F52825">
      <w:pPr>
        <w:pStyle w:val="Index1"/>
        <w:tabs>
          <w:tab w:val="right" w:leader="dot" w:pos="4310"/>
        </w:tabs>
        <w:rPr>
          <w:noProof/>
          <w:highlight w:val="yellow"/>
        </w:rPr>
      </w:pPr>
      <w:r w:rsidRPr="00D04F8F">
        <w:rPr>
          <w:noProof/>
          <w:highlight w:val="yellow"/>
        </w:rPr>
        <w:t>EDPRPT10</w:t>
      </w:r>
    </w:p>
    <w:p w14:paraId="4137AF0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0427EA1" w14:textId="77777777" w:rsidR="00F52825" w:rsidRPr="00D04F8F" w:rsidRDefault="00F52825">
      <w:pPr>
        <w:pStyle w:val="Index1"/>
        <w:tabs>
          <w:tab w:val="right" w:leader="dot" w:pos="4310"/>
        </w:tabs>
        <w:rPr>
          <w:noProof/>
          <w:highlight w:val="yellow"/>
        </w:rPr>
      </w:pPr>
      <w:r w:rsidRPr="00D04F8F">
        <w:rPr>
          <w:noProof/>
          <w:highlight w:val="yellow"/>
        </w:rPr>
        <w:t>EDPRPT11</w:t>
      </w:r>
    </w:p>
    <w:p w14:paraId="6200AD3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4F02292A" w14:textId="77777777" w:rsidR="00F52825" w:rsidRPr="00D04F8F" w:rsidRDefault="00F52825">
      <w:pPr>
        <w:pStyle w:val="Index1"/>
        <w:tabs>
          <w:tab w:val="right" w:leader="dot" w:pos="4310"/>
        </w:tabs>
        <w:rPr>
          <w:noProof/>
          <w:highlight w:val="yellow"/>
        </w:rPr>
      </w:pPr>
      <w:r w:rsidRPr="00D04F8F">
        <w:rPr>
          <w:noProof/>
          <w:highlight w:val="yellow"/>
        </w:rPr>
        <w:t>EDPRPT12</w:t>
      </w:r>
    </w:p>
    <w:p w14:paraId="20F218B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02AAB98A" w14:textId="77777777" w:rsidR="00F52825" w:rsidRPr="00D04F8F" w:rsidRDefault="00F52825">
      <w:pPr>
        <w:pStyle w:val="Index1"/>
        <w:tabs>
          <w:tab w:val="right" w:leader="dot" w:pos="4310"/>
        </w:tabs>
        <w:rPr>
          <w:noProof/>
          <w:highlight w:val="yellow"/>
        </w:rPr>
      </w:pPr>
      <w:r w:rsidRPr="00D04F8F">
        <w:rPr>
          <w:noProof/>
          <w:highlight w:val="yellow"/>
        </w:rPr>
        <w:t>EDPRPT2</w:t>
      </w:r>
      <w:r w:rsidRPr="00D04F8F">
        <w:rPr>
          <w:noProof/>
          <w:highlight w:val="yellow"/>
        </w:rPr>
        <w:tab/>
        <w:t>10</w:t>
      </w:r>
    </w:p>
    <w:p w14:paraId="6A9C982E" w14:textId="77777777" w:rsidR="00F52825" w:rsidRPr="00D04F8F" w:rsidRDefault="00F52825">
      <w:pPr>
        <w:pStyle w:val="Index1"/>
        <w:tabs>
          <w:tab w:val="right" w:leader="dot" w:pos="4310"/>
        </w:tabs>
        <w:rPr>
          <w:noProof/>
          <w:highlight w:val="yellow"/>
        </w:rPr>
      </w:pPr>
      <w:r w:rsidRPr="00D04F8F">
        <w:rPr>
          <w:noProof/>
          <w:highlight w:val="yellow"/>
        </w:rPr>
        <w:t>EDPRPT3</w:t>
      </w:r>
    </w:p>
    <w:p w14:paraId="14870DA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C22C011" w14:textId="77777777" w:rsidR="00F52825" w:rsidRPr="00D04F8F" w:rsidRDefault="00F52825">
      <w:pPr>
        <w:pStyle w:val="Index1"/>
        <w:tabs>
          <w:tab w:val="right" w:leader="dot" w:pos="4310"/>
        </w:tabs>
        <w:rPr>
          <w:noProof/>
          <w:highlight w:val="yellow"/>
        </w:rPr>
      </w:pPr>
      <w:r w:rsidRPr="00D04F8F">
        <w:rPr>
          <w:noProof/>
          <w:highlight w:val="yellow"/>
        </w:rPr>
        <w:t>EDPRPT4</w:t>
      </w:r>
    </w:p>
    <w:p w14:paraId="7C2F1933"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5E6AF3E" w14:textId="77777777" w:rsidR="00F52825" w:rsidRPr="00D04F8F" w:rsidRDefault="00F52825">
      <w:pPr>
        <w:pStyle w:val="Index1"/>
        <w:tabs>
          <w:tab w:val="right" w:leader="dot" w:pos="4310"/>
        </w:tabs>
        <w:rPr>
          <w:noProof/>
          <w:highlight w:val="yellow"/>
        </w:rPr>
      </w:pPr>
      <w:r w:rsidRPr="00D04F8F">
        <w:rPr>
          <w:noProof/>
          <w:highlight w:val="yellow"/>
        </w:rPr>
        <w:t>EDPRPT5</w:t>
      </w:r>
    </w:p>
    <w:p w14:paraId="6DDD9EC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A2166E0" w14:textId="77777777" w:rsidR="00F52825" w:rsidRPr="00D04F8F" w:rsidRDefault="00F52825">
      <w:pPr>
        <w:pStyle w:val="Index1"/>
        <w:tabs>
          <w:tab w:val="right" w:leader="dot" w:pos="4310"/>
        </w:tabs>
        <w:rPr>
          <w:noProof/>
          <w:highlight w:val="yellow"/>
        </w:rPr>
      </w:pPr>
      <w:r w:rsidRPr="00D04F8F">
        <w:rPr>
          <w:noProof/>
          <w:highlight w:val="yellow"/>
        </w:rPr>
        <w:t>EDPRPT6</w:t>
      </w:r>
    </w:p>
    <w:p w14:paraId="1E7481E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76A875A6" w14:textId="77777777" w:rsidR="00F52825" w:rsidRPr="00D04F8F" w:rsidRDefault="00F52825">
      <w:pPr>
        <w:pStyle w:val="Index1"/>
        <w:tabs>
          <w:tab w:val="right" w:leader="dot" w:pos="4310"/>
        </w:tabs>
        <w:rPr>
          <w:noProof/>
          <w:highlight w:val="yellow"/>
        </w:rPr>
      </w:pPr>
      <w:r w:rsidRPr="00D04F8F">
        <w:rPr>
          <w:noProof/>
          <w:highlight w:val="yellow"/>
        </w:rPr>
        <w:t>EDPRPT7</w:t>
      </w:r>
    </w:p>
    <w:p w14:paraId="37B64F6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80FE945" w14:textId="77777777" w:rsidR="00F52825" w:rsidRPr="00D04F8F" w:rsidRDefault="00F52825">
      <w:pPr>
        <w:pStyle w:val="Index1"/>
        <w:tabs>
          <w:tab w:val="right" w:leader="dot" w:pos="4310"/>
        </w:tabs>
        <w:rPr>
          <w:noProof/>
          <w:highlight w:val="yellow"/>
        </w:rPr>
      </w:pPr>
      <w:r w:rsidRPr="00D04F8F">
        <w:rPr>
          <w:noProof/>
          <w:highlight w:val="yellow"/>
        </w:rPr>
        <w:t>EDPRPT7C</w:t>
      </w:r>
    </w:p>
    <w:p w14:paraId="4574DC4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2F334BF6" w14:textId="77777777" w:rsidR="00F52825" w:rsidRPr="00D04F8F" w:rsidRDefault="00F52825">
      <w:pPr>
        <w:pStyle w:val="Index1"/>
        <w:tabs>
          <w:tab w:val="right" w:leader="dot" w:pos="4310"/>
        </w:tabs>
        <w:rPr>
          <w:noProof/>
          <w:highlight w:val="yellow"/>
        </w:rPr>
      </w:pPr>
      <w:r w:rsidRPr="00D04F8F">
        <w:rPr>
          <w:noProof/>
          <w:highlight w:val="yellow"/>
        </w:rPr>
        <w:t>EDPRPT8</w:t>
      </w:r>
    </w:p>
    <w:p w14:paraId="5DF5F0BC"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F214A5E" w14:textId="77777777" w:rsidR="00F52825" w:rsidRPr="00D04F8F" w:rsidRDefault="00F52825">
      <w:pPr>
        <w:pStyle w:val="Index1"/>
        <w:tabs>
          <w:tab w:val="right" w:leader="dot" w:pos="4310"/>
        </w:tabs>
        <w:rPr>
          <w:noProof/>
          <w:highlight w:val="yellow"/>
        </w:rPr>
      </w:pPr>
      <w:r w:rsidRPr="00D04F8F">
        <w:rPr>
          <w:noProof/>
          <w:highlight w:val="yellow"/>
        </w:rPr>
        <w:t>EDPRPT9</w:t>
      </w:r>
    </w:p>
    <w:p w14:paraId="7B2ECB7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4D4093D5" w14:textId="77777777" w:rsidR="00F52825" w:rsidRPr="00D04F8F" w:rsidRDefault="00F52825">
      <w:pPr>
        <w:pStyle w:val="Index1"/>
        <w:tabs>
          <w:tab w:val="right" w:leader="dot" w:pos="4310"/>
        </w:tabs>
        <w:rPr>
          <w:noProof/>
          <w:highlight w:val="yellow"/>
        </w:rPr>
      </w:pPr>
      <w:r w:rsidRPr="00D04F8F">
        <w:rPr>
          <w:noProof/>
          <w:highlight w:val="yellow"/>
        </w:rPr>
        <w:t>EDPRPTBV</w:t>
      </w:r>
    </w:p>
    <w:p w14:paraId="4174391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22BF9BC6" w14:textId="77777777" w:rsidR="00F52825" w:rsidRPr="00D04F8F" w:rsidRDefault="00F52825">
      <w:pPr>
        <w:pStyle w:val="Index1"/>
        <w:tabs>
          <w:tab w:val="right" w:leader="dot" w:pos="4310"/>
        </w:tabs>
        <w:rPr>
          <w:noProof/>
          <w:highlight w:val="yellow"/>
        </w:rPr>
      </w:pPr>
      <w:r w:rsidRPr="00D04F8F">
        <w:rPr>
          <w:noProof/>
          <w:highlight w:val="yellow"/>
        </w:rPr>
        <w:t>EDPS BOARD CONTEXT</w:t>
      </w:r>
    </w:p>
    <w:p w14:paraId="2BC7C20A" w14:textId="77777777" w:rsidR="00F52825" w:rsidRPr="00D04F8F" w:rsidRDefault="00F52825">
      <w:pPr>
        <w:pStyle w:val="Index2"/>
        <w:tabs>
          <w:tab w:val="right" w:leader="dot" w:pos="4310"/>
        </w:tabs>
        <w:rPr>
          <w:noProof/>
          <w:highlight w:val="yellow"/>
        </w:rPr>
      </w:pPr>
      <w:r w:rsidRPr="00D04F8F">
        <w:rPr>
          <w:noProof/>
          <w:highlight w:val="yellow"/>
        </w:rPr>
        <w:lastRenderedPageBreak/>
        <w:t>Exported Options</w:t>
      </w:r>
      <w:r w:rsidRPr="00D04F8F">
        <w:rPr>
          <w:noProof/>
          <w:highlight w:val="yellow"/>
        </w:rPr>
        <w:tab/>
        <w:t>63</w:t>
      </w:r>
    </w:p>
    <w:p w14:paraId="296BBB92" w14:textId="77777777" w:rsidR="00F52825" w:rsidRPr="00D04F8F" w:rsidRDefault="00F52825">
      <w:pPr>
        <w:pStyle w:val="Index1"/>
        <w:tabs>
          <w:tab w:val="right" w:leader="dot" w:pos="4310"/>
        </w:tabs>
        <w:rPr>
          <w:noProof/>
          <w:highlight w:val="yellow"/>
        </w:rPr>
      </w:pPr>
      <w:r w:rsidRPr="00D04F8F">
        <w:rPr>
          <w:noProof/>
          <w:highlight w:val="yellow"/>
        </w:rPr>
        <w:t>EDPSERVER</w:t>
      </w:r>
    </w:p>
    <w:p w14:paraId="2507A3E3"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64</w:t>
      </w:r>
    </w:p>
    <w:p w14:paraId="3126F8C2" w14:textId="77777777" w:rsidR="00F52825" w:rsidRPr="00D04F8F" w:rsidRDefault="00F52825">
      <w:pPr>
        <w:pStyle w:val="Index1"/>
        <w:tabs>
          <w:tab w:val="right" w:leader="dot" w:pos="4310"/>
        </w:tabs>
        <w:rPr>
          <w:noProof/>
          <w:highlight w:val="yellow"/>
        </w:rPr>
      </w:pPr>
      <w:r w:rsidRPr="00D04F8F">
        <w:rPr>
          <w:noProof/>
          <w:highlight w:val="yellow"/>
        </w:rPr>
        <w:t>EDPX</w:t>
      </w:r>
    </w:p>
    <w:p w14:paraId="3F21F44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14A544C7" w14:textId="77777777" w:rsidR="00F52825" w:rsidRPr="00D04F8F" w:rsidRDefault="00F52825">
      <w:pPr>
        <w:pStyle w:val="Index1"/>
        <w:tabs>
          <w:tab w:val="right" w:leader="dot" w:pos="4310"/>
        </w:tabs>
        <w:rPr>
          <w:noProof/>
          <w:highlight w:val="yellow"/>
        </w:rPr>
      </w:pPr>
      <w:r w:rsidRPr="00D04F8F">
        <w:rPr>
          <w:noProof/>
          <w:highlight w:val="yellow"/>
        </w:rPr>
        <w:t>EDPYCHK</w:t>
      </w:r>
    </w:p>
    <w:p w14:paraId="234C38DF"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E2E8DCA" w14:textId="77777777" w:rsidR="00F52825" w:rsidRPr="00D04F8F" w:rsidRDefault="00F52825">
      <w:pPr>
        <w:pStyle w:val="Index1"/>
        <w:tabs>
          <w:tab w:val="right" w:leader="dot" w:pos="4310"/>
        </w:tabs>
        <w:rPr>
          <w:noProof/>
          <w:highlight w:val="yellow"/>
        </w:rPr>
      </w:pPr>
      <w:r w:rsidRPr="00D04F8F">
        <w:rPr>
          <w:noProof/>
          <w:highlight w:val="yellow"/>
        </w:rPr>
        <w:t>EDPYPRE</w:t>
      </w:r>
    </w:p>
    <w:p w14:paraId="1B0262D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45978204" w14:textId="77777777" w:rsidR="00F52825" w:rsidRPr="00D04F8F" w:rsidRDefault="00F52825">
      <w:pPr>
        <w:pStyle w:val="Index1"/>
        <w:tabs>
          <w:tab w:val="right" w:leader="dot" w:pos="4310"/>
        </w:tabs>
        <w:rPr>
          <w:noProof/>
          <w:highlight w:val="yellow"/>
        </w:rPr>
      </w:pPr>
      <w:r w:rsidRPr="00D04F8F">
        <w:rPr>
          <w:noProof/>
          <w:highlight w:val="yellow"/>
        </w:rPr>
        <w:t>EDPYPST</w:t>
      </w:r>
    </w:p>
    <w:p w14:paraId="6063A31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974F981" w14:textId="77777777" w:rsidR="00F52825" w:rsidRPr="00D04F8F" w:rsidRDefault="00F52825">
      <w:pPr>
        <w:pStyle w:val="Index1"/>
        <w:tabs>
          <w:tab w:val="right" w:leader="dot" w:pos="4310"/>
        </w:tabs>
        <w:rPr>
          <w:noProof/>
          <w:highlight w:val="yellow"/>
        </w:rPr>
      </w:pPr>
      <w:r w:rsidRPr="00D04F8F">
        <w:rPr>
          <w:noProof/>
          <w:highlight w:val="yellow"/>
        </w:rPr>
        <w:t>Exported Options</w:t>
      </w:r>
      <w:r w:rsidRPr="00D04F8F">
        <w:rPr>
          <w:noProof/>
          <w:highlight w:val="yellow"/>
        </w:rPr>
        <w:tab/>
        <w:t>62</w:t>
      </w:r>
    </w:p>
    <w:p w14:paraId="4794BAA1" w14:textId="77777777" w:rsidR="00F52825" w:rsidRPr="00D04F8F" w:rsidRDefault="00F52825">
      <w:pPr>
        <w:pStyle w:val="Index2"/>
        <w:tabs>
          <w:tab w:val="right" w:leader="dot" w:pos="4310"/>
        </w:tabs>
        <w:rPr>
          <w:noProof/>
          <w:highlight w:val="yellow"/>
        </w:rPr>
      </w:pPr>
      <w:r w:rsidRPr="00D04F8F">
        <w:rPr>
          <w:noProof/>
          <w:highlight w:val="yellow"/>
        </w:rPr>
        <w:t>Assign Views</w:t>
      </w:r>
      <w:r w:rsidRPr="00D04F8F">
        <w:rPr>
          <w:noProof/>
          <w:highlight w:val="yellow"/>
        </w:rPr>
        <w:tab/>
        <w:t>64</w:t>
      </w:r>
    </w:p>
    <w:p w14:paraId="2FC89A7D" w14:textId="77777777" w:rsidR="00F52825" w:rsidRPr="00D04F8F" w:rsidRDefault="00F52825">
      <w:pPr>
        <w:pStyle w:val="Index1"/>
        <w:tabs>
          <w:tab w:val="right" w:leader="dot" w:pos="4310"/>
        </w:tabs>
        <w:rPr>
          <w:noProof/>
          <w:highlight w:val="yellow"/>
        </w:rPr>
      </w:pPr>
      <w:r w:rsidRPr="00D04F8F">
        <w:rPr>
          <w:noProof/>
          <w:highlight w:val="yellow"/>
        </w:rPr>
        <w:t>Files</w:t>
      </w:r>
      <w:r w:rsidRPr="00D04F8F">
        <w:rPr>
          <w:noProof/>
          <w:highlight w:val="yellow"/>
        </w:rPr>
        <w:tab/>
        <w:t>15</w:t>
      </w:r>
    </w:p>
    <w:p w14:paraId="3DDB8BBF" w14:textId="77777777" w:rsidR="00F52825" w:rsidRPr="00D04F8F" w:rsidRDefault="00F52825">
      <w:pPr>
        <w:pStyle w:val="Index2"/>
        <w:tabs>
          <w:tab w:val="right" w:leader="dot" w:pos="4310"/>
        </w:tabs>
        <w:rPr>
          <w:noProof/>
          <w:highlight w:val="yellow"/>
        </w:rPr>
      </w:pPr>
      <w:r w:rsidRPr="00D04F8F">
        <w:rPr>
          <w:noProof/>
          <w:highlight w:val="yellow"/>
        </w:rPr>
        <w:t>Codes</w:t>
      </w:r>
      <w:r w:rsidRPr="00D04F8F">
        <w:rPr>
          <w:noProof/>
          <w:highlight w:val="yellow"/>
        </w:rPr>
        <w:tab/>
        <w:t>47</w:t>
      </w:r>
    </w:p>
    <w:p w14:paraId="2A8CEC2A" w14:textId="77777777" w:rsidR="00F52825" w:rsidRPr="00D04F8F" w:rsidRDefault="00F52825">
      <w:pPr>
        <w:pStyle w:val="Index2"/>
        <w:tabs>
          <w:tab w:val="right" w:leader="dot" w:pos="4310"/>
        </w:tabs>
        <w:rPr>
          <w:noProof/>
          <w:highlight w:val="yellow"/>
        </w:rPr>
      </w:pPr>
      <w:r w:rsidRPr="00D04F8F">
        <w:rPr>
          <w:noProof/>
          <w:highlight w:val="yellow"/>
        </w:rPr>
        <w:t>Display Board Configuration Subfile</w:t>
      </w:r>
      <w:r w:rsidRPr="00D04F8F">
        <w:rPr>
          <w:noProof/>
          <w:highlight w:val="yellow"/>
        </w:rPr>
        <w:tab/>
        <w:t>41, 43, 50, 55</w:t>
      </w:r>
    </w:p>
    <w:p w14:paraId="7B4CCF8F" w14:textId="77777777" w:rsidR="00F52825" w:rsidRPr="00D04F8F" w:rsidRDefault="00F52825">
      <w:pPr>
        <w:pStyle w:val="Index2"/>
        <w:tabs>
          <w:tab w:val="right" w:leader="dot" w:pos="4310"/>
        </w:tabs>
        <w:rPr>
          <w:noProof/>
          <w:highlight w:val="yellow"/>
        </w:rPr>
      </w:pPr>
      <w:r w:rsidRPr="00D04F8F">
        <w:rPr>
          <w:noProof/>
          <w:highlight w:val="yellow"/>
        </w:rPr>
        <w:t>Record Indices</w:t>
      </w:r>
    </w:p>
    <w:p w14:paraId="4CC3AC04" w14:textId="77777777" w:rsidR="00F52825" w:rsidRPr="00D04F8F" w:rsidRDefault="00F52825">
      <w:pPr>
        <w:pStyle w:val="Index3"/>
        <w:tabs>
          <w:tab w:val="right" w:leader="dot" w:pos="4310"/>
        </w:tabs>
        <w:rPr>
          <w:noProof/>
          <w:highlight w:val="yellow"/>
        </w:rPr>
      </w:pPr>
      <w:r w:rsidRPr="00D04F8F">
        <w:rPr>
          <w:noProof/>
          <w:highlight w:val="yellow"/>
        </w:rPr>
        <w:t>#230</w:t>
      </w:r>
      <w:r w:rsidRPr="00D04F8F">
        <w:rPr>
          <w:noProof/>
          <w:highlight w:val="yellow"/>
        </w:rPr>
        <w:tab/>
        <w:t>28</w:t>
      </w:r>
    </w:p>
    <w:p w14:paraId="09AAF417" w14:textId="77777777" w:rsidR="00F52825" w:rsidRPr="00D04F8F" w:rsidRDefault="00F52825">
      <w:pPr>
        <w:pStyle w:val="Index3"/>
        <w:tabs>
          <w:tab w:val="right" w:leader="dot" w:pos="4310"/>
        </w:tabs>
        <w:rPr>
          <w:noProof/>
          <w:highlight w:val="yellow"/>
        </w:rPr>
      </w:pPr>
      <w:r w:rsidRPr="00D04F8F">
        <w:rPr>
          <w:noProof/>
          <w:highlight w:val="yellow"/>
        </w:rPr>
        <w:t>230.1</w:t>
      </w:r>
      <w:r w:rsidRPr="00D04F8F">
        <w:rPr>
          <w:noProof/>
          <w:highlight w:val="yellow"/>
        </w:rPr>
        <w:tab/>
        <w:t>33</w:t>
      </w:r>
    </w:p>
    <w:p w14:paraId="7E62D9A3" w14:textId="77777777" w:rsidR="00F52825" w:rsidRPr="00D04F8F" w:rsidRDefault="00F52825">
      <w:pPr>
        <w:pStyle w:val="Index3"/>
        <w:tabs>
          <w:tab w:val="right" w:leader="dot" w:pos="4310"/>
        </w:tabs>
        <w:rPr>
          <w:noProof/>
          <w:highlight w:val="yellow"/>
        </w:rPr>
      </w:pPr>
      <w:r w:rsidRPr="00D04F8F">
        <w:rPr>
          <w:noProof/>
          <w:highlight w:val="yellow"/>
        </w:rPr>
        <w:t>231.7</w:t>
      </w:r>
      <w:r w:rsidRPr="00D04F8F">
        <w:rPr>
          <w:noProof/>
          <w:highlight w:val="yellow"/>
        </w:rPr>
        <w:tab/>
        <w:t>35</w:t>
      </w:r>
    </w:p>
    <w:p w14:paraId="314446C4" w14:textId="77777777" w:rsidR="00F52825" w:rsidRPr="00D04F8F" w:rsidRDefault="00F52825">
      <w:pPr>
        <w:pStyle w:val="Index3"/>
        <w:tabs>
          <w:tab w:val="right" w:leader="dot" w:pos="4310"/>
        </w:tabs>
        <w:rPr>
          <w:noProof/>
          <w:highlight w:val="yellow"/>
        </w:rPr>
      </w:pPr>
      <w:r w:rsidRPr="00D04F8F">
        <w:rPr>
          <w:noProof/>
          <w:highlight w:val="yellow"/>
        </w:rPr>
        <w:t>231.8</w:t>
      </w:r>
      <w:r w:rsidRPr="00D04F8F">
        <w:rPr>
          <w:noProof/>
          <w:highlight w:val="yellow"/>
        </w:rPr>
        <w:tab/>
        <w:t>38</w:t>
      </w:r>
    </w:p>
    <w:p w14:paraId="235B8D1E" w14:textId="77777777" w:rsidR="00F52825" w:rsidRPr="00D04F8F" w:rsidRDefault="00F52825">
      <w:pPr>
        <w:pStyle w:val="Index2"/>
        <w:tabs>
          <w:tab w:val="right" w:leader="dot" w:pos="4310"/>
        </w:tabs>
        <w:rPr>
          <w:noProof/>
          <w:highlight w:val="yellow"/>
        </w:rPr>
      </w:pPr>
      <w:r w:rsidRPr="00D04F8F">
        <w:rPr>
          <w:noProof/>
          <w:highlight w:val="yellow"/>
        </w:rPr>
        <w:t>Tracking Area</w:t>
      </w:r>
      <w:r w:rsidRPr="00D04F8F">
        <w:rPr>
          <w:noProof/>
          <w:highlight w:val="yellow"/>
        </w:rPr>
        <w:tab/>
        <w:t>38</w:t>
      </w:r>
    </w:p>
    <w:p w14:paraId="0A418F6B" w14:textId="77777777" w:rsidR="00F52825" w:rsidRPr="00D04F8F" w:rsidRDefault="00F52825">
      <w:pPr>
        <w:pStyle w:val="Index2"/>
        <w:tabs>
          <w:tab w:val="right" w:leader="dot" w:pos="4310"/>
        </w:tabs>
        <w:rPr>
          <w:noProof/>
          <w:highlight w:val="yellow"/>
        </w:rPr>
      </w:pPr>
      <w:r w:rsidRPr="00D04F8F">
        <w:rPr>
          <w:noProof/>
          <w:highlight w:val="yellow"/>
        </w:rPr>
        <w:t>Tracking Code File</w:t>
      </w:r>
      <w:r w:rsidRPr="00D04F8F">
        <w:rPr>
          <w:noProof/>
          <w:highlight w:val="yellow"/>
        </w:rPr>
        <w:tab/>
        <w:t>45</w:t>
      </w:r>
    </w:p>
    <w:p w14:paraId="1027B558" w14:textId="77777777" w:rsidR="00F52825" w:rsidRPr="00D04F8F" w:rsidRDefault="00F52825">
      <w:pPr>
        <w:pStyle w:val="Index2"/>
        <w:tabs>
          <w:tab w:val="right" w:leader="dot" w:pos="4310"/>
        </w:tabs>
        <w:rPr>
          <w:noProof/>
          <w:highlight w:val="yellow"/>
        </w:rPr>
      </w:pPr>
      <w:r w:rsidRPr="00D04F8F">
        <w:rPr>
          <w:noProof/>
          <w:highlight w:val="yellow"/>
        </w:rPr>
        <w:t>Tracking Code Set</w:t>
      </w:r>
      <w:r w:rsidRPr="00D04F8F">
        <w:rPr>
          <w:noProof/>
          <w:highlight w:val="yellow"/>
        </w:rPr>
        <w:tab/>
        <w:t>46, 47, 60</w:t>
      </w:r>
    </w:p>
    <w:p w14:paraId="5E64B0A8" w14:textId="77777777" w:rsidR="00F52825" w:rsidRPr="00D04F8F" w:rsidRDefault="00F52825">
      <w:pPr>
        <w:pStyle w:val="Index2"/>
        <w:tabs>
          <w:tab w:val="right" w:leader="dot" w:pos="4310"/>
        </w:tabs>
        <w:rPr>
          <w:noProof/>
          <w:highlight w:val="yellow"/>
        </w:rPr>
      </w:pPr>
      <w:r w:rsidRPr="00D04F8F">
        <w:rPr>
          <w:noProof/>
          <w:highlight w:val="yellow"/>
        </w:rPr>
        <w:t>Tracking Room-Bed</w:t>
      </w:r>
      <w:r w:rsidRPr="00D04F8F">
        <w:rPr>
          <w:noProof/>
          <w:highlight w:val="yellow"/>
        </w:rPr>
        <w:tab/>
        <w:t>35</w:t>
      </w:r>
    </w:p>
    <w:p w14:paraId="57DA0601" w14:textId="77777777" w:rsidR="00F52825" w:rsidRPr="00D04F8F" w:rsidRDefault="00F52825">
      <w:pPr>
        <w:pStyle w:val="Index2"/>
        <w:tabs>
          <w:tab w:val="right" w:leader="dot" w:pos="4310"/>
        </w:tabs>
        <w:rPr>
          <w:noProof/>
          <w:highlight w:val="yellow"/>
        </w:rPr>
      </w:pPr>
      <w:r w:rsidRPr="00D04F8F">
        <w:rPr>
          <w:noProof/>
          <w:highlight w:val="yellow"/>
        </w:rPr>
        <w:t>Tracking Staff (#231.7)</w:t>
      </w:r>
      <w:r w:rsidRPr="00D04F8F">
        <w:rPr>
          <w:noProof/>
          <w:highlight w:val="yellow"/>
        </w:rPr>
        <w:tab/>
        <w:t>33</w:t>
      </w:r>
    </w:p>
    <w:p w14:paraId="6225408F" w14:textId="77777777" w:rsidR="00F52825" w:rsidRPr="00D04F8F" w:rsidRDefault="00F52825">
      <w:pPr>
        <w:pStyle w:val="Index1"/>
        <w:tabs>
          <w:tab w:val="right" w:leader="dot" w:pos="4310"/>
        </w:tabs>
        <w:rPr>
          <w:noProof/>
          <w:highlight w:val="yellow"/>
        </w:rPr>
      </w:pPr>
      <w:r w:rsidRPr="00D04F8F">
        <w:rPr>
          <w:noProof/>
          <w:highlight w:val="yellow"/>
        </w:rPr>
        <w:t>Globals</w:t>
      </w:r>
      <w:r w:rsidRPr="00D04F8F">
        <w:rPr>
          <w:noProof/>
          <w:highlight w:val="yellow"/>
        </w:rPr>
        <w:tab/>
        <w:t>15</w:t>
      </w:r>
    </w:p>
    <w:p w14:paraId="4A2A92E1" w14:textId="77777777" w:rsidR="00F52825" w:rsidRPr="00D04F8F" w:rsidRDefault="00F52825">
      <w:pPr>
        <w:pStyle w:val="Index1"/>
        <w:tabs>
          <w:tab w:val="right" w:leader="dot" w:pos="4310"/>
        </w:tabs>
        <w:rPr>
          <w:noProof/>
          <w:highlight w:val="yellow"/>
        </w:rPr>
      </w:pPr>
      <w:r w:rsidRPr="00D04F8F">
        <w:rPr>
          <w:noProof/>
          <w:highlight w:val="yellow"/>
        </w:rPr>
        <w:t>Job Access with Speech (JAWS)</w:t>
      </w:r>
    </w:p>
    <w:p w14:paraId="5E518EEA" w14:textId="77777777" w:rsidR="00F52825" w:rsidRPr="00D04F8F" w:rsidRDefault="00F52825">
      <w:pPr>
        <w:pStyle w:val="Index2"/>
        <w:tabs>
          <w:tab w:val="right" w:leader="dot" w:pos="4310"/>
        </w:tabs>
        <w:rPr>
          <w:noProof/>
          <w:highlight w:val="yellow"/>
        </w:rPr>
      </w:pPr>
      <w:r w:rsidRPr="00D04F8F">
        <w:rPr>
          <w:noProof/>
          <w:highlight w:val="yellow"/>
        </w:rPr>
        <w:t>Rehabilitation Act of 1973 (Section 508)</w:t>
      </w:r>
      <w:r w:rsidRPr="00D04F8F">
        <w:rPr>
          <w:noProof/>
          <w:highlight w:val="yellow"/>
        </w:rPr>
        <w:tab/>
        <w:t>1</w:t>
      </w:r>
    </w:p>
    <w:p w14:paraId="79E4844A" w14:textId="77777777" w:rsidR="00F52825" w:rsidRPr="00D04F8F" w:rsidRDefault="00F52825">
      <w:pPr>
        <w:pStyle w:val="Index1"/>
        <w:tabs>
          <w:tab w:val="right" w:leader="dot" w:pos="4310"/>
        </w:tabs>
        <w:rPr>
          <w:noProof/>
          <w:highlight w:val="yellow"/>
        </w:rPr>
      </w:pPr>
      <w:r w:rsidRPr="00D04F8F">
        <w:rPr>
          <w:noProof/>
          <w:highlight w:val="yellow"/>
        </w:rPr>
        <w:t>KAAJEE</w:t>
      </w:r>
    </w:p>
    <w:p w14:paraId="4EB4108E" w14:textId="77777777" w:rsidR="00F52825" w:rsidRPr="00D04F8F" w:rsidRDefault="00F52825">
      <w:pPr>
        <w:pStyle w:val="Index2"/>
        <w:tabs>
          <w:tab w:val="right" w:leader="dot" w:pos="4310"/>
        </w:tabs>
        <w:rPr>
          <w:noProof/>
          <w:highlight w:val="yellow"/>
        </w:rPr>
      </w:pPr>
      <w:r w:rsidRPr="00D04F8F">
        <w:rPr>
          <w:noProof/>
          <w:highlight w:val="yellow"/>
        </w:rPr>
        <w:t>Security</w:t>
      </w:r>
      <w:r w:rsidRPr="00D04F8F">
        <w:rPr>
          <w:noProof/>
          <w:highlight w:val="yellow"/>
        </w:rPr>
        <w:tab/>
        <w:t>66, 68</w:t>
      </w:r>
    </w:p>
    <w:p w14:paraId="6CEBF339" w14:textId="77777777" w:rsidR="00F52825" w:rsidRPr="00D04F8F" w:rsidRDefault="00F52825">
      <w:pPr>
        <w:pStyle w:val="Index1"/>
        <w:tabs>
          <w:tab w:val="right" w:leader="dot" w:pos="4310"/>
        </w:tabs>
        <w:rPr>
          <w:noProof/>
          <w:highlight w:val="yellow"/>
        </w:rPr>
      </w:pPr>
      <w:r w:rsidRPr="00D04F8F">
        <w:rPr>
          <w:noProof/>
          <w:highlight w:val="yellow"/>
        </w:rPr>
        <w:t>Kernel Authentication and Authorization for Java 2 Enterprise Edition (KAAJEE)</w:t>
      </w:r>
      <w:r w:rsidRPr="00D04F8F">
        <w:rPr>
          <w:noProof/>
          <w:highlight w:val="yellow"/>
        </w:rPr>
        <w:tab/>
        <w:t>2</w:t>
      </w:r>
    </w:p>
    <w:p w14:paraId="32DEB12B" w14:textId="77777777" w:rsidR="00F52825" w:rsidRPr="00D04F8F" w:rsidRDefault="00F52825">
      <w:pPr>
        <w:pStyle w:val="Index1"/>
        <w:tabs>
          <w:tab w:val="right" w:leader="dot" w:pos="4310"/>
        </w:tabs>
        <w:rPr>
          <w:noProof/>
          <w:highlight w:val="yellow"/>
        </w:rPr>
      </w:pPr>
      <w:r w:rsidRPr="00D04F8F">
        <w:rPr>
          <w:noProof/>
          <w:highlight w:val="yellow"/>
        </w:rPr>
        <w:t>Minimum Hardware Requirements</w:t>
      </w:r>
    </w:p>
    <w:p w14:paraId="243F81FC" w14:textId="77777777" w:rsidR="00F52825" w:rsidRPr="00D04F8F" w:rsidRDefault="00F52825">
      <w:pPr>
        <w:pStyle w:val="Index2"/>
        <w:tabs>
          <w:tab w:val="right" w:leader="dot" w:pos="4310"/>
        </w:tabs>
        <w:rPr>
          <w:noProof/>
          <w:highlight w:val="yellow"/>
        </w:rPr>
      </w:pPr>
      <w:r w:rsidRPr="00D04F8F">
        <w:rPr>
          <w:noProof/>
          <w:highlight w:val="yellow"/>
        </w:rPr>
        <w:t>System Performance</w:t>
      </w:r>
      <w:r w:rsidRPr="00D04F8F">
        <w:rPr>
          <w:noProof/>
          <w:highlight w:val="yellow"/>
        </w:rPr>
        <w:tab/>
        <w:t>3</w:t>
      </w:r>
    </w:p>
    <w:p w14:paraId="336A5F56" w14:textId="77777777" w:rsidR="00F52825" w:rsidRPr="00D04F8F" w:rsidRDefault="00F52825">
      <w:pPr>
        <w:pStyle w:val="Index1"/>
        <w:tabs>
          <w:tab w:val="right" w:leader="dot" w:pos="4310"/>
        </w:tabs>
        <w:rPr>
          <w:noProof/>
          <w:highlight w:val="yellow"/>
        </w:rPr>
      </w:pPr>
      <w:r w:rsidRPr="00D04F8F">
        <w:rPr>
          <w:noProof/>
          <w:highlight w:val="yellow"/>
        </w:rPr>
        <w:t>Namespace and Number Space</w:t>
      </w:r>
      <w:r w:rsidRPr="00D04F8F">
        <w:rPr>
          <w:noProof/>
          <w:highlight w:val="yellow"/>
        </w:rPr>
        <w:tab/>
        <w:t>4</w:t>
      </w:r>
    </w:p>
    <w:p w14:paraId="12D84854" w14:textId="77777777" w:rsidR="00F52825" w:rsidRPr="00D04F8F" w:rsidRDefault="00F52825">
      <w:pPr>
        <w:pStyle w:val="Index1"/>
        <w:tabs>
          <w:tab w:val="right" w:leader="dot" w:pos="4310"/>
        </w:tabs>
        <w:rPr>
          <w:noProof/>
          <w:highlight w:val="yellow"/>
        </w:rPr>
      </w:pPr>
      <w:r w:rsidRPr="00D04F8F">
        <w:rPr>
          <w:noProof/>
          <w:highlight w:val="yellow"/>
        </w:rPr>
        <w:t>Nurse Assignments</w:t>
      </w:r>
    </w:p>
    <w:p w14:paraId="0E5B6914"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63DADE55" w14:textId="77777777" w:rsidR="00F52825" w:rsidRPr="00D04F8F" w:rsidRDefault="00F52825">
      <w:pPr>
        <w:pStyle w:val="Index1"/>
        <w:tabs>
          <w:tab w:val="right" w:leader="dot" w:pos="4310"/>
        </w:tabs>
        <w:rPr>
          <w:noProof/>
          <w:highlight w:val="yellow"/>
        </w:rPr>
      </w:pPr>
      <w:r w:rsidRPr="00D04F8F">
        <w:rPr>
          <w:noProof/>
          <w:highlight w:val="yellow"/>
        </w:rPr>
        <w:t>Optiman Viewing Requirments</w:t>
      </w:r>
    </w:p>
    <w:p w14:paraId="5E905A50" w14:textId="77777777" w:rsidR="00F52825" w:rsidRPr="00D04F8F" w:rsidRDefault="00F52825">
      <w:pPr>
        <w:pStyle w:val="Index2"/>
        <w:tabs>
          <w:tab w:val="right" w:leader="dot" w:pos="4310"/>
        </w:tabs>
        <w:rPr>
          <w:noProof/>
          <w:highlight w:val="yellow"/>
        </w:rPr>
      </w:pPr>
      <w:r w:rsidRPr="00D04F8F">
        <w:rPr>
          <w:noProof/>
          <w:highlight w:val="yellow"/>
        </w:rPr>
        <w:t>System Performance</w:t>
      </w:r>
      <w:r w:rsidRPr="00D04F8F">
        <w:rPr>
          <w:noProof/>
          <w:highlight w:val="yellow"/>
        </w:rPr>
        <w:tab/>
        <w:t>4</w:t>
      </w:r>
    </w:p>
    <w:p w14:paraId="62E59D6E" w14:textId="77777777" w:rsidR="00F52825" w:rsidRPr="00D04F8F" w:rsidRDefault="00F52825">
      <w:pPr>
        <w:pStyle w:val="Index1"/>
        <w:tabs>
          <w:tab w:val="right" w:leader="dot" w:pos="4310"/>
        </w:tabs>
        <w:rPr>
          <w:noProof/>
          <w:highlight w:val="yellow"/>
        </w:rPr>
      </w:pPr>
      <w:r w:rsidRPr="00D04F8F">
        <w:rPr>
          <w:noProof/>
          <w:highlight w:val="yellow"/>
        </w:rPr>
        <w:t>Orders</w:t>
      </w:r>
    </w:p>
    <w:p w14:paraId="1DD57428" w14:textId="77777777" w:rsidR="00F52825" w:rsidRPr="00D04F8F" w:rsidRDefault="00F52825">
      <w:pPr>
        <w:pStyle w:val="Index2"/>
        <w:tabs>
          <w:tab w:val="right" w:leader="dot" w:pos="4310"/>
        </w:tabs>
        <w:rPr>
          <w:noProof/>
          <w:highlight w:val="yellow"/>
        </w:rPr>
      </w:pPr>
      <w:r w:rsidRPr="00D04F8F">
        <w:rPr>
          <w:noProof/>
          <w:highlight w:val="yellow"/>
        </w:rPr>
        <w:t>230.08</w:t>
      </w:r>
      <w:r w:rsidRPr="00D04F8F">
        <w:rPr>
          <w:noProof/>
          <w:highlight w:val="yellow"/>
        </w:rPr>
        <w:tab/>
        <w:t>27</w:t>
      </w:r>
    </w:p>
    <w:p w14:paraId="20D5EB4A"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27</w:t>
      </w:r>
    </w:p>
    <w:p w14:paraId="49B037AB" w14:textId="77777777" w:rsidR="00F52825" w:rsidRPr="00D04F8F" w:rsidRDefault="00F52825">
      <w:pPr>
        <w:pStyle w:val="Index1"/>
        <w:tabs>
          <w:tab w:val="right" w:leader="dot" w:pos="4310"/>
        </w:tabs>
        <w:rPr>
          <w:noProof/>
          <w:highlight w:val="yellow"/>
        </w:rPr>
      </w:pPr>
      <w:r w:rsidRPr="00D04F8F">
        <w:rPr>
          <w:noProof/>
          <w:highlight w:val="yellow"/>
        </w:rPr>
        <w:t>Parameters</w:t>
      </w:r>
      <w:r w:rsidRPr="00D04F8F">
        <w:rPr>
          <w:noProof/>
          <w:highlight w:val="yellow"/>
        </w:rPr>
        <w:tab/>
        <w:t>5</w:t>
      </w:r>
    </w:p>
    <w:p w14:paraId="08548765" w14:textId="77777777" w:rsidR="00F52825" w:rsidRPr="00D04F8F" w:rsidRDefault="00F52825">
      <w:pPr>
        <w:pStyle w:val="Index2"/>
        <w:tabs>
          <w:tab w:val="right" w:leader="dot" w:pos="4310"/>
        </w:tabs>
        <w:rPr>
          <w:noProof/>
          <w:highlight w:val="yellow"/>
        </w:rPr>
      </w:pPr>
      <w:r w:rsidRPr="00D04F8F">
        <w:rPr>
          <w:noProof/>
          <w:highlight w:val="yellow"/>
        </w:rPr>
        <w:t>EDPF</w:t>
      </w:r>
      <w:r w:rsidRPr="00D04F8F">
        <w:rPr>
          <w:noProof/>
          <w:highlight w:val="yellow"/>
        </w:rPr>
        <w:tab/>
        <w:t>5</w:t>
      </w:r>
    </w:p>
    <w:p w14:paraId="2DDAF33A" w14:textId="77777777" w:rsidR="00F52825" w:rsidRPr="00D04F8F" w:rsidRDefault="00F52825">
      <w:pPr>
        <w:pStyle w:val="Index2"/>
        <w:tabs>
          <w:tab w:val="right" w:leader="dot" w:pos="4310"/>
        </w:tabs>
        <w:rPr>
          <w:noProof/>
          <w:highlight w:val="yellow"/>
        </w:rPr>
      </w:pPr>
      <w:r w:rsidRPr="00D04F8F">
        <w:rPr>
          <w:noProof/>
          <w:highlight w:val="yellow"/>
        </w:rPr>
        <w:t>EDPF BIGBOARD KIOSKS</w:t>
      </w:r>
      <w:r w:rsidRPr="00D04F8F">
        <w:rPr>
          <w:noProof/>
          <w:highlight w:val="yellow"/>
        </w:rPr>
        <w:tab/>
        <w:t>5</w:t>
      </w:r>
    </w:p>
    <w:p w14:paraId="43B1C120" w14:textId="77777777" w:rsidR="00F52825" w:rsidRPr="00D04F8F" w:rsidRDefault="00F52825">
      <w:pPr>
        <w:pStyle w:val="Index2"/>
        <w:tabs>
          <w:tab w:val="right" w:leader="dot" w:pos="4310"/>
        </w:tabs>
        <w:rPr>
          <w:noProof/>
          <w:highlight w:val="yellow"/>
        </w:rPr>
      </w:pPr>
      <w:r w:rsidRPr="00D04F8F">
        <w:rPr>
          <w:noProof/>
          <w:highlight w:val="yellow"/>
        </w:rPr>
        <w:t>EDPF DEBUG START TIME</w:t>
      </w:r>
      <w:r w:rsidRPr="00D04F8F">
        <w:rPr>
          <w:noProof/>
          <w:highlight w:val="yellow"/>
        </w:rPr>
        <w:tab/>
        <w:t>5</w:t>
      </w:r>
    </w:p>
    <w:p w14:paraId="154AC64A" w14:textId="77777777" w:rsidR="00F52825" w:rsidRPr="00D04F8F" w:rsidRDefault="00F52825">
      <w:pPr>
        <w:pStyle w:val="Index2"/>
        <w:tabs>
          <w:tab w:val="right" w:leader="dot" w:pos="4310"/>
        </w:tabs>
        <w:rPr>
          <w:noProof/>
          <w:highlight w:val="yellow"/>
        </w:rPr>
      </w:pPr>
      <w:r w:rsidRPr="00D04F8F">
        <w:rPr>
          <w:noProof/>
          <w:highlight w:val="yellow"/>
        </w:rPr>
        <w:t>EDPF LOCATION</w:t>
      </w:r>
      <w:r w:rsidRPr="00D04F8F">
        <w:rPr>
          <w:noProof/>
          <w:highlight w:val="yellow"/>
        </w:rPr>
        <w:tab/>
        <w:t>5</w:t>
      </w:r>
    </w:p>
    <w:p w14:paraId="70A5BA4E" w14:textId="77777777" w:rsidR="00F52825" w:rsidRPr="00D04F8F" w:rsidRDefault="00F52825">
      <w:pPr>
        <w:pStyle w:val="Index2"/>
        <w:tabs>
          <w:tab w:val="right" w:leader="dot" w:pos="4310"/>
        </w:tabs>
        <w:rPr>
          <w:noProof/>
          <w:highlight w:val="yellow"/>
        </w:rPr>
      </w:pPr>
      <w:r w:rsidRPr="00D04F8F">
        <w:rPr>
          <w:noProof/>
          <w:highlight w:val="yellow"/>
        </w:rPr>
        <w:t>EDPF NURSE STAFF SCREEN</w:t>
      </w:r>
      <w:r w:rsidRPr="00D04F8F">
        <w:rPr>
          <w:noProof/>
          <w:highlight w:val="yellow"/>
        </w:rPr>
        <w:tab/>
        <w:t>5</w:t>
      </w:r>
    </w:p>
    <w:p w14:paraId="20E92FBC" w14:textId="77777777" w:rsidR="00F52825" w:rsidRPr="00D04F8F" w:rsidRDefault="00F52825">
      <w:pPr>
        <w:pStyle w:val="Index2"/>
        <w:tabs>
          <w:tab w:val="right" w:leader="dot" w:pos="4310"/>
        </w:tabs>
        <w:rPr>
          <w:noProof/>
          <w:highlight w:val="yellow"/>
        </w:rPr>
      </w:pPr>
      <w:r w:rsidRPr="00D04F8F">
        <w:rPr>
          <w:noProof/>
          <w:highlight w:val="yellow"/>
        </w:rPr>
        <w:t>EDPF SCHEDULING TRIGGER</w:t>
      </w:r>
      <w:r w:rsidRPr="00D04F8F">
        <w:rPr>
          <w:noProof/>
          <w:highlight w:val="yellow"/>
        </w:rPr>
        <w:tab/>
        <w:t>6</w:t>
      </w:r>
    </w:p>
    <w:p w14:paraId="2CD8FA44" w14:textId="77777777" w:rsidR="00F52825" w:rsidRPr="00D04F8F" w:rsidRDefault="00F52825">
      <w:pPr>
        <w:pStyle w:val="Index2"/>
        <w:tabs>
          <w:tab w:val="right" w:leader="dot" w:pos="4310"/>
        </w:tabs>
        <w:rPr>
          <w:noProof/>
          <w:highlight w:val="yellow"/>
        </w:rPr>
      </w:pPr>
      <w:r w:rsidRPr="00D04F8F">
        <w:rPr>
          <w:noProof/>
          <w:highlight w:val="yellow"/>
        </w:rPr>
        <w:lastRenderedPageBreak/>
        <w:t>EDPF SCREEN SIZES</w:t>
      </w:r>
      <w:r w:rsidRPr="00D04F8F">
        <w:rPr>
          <w:noProof/>
          <w:highlight w:val="yellow"/>
        </w:rPr>
        <w:tab/>
        <w:t>6</w:t>
      </w:r>
    </w:p>
    <w:p w14:paraId="1B05DAAC" w14:textId="77777777" w:rsidR="00F52825" w:rsidRPr="00D04F8F" w:rsidRDefault="00F52825">
      <w:pPr>
        <w:pStyle w:val="Index1"/>
        <w:tabs>
          <w:tab w:val="right" w:leader="dot" w:pos="4310"/>
        </w:tabs>
        <w:rPr>
          <w:noProof/>
          <w:highlight w:val="yellow"/>
        </w:rPr>
      </w:pPr>
      <w:r w:rsidRPr="00D04F8F">
        <w:rPr>
          <w:noProof/>
          <w:highlight w:val="yellow"/>
        </w:rPr>
        <w:t>PCE Visits</w:t>
      </w:r>
    </w:p>
    <w:p w14:paraId="4AA2B567"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5F15FDBE" w14:textId="77777777" w:rsidR="00F52825" w:rsidRPr="00D04F8F" w:rsidRDefault="00F52825">
      <w:pPr>
        <w:pStyle w:val="Index1"/>
        <w:tabs>
          <w:tab w:val="right" w:leader="dot" w:pos="4310"/>
        </w:tabs>
        <w:rPr>
          <w:noProof/>
          <w:highlight w:val="yellow"/>
        </w:rPr>
      </w:pPr>
      <w:r w:rsidRPr="00D04F8F">
        <w:rPr>
          <w:noProof/>
          <w:highlight w:val="yellow"/>
        </w:rPr>
        <w:t>presentation tier</w:t>
      </w:r>
      <w:r w:rsidRPr="00D04F8F">
        <w:rPr>
          <w:noProof/>
          <w:highlight w:val="yellow"/>
        </w:rPr>
        <w:tab/>
        <w:t>2</w:t>
      </w:r>
    </w:p>
    <w:p w14:paraId="69B44D3E" w14:textId="77777777" w:rsidR="00F52825" w:rsidRPr="00D04F8F" w:rsidRDefault="00F52825">
      <w:pPr>
        <w:pStyle w:val="Index1"/>
        <w:tabs>
          <w:tab w:val="right" w:leader="dot" w:pos="4310"/>
        </w:tabs>
        <w:rPr>
          <w:noProof/>
          <w:highlight w:val="yellow"/>
        </w:rPr>
      </w:pPr>
      <w:r w:rsidRPr="00D04F8F">
        <w:rPr>
          <w:noProof/>
          <w:highlight w:val="yellow"/>
        </w:rPr>
        <w:t>Protocols</w:t>
      </w:r>
      <w:r w:rsidRPr="00D04F8F">
        <w:rPr>
          <w:noProof/>
          <w:highlight w:val="yellow"/>
        </w:rPr>
        <w:tab/>
        <w:t>70</w:t>
      </w:r>
    </w:p>
    <w:p w14:paraId="450440F4" w14:textId="77777777" w:rsidR="00F52825" w:rsidRPr="00D04F8F" w:rsidRDefault="00F52825">
      <w:pPr>
        <w:pStyle w:val="Index2"/>
        <w:tabs>
          <w:tab w:val="right" w:leader="dot" w:pos="4310"/>
        </w:tabs>
        <w:rPr>
          <w:noProof/>
          <w:highlight w:val="yellow"/>
        </w:rPr>
      </w:pPr>
      <w:r w:rsidRPr="00D04F8F">
        <w:rPr>
          <w:noProof/>
          <w:highlight w:val="yellow"/>
        </w:rPr>
        <w:t>FH EVSEND OR</w:t>
      </w:r>
      <w:r w:rsidRPr="00D04F8F">
        <w:rPr>
          <w:noProof/>
          <w:highlight w:val="yellow"/>
        </w:rPr>
        <w:tab/>
        <w:t>71</w:t>
      </w:r>
    </w:p>
    <w:p w14:paraId="4F3CAD07" w14:textId="77777777" w:rsidR="00F52825" w:rsidRPr="00D04F8F" w:rsidRDefault="00F52825">
      <w:pPr>
        <w:pStyle w:val="Index2"/>
        <w:tabs>
          <w:tab w:val="right" w:leader="dot" w:pos="4310"/>
        </w:tabs>
        <w:rPr>
          <w:noProof/>
          <w:highlight w:val="yellow"/>
        </w:rPr>
      </w:pPr>
      <w:r w:rsidRPr="00D04F8F">
        <w:rPr>
          <w:noProof/>
          <w:highlight w:val="yellow"/>
        </w:rPr>
        <w:t>GMRC EVSEND OR</w:t>
      </w:r>
      <w:r w:rsidRPr="00D04F8F">
        <w:rPr>
          <w:noProof/>
          <w:highlight w:val="yellow"/>
        </w:rPr>
        <w:tab/>
        <w:t>71</w:t>
      </w:r>
    </w:p>
    <w:p w14:paraId="65C6BDF5" w14:textId="77777777" w:rsidR="00F52825" w:rsidRPr="00D04F8F" w:rsidRDefault="00F52825">
      <w:pPr>
        <w:pStyle w:val="Index2"/>
        <w:tabs>
          <w:tab w:val="right" w:leader="dot" w:pos="4310"/>
        </w:tabs>
        <w:rPr>
          <w:noProof/>
          <w:highlight w:val="yellow"/>
        </w:rPr>
      </w:pPr>
      <w:r w:rsidRPr="00D04F8F">
        <w:rPr>
          <w:noProof/>
          <w:highlight w:val="yellow"/>
        </w:rPr>
        <w:t>LR70 CH EVSEND OR</w:t>
      </w:r>
      <w:r w:rsidRPr="00D04F8F">
        <w:rPr>
          <w:noProof/>
          <w:highlight w:val="yellow"/>
        </w:rPr>
        <w:tab/>
        <w:t>71</w:t>
      </w:r>
    </w:p>
    <w:p w14:paraId="147246BC" w14:textId="77777777" w:rsidR="00F52825" w:rsidRPr="00D04F8F" w:rsidRDefault="00F52825">
      <w:pPr>
        <w:pStyle w:val="Index2"/>
        <w:tabs>
          <w:tab w:val="right" w:leader="dot" w:pos="4310"/>
        </w:tabs>
        <w:rPr>
          <w:noProof/>
          <w:highlight w:val="yellow"/>
        </w:rPr>
      </w:pPr>
      <w:r w:rsidRPr="00D04F8F">
        <w:rPr>
          <w:noProof/>
          <w:highlight w:val="yellow"/>
        </w:rPr>
        <w:t>OR EVSEND FH</w:t>
      </w:r>
      <w:r w:rsidRPr="00D04F8F">
        <w:rPr>
          <w:noProof/>
          <w:highlight w:val="yellow"/>
        </w:rPr>
        <w:tab/>
        <w:t>71</w:t>
      </w:r>
    </w:p>
    <w:p w14:paraId="7F104EE5" w14:textId="77777777" w:rsidR="00F52825" w:rsidRPr="00D04F8F" w:rsidRDefault="00F52825">
      <w:pPr>
        <w:pStyle w:val="Index2"/>
        <w:tabs>
          <w:tab w:val="right" w:leader="dot" w:pos="4310"/>
        </w:tabs>
        <w:rPr>
          <w:noProof/>
          <w:highlight w:val="yellow"/>
        </w:rPr>
      </w:pPr>
      <w:r w:rsidRPr="00D04F8F">
        <w:rPr>
          <w:noProof/>
          <w:highlight w:val="yellow"/>
        </w:rPr>
        <w:t>OR EVSEND GMRC</w:t>
      </w:r>
      <w:r w:rsidRPr="00D04F8F">
        <w:rPr>
          <w:noProof/>
          <w:highlight w:val="yellow"/>
        </w:rPr>
        <w:tab/>
        <w:t>71</w:t>
      </w:r>
    </w:p>
    <w:p w14:paraId="2FAF94AA" w14:textId="77777777" w:rsidR="00F52825" w:rsidRPr="00D04F8F" w:rsidRDefault="00F52825">
      <w:pPr>
        <w:pStyle w:val="Index2"/>
        <w:tabs>
          <w:tab w:val="right" w:leader="dot" w:pos="4310"/>
        </w:tabs>
        <w:rPr>
          <w:noProof/>
          <w:highlight w:val="yellow"/>
        </w:rPr>
      </w:pPr>
      <w:r w:rsidRPr="00D04F8F">
        <w:rPr>
          <w:noProof/>
          <w:highlight w:val="yellow"/>
        </w:rPr>
        <w:t>OR EVSEND LRCH</w:t>
      </w:r>
      <w:r w:rsidRPr="00D04F8F">
        <w:rPr>
          <w:noProof/>
          <w:highlight w:val="yellow"/>
        </w:rPr>
        <w:tab/>
        <w:t>71</w:t>
      </w:r>
    </w:p>
    <w:p w14:paraId="7DE6FFC4" w14:textId="77777777" w:rsidR="00F52825" w:rsidRPr="00D04F8F" w:rsidRDefault="00F52825">
      <w:pPr>
        <w:pStyle w:val="Index2"/>
        <w:tabs>
          <w:tab w:val="right" w:leader="dot" w:pos="4310"/>
        </w:tabs>
        <w:rPr>
          <w:noProof/>
          <w:highlight w:val="yellow"/>
        </w:rPr>
      </w:pPr>
      <w:r w:rsidRPr="00D04F8F">
        <w:rPr>
          <w:noProof/>
          <w:highlight w:val="yellow"/>
        </w:rPr>
        <w:t>OR EVSEND ORG</w:t>
      </w:r>
      <w:r w:rsidRPr="00D04F8F">
        <w:rPr>
          <w:noProof/>
          <w:highlight w:val="yellow"/>
        </w:rPr>
        <w:tab/>
        <w:t>71</w:t>
      </w:r>
    </w:p>
    <w:p w14:paraId="21EF0362" w14:textId="77777777" w:rsidR="00F52825" w:rsidRPr="00D04F8F" w:rsidRDefault="00F52825">
      <w:pPr>
        <w:pStyle w:val="Index2"/>
        <w:tabs>
          <w:tab w:val="right" w:leader="dot" w:pos="4310"/>
        </w:tabs>
        <w:rPr>
          <w:noProof/>
          <w:highlight w:val="yellow"/>
        </w:rPr>
      </w:pPr>
      <w:r w:rsidRPr="00D04F8F">
        <w:rPr>
          <w:noProof/>
          <w:highlight w:val="yellow"/>
        </w:rPr>
        <w:t>OR EVSEND PS</w:t>
      </w:r>
      <w:r w:rsidRPr="00D04F8F">
        <w:rPr>
          <w:noProof/>
          <w:highlight w:val="yellow"/>
        </w:rPr>
        <w:tab/>
        <w:t>71</w:t>
      </w:r>
    </w:p>
    <w:p w14:paraId="69617FC5" w14:textId="77777777" w:rsidR="00F52825" w:rsidRPr="00D04F8F" w:rsidRDefault="00F52825">
      <w:pPr>
        <w:pStyle w:val="Index2"/>
        <w:tabs>
          <w:tab w:val="right" w:leader="dot" w:pos="4310"/>
        </w:tabs>
        <w:rPr>
          <w:noProof/>
          <w:highlight w:val="yellow"/>
        </w:rPr>
      </w:pPr>
      <w:r w:rsidRPr="00D04F8F">
        <w:rPr>
          <w:noProof/>
          <w:highlight w:val="yellow"/>
        </w:rPr>
        <w:t>OR EVSEND RA</w:t>
      </w:r>
      <w:r w:rsidRPr="00D04F8F">
        <w:rPr>
          <w:noProof/>
          <w:highlight w:val="yellow"/>
        </w:rPr>
        <w:tab/>
        <w:t>71</w:t>
      </w:r>
    </w:p>
    <w:p w14:paraId="5C6F991B" w14:textId="77777777" w:rsidR="00F52825" w:rsidRPr="00D04F8F" w:rsidRDefault="00F52825">
      <w:pPr>
        <w:pStyle w:val="Index2"/>
        <w:tabs>
          <w:tab w:val="right" w:leader="dot" w:pos="4310"/>
        </w:tabs>
        <w:rPr>
          <w:noProof/>
          <w:highlight w:val="yellow"/>
        </w:rPr>
      </w:pPr>
      <w:r w:rsidRPr="00D04F8F">
        <w:rPr>
          <w:noProof/>
          <w:highlight w:val="yellow"/>
        </w:rPr>
        <w:t>PS EVSEND OR</w:t>
      </w:r>
      <w:r w:rsidRPr="00D04F8F">
        <w:rPr>
          <w:noProof/>
          <w:highlight w:val="yellow"/>
        </w:rPr>
        <w:tab/>
        <w:t>71</w:t>
      </w:r>
    </w:p>
    <w:p w14:paraId="40519A45" w14:textId="77777777" w:rsidR="00F52825" w:rsidRPr="00D04F8F" w:rsidRDefault="00F52825">
      <w:pPr>
        <w:pStyle w:val="Index2"/>
        <w:tabs>
          <w:tab w:val="right" w:leader="dot" w:pos="4310"/>
        </w:tabs>
        <w:rPr>
          <w:noProof/>
          <w:highlight w:val="yellow"/>
        </w:rPr>
      </w:pPr>
      <w:r w:rsidRPr="00D04F8F">
        <w:rPr>
          <w:noProof/>
          <w:highlight w:val="yellow"/>
        </w:rPr>
        <w:t>RA EVSEND OR</w:t>
      </w:r>
      <w:r w:rsidRPr="00D04F8F">
        <w:rPr>
          <w:noProof/>
          <w:highlight w:val="yellow"/>
        </w:rPr>
        <w:tab/>
        <w:t>71</w:t>
      </w:r>
    </w:p>
    <w:p w14:paraId="15980D67" w14:textId="77777777" w:rsidR="00F52825" w:rsidRPr="00D04F8F" w:rsidRDefault="00F52825">
      <w:pPr>
        <w:pStyle w:val="Index2"/>
        <w:tabs>
          <w:tab w:val="right" w:leader="dot" w:pos="4310"/>
        </w:tabs>
        <w:rPr>
          <w:noProof/>
          <w:highlight w:val="yellow"/>
        </w:rPr>
      </w:pPr>
      <w:r w:rsidRPr="00D04F8F">
        <w:rPr>
          <w:noProof/>
          <w:highlight w:val="yellow"/>
        </w:rPr>
        <w:t>SDAM APPOINTMENT EVENTS</w:t>
      </w:r>
      <w:r w:rsidRPr="00D04F8F">
        <w:rPr>
          <w:noProof/>
          <w:highlight w:val="yellow"/>
        </w:rPr>
        <w:tab/>
        <w:t>71</w:t>
      </w:r>
    </w:p>
    <w:p w14:paraId="0546F513" w14:textId="77777777" w:rsidR="00F52825" w:rsidRPr="00D04F8F" w:rsidRDefault="00F52825">
      <w:pPr>
        <w:pStyle w:val="Index1"/>
        <w:tabs>
          <w:tab w:val="right" w:leader="dot" w:pos="4310"/>
        </w:tabs>
        <w:rPr>
          <w:noProof/>
          <w:highlight w:val="yellow"/>
        </w:rPr>
      </w:pPr>
      <w:r w:rsidRPr="00D04F8F">
        <w:rPr>
          <w:noProof/>
          <w:highlight w:val="yellow"/>
        </w:rPr>
        <w:t>Rehabilitation Act of 1973 (Section 508)</w:t>
      </w:r>
      <w:r w:rsidRPr="00D04F8F">
        <w:rPr>
          <w:noProof/>
          <w:highlight w:val="yellow"/>
        </w:rPr>
        <w:tab/>
        <w:t>1</w:t>
      </w:r>
    </w:p>
    <w:p w14:paraId="0E34866A" w14:textId="77777777" w:rsidR="00F52825" w:rsidRPr="00D04F8F" w:rsidRDefault="00F52825">
      <w:pPr>
        <w:pStyle w:val="Index1"/>
        <w:tabs>
          <w:tab w:val="right" w:leader="dot" w:pos="4310"/>
        </w:tabs>
        <w:rPr>
          <w:noProof/>
          <w:highlight w:val="yellow"/>
        </w:rPr>
      </w:pPr>
      <w:r w:rsidRPr="00D04F8F">
        <w:rPr>
          <w:noProof/>
          <w:highlight w:val="yellow"/>
        </w:rPr>
        <w:t>Remote Procedure Calls</w:t>
      </w:r>
      <w:r w:rsidRPr="00D04F8F">
        <w:rPr>
          <w:noProof/>
          <w:highlight w:val="yellow"/>
        </w:rPr>
        <w:tab/>
        <w:t>61</w:t>
      </w:r>
    </w:p>
    <w:p w14:paraId="10153FF1" w14:textId="77777777" w:rsidR="00F52825" w:rsidRPr="00D04F8F" w:rsidRDefault="00F52825">
      <w:pPr>
        <w:pStyle w:val="Index1"/>
        <w:tabs>
          <w:tab w:val="right" w:leader="dot" w:pos="4310"/>
        </w:tabs>
        <w:rPr>
          <w:noProof/>
          <w:highlight w:val="yellow"/>
        </w:rPr>
      </w:pPr>
      <w:r w:rsidRPr="00D04F8F">
        <w:rPr>
          <w:noProof/>
          <w:highlight w:val="yellow"/>
        </w:rPr>
        <w:t>Requirements</w:t>
      </w:r>
    </w:p>
    <w:p w14:paraId="1A42B334" w14:textId="77777777" w:rsidR="00F52825" w:rsidRPr="00D04F8F" w:rsidRDefault="00F52825">
      <w:pPr>
        <w:pStyle w:val="Index2"/>
        <w:tabs>
          <w:tab w:val="right" w:leader="dot" w:pos="4310"/>
        </w:tabs>
        <w:rPr>
          <w:noProof/>
          <w:highlight w:val="yellow"/>
        </w:rPr>
      </w:pPr>
      <w:r w:rsidRPr="00D04F8F">
        <w:rPr>
          <w:noProof/>
          <w:highlight w:val="yellow"/>
        </w:rPr>
        <w:t>Disk Space</w:t>
      </w:r>
      <w:r w:rsidRPr="00D04F8F">
        <w:rPr>
          <w:noProof/>
          <w:highlight w:val="yellow"/>
        </w:rPr>
        <w:tab/>
        <w:t>4</w:t>
      </w:r>
    </w:p>
    <w:p w14:paraId="0BE1A3A4" w14:textId="77777777" w:rsidR="00F52825" w:rsidRPr="00D04F8F" w:rsidRDefault="00F52825">
      <w:pPr>
        <w:pStyle w:val="Index2"/>
        <w:tabs>
          <w:tab w:val="right" w:leader="dot" w:pos="4310"/>
        </w:tabs>
        <w:rPr>
          <w:noProof/>
          <w:highlight w:val="yellow"/>
        </w:rPr>
      </w:pPr>
      <w:r w:rsidRPr="00D04F8F">
        <w:rPr>
          <w:noProof/>
          <w:highlight w:val="yellow"/>
        </w:rPr>
        <w:t>Minimum Hardware</w:t>
      </w:r>
      <w:r w:rsidRPr="00D04F8F">
        <w:rPr>
          <w:noProof/>
          <w:highlight w:val="yellow"/>
        </w:rPr>
        <w:tab/>
        <w:t>3</w:t>
      </w:r>
    </w:p>
    <w:p w14:paraId="6A4F8492" w14:textId="77777777" w:rsidR="00F52825" w:rsidRPr="00D04F8F" w:rsidRDefault="00F52825">
      <w:pPr>
        <w:pStyle w:val="Index2"/>
        <w:tabs>
          <w:tab w:val="right" w:leader="dot" w:pos="4310"/>
        </w:tabs>
        <w:rPr>
          <w:noProof/>
          <w:highlight w:val="yellow"/>
        </w:rPr>
      </w:pPr>
      <w:r w:rsidRPr="00D04F8F">
        <w:rPr>
          <w:noProof/>
          <w:highlight w:val="yellow"/>
        </w:rPr>
        <w:t>Optimal Viewing</w:t>
      </w:r>
      <w:r w:rsidRPr="00D04F8F">
        <w:rPr>
          <w:noProof/>
          <w:highlight w:val="yellow"/>
        </w:rPr>
        <w:tab/>
        <w:t>4</w:t>
      </w:r>
    </w:p>
    <w:p w14:paraId="079DC583" w14:textId="77777777" w:rsidR="00F52825" w:rsidRPr="00D04F8F" w:rsidRDefault="00F52825">
      <w:pPr>
        <w:pStyle w:val="Index1"/>
        <w:tabs>
          <w:tab w:val="right" w:leader="dot" w:pos="4310"/>
        </w:tabs>
        <w:rPr>
          <w:noProof/>
          <w:highlight w:val="yellow"/>
        </w:rPr>
      </w:pPr>
      <w:r w:rsidRPr="00D04F8F">
        <w:rPr>
          <w:noProof/>
          <w:highlight w:val="yellow"/>
        </w:rPr>
        <w:t>Response Times</w:t>
      </w:r>
    </w:p>
    <w:p w14:paraId="4AAED85A" w14:textId="77777777" w:rsidR="00F52825" w:rsidRPr="00D04F8F" w:rsidRDefault="00F52825">
      <w:pPr>
        <w:pStyle w:val="Index2"/>
        <w:tabs>
          <w:tab w:val="right" w:leader="dot" w:pos="4310"/>
        </w:tabs>
        <w:rPr>
          <w:noProof/>
          <w:highlight w:val="yellow"/>
        </w:rPr>
      </w:pPr>
      <w:r w:rsidRPr="00D04F8F">
        <w:rPr>
          <w:noProof/>
          <w:highlight w:val="yellow"/>
        </w:rPr>
        <w:t>System</w:t>
      </w:r>
      <w:r w:rsidRPr="00D04F8F">
        <w:rPr>
          <w:noProof/>
          <w:highlight w:val="yellow"/>
        </w:rPr>
        <w:tab/>
        <w:t>4</w:t>
      </w:r>
    </w:p>
    <w:p w14:paraId="30AEE384" w14:textId="77777777" w:rsidR="00F52825" w:rsidRPr="00D04F8F" w:rsidRDefault="00F52825">
      <w:pPr>
        <w:pStyle w:val="Index1"/>
        <w:tabs>
          <w:tab w:val="right" w:leader="dot" w:pos="4310"/>
        </w:tabs>
        <w:rPr>
          <w:noProof/>
          <w:highlight w:val="yellow"/>
        </w:rPr>
      </w:pPr>
      <w:r w:rsidRPr="00D04F8F">
        <w:rPr>
          <w:noProof/>
          <w:highlight w:val="yellow"/>
        </w:rPr>
        <w:t>Routines</w:t>
      </w:r>
      <w:r w:rsidRPr="00D04F8F">
        <w:rPr>
          <w:noProof/>
          <w:highlight w:val="yellow"/>
        </w:rPr>
        <w:tab/>
        <w:t>8</w:t>
      </w:r>
    </w:p>
    <w:p w14:paraId="405B0B3B" w14:textId="77777777" w:rsidR="00F52825" w:rsidRPr="00D04F8F" w:rsidRDefault="00F52825">
      <w:pPr>
        <w:pStyle w:val="Index2"/>
        <w:tabs>
          <w:tab w:val="right" w:leader="dot" w:pos="4310"/>
        </w:tabs>
        <w:rPr>
          <w:noProof/>
          <w:highlight w:val="yellow"/>
        </w:rPr>
      </w:pPr>
      <w:r w:rsidRPr="00D04F8F">
        <w:rPr>
          <w:noProof/>
          <w:highlight w:val="yellow"/>
        </w:rPr>
        <w:t>EDPBCF</w:t>
      </w:r>
      <w:r w:rsidRPr="00D04F8F">
        <w:rPr>
          <w:noProof/>
          <w:highlight w:val="yellow"/>
        </w:rPr>
        <w:tab/>
        <w:t>8</w:t>
      </w:r>
    </w:p>
    <w:p w14:paraId="7FCAACD3" w14:textId="77777777" w:rsidR="00F52825" w:rsidRPr="00D04F8F" w:rsidRDefault="00F52825">
      <w:pPr>
        <w:pStyle w:val="Index2"/>
        <w:tabs>
          <w:tab w:val="right" w:leader="dot" w:pos="4310"/>
        </w:tabs>
        <w:rPr>
          <w:noProof/>
          <w:highlight w:val="yellow"/>
        </w:rPr>
      </w:pPr>
      <w:r w:rsidRPr="00D04F8F">
        <w:rPr>
          <w:noProof/>
          <w:highlight w:val="yellow"/>
        </w:rPr>
        <w:t>EDPBCM</w:t>
      </w:r>
      <w:r w:rsidRPr="00D04F8F">
        <w:rPr>
          <w:noProof/>
          <w:highlight w:val="yellow"/>
        </w:rPr>
        <w:tab/>
        <w:t>8</w:t>
      </w:r>
    </w:p>
    <w:p w14:paraId="1D55050E" w14:textId="77777777" w:rsidR="00F52825" w:rsidRPr="00D04F8F" w:rsidRDefault="00F52825">
      <w:pPr>
        <w:pStyle w:val="Index2"/>
        <w:tabs>
          <w:tab w:val="right" w:leader="dot" w:pos="4310"/>
        </w:tabs>
        <w:rPr>
          <w:noProof/>
          <w:highlight w:val="yellow"/>
        </w:rPr>
      </w:pPr>
      <w:r w:rsidRPr="00D04F8F">
        <w:rPr>
          <w:noProof/>
          <w:highlight w:val="yellow"/>
        </w:rPr>
        <w:t>EDPBDL</w:t>
      </w:r>
      <w:r w:rsidRPr="00D04F8F">
        <w:rPr>
          <w:noProof/>
          <w:highlight w:val="yellow"/>
        </w:rPr>
        <w:tab/>
        <w:t>8</w:t>
      </w:r>
    </w:p>
    <w:p w14:paraId="61AF9ADD" w14:textId="77777777" w:rsidR="00F52825" w:rsidRPr="00D04F8F" w:rsidRDefault="00F52825">
      <w:pPr>
        <w:pStyle w:val="Index2"/>
        <w:tabs>
          <w:tab w:val="right" w:leader="dot" w:pos="4310"/>
        </w:tabs>
        <w:rPr>
          <w:noProof/>
          <w:highlight w:val="yellow"/>
        </w:rPr>
      </w:pPr>
      <w:r w:rsidRPr="00D04F8F">
        <w:rPr>
          <w:noProof/>
          <w:highlight w:val="yellow"/>
        </w:rPr>
        <w:t>EDPBLK</w:t>
      </w:r>
      <w:r w:rsidRPr="00D04F8F">
        <w:rPr>
          <w:noProof/>
          <w:highlight w:val="yellow"/>
        </w:rPr>
        <w:tab/>
        <w:t>8</w:t>
      </w:r>
    </w:p>
    <w:p w14:paraId="28D4F3A4" w14:textId="77777777" w:rsidR="00F52825" w:rsidRPr="00D04F8F" w:rsidRDefault="00F52825">
      <w:pPr>
        <w:pStyle w:val="Index2"/>
        <w:tabs>
          <w:tab w:val="right" w:leader="dot" w:pos="4310"/>
        </w:tabs>
        <w:rPr>
          <w:noProof/>
          <w:highlight w:val="yellow"/>
        </w:rPr>
      </w:pPr>
      <w:r w:rsidRPr="00D04F8F">
        <w:rPr>
          <w:noProof/>
          <w:highlight w:val="yellow"/>
        </w:rPr>
        <w:t>EDPBPM</w:t>
      </w:r>
      <w:r w:rsidRPr="00D04F8F">
        <w:rPr>
          <w:noProof/>
          <w:highlight w:val="yellow"/>
        </w:rPr>
        <w:tab/>
        <w:t>8</w:t>
      </w:r>
    </w:p>
    <w:p w14:paraId="0C93AEE0" w14:textId="77777777" w:rsidR="00F52825" w:rsidRPr="00D04F8F" w:rsidRDefault="00F52825">
      <w:pPr>
        <w:pStyle w:val="Index2"/>
        <w:tabs>
          <w:tab w:val="right" w:leader="dot" w:pos="4310"/>
        </w:tabs>
        <w:rPr>
          <w:noProof/>
          <w:highlight w:val="yellow"/>
        </w:rPr>
      </w:pPr>
      <w:r w:rsidRPr="00D04F8F">
        <w:rPr>
          <w:noProof/>
          <w:highlight w:val="yellow"/>
        </w:rPr>
        <w:t>EDPBRM</w:t>
      </w:r>
      <w:r w:rsidRPr="00D04F8F">
        <w:rPr>
          <w:noProof/>
          <w:highlight w:val="yellow"/>
        </w:rPr>
        <w:tab/>
        <w:t>8</w:t>
      </w:r>
    </w:p>
    <w:p w14:paraId="18A8881E" w14:textId="77777777" w:rsidR="00F52825" w:rsidRPr="00D04F8F" w:rsidRDefault="00F52825">
      <w:pPr>
        <w:pStyle w:val="Index2"/>
        <w:tabs>
          <w:tab w:val="right" w:leader="dot" w:pos="4310"/>
        </w:tabs>
        <w:rPr>
          <w:noProof/>
          <w:highlight w:val="yellow"/>
        </w:rPr>
      </w:pPr>
      <w:r w:rsidRPr="00D04F8F">
        <w:rPr>
          <w:noProof/>
          <w:highlight w:val="yellow"/>
        </w:rPr>
        <w:t>EDPBRS</w:t>
      </w:r>
      <w:r w:rsidRPr="00D04F8F">
        <w:rPr>
          <w:noProof/>
          <w:highlight w:val="yellow"/>
        </w:rPr>
        <w:tab/>
        <w:t>8</w:t>
      </w:r>
    </w:p>
    <w:p w14:paraId="147A97FB" w14:textId="77777777" w:rsidR="00F52825" w:rsidRPr="00D04F8F" w:rsidRDefault="00F52825">
      <w:pPr>
        <w:pStyle w:val="Index2"/>
        <w:tabs>
          <w:tab w:val="right" w:leader="dot" w:pos="4310"/>
        </w:tabs>
        <w:rPr>
          <w:noProof/>
          <w:highlight w:val="yellow"/>
        </w:rPr>
      </w:pPr>
      <w:r w:rsidRPr="00D04F8F">
        <w:rPr>
          <w:noProof/>
          <w:highlight w:val="yellow"/>
        </w:rPr>
        <w:t>EDPBSL</w:t>
      </w:r>
      <w:r w:rsidRPr="00D04F8F">
        <w:rPr>
          <w:noProof/>
          <w:highlight w:val="yellow"/>
        </w:rPr>
        <w:tab/>
        <w:t>8</w:t>
      </w:r>
    </w:p>
    <w:p w14:paraId="3E252AB0" w14:textId="77777777" w:rsidR="00F52825" w:rsidRPr="00D04F8F" w:rsidRDefault="00F52825">
      <w:pPr>
        <w:pStyle w:val="Index2"/>
        <w:tabs>
          <w:tab w:val="right" w:leader="dot" w:pos="4310"/>
        </w:tabs>
        <w:rPr>
          <w:noProof/>
          <w:highlight w:val="yellow"/>
        </w:rPr>
      </w:pPr>
      <w:r w:rsidRPr="00D04F8F">
        <w:rPr>
          <w:noProof/>
          <w:highlight w:val="yellow"/>
        </w:rPr>
        <w:t>EDPBST</w:t>
      </w:r>
      <w:r w:rsidRPr="00D04F8F">
        <w:rPr>
          <w:noProof/>
          <w:highlight w:val="yellow"/>
        </w:rPr>
        <w:tab/>
        <w:t>8</w:t>
      </w:r>
    </w:p>
    <w:p w14:paraId="32E365C0" w14:textId="77777777" w:rsidR="00F52825" w:rsidRPr="00D04F8F" w:rsidRDefault="00F52825">
      <w:pPr>
        <w:pStyle w:val="Index2"/>
        <w:tabs>
          <w:tab w:val="right" w:leader="dot" w:pos="4310"/>
        </w:tabs>
        <w:rPr>
          <w:noProof/>
          <w:highlight w:val="yellow"/>
        </w:rPr>
      </w:pPr>
      <w:r w:rsidRPr="00D04F8F">
        <w:rPr>
          <w:noProof/>
          <w:highlight w:val="yellow"/>
        </w:rPr>
        <w:t>EDPCBRD</w:t>
      </w:r>
      <w:r w:rsidRPr="00D04F8F">
        <w:rPr>
          <w:noProof/>
          <w:highlight w:val="yellow"/>
        </w:rPr>
        <w:tab/>
        <w:t>8</w:t>
      </w:r>
    </w:p>
    <w:p w14:paraId="58C338FC" w14:textId="77777777" w:rsidR="00F52825" w:rsidRPr="00D04F8F" w:rsidRDefault="00F52825">
      <w:pPr>
        <w:pStyle w:val="Index2"/>
        <w:tabs>
          <w:tab w:val="right" w:leader="dot" w:pos="4310"/>
        </w:tabs>
        <w:rPr>
          <w:noProof/>
          <w:highlight w:val="yellow"/>
        </w:rPr>
      </w:pPr>
      <w:r w:rsidRPr="00D04F8F">
        <w:rPr>
          <w:noProof/>
          <w:highlight w:val="yellow"/>
        </w:rPr>
        <w:t>EDPCDBG</w:t>
      </w:r>
      <w:r w:rsidRPr="00D04F8F">
        <w:rPr>
          <w:noProof/>
          <w:highlight w:val="yellow"/>
        </w:rPr>
        <w:tab/>
        <w:t>8</w:t>
      </w:r>
    </w:p>
    <w:p w14:paraId="546E0B44" w14:textId="77777777" w:rsidR="00F52825" w:rsidRPr="00D04F8F" w:rsidRDefault="00F52825">
      <w:pPr>
        <w:pStyle w:val="Index2"/>
        <w:tabs>
          <w:tab w:val="right" w:leader="dot" w:pos="4310"/>
        </w:tabs>
        <w:rPr>
          <w:noProof/>
          <w:highlight w:val="yellow"/>
        </w:rPr>
      </w:pPr>
      <w:r w:rsidRPr="00D04F8F">
        <w:rPr>
          <w:noProof/>
          <w:highlight w:val="yellow"/>
        </w:rPr>
        <w:t>EDPCONV</w:t>
      </w:r>
      <w:r w:rsidRPr="00D04F8F">
        <w:rPr>
          <w:noProof/>
          <w:highlight w:val="yellow"/>
        </w:rPr>
        <w:tab/>
        <w:t>8</w:t>
      </w:r>
    </w:p>
    <w:p w14:paraId="1CB302E0" w14:textId="77777777" w:rsidR="00F52825" w:rsidRPr="00D04F8F" w:rsidRDefault="00F52825">
      <w:pPr>
        <w:pStyle w:val="Index2"/>
        <w:tabs>
          <w:tab w:val="right" w:leader="dot" w:pos="4310"/>
        </w:tabs>
        <w:rPr>
          <w:noProof/>
          <w:highlight w:val="yellow"/>
        </w:rPr>
      </w:pPr>
      <w:r w:rsidRPr="00D04F8F">
        <w:rPr>
          <w:noProof/>
          <w:highlight w:val="yellow"/>
        </w:rPr>
        <w:t>EDPCONV1</w:t>
      </w:r>
      <w:r w:rsidRPr="00D04F8F">
        <w:rPr>
          <w:noProof/>
          <w:highlight w:val="yellow"/>
        </w:rPr>
        <w:tab/>
        <w:t>9</w:t>
      </w:r>
    </w:p>
    <w:p w14:paraId="1A8216AE" w14:textId="77777777" w:rsidR="00F52825" w:rsidRPr="00D04F8F" w:rsidRDefault="00F52825">
      <w:pPr>
        <w:pStyle w:val="Index2"/>
        <w:tabs>
          <w:tab w:val="right" w:leader="dot" w:pos="4310"/>
        </w:tabs>
        <w:rPr>
          <w:noProof/>
          <w:highlight w:val="yellow"/>
        </w:rPr>
      </w:pPr>
      <w:r w:rsidRPr="00D04F8F">
        <w:rPr>
          <w:noProof/>
          <w:highlight w:val="yellow"/>
        </w:rPr>
        <w:t>EDPCSV</w:t>
      </w:r>
      <w:r w:rsidRPr="00D04F8F">
        <w:rPr>
          <w:noProof/>
          <w:highlight w:val="yellow"/>
        </w:rPr>
        <w:tab/>
        <w:t>9</w:t>
      </w:r>
    </w:p>
    <w:p w14:paraId="0BACD9BF" w14:textId="77777777" w:rsidR="00F52825" w:rsidRPr="00D04F8F" w:rsidRDefault="00F52825">
      <w:pPr>
        <w:pStyle w:val="Index2"/>
        <w:tabs>
          <w:tab w:val="right" w:leader="dot" w:pos="4310"/>
        </w:tabs>
        <w:rPr>
          <w:noProof/>
          <w:highlight w:val="yellow"/>
        </w:rPr>
      </w:pPr>
      <w:r w:rsidRPr="00D04F8F">
        <w:rPr>
          <w:noProof/>
          <w:highlight w:val="yellow"/>
        </w:rPr>
        <w:t>EDPCTRL</w:t>
      </w:r>
      <w:r w:rsidRPr="00D04F8F">
        <w:rPr>
          <w:noProof/>
          <w:highlight w:val="yellow"/>
        </w:rPr>
        <w:tab/>
        <w:t>9</w:t>
      </w:r>
    </w:p>
    <w:p w14:paraId="012A2146" w14:textId="77777777" w:rsidR="00F52825" w:rsidRPr="00D04F8F" w:rsidRDefault="00F52825">
      <w:pPr>
        <w:pStyle w:val="Index2"/>
        <w:tabs>
          <w:tab w:val="right" w:leader="dot" w:pos="4310"/>
        </w:tabs>
        <w:rPr>
          <w:noProof/>
          <w:highlight w:val="yellow"/>
        </w:rPr>
      </w:pPr>
      <w:r w:rsidRPr="00D04F8F">
        <w:rPr>
          <w:noProof/>
          <w:highlight w:val="yellow"/>
        </w:rPr>
        <w:t>EDPDD</w:t>
      </w:r>
      <w:r w:rsidRPr="00D04F8F">
        <w:rPr>
          <w:noProof/>
          <w:highlight w:val="yellow"/>
        </w:rPr>
        <w:tab/>
        <w:t>9</w:t>
      </w:r>
    </w:p>
    <w:p w14:paraId="484B2656" w14:textId="77777777" w:rsidR="00F52825" w:rsidRPr="00D04F8F" w:rsidRDefault="00F52825">
      <w:pPr>
        <w:pStyle w:val="Index2"/>
        <w:tabs>
          <w:tab w:val="right" w:leader="dot" w:pos="4310"/>
        </w:tabs>
        <w:rPr>
          <w:noProof/>
          <w:highlight w:val="yellow"/>
        </w:rPr>
      </w:pPr>
      <w:r w:rsidRPr="00D04F8F">
        <w:rPr>
          <w:noProof/>
          <w:highlight w:val="yellow"/>
        </w:rPr>
        <w:t>EDPFAA</w:t>
      </w:r>
      <w:r w:rsidRPr="00D04F8F">
        <w:rPr>
          <w:noProof/>
          <w:highlight w:val="yellow"/>
        </w:rPr>
        <w:tab/>
        <w:t>9</w:t>
      </w:r>
    </w:p>
    <w:p w14:paraId="060A9C05" w14:textId="77777777" w:rsidR="00F52825" w:rsidRPr="00D04F8F" w:rsidRDefault="00F52825">
      <w:pPr>
        <w:pStyle w:val="Index2"/>
        <w:tabs>
          <w:tab w:val="right" w:leader="dot" w:pos="4310"/>
        </w:tabs>
        <w:rPr>
          <w:noProof/>
          <w:highlight w:val="yellow"/>
        </w:rPr>
      </w:pPr>
      <w:r w:rsidRPr="00D04F8F">
        <w:rPr>
          <w:noProof/>
          <w:highlight w:val="yellow"/>
        </w:rPr>
        <w:t>EDPFLEX</w:t>
      </w:r>
      <w:r w:rsidRPr="00D04F8F">
        <w:rPr>
          <w:noProof/>
          <w:highlight w:val="yellow"/>
        </w:rPr>
        <w:tab/>
        <w:t>9</w:t>
      </w:r>
    </w:p>
    <w:p w14:paraId="60102489" w14:textId="77777777" w:rsidR="00F52825" w:rsidRPr="00D04F8F" w:rsidRDefault="00F52825">
      <w:pPr>
        <w:pStyle w:val="Index2"/>
        <w:tabs>
          <w:tab w:val="right" w:leader="dot" w:pos="4310"/>
        </w:tabs>
        <w:rPr>
          <w:noProof/>
          <w:highlight w:val="yellow"/>
        </w:rPr>
      </w:pPr>
      <w:r w:rsidRPr="00D04F8F">
        <w:rPr>
          <w:noProof/>
          <w:highlight w:val="yellow"/>
        </w:rPr>
        <w:t>EDPFMON</w:t>
      </w:r>
      <w:r w:rsidRPr="00D04F8F">
        <w:rPr>
          <w:noProof/>
          <w:highlight w:val="yellow"/>
        </w:rPr>
        <w:tab/>
        <w:t>9</w:t>
      </w:r>
    </w:p>
    <w:p w14:paraId="665688DD" w14:textId="77777777" w:rsidR="00F52825" w:rsidRPr="00D04F8F" w:rsidRDefault="00F52825">
      <w:pPr>
        <w:pStyle w:val="Index2"/>
        <w:tabs>
          <w:tab w:val="right" w:leader="dot" w:pos="4310"/>
        </w:tabs>
        <w:rPr>
          <w:noProof/>
          <w:highlight w:val="yellow"/>
        </w:rPr>
      </w:pPr>
      <w:r w:rsidRPr="00D04F8F">
        <w:rPr>
          <w:noProof/>
          <w:highlight w:val="yellow"/>
        </w:rPr>
        <w:t>EDPFMOVE</w:t>
      </w:r>
      <w:r w:rsidRPr="00D04F8F">
        <w:rPr>
          <w:noProof/>
          <w:highlight w:val="yellow"/>
        </w:rPr>
        <w:tab/>
        <w:t>9</w:t>
      </w:r>
    </w:p>
    <w:p w14:paraId="20CD721C" w14:textId="77777777" w:rsidR="00F52825" w:rsidRPr="00D04F8F" w:rsidRDefault="00F52825">
      <w:pPr>
        <w:pStyle w:val="Index2"/>
        <w:tabs>
          <w:tab w:val="right" w:leader="dot" w:pos="4310"/>
        </w:tabs>
        <w:rPr>
          <w:noProof/>
          <w:highlight w:val="yellow"/>
        </w:rPr>
      </w:pPr>
      <w:r w:rsidRPr="00D04F8F">
        <w:rPr>
          <w:noProof/>
          <w:highlight w:val="yellow"/>
        </w:rPr>
        <w:t>EDPFPER</w:t>
      </w:r>
      <w:r w:rsidRPr="00D04F8F">
        <w:rPr>
          <w:noProof/>
          <w:highlight w:val="yellow"/>
        </w:rPr>
        <w:tab/>
        <w:t>9</w:t>
      </w:r>
    </w:p>
    <w:p w14:paraId="049F5E43" w14:textId="77777777" w:rsidR="00F52825" w:rsidRPr="00D04F8F" w:rsidRDefault="00F52825">
      <w:pPr>
        <w:pStyle w:val="Index2"/>
        <w:tabs>
          <w:tab w:val="right" w:leader="dot" w:pos="4310"/>
        </w:tabs>
        <w:rPr>
          <w:noProof/>
          <w:highlight w:val="yellow"/>
        </w:rPr>
      </w:pPr>
      <w:r w:rsidRPr="00D04F8F">
        <w:rPr>
          <w:noProof/>
          <w:highlight w:val="yellow"/>
        </w:rPr>
        <w:t>EDPFPTC</w:t>
      </w:r>
      <w:r w:rsidRPr="00D04F8F">
        <w:rPr>
          <w:noProof/>
          <w:highlight w:val="yellow"/>
        </w:rPr>
        <w:tab/>
        <w:t>9</w:t>
      </w:r>
    </w:p>
    <w:p w14:paraId="70EFEBC1" w14:textId="77777777" w:rsidR="00F52825" w:rsidRPr="00D04F8F" w:rsidRDefault="00F52825">
      <w:pPr>
        <w:pStyle w:val="Index2"/>
        <w:tabs>
          <w:tab w:val="right" w:leader="dot" w:pos="4310"/>
        </w:tabs>
        <w:rPr>
          <w:noProof/>
          <w:highlight w:val="yellow"/>
        </w:rPr>
      </w:pPr>
      <w:r w:rsidRPr="00D04F8F">
        <w:rPr>
          <w:noProof/>
          <w:highlight w:val="yellow"/>
        </w:rPr>
        <w:t>EDPFPTL</w:t>
      </w:r>
      <w:r w:rsidRPr="00D04F8F">
        <w:rPr>
          <w:noProof/>
          <w:highlight w:val="yellow"/>
        </w:rPr>
        <w:tab/>
        <w:t>9</w:t>
      </w:r>
    </w:p>
    <w:p w14:paraId="3F344CE4" w14:textId="77777777" w:rsidR="00F52825" w:rsidRPr="00D04F8F" w:rsidRDefault="00F52825">
      <w:pPr>
        <w:pStyle w:val="Index2"/>
        <w:tabs>
          <w:tab w:val="right" w:leader="dot" w:pos="4310"/>
        </w:tabs>
        <w:rPr>
          <w:noProof/>
          <w:highlight w:val="yellow"/>
        </w:rPr>
      </w:pPr>
      <w:r w:rsidRPr="00D04F8F">
        <w:rPr>
          <w:noProof/>
          <w:highlight w:val="yellow"/>
        </w:rPr>
        <w:t>EDPLOG</w:t>
      </w:r>
      <w:r w:rsidRPr="00D04F8F">
        <w:rPr>
          <w:noProof/>
          <w:highlight w:val="yellow"/>
        </w:rPr>
        <w:tab/>
        <w:t>9</w:t>
      </w:r>
    </w:p>
    <w:p w14:paraId="54769161" w14:textId="77777777" w:rsidR="00F52825" w:rsidRPr="00D04F8F" w:rsidRDefault="00F52825">
      <w:pPr>
        <w:pStyle w:val="Index2"/>
        <w:tabs>
          <w:tab w:val="right" w:leader="dot" w:pos="4310"/>
        </w:tabs>
        <w:rPr>
          <w:noProof/>
          <w:highlight w:val="yellow"/>
        </w:rPr>
      </w:pPr>
      <w:r w:rsidRPr="00D04F8F">
        <w:rPr>
          <w:noProof/>
          <w:highlight w:val="yellow"/>
        </w:rPr>
        <w:t>EDPLOG1</w:t>
      </w:r>
      <w:r w:rsidRPr="00D04F8F">
        <w:rPr>
          <w:noProof/>
          <w:highlight w:val="yellow"/>
        </w:rPr>
        <w:tab/>
        <w:t>9</w:t>
      </w:r>
    </w:p>
    <w:p w14:paraId="63B42C2C" w14:textId="77777777" w:rsidR="00F52825" w:rsidRPr="00D04F8F" w:rsidRDefault="00F52825">
      <w:pPr>
        <w:pStyle w:val="Index2"/>
        <w:tabs>
          <w:tab w:val="right" w:leader="dot" w:pos="4310"/>
        </w:tabs>
        <w:rPr>
          <w:noProof/>
          <w:highlight w:val="yellow"/>
        </w:rPr>
      </w:pPr>
      <w:r w:rsidRPr="00D04F8F">
        <w:rPr>
          <w:noProof/>
          <w:highlight w:val="yellow"/>
        </w:rPr>
        <w:lastRenderedPageBreak/>
        <w:t>EDPLOGA</w:t>
      </w:r>
      <w:r w:rsidRPr="00D04F8F">
        <w:rPr>
          <w:noProof/>
          <w:highlight w:val="yellow"/>
        </w:rPr>
        <w:tab/>
        <w:t>9</w:t>
      </w:r>
    </w:p>
    <w:p w14:paraId="120F9072" w14:textId="77777777" w:rsidR="00F52825" w:rsidRPr="00D04F8F" w:rsidRDefault="00F52825">
      <w:pPr>
        <w:pStyle w:val="Index2"/>
        <w:tabs>
          <w:tab w:val="right" w:leader="dot" w:pos="4310"/>
        </w:tabs>
        <w:rPr>
          <w:noProof/>
          <w:highlight w:val="yellow"/>
        </w:rPr>
      </w:pPr>
      <w:r w:rsidRPr="00D04F8F">
        <w:rPr>
          <w:noProof/>
          <w:highlight w:val="yellow"/>
        </w:rPr>
        <w:t>EDPLOGH</w:t>
      </w:r>
      <w:r w:rsidRPr="00D04F8F">
        <w:rPr>
          <w:noProof/>
          <w:highlight w:val="yellow"/>
        </w:rPr>
        <w:tab/>
        <w:t>9</w:t>
      </w:r>
    </w:p>
    <w:p w14:paraId="7A250D93" w14:textId="77777777" w:rsidR="00F52825" w:rsidRPr="00D04F8F" w:rsidRDefault="00F52825">
      <w:pPr>
        <w:pStyle w:val="Index2"/>
        <w:tabs>
          <w:tab w:val="right" w:leader="dot" w:pos="4310"/>
        </w:tabs>
        <w:rPr>
          <w:noProof/>
          <w:highlight w:val="yellow"/>
        </w:rPr>
      </w:pPr>
      <w:r w:rsidRPr="00D04F8F">
        <w:rPr>
          <w:noProof/>
          <w:highlight w:val="yellow"/>
        </w:rPr>
        <w:t>EDPLPCE</w:t>
      </w:r>
      <w:r w:rsidRPr="00D04F8F">
        <w:rPr>
          <w:noProof/>
          <w:highlight w:val="yellow"/>
        </w:rPr>
        <w:tab/>
        <w:t>10</w:t>
      </w:r>
    </w:p>
    <w:p w14:paraId="7A86A806" w14:textId="77777777" w:rsidR="00F52825" w:rsidRPr="00D04F8F" w:rsidRDefault="00F52825">
      <w:pPr>
        <w:pStyle w:val="Index2"/>
        <w:tabs>
          <w:tab w:val="right" w:leader="dot" w:pos="4310"/>
        </w:tabs>
        <w:rPr>
          <w:noProof/>
          <w:highlight w:val="yellow"/>
        </w:rPr>
      </w:pPr>
      <w:r w:rsidRPr="00D04F8F">
        <w:rPr>
          <w:noProof/>
          <w:highlight w:val="yellow"/>
        </w:rPr>
        <w:t>EDPMAIL</w:t>
      </w:r>
      <w:r w:rsidRPr="00D04F8F">
        <w:rPr>
          <w:noProof/>
          <w:highlight w:val="yellow"/>
        </w:rPr>
        <w:tab/>
        <w:t>10</w:t>
      </w:r>
    </w:p>
    <w:p w14:paraId="1AE8F67A" w14:textId="77777777" w:rsidR="00F52825" w:rsidRPr="00D04F8F" w:rsidRDefault="00F52825">
      <w:pPr>
        <w:pStyle w:val="Index2"/>
        <w:tabs>
          <w:tab w:val="right" w:leader="dot" w:pos="4310"/>
        </w:tabs>
        <w:rPr>
          <w:noProof/>
          <w:highlight w:val="yellow"/>
        </w:rPr>
      </w:pPr>
      <w:r w:rsidRPr="00D04F8F">
        <w:rPr>
          <w:noProof/>
          <w:highlight w:val="yellow"/>
        </w:rPr>
        <w:t>EDPQAR</w:t>
      </w:r>
      <w:r w:rsidRPr="00D04F8F">
        <w:rPr>
          <w:noProof/>
          <w:highlight w:val="yellow"/>
        </w:rPr>
        <w:tab/>
        <w:t>10</w:t>
      </w:r>
    </w:p>
    <w:p w14:paraId="76446961" w14:textId="77777777" w:rsidR="00F52825" w:rsidRPr="00D04F8F" w:rsidRDefault="00F52825">
      <w:pPr>
        <w:pStyle w:val="Index2"/>
        <w:tabs>
          <w:tab w:val="right" w:leader="dot" w:pos="4310"/>
        </w:tabs>
        <w:rPr>
          <w:noProof/>
          <w:highlight w:val="yellow"/>
        </w:rPr>
      </w:pPr>
      <w:r w:rsidRPr="00D04F8F">
        <w:rPr>
          <w:noProof/>
          <w:highlight w:val="yellow"/>
        </w:rPr>
        <w:t>EDPQDB</w:t>
      </w:r>
      <w:r w:rsidRPr="00D04F8F">
        <w:rPr>
          <w:noProof/>
          <w:highlight w:val="yellow"/>
        </w:rPr>
        <w:tab/>
        <w:t>10</w:t>
      </w:r>
    </w:p>
    <w:p w14:paraId="398B9DE2" w14:textId="77777777" w:rsidR="00F52825" w:rsidRPr="00D04F8F" w:rsidRDefault="00F52825">
      <w:pPr>
        <w:pStyle w:val="Index2"/>
        <w:tabs>
          <w:tab w:val="right" w:leader="dot" w:pos="4310"/>
        </w:tabs>
        <w:rPr>
          <w:noProof/>
          <w:highlight w:val="yellow"/>
        </w:rPr>
      </w:pPr>
      <w:r w:rsidRPr="00D04F8F">
        <w:rPr>
          <w:noProof/>
          <w:highlight w:val="yellow"/>
        </w:rPr>
        <w:t>EDPQDBS</w:t>
      </w:r>
      <w:r w:rsidRPr="00D04F8F">
        <w:rPr>
          <w:noProof/>
          <w:highlight w:val="yellow"/>
        </w:rPr>
        <w:tab/>
        <w:t>10</w:t>
      </w:r>
    </w:p>
    <w:p w14:paraId="3C34B374" w14:textId="77777777" w:rsidR="00F52825" w:rsidRPr="00D04F8F" w:rsidRDefault="00F52825">
      <w:pPr>
        <w:pStyle w:val="Index2"/>
        <w:tabs>
          <w:tab w:val="right" w:leader="dot" w:pos="4310"/>
        </w:tabs>
        <w:rPr>
          <w:noProof/>
          <w:highlight w:val="yellow"/>
        </w:rPr>
      </w:pPr>
      <w:r w:rsidRPr="00D04F8F">
        <w:rPr>
          <w:noProof/>
          <w:highlight w:val="yellow"/>
        </w:rPr>
        <w:t>EDPQLE</w:t>
      </w:r>
      <w:r w:rsidRPr="00D04F8F">
        <w:rPr>
          <w:noProof/>
          <w:highlight w:val="yellow"/>
        </w:rPr>
        <w:tab/>
        <w:t>10</w:t>
      </w:r>
    </w:p>
    <w:p w14:paraId="4CD54680" w14:textId="77777777" w:rsidR="00F52825" w:rsidRPr="00D04F8F" w:rsidRDefault="00F52825">
      <w:pPr>
        <w:pStyle w:val="Index2"/>
        <w:tabs>
          <w:tab w:val="right" w:leader="dot" w:pos="4310"/>
        </w:tabs>
        <w:rPr>
          <w:noProof/>
          <w:highlight w:val="yellow"/>
        </w:rPr>
      </w:pPr>
      <w:r w:rsidRPr="00D04F8F">
        <w:rPr>
          <w:noProof/>
          <w:highlight w:val="yellow"/>
        </w:rPr>
        <w:t>EDPQLE1</w:t>
      </w:r>
      <w:r w:rsidRPr="00D04F8F">
        <w:rPr>
          <w:noProof/>
          <w:highlight w:val="yellow"/>
        </w:rPr>
        <w:tab/>
        <w:t>10</w:t>
      </w:r>
    </w:p>
    <w:p w14:paraId="2CFE82C7" w14:textId="77777777" w:rsidR="00F52825" w:rsidRPr="00D04F8F" w:rsidRDefault="00F52825">
      <w:pPr>
        <w:pStyle w:val="Index2"/>
        <w:tabs>
          <w:tab w:val="right" w:leader="dot" w:pos="4310"/>
        </w:tabs>
        <w:rPr>
          <w:noProof/>
          <w:highlight w:val="yellow"/>
        </w:rPr>
      </w:pPr>
      <w:r w:rsidRPr="00D04F8F">
        <w:rPr>
          <w:noProof/>
          <w:highlight w:val="yellow"/>
        </w:rPr>
        <w:t>EDPQLP</w:t>
      </w:r>
      <w:r w:rsidRPr="00D04F8F">
        <w:rPr>
          <w:noProof/>
          <w:highlight w:val="yellow"/>
        </w:rPr>
        <w:tab/>
        <w:t>10</w:t>
      </w:r>
    </w:p>
    <w:p w14:paraId="3AEBE3CF" w14:textId="77777777" w:rsidR="00F52825" w:rsidRPr="00D04F8F" w:rsidRDefault="00F52825">
      <w:pPr>
        <w:pStyle w:val="Index2"/>
        <w:tabs>
          <w:tab w:val="right" w:leader="dot" w:pos="4310"/>
        </w:tabs>
        <w:rPr>
          <w:noProof/>
          <w:highlight w:val="yellow"/>
        </w:rPr>
      </w:pPr>
      <w:r w:rsidRPr="00D04F8F">
        <w:rPr>
          <w:noProof/>
          <w:highlight w:val="yellow"/>
        </w:rPr>
        <w:t>EDPQPCE</w:t>
      </w:r>
      <w:r w:rsidRPr="00D04F8F">
        <w:rPr>
          <w:noProof/>
          <w:highlight w:val="yellow"/>
        </w:rPr>
        <w:tab/>
        <w:t>10</w:t>
      </w:r>
    </w:p>
    <w:p w14:paraId="068F5C09" w14:textId="77777777" w:rsidR="00F52825" w:rsidRPr="00D04F8F" w:rsidRDefault="00F52825">
      <w:pPr>
        <w:pStyle w:val="Index2"/>
        <w:tabs>
          <w:tab w:val="right" w:leader="dot" w:pos="4310"/>
        </w:tabs>
        <w:rPr>
          <w:noProof/>
          <w:highlight w:val="yellow"/>
        </w:rPr>
      </w:pPr>
      <w:r w:rsidRPr="00D04F8F">
        <w:rPr>
          <w:noProof/>
          <w:highlight w:val="yellow"/>
        </w:rPr>
        <w:t>EDPRPT</w:t>
      </w:r>
      <w:r w:rsidRPr="00D04F8F">
        <w:rPr>
          <w:noProof/>
          <w:highlight w:val="yellow"/>
        </w:rPr>
        <w:tab/>
        <w:t>10</w:t>
      </w:r>
    </w:p>
    <w:p w14:paraId="44CA84F5" w14:textId="77777777" w:rsidR="00F52825" w:rsidRPr="00D04F8F" w:rsidRDefault="00F52825">
      <w:pPr>
        <w:pStyle w:val="Index2"/>
        <w:tabs>
          <w:tab w:val="right" w:leader="dot" w:pos="4310"/>
        </w:tabs>
        <w:rPr>
          <w:noProof/>
          <w:highlight w:val="yellow"/>
        </w:rPr>
      </w:pPr>
      <w:r w:rsidRPr="00D04F8F">
        <w:rPr>
          <w:noProof/>
          <w:highlight w:val="yellow"/>
        </w:rPr>
        <w:t>EDPRPT1</w:t>
      </w:r>
      <w:r w:rsidRPr="00D04F8F">
        <w:rPr>
          <w:noProof/>
          <w:highlight w:val="yellow"/>
        </w:rPr>
        <w:tab/>
        <w:t>10</w:t>
      </w:r>
    </w:p>
    <w:p w14:paraId="285B93FB" w14:textId="77777777" w:rsidR="00F52825" w:rsidRPr="00D04F8F" w:rsidRDefault="00F52825">
      <w:pPr>
        <w:pStyle w:val="Index2"/>
        <w:tabs>
          <w:tab w:val="right" w:leader="dot" w:pos="4310"/>
        </w:tabs>
        <w:rPr>
          <w:noProof/>
          <w:highlight w:val="yellow"/>
        </w:rPr>
      </w:pPr>
      <w:r w:rsidRPr="00D04F8F">
        <w:rPr>
          <w:noProof/>
          <w:highlight w:val="yellow"/>
        </w:rPr>
        <w:t>EDPRPT10</w:t>
      </w:r>
      <w:r w:rsidRPr="00D04F8F">
        <w:rPr>
          <w:noProof/>
          <w:highlight w:val="yellow"/>
        </w:rPr>
        <w:tab/>
        <w:t>10</w:t>
      </w:r>
    </w:p>
    <w:p w14:paraId="5C48CA04" w14:textId="77777777" w:rsidR="00F52825" w:rsidRPr="00D04F8F" w:rsidRDefault="00F52825">
      <w:pPr>
        <w:pStyle w:val="Index2"/>
        <w:tabs>
          <w:tab w:val="right" w:leader="dot" w:pos="4310"/>
        </w:tabs>
        <w:rPr>
          <w:noProof/>
          <w:highlight w:val="yellow"/>
        </w:rPr>
      </w:pPr>
      <w:r w:rsidRPr="00D04F8F">
        <w:rPr>
          <w:noProof/>
          <w:highlight w:val="yellow"/>
        </w:rPr>
        <w:t>EDPRPT11</w:t>
      </w:r>
      <w:r w:rsidRPr="00D04F8F">
        <w:rPr>
          <w:noProof/>
          <w:highlight w:val="yellow"/>
        </w:rPr>
        <w:tab/>
        <w:t>10</w:t>
      </w:r>
    </w:p>
    <w:p w14:paraId="6F7AE061" w14:textId="77777777" w:rsidR="00F52825" w:rsidRPr="00D04F8F" w:rsidRDefault="00F52825">
      <w:pPr>
        <w:pStyle w:val="Index2"/>
        <w:tabs>
          <w:tab w:val="right" w:leader="dot" w:pos="4310"/>
        </w:tabs>
        <w:rPr>
          <w:noProof/>
          <w:highlight w:val="yellow"/>
        </w:rPr>
      </w:pPr>
      <w:r w:rsidRPr="00D04F8F">
        <w:rPr>
          <w:noProof/>
          <w:highlight w:val="yellow"/>
        </w:rPr>
        <w:t>EDPRPT12</w:t>
      </w:r>
      <w:r w:rsidRPr="00D04F8F">
        <w:rPr>
          <w:noProof/>
          <w:highlight w:val="yellow"/>
        </w:rPr>
        <w:tab/>
        <w:t>10</w:t>
      </w:r>
    </w:p>
    <w:p w14:paraId="57FEDCC7" w14:textId="77777777" w:rsidR="00F52825" w:rsidRPr="00D04F8F" w:rsidRDefault="00F52825">
      <w:pPr>
        <w:pStyle w:val="Index2"/>
        <w:tabs>
          <w:tab w:val="right" w:leader="dot" w:pos="4310"/>
        </w:tabs>
        <w:rPr>
          <w:noProof/>
          <w:highlight w:val="yellow"/>
        </w:rPr>
      </w:pPr>
      <w:r w:rsidRPr="00D04F8F">
        <w:rPr>
          <w:noProof/>
          <w:highlight w:val="yellow"/>
        </w:rPr>
        <w:t>EDPRPT2</w:t>
      </w:r>
      <w:r w:rsidRPr="00D04F8F">
        <w:rPr>
          <w:noProof/>
          <w:highlight w:val="yellow"/>
        </w:rPr>
        <w:tab/>
        <w:t>10</w:t>
      </w:r>
    </w:p>
    <w:p w14:paraId="67689BBA" w14:textId="77777777" w:rsidR="00F52825" w:rsidRPr="00D04F8F" w:rsidRDefault="00F52825">
      <w:pPr>
        <w:pStyle w:val="Index2"/>
        <w:tabs>
          <w:tab w:val="right" w:leader="dot" w:pos="4310"/>
        </w:tabs>
        <w:rPr>
          <w:noProof/>
          <w:highlight w:val="yellow"/>
        </w:rPr>
      </w:pPr>
      <w:r w:rsidRPr="00D04F8F">
        <w:rPr>
          <w:noProof/>
          <w:highlight w:val="yellow"/>
        </w:rPr>
        <w:t>EDPRPT3</w:t>
      </w:r>
      <w:r w:rsidRPr="00D04F8F">
        <w:rPr>
          <w:noProof/>
          <w:highlight w:val="yellow"/>
        </w:rPr>
        <w:tab/>
        <w:t>10</w:t>
      </w:r>
    </w:p>
    <w:p w14:paraId="332B1BD1" w14:textId="77777777" w:rsidR="00F52825" w:rsidRPr="00D04F8F" w:rsidRDefault="00F52825">
      <w:pPr>
        <w:pStyle w:val="Index2"/>
        <w:tabs>
          <w:tab w:val="right" w:leader="dot" w:pos="4310"/>
        </w:tabs>
        <w:rPr>
          <w:noProof/>
          <w:highlight w:val="yellow"/>
        </w:rPr>
      </w:pPr>
      <w:r w:rsidRPr="00D04F8F">
        <w:rPr>
          <w:noProof/>
          <w:highlight w:val="yellow"/>
        </w:rPr>
        <w:t>EDPRPT5</w:t>
      </w:r>
      <w:r w:rsidRPr="00D04F8F">
        <w:rPr>
          <w:noProof/>
          <w:highlight w:val="yellow"/>
        </w:rPr>
        <w:tab/>
        <w:t>11</w:t>
      </w:r>
    </w:p>
    <w:p w14:paraId="17D6F453" w14:textId="77777777" w:rsidR="00F52825" w:rsidRPr="00D04F8F" w:rsidRDefault="00F52825">
      <w:pPr>
        <w:pStyle w:val="Index2"/>
        <w:tabs>
          <w:tab w:val="right" w:leader="dot" w:pos="4310"/>
        </w:tabs>
        <w:rPr>
          <w:noProof/>
          <w:highlight w:val="yellow"/>
        </w:rPr>
      </w:pPr>
      <w:r w:rsidRPr="00D04F8F">
        <w:rPr>
          <w:noProof/>
          <w:highlight w:val="yellow"/>
        </w:rPr>
        <w:t>EDPRPT6</w:t>
      </w:r>
      <w:r w:rsidRPr="00D04F8F">
        <w:rPr>
          <w:noProof/>
          <w:highlight w:val="yellow"/>
        </w:rPr>
        <w:tab/>
        <w:t>11</w:t>
      </w:r>
    </w:p>
    <w:p w14:paraId="2C67CE00" w14:textId="77777777" w:rsidR="00F52825" w:rsidRPr="00D04F8F" w:rsidRDefault="00F52825">
      <w:pPr>
        <w:pStyle w:val="Index2"/>
        <w:tabs>
          <w:tab w:val="right" w:leader="dot" w:pos="4310"/>
        </w:tabs>
        <w:rPr>
          <w:noProof/>
          <w:highlight w:val="yellow"/>
        </w:rPr>
      </w:pPr>
      <w:r w:rsidRPr="00D04F8F">
        <w:rPr>
          <w:noProof/>
          <w:highlight w:val="yellow"/>
        </w:rPr>
        <w:t>EDPRPT7</w:t>
      </w:r>
      <w:r w:rsidRPr="00D04F8F">
        <w:rPr>
          <w:noProof/>
          <w:highlight w:val="yellow"/>
        </w:rPr>
        <w:tab/>
        <w:t>11</w:t>
      </w:r>
    </w:p>
    <w:p w14:paraId="2556922B" w14:textId="77777777" w:rsidR="00F52825" w:rsidRPr="00D04F8F" w:rsidRDefault="00F52825">
      <w:pPr>
        <w:pStyle w:val="Index2"/>
        <w:tabs>
          <w:tab w:val="right" w:leader="dot" w:pos="4310"/>
        </w:tabs>
        <w:rPr>
          <w:noProof/>
          <w:highlight w:val="yellow"/>
        </w:rPr>
      </w:pPr>
      <w:r w:rsidRPr="00D04F8F">
        <w:rPr>
          <w:noProof/>
          <w:highlight w:val="yellow"/>
        </w:rPr>
        <w:t>EDPRPT7C</w:t>
      </w:r>
      <w:r w:rsidRPr="00D04F8F">
        <w:rPr>
          <w:noProof/>
          <w:highlight w:val="yellow"/>
        </w:rPr>
        <w:tab/>
        <w:t>11</w:t>
      </w:r>
    </w:p>
    <w:p w14:paraId="05324FFF" w14:textId="77777777" w:rsidR="00F52825" w:rsidRPr="00D04F8F" w:rsidRDefault="00F52825">
      <w:pPr>
        <w:pStyle w:val="Index2"/>
        <w:tabs>
          <w:tab w:val="right" w:leader="dot" w:pos="4310"/>
        </w:tabs>
        <w:rPr>
          <w:noProof/>
          <w:highlight w:val="yellow"/>
        </w:rPr>
      </w:pPr>
      <w:r w:rsidRPr="00D04F8F">
        <w:rPr>
          <w:noProof/>
          <w:highlight w:val="yellow"/>
        </w:rPr>
        <w:t>EDPRPT8</w:t>
      </w:r>
      <w:r w:rsidRPr="00D04F8F">
        <w:rPr>
          <w:noProof/>
          <w:highlight w:val="yellow"/>
        </w:rPr>
        <w:tab/>
        <w:t>11</w:t>
      </w:r>
    </w:p>
    <w:p w14:paraId="76338AFA" w14:textId="77777777" w:rsidR="00F52825" w:rsidRPr="00D04F8F" w:rsidRDefault="00F52825">
      <w:pPr>
        <w:pStyle w:val="Index2"/>
        <w:tabs>
          <w:tab w:val="right" w:leader="dot" w:pos="4310"/>
        </w:tabs>
        <w:rPr>
          <w:noProof/>
          <w:highlight w:val="yellow"/>
        </w:rPr>
      </w:pPr>
      <w:r w:rsidRPr="00D04F8F">
        <w:rPr>
          <w:noProof/>
          <w:highlight w:val="yellow"/>
        </w:rPr>
        <w:t>EDPRPT9</w:t>
      </w:r>
      <w:r w:rsidRPr="00D04F8F">
        <w:rPr>
          <w:noProof/>
          <w:highlight w:val="yellow"/>
        </w:rPr>
        <w:tab/>
        <w:t>11</w:t>
      </w:r>
    </w:p>
    <w:p w14:paraId="32679281" w14:textId="77777777" w:rsidR="00F52825" w:rsidRPr="00D04F8F" w:rsidRDefault="00F52825">
      <w:pPr>
        <w:pStyle w:val="Index2"/>
        <w:tabs>
          <w:tab w:val="right" w:leader="dot" w:pos="4310"/>
        </w:tabs>
        <w:rPr>
          <w:noProof/>
          <w:highlight w:val="yellow"/>
        </w:rPr>
      </w:pPr>
      <w:r w:rsidRPr="00D04F8F">
        <w:rPr>
          <w:noProof/>
          <w:highlight w:val="yellow"/>
        </w:rPr>
        <w:t>EDPRPTBV</w:t>
      </w:r>
      <w:r w:rsidRPr="00D04F8F">
        <w:rPr>
          <w:noProof/>
          <w:highlight w:val="yellow"/>
        </w:rPr>
        <w:tab/>
        <w:t>11</w:t>
      </w:r>
    </w:p>
    <w:p w14:paraId="4A6C381A" w14:textId="77777777" w:rsidR="00F52825" w:rsidRPr="00D04F8F" w:rsidRDefault="00F52825">
      <w:pPr>
        <w:pStyle w:val="Index2"/>
        <w:tabs>
          <w:tab w:val="right" w:leader="dot" w:pos="4310"/>
        </w:tabs>
        <w:rPr>
          <w:noProof/>
          <w:highlight w:val="yellow"/>
        </w:rPr>
      </w:pPr>
      <w:r w:rsidRPr="00D04F8F">
        <w:rPr>
          <w:noProof/>
          <w:highlight w:val="yellow"/>
        </w:rPr>
        <w:t>EDPX</w:t>
      </w:r>
      <w:r w:rsidRPr="00D04F8F">
        <w:rPr>
          <w:noProof/>
          <w:highlight w:val="yellow"/>
        </w:rPr>
        <w:tab/>
        <w:t>11</w:t>
      </w:r>
    </w:p>
    <w:p w14:paraId="34B12419" w14:textId="77777777" w:rsidR="00F52825" w:rsidRPr="00D04F8F" w:rsidRDefault="00F52825">
      <w:pPr>
        <w:pStyle w:val="Index2"/>
        <w:tabs>
          <w:tab w:val="right" w:leader="dot" w:pos="4310"/>
        </w:tabs>
        <w:rPr>
          <w:noProof/>
          <w:highlight w:val="yellow"/>
        </w:rPr>
      </w:pPr>
      <w:r w:rsidRPr="00D04F8F">
        <w:rPr>
          <w:noProof/>
          <w:highlight w:val="yellow"/>
        </w:rPr>
        <w:t>EDPYCHK</w:t>
      </w:r>
      <w:r w:rsidRPr="00D04F8F">
        <w:rPr>
          <w:noProof/>
          <w:highlight w:val="yellow"/>
        </w:rPr>
        <w:tab/>
        <w:t>11</w:t>
      </w:r>
    </w:p>
    <w:p w14:paraId="0AC2A715" w14:textId="77777777" w:rsidR="00F52825" w:rsidRPr="00D04F8F" w:rsidRDefault="00F52825">
      <w:pPr>
        <w:pStyle w:val="Index2"/>
        <w:tabs>
          <w:tab w:val="right" w:leader="dot" w:pos="4310"/>
        </w:tabs>
        <w:rPr>
          <w:noProof/>
          <w:highlight w:val="yellow"/>
        </w:rPr>
      </w:pPr>
      <w:r w:rsidRPr="00D04F8F">
        <w:rPr>
          <w:noProof/>
          <w:highlight w:val="yellow"/>
        </w:rPr>
        <w:t>EDPYPRE</w:t>
      </w:r>
      <w:r w:rsidRPr="00D04F8F">
        <w:rPr>
          <w:noProof/>
          <w:highlight w:val="yellow"/>
        </w:rPr>
        <w:tab/>
        <w:t>11</w:t>
      </w:r>
    </w:p>
    <w:p w14:paraId="6890757E" w14:textId="77777777" w:rsidR="00F52825" w:rsidRPr="00D04F8F" w:rsidRDefault="00F52825">
      <w:pPr>
        <w:pStyle w:val="Index2"/>
        <w:tabs>
          <w:tab w:val="right" w:leader="dot" w:pos="4310"/>
        </w:tabs>
        <w:rPr>
          <w:noProof/>
          <w:highlight w:val="yellow"/>
        </w:rPr>
      </w:pPr>
      <w:r w:rsidRPr="00D04F8F">
        <w:rPr>
          <w:noProof/>
          <w:highlight w:val="yellow"/>
        </w:rPr>
        <w:t>EDPYPST</w:t>
      </w:r>
      <w:r w:rsidRPr="00D04F8F">
        <w:rPr>
          <w:noProof/>
          <w:highlight w:val="yellow"/>
        </w:rPr>
        <w:tab/>
        <w:t>11</w:t>
      </w:r>
    </w:p>
    <w:p w14:paraId="08F84AB4" w14:textId="77777777" w:rsidR="00F52825" w:rsidRPr="00D04F8F" w:rsidRDefault="00F52825">
      <w:pPr>
        <w:pStyle w:val="Index2"/>
        <w:tabs>
          <w:tab w:val="right" w:leader="dot" w:pos="4310"/>
        </w:tabs>
        <w:rPr>
          <w:noProof/>
          <w:highlight w:val="yellow"/>
        </w:rPr>
      </w:pPr>
      <w:r w:rsidRPr="00D04F8F">
        <w:rPr>
          <w:noProof/>
          <w:highlight w:val="yellow"/>
        </w:rPr>
        <w:t>EPTRPT4</w:t>
      </w:r>
      <w:r w:rsidRPr="00D04F8F">
        <w:rPr>
          <w:noProof/>
          <w:highlight w:val="yellow"/>
        </w:rPr>
        <w:tab/>
        <w:t>11</w:t>
      </w:r>
    </w:p>
    <w:p w14:paraId="38568C65" w14:textId="77777777" w:rsidR="00F52825" w:rsidRPr="00D04F8F" w:rsidRDefault="00F52825">
      <w:pPr>
        <w:pStyle w:val="Index1"/>
        <w:tabs>
          <w:tab w:val="right" w:leader="dot" w:pos="4310"/>
        </w:tabs>
        <w:rPr>
          <w:noProof/>
          <w:highlight w:val="yellow"/>
        </w:rPr>
      </w:pPr>
      <w:r w:rsidRPr="00D04F8F">
        <w:rPr>
          <w:noProof/>
          <w:highlight w:val="yellow"/>
        </w:rPr>
        <w:t>Scaling Guide</w:t>
      </w:r>
    </w:p>
    <w:p w14:paraId="6B54D096" w14:textId="77777777" w:rsidR="00F52825" w:rsidRPr="00D04F8F" w:rsidRDefault="00F52825">
      <w:pPr>
        <w:pStyle w:val="Index2"/>
        <w:tabs>
          <w:tab w:val="right" w:leader="dot" w:pos="4310"/>
        </w:tabs>
        <w:rPr>
          <w:noProof/>
          <w:highlight w:val="yellow"/>
        </w:rPr>
      </w:pPr>
      <w:r w:rsidRPr="00D04F8F">
        <w:rPr>
          <w:noProof/>
          <w:highlight w:val="yellow"/>
        </w:rPr>
        <w:t>Memory and CPU</w:t>
      </w:r>
    </w:p>
    <w:p w14:paraId="2FD2F8CA" w14:textId="77777777" w:rsidR="00F52825" w:rsidRPr="00D04F8F" w:rsidRDefault="00F52825">
      <w:pPr>
        <w:pStyle w:val="Index3"/>
        <w:tabs>
          <w:tab w:val="right" w:leader="dot" w:pos="4310"/>
        </w:tabs>
        <w:rPr>
          <w:noProof/>
          <w:highlight w:val="yellow"/>
        </w:rPr>
      </w:pPr>
      <w:r w:rsidRPr="00D04F8F">
        <w:rPr>
          <w:noProof/>
          <w:highlight w:val="yellow"/>
        </w:rPr>
        <w:t>System Performance</w:t>
      </w:r>
      <w:r w:rsidRPr="00D04F8F">
        <w:rPr>
          <w:noProof/>
          <w:highlight w:val="yellow"/>
        </w:rPr>
        <w:tab/>
        <w:t>3</w:t>
      </w:r>
    </w:p>
    <w:p w14:paraId="4B9F1F3F" w14:textId="77777777" w:rsidR="00F52825" w:rsidRPr="00D04F8F" w:rsidRDefault="00F52825">
      <w:pPr>
        <w:pStyle w:val="Index1"/>
        <w:tabs>
          <w:tab w:val="right" w:leader="dot" w:pos="4310"/>
        </w:tabs>
        <w:rPr>
          <w:noProof/>
          <w:highlight w:val="yellow"/>
        </w:rPr>
      </w:pPr>
      <w:r w:rsidRPr="00D04F8F">
        <w:rPr>
          <w:noProof/>
          <w:highlight w:val="yellow"/>
        </w:rPr>
        <w:t>Security</w:t>
      </w:r>
      <w:r w:rsidRPr="00D04F8F">
        <w:rPr>
          <w:noProof/>
          <w:highlight w:val="yellow"/>
        </w:rPr>
        <w:tab/>
        <w:t>66, 68</w:t>
      </w:r>
    </w:p>
    <w:p w14:paraId="327E80C4" w14:textId="77777777" w:rsidR="00F52825" w:rsidRPr="00D04F8F" w:rsidRDefault="00F52825">
      <w:pPr>
        <w:pStyle w:val="Index2"/>
        <w:tabs>
          <w:tab w:val="right" w:leader="dot" w:pos="4310"/>
        </w:tabs>
        <w:rPr>
          <w:noProof/>
          <w:highlight w:val="yellow"/>
        </w:rPr>
      </w:pPr>
      <w:r w:rsidRPr="00D04F8F">
        <w:rPr>
          <w:noProof/>
          <w:highlight w:val="yellow"/>
        </w:rPr>
        <w:lastRenderedPageBreak/>
        <w:t>KAAJEE</w:t>
      </w:r>
      <w:r w:rsidRPr="00D04F8F">
        <w:rPr>
          <w:noProof/>
          <w:highlight w:val="yellow"/>
        </w:rPr>
        <w:tab/>
        <w:t>66, 68</w:t>
      </w:r>
    </w:p>
    <w:p w14:paraId="3A1EA09E" w14:textId="77777777" w:rsidR="00F52825" w:rsidRPr="00D04F8F" w:rsidRDefault="00F52825">
      <w:pPr>
        <w:pStyle w:val="Index2"/>
        <w:tabs>
          <w:tab w:val="right" w:leader="dot" w:pos="4310"/>
        </w:tabs>
        <w:rPr>
          <w:noProof/>
          <w:highlight w:val="yellow"/>
        </w:rPr>
      </w:pPr>
      <w:r w:rsidRPr="00D04F8F">
        <w:rPr>
          <w:noProof/>
          <w:highlight w:val="yellow"/>
        </w:rPr>
        <w:t>PKI Encryption</w:t>
      </w:r>
      <w:r w:rsidRPr="00D04F8F">
        <w:rPr>
          <w:noProof/>
          <w:highlight w:val="yellow"/>
        </w:rPr>
        <w:tab/>
        <w:t>66, 68</w:t>
      </w:r>
    </w:p>
    <w:p w14:paraId="440496D4" w14:textId="77777777" w:rsidR="00F52825" w:rsidRPr="00D04F8F" w:rsidRDefault="00F52825">
      <w:pPr>
        <w:pStyle w:val="Index2"/>
        <w:tabs>
          <w:tab w:val="right" w:leader="dot" w:pos="4310"/>
        </w:tabs>
        <w:rPr>
          <w:noProof/>
          <w:highlight w:val="yellow"/>
        </w:rPr>
      </w:pPr>
      <w:r w:rsidRPr="00D04F8F">
        <w:rPr>
          <w:noProof/>
          <w:highlight w:val="yellow"/>
        </w:rPr>
        <w:t>Secure Sockets Layer (SSL)</w:t>
      </w:r>
      <w:r w:rsidRPr="00D04F8F">
        <w:rPr>
          <w:noProof/>
          <w:highlight w:val="yellow"/>
        </w:rPr>
        <w:tab/>
        <w:t>66, 68</w:t>
      </w:r>
    </w:p>
    <w:p w14:paraId="7F1B1D27"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4E3A4EB6" w14:textId="77777777" w:rsidR="00F52825" w:rsidRPr="00D04F8F" w:rsidRDefault="00F52825">
      <w:pPr>
        <w:pStyle w:val="Index1"/>
        <w:tabs>
          <w:tab w:val="right" w:leader="dot" w:pos="4310"/>
        </w:tabs>
        <w:rPr>
          <w:noProof/>
          <w:highlight w:val="yellow"/>
        </w:rPr>
      </w:pPr>
      <w:r w:rsidRPr="00D04F8F">
        <w:rPr>
          <w:noProof/>
          <w:highlight w:val="yellow"/>
        </w:rPr>
        <w:t>Security Keys</w:t>
      </w:r>
    </w:p>
    <w:p w14:paraId="2DEA8B89" w14:textId="77777777" w:rsidR="00F52825" w:rsidRPr="00D04F8F" w:rsidRDefault="00F52825">
      <w:pPr>
        <w:pStyle w:val="Index2"/>
        <w:tabs>
          <w:tab w:val="right" w:leader="dot" w:pos="4310"/>
        </w:tabs>
        <w:rPr>
          <w:noProof/>
          <w:highlight w:val="yellow"/>
        </w:rPr>
      </w:pPr>
      <w:r w:rsidRPr="00D04F8F">
        <w:rPr>
          <w:noProof/>
          <w:highlight w:val="yellow"/>
        </w:rPr>
        <w:t>Assign Keys</w:t>
      </w:r>
      <w:r w:rsidRPr="00D04F8F">
        <w:rPr>
          <w:noProof/>
          <w:highlight w:val="yellow"/>
        </w:rPr>
        <w:tab/>
        <w:t>67, 69</w:t>
      </w:r>
    </w:p>
    <w:p w14:paraId="19F7E46F" w14:textId="77777777" w:rsidR="00F52825" w:rsidRPr="00D04F8F" w:rsidRDefault="00F52825">
      <w:pPr>
        <w:pStyle w:val="Index2"/>
        <w:tabs>
          <w:tab w:val="right" w:leader="dot" w:pos="4310"/>
        </w:tabs>
        <w:rPr>
          <w:noProof/>
          <w:highlight w:val="yellow"/>
        </w:rPr>
      </w:pPr>
      <w:r w:rsidRPr="00D04F8F">
        <w:rPr>
          <w:noProof/>
          <w:highlight w:val="yellow"/>
        </w:rPr>
        <w:t>Security</w:t>
      </w:r>
      <w:r w:rsidRPr="00D04F8F">
        <w:rPr>
          <w:noProof/>
          <w:highlight w:val="yellow"/>
        </w:rPr>
        <w:tab/>
        <w:t>66, 68</w:t>
      </w:r>
    </w:p>
    <w:p w14:paraId="56032BBF" w14:textId="77777777" w:rsidR="00F52825" w:rsidRPr="00D04F8F" w:rsidRDefault="00F52825">
      <w:pPr>
        <w:pStyle w:val="Index1"/>
        <w:tabs>
          <w:tab w:val="right" w:leader="dot" w:pos="4310"/>
        </w:tabs>
        <w:rPr>
          <w:noProof/>
          <w:highlight w:val="yellow"/>
        </w:rPr>
      </w:pPr>
      <w:r w:rsidRPr="00D04F8F">
        <w:rPr>
          <w:noProof/>
          <w:highlight w:val="yellow"/>
        </w:rPr>
        <w:t>System</w:t>
      </w:r>
    </w:p>
    <w:p w14:paraId="52B22BC8" w14:textId="77777777" w:rsidR="00F52825" w:rsidRPr="00D04F8F" w:rsidRDefault="00F52825">
      <w:pPr>
        <w:pStyle w:val="Index2"/>
        <w:tabs>
          <w:tab w:val="right" w:leader="dot" w:pos="4310"/>
        </w:tabs>
        <w:rPr>
          <w:noProof/>
          <w:highlight w:val="yellow"/>
        </w:rPr>
      </w:pPr>
      <w:r w:rsidRPr="00D04F8F">
        <w:rPr>
          <w:noProof/>
          <w:highlight w:val="yellow"/>
        </w:rPr>
        <w:t>Response Times</w:t>
      </w:r>
      <w:r w:rsidRPr="00D04F8F">
        <w:rPr>
          <w:noProof/>
          <w:highlight w:val="yellow"/>
        </w:rPr>
        <w:tab/>
        <w:t>4</w:t>
      </w:r>
    </w:p>
    <w:p w14:paraId="184678FE" w14:textId="77777777" w:rsidR="00F52825" w:rsidRPr="00D04F8F" w:rsidRDefault="00F52825">
      <w:pPr>
        <w:pStyle w:val="Index2"/>
        <w:tabs>
          <w:tab w:val="right" w:leader="dot" w:pos="4310"/>
        </w:tabs>
        <w:rPr>
          <w:noProof/>
          <w:highlight w:val="yellow"/>
        </w:rPr>
      </w:pPr>
      <w:r w:rsidRPr="00D04F8F">
        <w:rPr>
          <w:noProof/>
          <w:highlight w:val="yellow"/>
        </w:rPr>
        <w:t>Timeouts</w:t>
      </w:r>
      <w:r w:rsidRPr="00D04F8F">
        <w:rPr>
          <w:noProof/>
          <w:highlight w:val="yellow"/>
        </w:rPr>
        <w:tab/>
        <w:t>4</w:t>
      </w:r>
    </w:p>
    <w:p w14:paraId="629C59E0" w14:textId="77777777" w:rsidR="00F52825" w:rsidRPr="00D04F8F" w:rsidRDefault="00F52825">
      <w:pPr>
        <w:pStyle w:val="Index1"/>
        <w:tabs>
          <w:tab w:val="right" w:leader="dot" w:pos="4310"/>
        </w:tabs>
        <w:rPr>
          <w:noProof/>
          <w:highlight w:val="yellow"/>
        </w:rPr>
      </w:pPr>
      <w:r w:rsidRPr="00D04F8F">
        <w:rPr>
          <w:noProof/>
          <w:highlight w:val="yellow"/>
        </w:rPr>
        <w:t>System Performance</w:t>
      </w:r>
      <w:r w:rsidRPr="00D04F8F">
        <w:rPr>
          <w:noProof/>
          <w:highlight w:val="yellow"/>
        </w:rPr>
        <w:tab/>
        <w:t>3</w:t>
      </w:r>
    </w:p>
    <w:p w14:paraId="2330C9A8" w14:textId="77777777" w:rsidR="00F52825" w:rsidRPr="00D04F8F" w:rsidRDefault="00F52825">
      <w:pPr>
        <w:pStyle w:val="Index1"/>
        <w:tabs>
          <w:tab w:val="right" w:leader="dot" w:pos="4310"/>
        </w:tabs>
        <w:rPr>
          <w:noProof/>
          <w:highlight w:val="yellow"/>
        </w:rPr>
      </w:pPr>
      <w:r w:rsidRPr="00D04F8F">
        <w:rPr>
          <w:noProof/>
          <w:highlight w:val="yellow"/>
        </w:rPr>
        <w:t>Templates</w:t>
      </w:r>
      <w:r w:rsidRPr="00D04F8F">
        <w:rPr>
          <w:noProof/>
          <w:highlight w:val="yellow"/>
        </w:rPr>
        <w:tab/>
        <w:t>72</w:t>
      </w:r>
    </w:p>
    <w:p w14:paraId="21B4FF5C" w14:textId="77777777" w:rsidR="00F52825" w:rsidRPr="00D04F8F" w:rsidRDefault="00F52825">
      <w:pPr>
        <w:pStyle w:val="Index2"/>
        <w:tabs>
          <w:tab w:val="right" w:leader="dot" w:pos="4310"/>
        </w:tabs>
        <w:rPr>
          <w:noProof/>
          <w:highlight w:val="yellow"/>
        </w:rPr>
      </w:pPr>
      <w:r w:rsidRPr="00D04F8F">
        <w:rPr>
          <w:noProof/>
          <w:highlight w:val="yellow"/>
        </w:rPr>
        <w:t>EDPF BIGBOARD KISOKS</w:t>
      </w:r>
      <w:r w:rsidRPr="00D04F8F">
        <w:rPr>
          <w:noProof/>
          <w:highlight w:val="yellow"/>
        </w:rPr>
        <w:tab/>
        <w:t>72</w:t>
      </w:r>
    </w:p>
    <w:p w14:paraId="37B53148" w14:textId="77777777" w:rsidR="00F52825" w:rsidRPr="00D04F8F" w:rsidRDefault="00F52825">
      <w:pPr>
        <w:pStyle w:val="Index1"/>
        <w:tabs>
          <w:tab w:val="right" w:leader="dot" w:pos="4310"/>
        </w:tabs>
        <w:rPr>
          <w:noProof/>
          <w:highlight w:val="yellow"/>
        </w:rPr>
      </w:pPr>
      <w:r w:rsidRPr="00D04F8F">
        <w:rPr>
          <w:noProof/>
          <w:highlight w:val="yellow"/>
        </w:rPr>
        <w:t>Timeouts</w:t>
      </w:r>
    </w:p>
    <w:p w14:paraId="3D306E39" w14:textId="77777777" w:rsidR="00F52825" w:rsidRPr="00D04F8F" w:rsidRDefault="00F52825">
      <w:pPr>
        <w:pStyle w:val="Index2"/>
        <w:tabs>
          <w:tab w:val="right" w:leader="dot" w:pos="4310"/>
        </w:tabs>
        <w:rPr>
          <w:noProof/>
          <w:highlight w:val="yellow"/>
        </w:rPr>
      </w:pPr>
      <w:r w:rsidRPr="00D04F8F">
        <w:rPr>
          <w:noProof/>
          <w:highlight w:val="yellow"/>
        </w:rPr>
        <w:t>System</w:t>
      </w:r>
      <w:r w:rsidRPr="00D04F8F">
        <w:rPr>
          <w:noProof/>
          <w:highlight w:val="yellow"/>
        </w:rPr>
        <w:tab/>
        <w:t>4</w:t>
      </w:r>
    </w:p>
    <w:p w14:paraId="06015D19" w14:textId="77777777" w:rsidR="00F52825" w:rsidRPr="00D04F8F" w:rsidRDefault="00F52825">
      <w:pPr>
        <w:pStyle w:val="Index1"/>
        <w:tabs>
          <w:tab w:val="right" w:leader="dot" w:pos="4310"/>
        </w:tabs>
        <w:rPr>
          <w:noProof/>
          <w:highlight w:val="yellow"/>
        </w:rPr>
      </w:pPr>
      <w:r w:rsidRPr="00D04F8F">
        <w:rPr>
          <w:noProof/>
          <w:highlight w:val="yellow"/>
        </w:rPr>
        <w:t>Tracking Code File</w:t>
      </w:r>
    </w:p>
    <w:p w14:paraId="7D5D3A21" w14:textId="77777777" w:rsidR="00F52825" w:rsidRPr="00D04F8F" w:rsidRDefault="00F52825">
      <w:pPr>
        <w:pStyle w:val="Index2"/>
        <w:tabs>
          <w:tab w:val="right" w:leader="dot" w:pos="4310"/>
        </w:tabs>
        <w:rPr>
          <w:noProof/>
          <w:highlight w:val="yellow"/>
        </w:rPr>
      </w:pPr>
      <w:r w:rsidRPr="00D04F8F">
        <w:rPr>
          <w:noProof/>
          <w:highlight w:val="yellow"/>
        </w:rPr>
        <w:t>233.1</w:t>
      </w:r>
      <w:r w:rsidRPr="00D04F8F">
        <w:rPr>
          <w:noProof/>
          <w:highlight w:val="yellow"/>
        </w:rPr>
        <w:tab/>
        <w:t>45</w:t>
      </w:r>
    </w:p>
    <w:p w14:paraId="7C8C1113" w14:textId="77777777" w:rsidR="00F52825" w:rsidRPr="00D04F8F" w:rsidRDefault="00F52825">
      <w:pPr>
        <w:pStyle w:val="Index2"/>
        <w:tabs>
          <w:tab w:val="right" w:leader="dot" w:pos="4310"/>
        </w:tabs>
        <w:rPr>
          <w:noProof/>
          <w:highlight w:val="yellow"/>
        </w:rPr>
      </w:pPr>
      <w:r w:rsidRPr="00D04F8F">
        <w:rPr>
          <w:noProof/>
          <w:highlight w:val="yellow"/>
        </w:rPr>
        <w:t>Record Indices</w:t>
      </w:r>
    </w:p>
    <w:p w14:paraId="2478074E" w14:textId="77777777" w:rsidR="00F52825" w:rsidRPr="00D04F8F" w:rsidRDefault="00F52825">
      <w:pPr>
        <w:pStyle w:val="Index3"/>
        <w:tabs>
          <w:tab w:val="right" w:leader="dot" w:pos="4310"/>
        </w:tabs>
        <w:rPr>
          <w:noProof/>
          <w:highlight w:val="yellow"/>
        </w:rPr>
      </w:pPr>
      <w:r w:rsidRPr="00D04F8F">
        <w:rPr>
          <w:noProof/>
          <w:highlight w:val="yellow"/>
        </w:rPr>
        <w:t>233.1</w:t>
      </w:r>
      <w:r w:rsidRPr="00D04F8F">
        <w:rPr>
          <w:noProof/>
          <w:highlight w:val="yellow"/>
        </w:rPr>
        <w:tab/>
        <w:t>46</w:t>
      </w:r>
    </w:p>
    <w:p w14:paraId="2BBD097D" w14:textId="77777777" w:rsidR="00F52825" w:rsidRPr="00D04F8F" w:rsidRDefault="00F52825">
      <w:pPr>
        <w:pStyle w:val="Index1"/>
        <w:tabs>
          <w:tab w:val="right" w:leader="dot" w:pos="4310"/>
        </w:tabs>
        <w:rPr>
          <w:noProof/>
          <w:highlight w:val="yellow"/>
        </w:rPr>
      </w:pPr>
      <w:r w:rsidRPr="00D04F8F">
        <w:rPr>
          <w:noProof/>
          <w:highlight w:val="yellow"/>
        </w:rPr>
        <w:t>Tracking Code Set</w:t>
      </w:r>
    </w:p>
    <w:p w14:paraId="0E21C533" w14:textId="77777777" w:rsidR="00F52825" w:rsidRPr="00D04F8F" w:rsidRDefault="00F52825">
      <w:pPr>
        <w:pStyle w:val="Index2"/>
        <w:tabs>
          <w:tab w:val="right" w:leader="dot" w:pos="4310"/>
        </w:tabs>
        <w:rPr>
          <w:noProof/>
          <w:highlight w:val="yellow"/>
        </w:rPr>
      </w:pPr>
      <w:r w:rsidRPr="00D04F8F">
        <w:rPr>
          <w:noProof/>
          <w:highlight w:val="yellow"/>
        </w:rPr>
        <w:t>233.2</w:t>
      </w:r>
      <w:r w:rsidRPr="00D04F8F">
        <w:rPr>
          <w:noProof/>
          <w:highlight w:val="yellow"/>
        </w:rPr>
        <w:tab/>
        <w:t>46, 47, 60</w:t>
      </w:r>
    </w:p>
    <w:p w14:paraId="4096DF43" w14:textId="77777777" w:rsidR="00F52825" w:rsidRPr="00D04F8F" w:rsidRDefault="00F52825">
      <w:pPr>
        <w:pStyle w:val="Index1"/>
        <w:tabs>
          <w:tab w:val="right" w:leader="dot" w:pos="4310"/>
        </w:tabs>
        <w:rPr>
          <w:noProof/>
          <w:highlight w:val="yellow"/>
        </w:rPr>
      </w:pPr>
      <w:r w:rsidRPr="00D04F8F">
        <w:rPr>
          <w:noProof/>
          <w:highlight w:val="yellow"/>
        </w:rPr>
        <w:t>Tracking Room-Bed</w:t>
      </w:r>
    </w:p>
    <w:p w14:paraId="76FFEDD8" w14:textId="77777777" w:rsidR="00F52825" w:rsidRPr="00D04F8F" w:rsidRDefault="00F52825">
      <w:pPr>
        <w:pStyle w:val="Index2"/>
        <w:tabs>
          <w:tab w:val="right" w:leader="dot" w:pos="4310"/>
        </w:tabs>
        <w:rPr>
          <w:noProof/>
          <w:highlight w:val="yellow"/>
        </w:rPr>
      </w:pPr>
      <w:r w:rsidRPr="00D04F8F">
        <w:rPr>
          <w:noProof/>
          <w:highlight w:val="yellow"/>
        </w:rPr>
        <w:t>231.8</w:t>
      </w:r>
      <w:r w:rsidRPr="00D04F8F">
        <w:rPr>
          <w:noProof/>
          <w:highlight w:val="yellow"/>
        </w:rPr>
        <w:tab/>
        <w:t>35</w:t>
      </w:r>
    </w:p>
    <w:p w14:paraId="535475DF" w14:textId="77777777" w:rsidR="00F52825" w:rsidRPr="00D04F8F" w:rsidRDefault="00F52825">
      <w:pPr>
        <w:pStyle w:val="Index1"/>
        <w:tabs>
          <w:tab w:val="right" w:leader="dot" w:pos="4310"/>
        </w:tabs>
        <w:rPr>
          <w:noProof/>
          <w:highlight w:val="yellow"/>
        </w:rPr>
      </w:pPr>
      <w:r w:rsidRPr="00D04F8F">
        <w:rPr>
          <w:noProof/>
          <w:highlight w:val="yellow"/>
        </w:rPr>
        <w:t>Tracking Staff File</w:t>
      </w:r>
    </w:p>
    <w:p w14:paraId="6A3AD655" w14:textId="77777777" w:rsidR="00F52825" w:rsidRPr="00D04F8F" w:rsidRDefault="00F52825">
      <w:pPr>
        <w:pStyle w:val="Index2"/>
        <w:tabs>
          <w:tab w:val="right" w:leader="dot" w:pos="4310"/>
        </w:tabs>
        <w:rPr>
          <w:noProof/>
          <w:highlight w:val="yellow"/>
        </w:rPr>
      </w:pPr>
      <w:r w:rsidRPr="00D04F8F">
        <w:rPr>
          <w:noProof/>
          <w:highlight w:val="yellow"/>
        </w:rPr>
        <w:t>231.7</w:t>
      </w:r>
      <w:r w:rsidRPr="00D04F8F">
        <w:rPr>
          <w:noProof/>
          <w:highlight w:val="yellow"/>
        </w:rPr>
        <w:tab/>
        <w:t>33</w:t>
      </w:r>
    </w:p>
    <w:p w14:paraId="6E3D716A" w14:textId="77777777" w:rsidR="00F52825" w:rsidRPr="00D04F8F" w:rsidRDefault="00F52825">
      <w:pPr>
        <w:pStyle w:val="Index1"/>
        <w:tabs>
          <w:tab w:val="right" w:leader="dot" w:pos="4310"/>
        </w:tabs>
        <w:rPr>
          <w:noProof/>
          <w:highlight w:val="yellow"/>
        </w:rPr>
      </w:pPr>
      <w:r w:rsidRPr="00D04F8F">
        <w:rPr>
          <w:noProof/>
          <w:highlight w:val="yellow"/>
        </w:rPr>
        <w:t>Troubleshooting</w:t>
      </w:r>
      <w:r w:rsidRPr="00D04F8F">
        <w:rPr>
          <w:noProof/>
          <w:highlight w:val="yellow"/>
        </w:rPr>
        <w:tab/>
        <w:t>73</w:t>
      </w:r>
    </w:p>
    <w:p w14:paraId="4634D6FC" w14:textId="77777777" w:rsidR="00F52825" w:rsidRPr="00D04F8F" w:rsidRDefault="00F52825">
      <w:pPr>
        <w:pStyle w:val="Index2"/>
        <w:tabs>
          <w:tab w:val="right" w:leader="dot" w:pos="4310"/>
        </w:tabs>
        <w:rPr>
          <w:noProof/>
          <w:highlight w:val="yellow"/>
        </w:rPr>
      </w:pPr>
      <w:r w:rsidRPr="00D04F8F">
        <w:rPr>
          <w:noProof/>
          <w:highlight w:val="yellow"/>
        </w:rPr>
        <w:t>Blank View</w:t>
      </w:r>
      <w:r w:rsidRPr="00D04F8F">
        <w:rPr>
          <w:noProof/>
          <w:highlight w:val="yellow"/>
        </w:rPr>
        <w:tab/>
        <w:t>73</w:t>
      </w:r>
    </w:p>
    <w:p w14:paraId="7428558A" w14:textId="77777777" w:rsidR="00F52825" w:rsidRPr="00D04F8F" w:rsidRDefault="00F52825">
      <w:pPr>
        <w:pStyle w:val="Index2"/>
        <w:tabs>
          <w:tab w:val="right" w:leader="dot" w:pos="4310"/>
        </w:tabs>
        <w:rPr>
          <w:noProof/>
          <w:highlight w:val="yellow"/>
        </w:rPr>
      </w:pPr>
      <w:r w:rsidRPr="00D04F8F">
        <w:rPr>
          <w:noProof/>
          <w:highlight w:val="yellow"/>
        </w:rPr>
        <w:t>Check-in via Scheduling</w:t>
      </w:r>
      <w:r w:rsidRPr="00D04F8F">
        <w:rPr>
          <w:noProof/>
          <w:highlight w:val="yellow"/>
        </w:rPr>
        <w:tab/>
        <w:t>73</w:t>
      </w:r>
    </w:p>
    <w:p w14:paraId="4A6680B9" w14:textId="77777777" w:rsidR="00F52825" w:rsidRPr="00D04F8F" w:rsidRDefault="00F52825">
      <w:pPr>
        <w:pStyle w:val="Index2"/>
        <w:tabs>
          <w:tab w:val="right" w:leader="dot" w:pos="4310"/>
        </w:tabs>
        <w:rPr>
          <w:noProof/>
          <w:highlight w:val="yellow"/>
        </w:rPr>
      </w:pPr>
      <w:r w:rsidRPr="00D04F8F">
        <w:rPr>
          <w:noProof/>
          <w:highlight w:val="yellow"/>
        </w:rPr>
        <w:t>Nurse Assignments</w:t>
      </w:r>
      <w:r w:rsidRPr="00D04F8F">
        <w:rPr>
          <w:noProof/>
          <w:highlight w:val="yellow"/>
        </w:rPr>
        <w:tab/>
        <w:t>73</w:t>
      </w:r>
    </w:p>
    <w:p w14:paraId="59652122" w14:textId="77777777" w:rsidR="00F52825" w:rsidRPr="00D04F8F" w:rsidRDefault="00F52825">
      <w:pPr>
        <w:pStyle w:val="Index2"/>
        <w:tabs>
          <w:tab w:val="right" w:leader="dot" w:pos="4310"/>
        </w:tabs>
        <w:rPr>
          <w:noProof/>
          <w:highlight w:val="yellow"/>
        </w:rPr>
      </w:pPr>
      <w:r w:rsidRPr="00D04F8F">
        <w:rPr>
          <w:noProof/>
          <w:highlight w:val="yellow"/>
        </w:rPr>
        <w:t>PCE Visits</w:t>
      </w:r>
      <w:r w:rsidRPr="00D04F8F">
        <w:rPr>
          <w:noProof/>
          <w:highlight w:val="yellow"/>
        </w:rPr>
        <w:tab/>
        <w:t>73</w:t>
      </w:r>
    </w:p>
    <w:p w14:paraId="17B4ECB9" w14:textId="77777777" w:rsidR="00F52825" w:rsidRPr="00D04F8F" w:rsidRDefault="00F52825">
      <w:pPr>
        <w:pStyle w:val="Index1"/>
        <w:tabs>
          <w:tab w:val="right" w:leader="dot" w:pos="4310"/>
        </w:tabs>
        <w:rPr>
          <w:noProof/>
          <w:highlight w:val="yellow"/>
        </w:rPr>
      </w:pPr>
      <w:r w:rsidRPr="00D04F8F">
        <w:rPr>
          <w:noProof/>
          <w:highlight w:val="yellow"/>
        </w:rPr>
        <w:t>URLs</w:t>
      </w:r>
    </w:p>
    <w:p w14:paraId="12EA20BE" w14:textId="77777777" w:rsidR="00F52825" w:rsidRPr="00D04F8F" w:rsidRDefault="00F52825">
      <w:pPr>
        <w:pStyle w:val="Index2"/>
        <w:tabs>
          <w:tab w:val="right" w:leader="dot" w:pos="4310"/>
        </w:tabs>
        <w:rPr>
          <w:noProof/>
          <w:highlight w:val="yellow"/>
        </w:rPr>
      </w:pPr>
      <w:r w:rsidRPr="00D04F8F">
        <w:rPr>
          <w:noProof/>
          <w:highlight w:val="yellow"/>
        </w:rPr>
        <w:t>Production Account</w:t>
      </w:r>
      <w:r w:rsidRPr="00D04F8F">
        <w:rPr>
          <w:noProof/>
          <w:highlight w:val="yellow"/>
        </w:rPr>
        <w:tab/>
        <w:t>2</w:t>
      </w:r>
    </w:p>
    <w:p w14:paraId="3AF6E0F5" w14:textId="77777777" w:rsidR="00F52825" w:rsidRPr="00D04F8F" w:rsidRDefault="00F52825">
      <w:pPr>
        <w:pStyle w:val="Index2"/>
        <w:tabs>
          <w:tab w:val="right" w:leader="dot" w:pos="4310"/>
        </w:tabs>
        <w:rPr>
          <w:noProof/>
          <w:highlight w:val="yellow"/>
        </w:rPr>
      </w:pPr>
      <w:r w:rsidRPr="00D04F8F">
        <w:rPr>
          <w:noProof/>
          <w:highlight w:val="yellow"/>
        </w:rPr>
        <w:t>Test Account</w:t>
      </w:r>
      <w:r w:rsidRPr="00D04F8F">
        <w:rPr>
          <w:noProof/>
          <w:highlight w:val="yellow"/>
        </w:rPr>
        <w:tab/>
        <w:t>2</w:t>
      </w:r>
    </w:p>
    <w:p w14:paraId="2C20D8DE" w14:textId="77777777" w:rsidR="00F52825" w:rsidRPr="00D04F8F" w:rsidRDefault="00F52825">
      <w:pPr>
        <w:pStyle w:val="Index1"/>
        <w:tabs>
          <w:tab w:val="right" w:leader="dot" w:pos="4310"/>
        </w:tabs>
        <w:rPr>
          <w:noProof/>
          <w:highlight w:val="yellow"/>
        </w:rPr>
      </w:pPr>
      <w:r w:rsidRPr="00D04F8F">
        <w:rPr>
          <w:noProof/>
          <w:highlight w:val="yellow"/>
        </w:rPr>
        <w:t>Web Application</w:t>
      </w:r>
      <w:r w:rsidRPr="00D04F8F">
        <w:rPr>
          <w:noProof/>
          <w:highlight w:val="yellow"/>
        </w:rPr>
        <w:tab/>
        <w:t>2</w:t>
      </w:r>
    </w:p>
    <w:p w14:paraId="032C8987" w14:textId="77777777" w:rsidR="00F52825" w:rsidRPr="00D04F8F" w:rsidRDefault="00F52825" w:rsidP="00DC6671">
      <w:pPr>
        <w:pStyle w:val="BodyText"/>
        <w:rPr>
          <w:noProof/>
          <w:highlight w:val="yellow"/>
        </w:rPr>
        <w:sectPr w:rsidR="00F52825" w:rsidRPr="00D04F8F" w:rsidSect="00F52825">
          <w:type w:val="continuous"/>
          <w:pgSz w:w="12240" w:h="15840"/>
          <w:pgMar w:top="1440" w:right="1440" w:bottom="1440" w:left="1440" w:header="720" w:footer="720" w:gutter="0"/>
          <w:cols w:num="2" w:space="720"/>
        </w:sectPr>
      </w:pPr>
    </w:p>
    <w:p w14:paraId="5EA4C174" w14:textId="77777777" w:rsidR="00DC6671" w:rsidRDefault="004C27FE" w:rsidP="00DC6671">
      <w:pPr>
        <w:pStyle w:val="BodyText"/>
      </w:pPr>
      <w:r w:rsidRPr="00D04F8F">
        <w:rPr>
          <w:highlight w:val="yellow"/>
        </w:rPr>
        <w:lastRenderedPageBreak/>
        <w:fldChar w:fldCharType="end"/>
      </w:r>
    </w:p>
    <w:p w14:paraId="719E6EEF" w14:textId="77777777" w:rsidR="003C6095" w:rsidRPr="00DC6671" w:rsidRDefault="003C6095" w:rsidP="00DC6671">
      <w:pPr>
        <w:pStyle w:val="BodyText"/>
      </w:pPr>
    </w:p>
    <w:sectPr w:rsidR="003C6095" w:rsidRPr="00DC6671" w:rsidSect="00027A38">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Jim Horner" w:date="2014-09-24T12:10:00Z" w:initials="jth">
    <w:p w14:paraId="541B6F1A" w14:textId="77777777" w:rsidR="008D201D" w:rsidRDefault="008D201D">
      <w:pPr>
        <w:pStyle w:val="CommentText"/>
      </w:pPr>
      <w:r>
        <w:rPr>
          <w:rStyle w:val="CommentReference"/>
        </w:rPr>
        <w:annotationRef/>
      </w:r>
      <w:r>
        <w:t>Defer to Brad</w:t>
      </w:r>
    </w:p>
  </w:comment>
  <w:comment w:id="54" w:author="Jim Horner" w:date="2014-09-24T12:10:00Z" w:initials="jth">
    <w:p w14:paraId="3B82137C" w14:textId="77777777" w:rsidR="008D201D" w:rsidRDefault="008D201D">
      <w:pPr>
        <w:pStyle w:val="CommentText"/>
      </w:pPr>
      <w:r>
        <w:rPr>
          <w:rStyle w:val="CommentReference"/>
        </w:rPr>
        <w:annotationRef/>
      </w:r>
      <w:r>
        <w:t>Defer to Brad</w:t>
      </w:r>
    </w:p>
  </w:comment>
  <w:comment w:id="57" w:author="Jim Horner" w:date="2014-09-24T12:10:00Z" w:initials="jth">
    <w:p w14:paraId="08324A20" w14:textId="77777777" w:rsidR="008D201D" w:rsidRDefault="008D201D">
      <w:pPr>
        <w:pStyle w:val="CommentText"/>
      </w:pPr>
      <w:r>
        <w:rPr>
          <w:rStyle w:val="CommentReference"/>
        </w:rPr>
        <w:annotationRef/>
      </w:r>
      <w:r>
        <w:t>Defer to Brad</w:t>
      </w:r>
    </w:p>
  </w:comment>
  <w:comment w:id="80" w:author="Jim Horner" w:date="2014-09-24T13:49:00Z" w:initials="jth">
    <w:p w14:paraId="0C526B72" w14:textId="77777777" w:rsidR="008D201D" w:rsidRDefault="008D201D">
      <w:pPr>
        <w:pStyle w:val="CommentText"/>
      </w:pPr>
      <w:r>
        <w:rPr>
          <w:rStyle w:val="CommentReference"/>
        </w:rPr>
        <w:annotationRef/>
      </w:r>
      <w:r>
        <w:t>I don’t think this is relevant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1B6F1A" w15:done="0"/>
  <w15:commentEx w15:paraId="3B82137C" w15:done="0"/>
  <w15:commentEx w15:paraId="08324A20" w15:done="0"/>
  <w15:commentEx w15:paraId="0C526B7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102E1" w14:textId="77777777" w:rsidR="000A0FBB" w:rsidRDefault="000A0FBB">
      <w:r>
        <w:separator/>
      </w:r>
    </w:p>
  </w:endnote>
  <w:endnote w:type="continuationSeparator" w:id="0">
    <w:p w14:paraId="7017B7A7" w14:textId="77777777" w:rsidR="000A0FBB" w:rsidRDefault="000A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B355" w14:textId="77777777" w:rsidR="008D201D" w:rsidRPr="005423D9" w:rsidRDefault="008D201D" w:rsidP="005423D9">
    <w:pPr>
      <w:pStyle w:val="Footer"/>
      <w:rPr>
        <w:sz w:val="20"/>
        <w:szCs w:val="20"/>
      </w:rPr>
    </w:pPr>
    <w:r>
      <w:rPr>
        <w:sz w:val="20"/>
        <w:szCs w:val="20"/>
      </w:rPr>
      <w:t>EDIS v2.2</w:t>
    </w:r>
    <w:r w:rsidRPr="005423D9">
      <w:rPr>
        <w:sz w:val="20"/>
        <w:szCs w:val="20"/>
      </w:rPr>
      <w:tab/>
    </w:r>
    <w:r w:rsidRPr="005423D9">
      <w:rPr>
        <w:sz w:val="20"/>
        <w:szCs w:val="20"/>
      </w:rPr>
      <w:tab/>
    </w:r>
  </w:p>
  <w:p w14:paraId="75838CB5" w14:textId="232E4A3C" w:rsidR="008D201D" w:rsidRDefault="008D201D">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995535">
      <w:rPr>
        <w:rStyle w:val="PageNumber"/>
        <w:noProof/>
        <w:sz w:val="20"/>
      </w:rPr>
      <w:t>iii</w:t>
    </w:r>
    <w:r>
      <w:rPr>
        <w:rStyle w:val="PageNumber"/>
        <w:sz w:val="20"/>
      </w:rPr>
      <w:fldChar w:fldCharType="end"/>
    </w:r>
    <w:r>
      <w:rPr>
        <w:rStyle w:val="PageNumber"/>
      </w:rPr>
      <w:tab/>
      <w:t>August 2012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D2DD" w14:textId="77777777" w:rsidR="008D201D" w:rsidRPr="007E35C4" w:rsidRDefault="008D201D" w:rsidP="007E35C4">
    <w:pPr>
      <w:pStyle w:val="Footer"/>
      <w:rPr>
        <w:sz w:val="18"/>
        <w:szCs w:val="18"/>
      </w:rPr>
    </w:pPr>
    <w:r>
      <w:rPr>
        <w:sz w:val="18"/>
        <w:szCs w:val="18"/>
      </w:rPr>
      <w:t>PSO Innovations</w:t>
    </w:r>
    <w:r w:rsidRPr="007E35C4">
      <w:rPr>
        <w:sz w:val="18"/>
        <w:szCs w:val="18"/>
      </w:rPr>
      <w:tab/>
    </w:r>
    <w:r w:rsidRPr="007E35C4">
      <w:rPr>
        <w:sz w:val="18"/>
        <w:szCs w:val="18"/>
      </w:rPr>
      <w:tab/>
    </w:r>
  </w:p>
  <w:p w14:paraId="60913130" w14:textId="00BB845D" w:rsidR="008D201D" w:rsidRDefault="008D201D">
    <w:pPr>
      <w:pStyle w:val="Footer"/>
      <w:rPr>
        <w:sz w:val="20"/>
      </w:rPr>
    </w:pPr>
    <w:r>
      <w:rPr>
        <w:sz w:val="20"/>
      </w:rPr>
      <w:t>Technical Manual</w:t>
    </w:r>
    <w:r>
      <w:rPr>
        <w:sz w:val="20"/>
      </w:rPr>
      <w:tab/>
    </w:r>
    <w:r>
      <w:rPr>
        <w:rStyle w:val="PageNumber"/>
      </w:rPr>
      <w:fldChar w:fldCharType="begin"/>
    </w:r>
    <w:r>
      <w:rPr>
        <w:rStyle w:val="PageNumber"/>
      </w:rPr>
      <w:instrText xml:space="preserve"> PAGE </w:instrText>
    </w:r>
    <w:r>
      <w:rPr>
        <w:rStyle w:val="PageNumber"/>
      </w:rPr>
      <w:fldChar w:fldCharType="separate"/>
    </w:r>
    <w:r w:rsidR="00995535">
      <w:rPr>
        <w:rStyle w:val="PageNumber"/>
        <w:noProof/>
      </w:rPr>
      <w:t>16</w:t>
    </w:r>
    <w:r>
      <w:rPr>
        <w:rStyle w:val="PageNumber"/>
      </w:rPr>
      <w:fldChar w:fldCharType="end"/>
    </w:r>
    <w:r>
      <w:rPr>
        <w:rStyle w:val="PageNumber"/>
      </w:rPr>
      <w:tab/>
    </w:r>
    <w:r>
      <w:rPr>
        <w:rStyle w:val="PageNumber"/>
        <w:sz w:val="20"/>
      </w:rPr>
      <w:t>September 2014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5FA38" w14:textId="77777777" w:rsidR="000A0FBB" w:rsidRDefault="000A0FBB">
      <w:r>
        <w:separator/>
      </w:r>
    </w:p>
  </w:footnote>
  <w:footnote w:type="continuationSeparator" w:id="0">
    <w:p w14:paraId="34C89800" w14:textId="77777777" w:rsidR="000A0FBB" w:rsidRDefault="000A0F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0A41" w14:textId="77777777" w:rsidR="008D201D" w:rsidRDefault="008D201D" w:rsidP="00F92616">
    <w:pPr>
      <w:pStyle w:val="Header"/>
      <w:jc w:val="right"/>
      <w:rPr>
        <w:sz w:val="16"/>
        <w:szCs w:val="16"/>
      </w:rPr>
    </w:pPr>
    <w:r>
      <w:rPr>
        <w:sz w:val="16"/>
        <w:szCs w:val="16"/>
      </w:rPr>
      <w:t>EDIS 2.2</w:t>
    </w:r>
  </w:p>
  <w:p w14:paraId="291F400C" w14:textId="77777777" w:rsidR="008D201D" w:rsidRPr="0001596A" w:rsidRDefault="008D201D" w:rsidP="00F92616">
    <w:pPr>
      <w:pStyle w:val="Header"/>
      <w:jc w:val="right"/>
      <w:rPr>
        <w:sz w:val="16"/>
        <w:szCs w:val="16"/>
      </w:rPr>
    </w:pPr>
    <w:r>
      <w:rPr>
        <w:sz w:val="16"/>
        <w:szCs w:val="16"/>
      </w:rPr>
      <w:t>Technical Manual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4553D" w14:textId="77777777" w:rsidR="008D201D" w:rsidRDefault="008D201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8B0B" w14:textId="77777777" w:rsidR="008D201D" w:rsidRDefault="008D201D" w:rsidP="0062594E">
    <w:pPr>
      <w:pStyle w:val="Header"/>
      <w:jc w:val="right"/>
    </w:pPr>
    <w:r>
      <w:t>PSO Innovations</w:t>
    </w:r>
  </w:p>
  <w:p w14:paraId="0BB714CB" w14:textId="77777777" w:rsidR="008D201D" w:rsidRPr="0062594E" w:rsidRDefault="008D201D" w:rsidP="0062594E">
    <w:pPr>
      <w:pStyle w:val="Header"/>
      <w:jc w:val="right"/>
    </w:pPr>
    <w:r>
      <w:t>Technical Manual</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99CB7" w14:textId="77777777" w:rsidR="008D201D" w:rsidRDefault="008D20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EE678B"/>
    <w:multiLevelType w:val="hybridMultilevel"/>
    <w:tmpl w:val="69FC8288"/>
    <w:lvl w:ilvl="0" w:tplc="2124C5EC">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49E2564"/>
    <w:multiLevelType w:val="hybridMultilevel"/>
    <w:tmpl w:val="69FC8288"/>
    <w:lvl w:ilvl="0" w:tplc="2124C5EC">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BC"/>
    <w:multiLevelType w:val="hybridMultilevel"/>
    <w:tmpl w:val="C2E45A9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20" w15:restartNumberingAfterBreak="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727BF8"/>
    <w:multiLevelType w:val="hybridMultilevel"/>
    <w:tmpl w:val="69FC8288"/>
    <w:lvl w:ilvl="0" w:tplc="9BF24468">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E4EA9"/>
    <w:multiLevelType w:val="multilevel"/>
    <w:tmpl w:val="0D68A732"/>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5" w15:restartNumberingAfterBreak="0">
    <w:nsid w:val="327F5CE7"/>
    <w:multiLevelType w:val="hybridMultilevel"/>
    <w:tmpl w:val="7BC4ADCC"/>
    <w:lvl w:ilvl="0" w:tplc="9BF24468">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459E7065"/>
    <w:multiLevelType w:val="hybridMultilevel"/>
    <w:tmpl w:val="540E0E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5" w15:restartNumberingAfterBreak="0">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6"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13"/>
    <w:lvlOverride w:ilvl="0">
      <w:startOverride w:val="6"/>
    </w:lvlOverride>
    <w:lvlOverride w:ilvl="1">
      <w:startOverride w:val="1"/>
    </w:lvlOverride>
    <w:lvlOverride w:ilvl="2">
      <w:startOverride w:val="2"/>
    </w:lvlOverride>
  </w:num>
  <w:num w:numId="3">
    <w:abstractNumId w:val="19"/>
  </w:num>
  <w:num w:numId="4">
    <w:abstractNumId w:val="27"/>
  </w:num>
  <w:num w:numId="5">
    <w:abstractNumId w:val="24"/>
  </w:num>
  <w:num w:numId="6">
    <w:abstractNumId w:val="16"/>
  </w:num>
  <w:num w:numId="7">
    <w:abstractNumId w:val="22"/>
  </w:num>
  <w:num w:numId="8">
    <w:abstractNumId w:val="14"/>
  </w:num>
  <w:num w:numId="9">
    <w:abstractNumId w:val="25"/>
  </w:num>
  <w:num w:numId="10">
    <w:abstractNumId w:val="9"/>
  </w:num>
  <w:num w:numId="11">
    <w:abstractNumId w:val="18"/>
  </w:num>
  <w:num w:numId="12">
    <w:abstractNumId w:val="32"/>
  </w:num>
  <w:num w:numId="13">
    <w:abstractNumId w:val="15"/>
  </w:num>
  <w:num w:numId="14">
    <w:abstractNumId w:val="31"/>
  </w:num>
  <w:num w:numId="15">
    <w:abstractNumId w:val="11"/>
  </w:num>
  <w:num w:numId="16">
    <w:abstractNumId w:val="33"/>
  </w:num>
  <w:num w:numId="17">
    <w:abstractNumId w:val="28"/>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3"/>
  </w:num>
  <w:num w:numId="28">
    <w:abstractNumId w:val="20"/>
  </w:num>
  <w:num w:numId="29">
    <w:abstractNumId w:val="35"/>
  </w:num>
  <w:num w:numId="30">
    <w:abstractNumId w:val="26"/>
  </w:num>
  <w:num w:numId="31">
    <w:abstractNumId w:val="29"/>
    <w:lvlOverride w:ilvl="0">
      <w:startOverride w:val="1"/>
    </w:lvlOverride>
  </w:num>
  <w:num w:numId="32">
    <w:abstractNumId w:val="26"/>
    <w:lvlOverride w:ilvl="0">
      <w:startOverride w:val="1"/>
    </w:lvlOverride>
  </w:num>
  <w:num w:numId="33">
    <w:abstractNumId w:val="34"/>
  </w:num>
  <w:num w:numId="34">
    <w:abstractNumId w:val="29"/>
  </w:num>
  <w:num w:numId="35">
    <w:abstractNumId w:val="26"/>
    <w:lvlOverride w:ilvl="0">
      <w:startOverride w:val="1"/>
    </w:lvlOverride>
  </w:num>
  <w:num w:numId="36">
    <w:abstractNumId w:val="21"/>
  </w:num>
  <w:num w:numId="37">
    <w:abstractNumId w:val="10"/>
  </w:num>
  <w:num w:numId="38">
    <w:abstractNumId w:val="29"/>
    <w:lvlOverride w:ilvl="0">
      <w:startOverride w:val="7"/>
    </w:lvlOverride>
  </w:num>
  <w:num w:numId="39">
    <w:abstractNumId w:val="12"/>
  </w:num>
  <w:num w:numId="40">
    <w:abstractNumId w:val="26"/>
    <w:lvlOverride w:ilvl="0">
      <w:startOverride w:val="1"/>
    </w:lvlOverride>
  </w:num>
  <w:num w:numId="41">
    <w:abstractNumId w:val="26"/>
    <w:lvlOverride w:ilvl="0">
      <w:startOverride w:val="1"/>
    </w:lvlOverride>
  </w:num>
  <w:num w:numId="42">
    <w:abstractNumId w:val="26"/>
    <w:lvlOverride w:ilvl="0">
      <w:startOverride w:val="1"/>
    </w:lvlOverride>
  </w:num>
  <w:num w:numId="43">
    <w:abstractNumId w:val="26"/>
    <w:lvlOverride w:ilvl="0">
      <w:startOverride w:val="1"/>
    </w:lvlOverride>
  </w:num>
  <w:num w:numId="44">
    <w:abstractNumId w:val="26"/>
    <w:lvlOverride w:ilvl="0">
      <w:startOverride w:val="1"/>
    </w:lvlOverride>
  </w:num>
  <w:num w:numId="45">
    <w:abstractNumId w:val="29"/>
  </w:num>
  <w:num w:numId="46">
    <w:abstractNumId w:val="29"/>
    <w:lvlOverride w:ilvl="0">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num>
  <w:num w:numId="53">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fr-FR" w:vendorID="9" w:dllVersion="512" w:checkStyle="1"/>
  <w:activeWritingStyle w:appName="MSWord" w:lang="it-IT" w:vendorID="3" w:dllVersion="517"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0FBB"/>
    <w:rsid w:val="000A153B"/>
    <w:rsid w:val="000A1C4C"/>
    <w:rsid w:val="000A20B7"/>
    <w:rsid w:val="000A2343"/>
    <w:rsid w:val="000A2895"/>
    <w:rsid w:val="000A2C52"/>
    <w:rsid w:val="000A2CB1"/>
    <w:rsid w:val="000A3658"/>
    <w:rsid w:val="000A382E"/>
    <w:rsid w:val="000A38A7"/>
    <w:rsid w:val="000A4145"/>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535"/>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5B1C"/>
    <w:rsid w:val="00B061C0"/>
    <w:rsid w:val="00B074DD"/>
    <w:rsid w:val="00B074F3"/>
    <w:rsid w:val="00B075BA"/>
    <w:rsid w:val="00B0797E"/>
    <w:rsid w:val="00B10450"/>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995535"/>
    <w:pPr>
      <w:keepNext/>
      <w:numPr>
        <w:numId w:val="5"/>
      </w:numPr>
      <w:tabs>
        <w:tab w:val="clear" w:pos="547"/>
      </w:tabs>
      <w:autoSpaceDE w:val="0"/>
      <w:autoSpaceDN w:val="0"/>
      <w:adjustRightInd w:val="0"/>
      <w:spacing w:before="120" w:after="120"/>
      <w:ind w:left="360"/>
      <w:outlineLvl w:val="0"/>
    </w:pPr>
    <w:rPr>
      <w:rFonts w:eastAsia="Arial Unicode MS"/>
      <w:b/>
      <w:bCs/>
      <w:color w:val="000000"/>
      <w:sz w:val="28"/>
      <w:szCs w:val="26"/>
    </w:rPr>
  </w:style>
  <w:style w:type="paragraph" w:styleId="Heading2">
    <w:name w:val="heading 2"/>
    <w:basedOn w:val="Normal"/>
    <w:next w:val="BodyText2"/>
    <w:qFormat/>
    <w:rsid w:val="002C0913"/>
    <w:pPr>
      <w:keepNext/>
      <w:numPr>
        <w:ilvl w:val="1"/>
        <w:numId w:val="5"/>
      </w:numPr>
      <w:tabs>
        <w:tab w:val="clear" w:pos="1620"/>
        <w:tab w:val="num" w:pos="792"/>
      </w:tabs>
      <w:spacing w:before="120" w:after="60"/>
      <w:ind w:left="720"/>
      <w:outlineLvl w:val="1"/>
    </w:pPr>
    <w:rPr>
      <w:rFonts w:eastAsia="Arial Unicode MS"/>
      <w:b/>
      <w:bCs/>
      <w:sz w:val="24"/>
      <w:szCs w:val="29"/>
    </w:rPr>
  </w:style>
  <w:style w:type="paragraph" w:styleId="Heading30">
    <w:name w:val="heading 3"/>
    <w:basedOn w:val="Normal"/>
    <w:next w:val="BodyText2"/>
    <w:link w:val="Heading3Char"/>
    <w:qFormat/>
    <w:rsid w:val="002C0913"/>
    <w:pPr>
      <w:numPr>
        <w:ilvl w:val="2"/>
        <w:numId w:val="5"/>
      </w:numPr>
      <w:tabs>
        <w:tab w:val="clear" w:pos="2250"/>
      </w:tabs>
      <w:spacing w:before="240" w:after="60"/>
      <w:ind w:left="1267" w:firstLine="0"/>
      <w:outlineLvl w:val="2"/>
    </w:pPr>
    <w:rPr>
      <w:rFonts w:eastAsia="Arial Unicode MS" w:cs="Arial"/>
      <w:b/>
      <w:bCs/>
      <w:szCs w:val="26"/>
    </w:rPr>
  </w:style>
  <w:style w:type="paragraph" w:styleId="Heading4">
    <w:name w:val="heading 4"/>
    <w:basedOn w:val="Heading30"/>
    <w:next w:val="BodyText3"/>
    <w:qFormat/>
    <w:rsid w:val="00FA4E29"/>
    <w:pPr>
      <w:keepNext/>
      <w:numPr>
        <w:ilvl w:val="3"/>
      </w:numPr>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FA4E29"/>
    <w:pPr>
      <w:keepNext/>
    </w:pPr>
    <w:rPr>
      <w:rFonts w:ascii="Arial" w:hAnsi="Arial"/>
      <w:b/>
      <w:bCs/>
      <w:sz w:val="20"/>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clear" w:pos="1800"/>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45"/>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E2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2C091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3"/>
      </w:numPr>
    </w:pPr>
  </w:style>
  <w:style w:type="character" w:customStyle="1" w:styleId="BodyNumbered2Char">
    <w:name w:val="Body Numbered 2 Char"/>
    <w:basedOn w:val="DefaultParagraphFont"/>
    <w:link w:val="BodyNumbered2"/>
    <w:rsid w:val="00075C7C"/>
    <w:rPr>
      <w:rFonts w:eastAsia="Arial Unicode MS"/>
      <w:sz w:val="22"/>
      <w:szCs w:val="24"/>
      <w:lang w:eastAsia="en-US"/>
    </w:rPr>
  </w:style>
  <w:style w:type="character" w:customStyle="1" w:styleId="BodyNumbered3Char1">
    <w:name w:val="Body Numbered 3 Char1"/>
    <w:basedOn w:val="DefaultParagraphFont"/>
    <w:link w:val="BodyNumbered3"/>
    <w:rsid w:val="00AF4B99"/>
    <w:rPr>
      <w:rFonts w:eastAsia="Arial Unicode MS"/>
      <w:sz w:val="22"/>
      <w:szCs w:val="24"/>
      <w:lang w:eastAsia="en-US"/>
    </w:rPr>
  </w:style>
  <w:style w:type="character" w:customStyle="1" w:styleId="BodyBullet2Char">
    <w:name w:val="Body Bullet 2 Char"/>
    <w:basedOn w:val="BodyTextChar"/>
    <w:link w:val="BodyBullet2"/>
    <w:rsid w:val="00F977BF"/>
    <w:rPr>
      <w:iCs/>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lang w:eastAsia="en-US"/>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vaww.vairm.vaco.va.gov/VADeskt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3E1F-BCC0-44DE-93EB-B99D7C8F390C}">
  <ds:schemaRefs>
    <ds:schemaRef ds:uri="http://schemas.microsoft.com/office/2006/metadata/properties"/>
    <ds:schemaRef ds:uri="79b90255-bd6f-4c6b-86d1-35a4603ef2ac"/>
  </ds:schemaRefs>
</ds:datastoreItem>
</file>

<file path=customXml/itemProps2.xml><?xml version="1.0" encoding="utf-8"?>
<ds:datastoreItem xmlns:ds="http://schemas.openxmlformats.org/officeDocument/2006/customXml" ds:itemID="{7770D148-8FF1-42FA-AF7F-7CCF7936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F308F4-030D-4B9E-9AC5-86EAE242CBAA}">
  <ds:schemaRefs>
    <ds:schemaRef ds:uri="http://schemas.microsoft.com/sharepoint/v3/contenttype/forms"/>
  </ds:schemaRefs>
</ds:datastoreItem>
</file>

<file path=customXml/itemProps4.xml><?xml version="1.0" encoding="utf-8"?>
<ds:datastoreItem xmlns:ds="http://schemas.openxmlformats.org/officeDocument/2006/customXml" ds:itemID="{60CC9CED-7C74-483C-BE91-C4C3431A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0</TotalTime>
  <Pages>18</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28558</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Kathy Coupland</cp:lastModifiedBy>
  <cp:revision>2</cp:revision>
  <cp:lastPrinted>2012-05-16T14:54:00Z</cp:lastPrinted>
  <dcterms:created xsi:type="dcterms:W3CDTF">2015-10-27T17:18:00Z</dcterms:created>
  <dcterms:modified xsi:type="dcterms:W3CDTF">2015-10-27T17:18:00Z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