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D6EF8D4" w:rsidR="00CE6588" w:rsidRPr="00003CF0" w:rsidRDefault="001C6E24" w:rsidP="00B83CF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1B40B0">
              <w:rPr>
                <w:rFonts w:ascii="Times New Roman" w:hAnsi="Times New Roman"/>
                <w:i w:val="0"/>
                <w:color w:val="auto"/>
                <w:sz w:val="22"/>
                <w:szCs w:val="22"/>
              </w:rPr>
              <w:t>10</w:t>
            </w:r>
            <w:bookmarkStart w:id="0" w:name="_GoBack"/>
            <w:bookmarkEnd w:id="0"/>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F11577"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F11577">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D7297B" w:rsidRDefault="00AE0013" w:rsidP="00996787">
            <w:pPr>
              <w:cnfStyle w:val="000000100000" w:firstRow="0" w:lastRow="0" w:firstColumn="0" w:lastColumn="0" w:oddVBand="0" w:evenVBand="0" w:oddHBand="1" w:evenHBand="0" w:firstRowFirstColumn="0" w:firstRowLastColumn="0" w:lastRowFirstColumn="0" w:lastRowLastColumn="0"/>
            </w:pPr>
            <w:r w:rsidRPr="00D7297B">
              <w:t>Cecelia</w:t>
            </w:r>
          </w:p>
        </w:tc>
        <w:tc>
          <w:tcPr>
            <w:tcW w:w="1260" w:type="dxa"/>
          </w:tcPr>
          <w:p w14:paraId="496D4862" w14:textId="118E88E4" w:rsidR="00AE0013" w:rsidRPr="00D7297B" w:rsidRDefault="008023D2" w:rsidP="003F0601">
            <w:pPr>
              <w:cnfStyle w:val="000000100000" w:firstRow="0" w:lastRow="0" w:firstColumn="0" w:lastColumn="0" w:oddVBand="0" w:evenVBand="0" w:oddHBand="1" w:evenHBand="0" w:firstRowFirstColumn="0" w:firstRowLastColumn="0" w:lastRowFirstColumn="0" w:lastRowLastColumn="0"/>
            </w:pPr>
            <w:r>
              <w:t xml:space="preserve">Follow </w:t>
            </w:r>
            <w:r w:rsidR="003F0601">
              <w:t xml:space="preserve"> Up with </w:t>
            </w:r>
            <w:r>
              <w:t>Josh</w:t>
            </w:r>
            <w:r w:rsidR="003F0601">
              <w:t xml:space="preserve"> who is supposed to submit Resource Request</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lastRenderedPageBreak/>
              <w:t>11/16/2015</w:t>
            </w:r>
          </w:p>
        </w:tc>
        <w:tc>
          <w:tcPr>
            <w:tcW w:w="3870" w:type="dxa"/>
          </w:tcPr>
          <w:p w14:paraId="5E05E976" w14:textId="49EF0802" w:rsidR="00BD1F00" w:rsidRPr="00F11577"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F11577">
              <w:rPr>
                <w:rFonts w:eastAsia="Times New Roman" w:cs="Times New Roman"/>
                <w:sz w:val="22"/>
              </w:rPr>
              <w:t>VA SharePoint</w:t>
            </w:r>
          </w:p>
        </w:tc>
        <w:tc>
          <w:tcPr>
            <w:tcW w:w="1350" w:type="dxa"/>
          </w:tcPr>
          <w:p w14:paraId="23DA3474" w14:textId="26128436" w:rsidR="00BD1F00" w:rsidRDefault="00BD1F00" w:rsidP="00996787">
            <w:pPr>
              <w:cnfStyle w:val="000000000000" w:firstRow="0" w:lastRow="0" w:firstColumn="0" w:lastColumn="0" w:oddVBand="0" w:evenVBand="0" w:oddHBand="0" w:evenHBand="0" w:firstRowFirstColumn="0" w:firstRowLastColumn="0" w:lastRowFirstColumn="0" w:lastRowLastColumn="0"/>
            </w:pPr>
            <w:r>
              <w:t>Cecelia to reach out to Pharmacy Stakeholders</w:t>
            </w:r>
          </w:p>
        </w:tc>
        <w:tc>
          <w:tcPr>
            <w:tcW w:w="1260" w:type="dxa"/>
          </w:tcPr>
          <w:p w14:paraId="051AFECA" w14:textId="10EAF3D6" w:rsidR="00BD1F00" w:rsidRDefault="008023D2" w:rsidP="00996787">
            <w:pPr>
              <w:cnfStyle w:val="000000000000" w:firstRow="0" w:lastRow="0" w:firstColumn="0" w:lastColumn="0" w:oddVBand="0" w:evenVBand="0" w:oddHBand="0" w:evenHBand="0" w:firstRowFirstColumn="0" w:firstRowLastColumn="0" w:lastRowFirstColumn="0" w:lastRowLastColumn="0"/>
            </w:pPr>
            <w:r>
              <w:t xml:space="preserve">GitHub </w:t>
            </w:r>
          </w:p>
        </w:tc>
        <w:tc>
          <w:tcPr>
            <w:tcW w:w="1322" w:type="dxa"/>
          </w:tcPr>
          <w:p w14:paraId="77AD4B25" w14:textId="46CD0CD4" w:rsidR="00BD1F00" w:rsidRPr="00D7297B" w:rsidRDefault="001B40B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r w:rsidR="003F0601">
              <w:rPr>
                <w:sz w:val="20"/>
                <w:szCs w:val="20"/>
              </w:rPr>
              <w:t>/10/2015 Using GitHub</w:t>
            </w: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Pr="00E95533" w:rsidRDefault="00BD1F00" w:rsidP="00F11577">
            <w:pPr>
              <w:cnfStyle w:val="000000100000" w:firstRow="0" w:lastRow="0" w:firstColumn="0" w:lastColumn="0" w:oddVBand="0" w:evenVBand="0" w:oddHBand="1" w:evenHBand="0" w:firstRowFirstColumn="0" w:firstRowLastColumn="0" w:lastRowFirstColumn="0" w:lastRowLastColumn="0"/>
            </w:pPr>
            <w:r w:rsidRPr="00E95533">
              <w:t xml:space="preserve">Need Dev / Testing </w:t>
            </w:r>
            <w:r w:rsidR="00B94DDC" w:rsidRPr="00E95533">
              <w:t>environment</w:t>
            </w:r>
            <w:r w:rsidRPr="00E95533">
              <w:t xml:space="preserve"> with eMI and HDR/CDS – with 3 VistAs that are current with patches.</w:t>
            </w:r>
            <w:r w:rsidR="009A66C6" w:rsidRPr="00E95533">
              <w:t xml:space="preserve">  Brad asked if he can a Gold version of VistA in the Innovation Sandbox.</w:t>
            </w:r>
          </w:p>
        </w:tc>
        <w:tc>
          <w:tcPr>
            <w:tcW w:w="1350" w:type="dxa"/>
          </w:tcPr>
          <w:p w14:paraId="6F79FA16" w14:textId="0A9932B0" w:rsidR="00BD1F00" w:rsidRDefault="00BD1F00" w:rsidP="00996787">
            <w:pPr>
              <w:cnfStyle w:val="000000100000" w:firstRow="0" w:lastRow="0" w:firstColumn="0" w:lastColumn="0" w:oddVBand="0" w:evenVBand="0" w:oddHBand="1" w:evenHBand="0" w:firstRowFirstColumn="0" w:firstRowLastColumn="0" w:lastRowFirstColumn="0" w:lastRowLastColumn="0"/>
            </w:pPr>
            <w:r>
              <w:t>Cecelia</w:t>
            </w:r>
            <w:r w:rsidR="00CC7363">
              <w:t xml:space="preserve"> &amp; Brad need to complete the Interconnect </w:t>
            </w:r>
            <w:r w:rsidR="001830A0">
              <w:t>Agreement</w:t>
            </w:r>
          </w:p>
        </w:tc>
        <w:tc>
          <w:tcPr>
            <w:tcW w:w="1260" w:type="dxa"/>
          </w:tcPr>
          <w:p w14:paraId="357C2311" w14:textId="1CEB7D90" w:rsidR="00BD1F00" w:rsidRDefault="003F0601" w:rsidP="00996787">
            <w:pPr>
              <w:cnfStyle w:val="000000100000" w:firstRow="0" w:lastRow="0" w:firstColumn="0" w:lastColumn="0" w:oddVBand="0" w:evenVBand="0" w:oddHBand="1" w:evenHBand="0" w:firstRowFirstColumn="0" w:firstRowLastColumn="0" w:lastRowFirstColumn="0" w:lastRowLastColumn="0"/>
            </w:pPr>
            <w:r>
              <w:t>Closed</w:t>
            </w:r>
          </w:p>
        </w:tc>
        <w:tc>
          <w:tcPr>
            <w:tcW w:w="1322" w:type="dxa"/>
          </w:tcPr>
          <w:p w14:paraId="765A1B37" w14:textId="390D2786" w:rsidR="00BD1F00" w:rsidRPr="00D7297B" w:rsidRDefault="003F0601"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12/10/2015 Will use VistA Intake Program Environment</w:t>
            </w:r>
          </w:p>
        </w:tc>
      </w:tr>
      <w:tr w:rsidR="009F1936" w:rsidRPr="00D7297B" w14:paraId="2D0B7BB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5956C634" w14:textId="7825A941" w:rsidR="009F1936" w:rsidRDefault="009F1936" w:rsidP="005B2313">
            <w:pPr>
              <w:rPr>
                <w:sz w:val="20"/>
                <w:szCs w:val="20"/>
              </w:rPr>
            </w:pPr>
            <w:r>
              <w:rPr>
                <w:sz w:val="20"/>
                <w:szCs w:val="20"/>
              </w:rPr>
              <w:t>12/02/2015</w:t>
            </w:r>
          </w:p>
        </w:tc>
        <w:tc>
          <w:tcPr>
            <w:tcW w:w="3870" w:type="dxa"/>
          </w:tcPr>
          <w:p w14:paraId="70FE90A1" w14:textId="7F68ED45" w:rsidR="009F1936" w:rsidRPr="00F11577" w:rsidRDefault="009F1936" w:rsidP="00E95533">
            <w:pPr>
              <w:cnfStyle w:val="000000000000" w:firstRow="0" w:lastRow="0" w:firstColumn="0" w:lastColumn="0" w:oddVBand="0" w:evenVBand="0" w:oddHBand="0" w:evenHBand="0" w:firstRowFirstColumn="0" w:firstRowLastColumn="0" w:lastRowFirstColumn="0" w:lastRowLastColumn="0"/>
            </w:pPr>
            <w:r w:rsidRPr="00F11577">
              <w:t>Tony to assist in the packet capture for capacity projection once an environment is up and successfully executing round robin transactions.</w:t>
            </w:r>
          </w:p>
        </w:tc>
        <w:tc>
          <w:tcPr>
            <w:tcW w:w="1350" w:type="dxa"/>
          </w:tcPr>
          <w:p w14:paraId="70FF6539" w14:textId="4778996B" w:rsidR="009F1936" w:rsidRDefault="009F1936" w:rsidP="00996787">
            <w:pPr>
              <w:cnfStyle w:val="000000000000" w:firstRow="0" w:lastRow="0" w:firstColumn="0" w:lastColumn="0" w:oddVBand="0" w:evenVBand="0" w:oddHBand="0" w:evenHBand="0" w:firstRowFirstColumn="0" w:firstRowLastColumn="0" w:lastRowFirstColumn="0" w:lastRowLastColumn="0"/>
            </w:pPr>
            <w:r>
              <w:t>Tony</w:t>
            </w:r>
          </w:p>
        </w:tc>
        <w:tc>
          <w:tcPr>
            <w:tcW w:w="1260" w:type="dxa"/>
          </w:tcPr>
          <w:p w14:paraId="10DB3BEA" w14:textId="5D5F268F" w:rsidR="009F1936" w:rsidRDefault="003F0601" w:rsidP="00996787">
            <w:pPr>
              <w:cnfStyle w:val="000000000000" w:firstRow="0" w:lastRow="0" w:firstColumn="0" w:lastColumn="0" w:oddVBand="0" w:evenVBand="0" w:oddHBand="0" w:evenHBand="0" w:firstRowFirstColumn="0" w:firstRowLastColumn="0" w:lastRowFirstColumn="0" w:lastRowLastColumn="0"/>
            </w:pPr>
            <w:r>
              <w:t xml:space="preserve">Closed – turning back over to SEDR </w:t>
            </w:r>
          </w:p>
        </w:tc>
        <w:tc>
          <w:tcPr>
            <w:tcW w:w="1322" w:type="dxa"/>
          </w:tcPr>
          <w:p w14:paraId="45962B64" w14:textId="75303121" w:rsidR="009F1936" w:rsidRPr="00D7297B" w:rsidRDefault="003F0601"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12/10/2015 </w:t>
            </w:r>
          </w:p>
        </w:tc>
      </w:tr>
      <w:tr w:rsidR="002C4C73" w:rsidRPr="00D7297B" w14:paraId="0A45C744"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8F814EF" w14:textId="003D24BE" w:rsidR="002C4C73" w:rsidRDefault="002C4C73" w:rsidP="005B2313">
            <w:pPr>
              <w:rPr>
                <w:sz w:val="20"/>
                <w:szCs w:val="20"/>
              </w:rPr>
            </w:pPr>
            <w:r>
              <w:rPr>
                <w:sz w:val="20"/>
                <w:szCs w:val="20"/>
              </w:rPr>
              <w:t>12/03/2015</w:t>
            </w:r>
          </w:p>
        </w:tc>
        <w:tc>
          <w:tcPr>
            <w:tcW w:w="3870" w:type="dxa"/>
          </w:tcPr>
          <w:p w14:paraId="7047FB06" w14:textId="286B31F2" w:rsidR="002C4C73" w:rsidRPr="00F11577" w:rsidRDefault="002C4C73" w:rsidP="00E95533">
            <w:pPr>
              <w:cnfStyle w:val="000000100000" w:firstRow="0" w:lastRow="0" w:firstColumn="0" w:lastColumn="0" w:oddVBand="0" w:evenVBand="0" w:oddHBand="1" w:evenHBand="0" w:firstRowFirstColumn="0" w:firstRowLastColumn="0" w:lastRowFirstColumn="0" w:lastRowLastColumn="0"/>
            </w:pPr>
            <w:r w:rsidRPr="00F11577">
              <w:t>Coordinate a meeting with the HDR/CDS team and Bay Pines</w:t>
            </w:r>
          </w:p>
        </w:tc>
        <w:tc>
          <w:tcPr>
            <w:tcW w:w="1350" w:type="dxa"/>
          </w:tcPr>
          <w:p w14:paraId="14760C18" w14:textId="22A62ECC" w:rsidR="002C4C73" w:rsidRDefault="00B324D3" w:rsidP="00996787">
            <w:pPr>
              <w:cnfStyle w:val="000000100000" w:firstRow="0" w:lastRow="0" w:firstColumn="0" w:lastColumn="0" w:oddVBand="0" w:evenVBand="0" w:oddHBand="1" w:evenHBand="0" w:firstRowFirstColumn="0" w:firstRowLastColumn="0" w:lastRowFirstColumn="0" w:lastRowLastColumn="0"/>
            </w:pPr>
            <w:r>
              <w:t>Cecelia</w:t>
            </w:r>
          </w:p>
        </w:tc>
        <w:tc>
          <w:tcPr>
            <w:tcW w:w="1260" w:type="dxa"/>
          </w:tcPr>
          <w:p w14:paraId="0FBAB263" w14:textId="4D5BEAE9" w:rsidR="002C4C73" w:rsidRDefault="003F0601" w:rsidP="00996787">
            <w:pPr>
              <w:cnfStyle w:val="000000100000" w:firstRow="0" w:lastRow="0" w:firstColumn="0" w:lastColumn="0" w:oddVBand="0" w:evenVBand="0" w:oddHBand="1" w:evenHBand="0" w:firstRowFirstColumn="0" w:firstRowLastColumn="0" w:lastRowFirstColumn="0" w:lastRowLastColumn="0"/>
            </w:pPr>
            <w:r>
              <w:t>Closed</w:t>
            </w:r>
          </w:p>
        </w:tc>
        <w:tc>
          <w:tcPr>
            <w:tcW w:w="1322" w:type="dxa"/>
          </w:tcPr>
          <w:p w14:paraId="085A4640" w14:textId="57D3C760" w:rsidR="002C4C73" w:rsidRPr="00D7297B" w:rsidRDefault="003F0601"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12/10/2015</w:t>
            </w:r>
          </w:p>
        </w:tc>
      </w:tr>
      <w:tr w:rsidR="002057AB" w:rsidRPr="00D7297B" w14:paraId="70C6B1F8"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14E56A1" w14:textId="409011DB" w:rsidR="002057AB" w:rsidRDefault="002057AB" w:rsidP="005B2313">
            <w:pPr>
              <w:rPr>
                <w:sz w:val="20"/>
                <w:szCs w:val="20"/>
              </w:rPr>
            </w:pPr>
            <w:r>
              <w:rPr>
                <w:sz w:val="20"/>
                <w:szCs w:val="20"/>
              </w:rPr>
              <w:t>12/07/2015</w:t>
            </w:r>
          </w:p>
        </w:tc>
        <w:tc>
          <w:tcPr>
            <w:tcW w:w="3870" w:type="dxa"/>
          </w:tcPr>
          <w:p w14:paraId="155E3AE1" w14:textId="0093B068" w:rsidR="002057AB" w:rsidRPr="00F11577" w:rsidRDefault="002057AB" w:rsidP="00E95533">
            <w:pPr>
              <w:cnfStyle w:val="000000000000" w:firstRow="0" w:lastRow="0" w:firstColumn="0" w:lastColumn="0" w:oddVBand="0" w:evenVBand="0" w:oddHBand="0" w:evenHBand="0" w:firstRowFirstColumn="0" w:firstRowLastColumn="0" w:lastRowFirstColumn="0" w:lastRowLastColumn="0"/>
            </w:pPr>
            <w:r w:rsidRPr="00F11577">
              <w:t>Check with Bay Pines to find out if there are any issues changing the site number for two of the 3-VistA applications</w:t>
            </w:r>
          </w:p>
        </w:tc>
        <w:tc>
          <w:tcPr>
            <w:tcW w:w="1350" w:type="dxa"/>
          </w:tcPr>
          <w:p w14:paraId="5B057BCA" w14:textId="0DBFE54B" w:rsidR="002057AB" w:rsidRDefault="002057AB" w:rsidP="00996787">
            <w:pPr>
              <w:cnfStyle w:val="000000000000" w:firstRow="0" w:lastRow="0" w:firstColumn="0" w:lastColumn="0" w:oddVBand="0" w:evenVBand="0" w:oddHBand="0" w:evenHBand="0" w:firstRowFirstColumn="0" w:firstRowLastColumn="0" w:lastRowFirstColumn="0" w:lastRowLastColumn="0"/>
            </w:pPr>
            <w:r>
              <w:t>Cecelia</w:t>
            </w:r>
          </w:p>
        </w:tc>
        <w:tc>
          <w:tcPr>
            <w:tcW w:w="1260" w:type="dxa"/>
          </w:tcPr>
          <w:p w14:paraId="7C6ADB1B" w14:textId="2EEAA56F" w:rsidR="002057AB" w:rsidRDefault="003F0601" w:rsidP="00996787">
            <w:pPr>
              <w:cnfStyle w:val="000000000000" w:firstRow="0" w:lastRow="0" w:firstColumn="0" w:lastColumn="0" w:oddVBand="0" w:evenVBand="0" w:oddHBand="0" w:evenHBand="0" w:firstRowFirstColumn="0" w:firstRowLastColumn="0" w:lastRowFirstColumn="0" w:lastRowLastColumn="0"/>
            </w:pPr>
            <w:r>
              <w:t>Closed</w:t>
            </w:r>
          </w:p>
        </w:tc>
        <w:tc>
          <w:tcPr>
            <w:tcW w:w="1322" w:type="dxa"/>
          </w:tcPr>
          <w:p w14:paraId="2A649C23" w14:textId="6ACBE6B2" w:rsidR="002057AB" w:rsidRPr="00D7297B" w:rsidRDefault="003F0601"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12/10/2015</w:t>
            </w:r>
          </w:p>
        </w:tc>
      </w:tr>
      <w:tr w:rsidR="002057AB" w:rsidRPr="00D7297B" w14:paraId="631615D9"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Default="002057AB" w:rsidP="005B2313">
            <w:pPr>
              <w:rPr>
                <w:sz w:val="20"/>
                <w:szCs w:val="20"/>
              </w:rPr>
            </w:pPr>
            <w:r>
              <w:rPr>
                <w:sz w:val="20"/>
                <w:szCs w:val="20"/>
              </w:rPr>
              <w:t>12/07/2015</w:t>
            </w:r>
          </w:p>
        </w:tc>
        <w:tc>
          <w:tcPr>
            <w:tcW w:w="3870" w:type="dxa"/>
          </w:tcPr>
          <w:p w14:paraId="2268D3CB" w14:textId="3092930A" w:rsidR="002057AB" w:rsidRPr="00F11577" w:rsidRDefault="002057AB" w:rsidP="00E95533">
            <w:pPr>
              <w:cnfStyle w:val="000000100000" w:firstRow="0" w:lastRow="0" w:firstColumn="0" w:lastColumn="0" w:oddVBand="0" w:evenVBand="0" w:oddHBand="1" w:evenHBand="0" w:firstRowFirstColumn="0" w:firstRowLastColumn="0" w:lastRowFirstColumn="0" w:lastRowLastColumn="0"/>
            </w:pPr>
            <w:r w:rsidRPr="00F11577">
              <w:t>Tony will send the internal VA links to Cecelia and she will provide the templates from those links.  This was identified as a requirement in the HDR SDD.</w:t>
            </w:r>
          </w:p>
        </w:tc>
        <w:tc>
          <w:tcPr>
            <w:tcW w:w="1350" w:type="dxa"/>
          </w:tcPr>
          <w:p w14:paraId="2A91E4F2" w14:textId="32CA5B54" w:rsidR="002057AB" w:rsidRDefault="002057AB" w:rsidP="00996787">
            <w:pPr>
              <w:cnfStyle w:val="000000100000" w:firstRow="0" w:lastRow="0" w:firstColumn="0" w:lastColumn="0" w:oddVBand="0" w:evenVBand="0" w:oddHBand="1" w:evenHBand="0" w:firstRowFirstColumn="0" w:firstRowLastColumn="0" w:lastRowFirstColumn="0" w:lastRowLastColumn="0"/>
            </w:pPr>
            <w:r>
              <w:t>Tony / Cecelia</w:t>
            </w:r>
          </w:p>
        </w:tc>
        <w:tc>
          <w:tcPr>
            <w:tcW w:w="1260" w:type="dxa"/>
          </w:tcPr>
          <w:p w14:paraId="3A08D55B" w14:textId="782981B3" w:rsidR="002057AB" w:rsidRDefault="002057AB" w:rsidP="00996787">
            <w:pPr>
              <w:cnfStyle w:val="000000100000" w:firstRow="0" w:lastRow="0" w:firstColumn="0" w:lastColumn="0" w:oddVBand="0" w:evenVBand="0" w:oddHBand="1" w:evenHBand="0" w:firstRowFirstColumn="0" w:firstRowLastColumn="0" w:lastRowFirstColumn="0" w:lastRowLastColumn="0"/>
            </w:pPr>
            <w:r>
              <w:t>Open</w:t>
            </w:r>
          </w:p>
        </w:tc>
        <w:tc>
          <w:tcPr>
            <w:tcW w:w="1322" w:type="dxa"/>
          </w:tcPr>
          <w:p w14:paraId="7FEDDBCC" w14:textId="77777777" w:rsidR="002057AB" w:rsidRPr="00D7297B" w:rsidRDefault="002057AB"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F11577" w:rsidRPr="00D7297B" w14:paraId="7FF38534"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79650A9C" w14:textId="05C63759" w:rsidR="00F11577" w:rsidRDefault="00F11577" w:rsidP="005B2313">
            <w:pPr>
              <w:rPr>
                <w:sz w:val="20"/>
                <w:szCs w:val="20"/>
              </w:rPr>
            </w:pPr>
            <w:r>
              <w:rPr>
                <w:sz w:val="20"/>
                <w:szCs w:val="20"/>
              </w:rPr>
              <w:t>12/08/2015</w:t>
            </w:r>
          </w:p>
        </w:tc>
        <w:tc>
          <w:tcPr>
            <w:tcW w:w="3870" w:type="dxa"/>
          </w:tcPr>
          <w:p w14:paraId="3454FD7B" w14:textId="700FC2A1" w:rsidR="00F11577" w:rsidRPr="00F11577" w:rsidRDefault="00F11577" w:rsidP="00E95533">
            <w:pPr>
              <w:cnfStyle w:val="000000000000" w:firstRow="0" w:lastRow="0" w:firstColumn="0" w:lastColumn="0" w:oddVBand="0" w:evenVBand="0" w:oddHBand="0" w:evenHBand="0" w:firstRowFirstColumn="0" w:firstRowLastColumn="0" w:lastRowFirstColumn="0" w:lastRowLastColumn="0"/>
            </w:pPr>
            <w:r>
              <w:t>Reach out to Rob Silverman for exception / label discussion</w:t>
            </w:r>
          </w:p>
        </w:tc>
        <w:tc>
          <w:tcPr>
            <w:tcW w:w="1350" w:type="dxa"/>
          </w:tcPr>
          <w:p w14:paraId="3B8D266F" w14:textId="56B919F6" w:rsidR="00F11577" w:rsidRDefault="00F11577" w:rsidP="00996787">
            <w:pPr>
              <w:cnfStyle w:val="000000000000" w:firstRow="0" w:lastRow="0" w:firstColumn="0" w:lastColumn="0" w:oddVBand="0" w:evenVBand="0" w:oddHBand="0" w:evenHBand="0" w:firstRowFirstColumn="0" w:firstRowLastColumn="0" w:lastRowFirstColumn="0" w:lastRowLastColumn="0"/>
            </w:pPr>
            <w:r>
              <w:t>Brad</w:t>
            </w:r>
          </w:p>
        </w:tc>
        <w:tc>
          <w:tcPr>
            <w:tcW w:w="1260" w:type="dxa"/>
          </w:tcPr>
          <w:p w14:paraId="3108467E" w14:textId="28F90B9C" w:rsidR="00F11577" w:rsidRDefault="003F0601" w:rsidP="00996787">
            <w:pPr>
              <w:cnfStyle w:val="000000000000" w:firstRow="0" w:lastRow="0" w:firstColumn="0" w:lastColumn="0" w:oddVBand="0" w:evenVBand="0" w:oddHBand="0" w:evenHBand="0" w:firstRowFirstColumn="0" w:firstRowLastColumn="0" w:lastRowFirstColumn="0" w:lastRowLastColumn="0"/>
            </w:pPr>
            <w:r>
              <w:t>Scheduled for the 15th</w:t>
            </w:r>
          </w:p>
        </w:tc>
        <w:tc>
          <w:tcPr>
            <w:tcW w:w="1322" w:type="dxa"/>
          </w:tcPr>
          <w:p w14:paraId="25852545" w14:textId="77777777" w:rsidR="00F11577" w:rsidRPr="00D7297B" w:rsidRDefault="00F11577"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F11577" w:rsidRPr="00D7297B" w14:paraId="015C11F1"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6B308DD3" w14:textId="5FD5C665" w:rsidR="00F11577" w:rsidRDefault="00F11577" w:rsidP="005B2313">
            <w:pPr>
              <w:rPr>
                <w:sz w:val="20"/>
                <w:szCs w:val="20"/>
              </w:rPr>
            </w:pPr>
            <w:r>
              <w:rPr>
                <w:sz w:val="20"/>
                <w:szCs w:val="20"/>
              </w:rPr>
              <w:t>12/08/2012</w:t>
            </w:r>
          </w:p>
        </w:tc>
        <w:tc>
          <w:tcPr>
            <w:tcW w:w="3870" w:type="dxa"/>
          </w:tcPr>
          <w:p w14:paraId="40BDD29C" w14:textId="3FD14C42" w:rsidR="00F11577" w:rsidRDefault="00F11577" w:rsidP="00E95533">
            <w:pPr>
              <w:cnfStyle w:val="000000100000" w:firstRow="0" w:lastRow="0" w:firstColumn="0" w:lastColumn="0" w:oddVBand="0" w:evenVBand="0" w:oddHBand="1" w:evenHBand="0" w:firstRowFirstColumn="0" w:firstRowLastColumn="0" w:lastRowFirstColumn="0" w:lastRowLastColumn="0"/>
            </w:pPr>
            <w:r>
              <w:t>Follow up with Zee about VA Access</w:t>
            </w:r>
          </w:p>
        </w:tc>
        <w:tc>
          <w:tcPr>
            <w:tcW w:w="1350" w:type="dxa"/>
          </w:tcPr>
          <w:p w14:paraId="4D45875C" w14:textId="28C73B32" w:rsidR="00F11577" w:rsidRDefault="00F11577" w:rsidP="00996787">
            <w:pPr>
              <w:cnfStyle w:val="000000100000" w:firstRow="0" w:lastRow="0" w:firstColumn="0" w:lastColumn="0" w:oddVBand="0" w:evenVBand="0" w:oddHBand="1" w:evenHBand="0" w:firstRowFirstColumn="0" w:firstRowLastColumn="0" w:lastRowFirstColumn="0" w:lastRowLastColumn="0"/>
            </w:pPr>
            <w:r>
              <w:t>Cecelia</w:t>
            </w:r>
          </w:p>
        </w:tc>
        <w:tc>
          <w:tcPr>
            <w:tcW w:w="1260" w:type="dxa"/>
          </w:tcPr>
          <w:p w14:paraId="7F66A258" w14:textId="30093694" w:rsidR="00F11577" w:rsidRDefault="003F0601" w:rsidP="00996787">
            <w:pPr>
              <w:cnfStyle w:val="000000100000" w:firstRow="0" w:lastRow="0" w:firstColumn="0" w:lastColumn="0" w:oddVBand="0" w:evenVBand="0" w:oddHBand="1" w:evenHBand="0" w:firstRowFirstColumn="0" w:firstRowLastColumn="0" w:lastRowFirstColumn="0" w:lastRowLastColumn="0"/>
            </w:pPr>
            <w:r>
              <w:t>Closed</w:t>
            </w:r>
          </w:p>
        </w:tc>
        <w:tc>
          <w:tcPr>
            <w:tcW w:w="1322" w:type="dxa"/>
          </w:tcPr>
          <w:p w14:paraId="1F6F0694" w14:textId="679A6047" w:rsidR="00F11577" w:rsidRPr="00D7297B" w:rsidRDefault="003F0601"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12/10/2015</w:t>
            </w:r>
          </w:p>
        </w:tc>
      </w:tr>
      <w:tr w:rsidR="003F0601" w:rsidRPr="00D7297B" w14:paraId="76222445"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Default="003F0601" w:rsidP="005B2313">
            <w:pPr>
              <w:rPr>
                <w:sz w:val="20"/>
                <w:szCs w:val="20"/>
              </w:rPr>
            </w:pPr>
            <w:r>
              <w:rPr>
                <w:sz w:val="20"/>
                <w:szCs w:val="20"/>
              </w:rPr>
              <w:t>12/10/2015</w:t>
            </w:r>
          </w:p>
        </w:tc>
        <w:tc>
          <w:tcPr>
            <w:tcW w:w="3870" w:type="dxa"/>
          </w:tcPr>
          <w:p w14:paraId="255C991E" w14:textId="0FEF6BD9" w:rsidR="003F0601" w:rsidRDefault="003F0601" w:rsidP="00E95533">
            <w:pPr>
              <w:cnfStyle w:val="000000000000" w:firstRow="0" w:lastRow="0" w:firstColumn="0" w:lastColumn="0" w:oddVBand="0" w:evenVBand="0" w:oddHBand="0" w:evenHBand="0" w:firstRowFirstColumn="0" w:firstRowLastColumn="0" w:lastRowFirstColumn="0" w:lastRowLastColumn="0"/>
            </w:pPr>
            <w:r>
              <w:t>Follow up with the Network SEDR folks and provide them with the new environment so they can capture the packets.</w:t>
            </w:r>
          </w:p>
        </w:tc>
        <w:tc>
          <w:tcPr>
            <w:tcW w:w="1350" w:type="dxa"/>
          </w:tcPr>
          <w:p w14:paraId="6C6AC8DF" w14:textId="78402DF4" w:rsidR="003F0601" w:rsidRDefault="003F0601" w:rsidP="00996787">
            <w:pPr>
              <w:cnfStyle w:val="000000000000" w:firstRow="0" w:lastRow="0" w:firstColumn="0" w:lastColumn="0" w:oddVBand="0" w:evenVBand="0" w:oddHBand="0" w:evenHBand="0" w:firstRowFirstColumn="0" w:firstRowLastColumn="0" w:lastRowFirstColumn="0" w:lastRowLastColumn="0"/>
            </w:pPr>
            <w:r>
              <w:t xml:space="preserve">Cecelia </w:t>
            </w:r>
          </w:p>
        </w:tc>
        <w:tc>
          <w:tcPr>
            <w:tcW w:w="1260" w:type="dxa"/>
          </w:tcPr>
          <w:p w14:paraId="57A8FCF6" w14:textId="4D84E8B6" w:rsidR="003F0601" w:rsidRDefault="003F0601" w:rsidP="00996787">
            <w:pPr>
              <w:cnfStyle w:val="000000000000" w:firstRow="0" w:lastRow="0" w:firstColumn="0" w:lastColumn="0" w:oddVBand="0" w:evenVBand="0" w:oddHBand="0" w:evenHBand="0" w:firstRowFirstColumn="0" w:firstRowLastColumn="0" w:lastRowFirstColumn="0" w:lastRowLastColumn="0"/>
            </w:pPr>
            <w:r>
              <w:t>Open</w:t>
            </w:r>
          </w:p>
        </w:tc>
        <w:tc>
          <w:tcPr>
            <w:tcW w:w="1322" w:type="dxa"/>
          </w:tcPr>
          <w:p w14:paraId="08FD3D37" w14:textId="77777777" w:rsidR="003F0601" w:rsidRPr="00D7297B" w:rsidRDefault="003F0601" w:rsidP="005B2313">
            <w:pPr>
              <w:cnfStyle w:val="000000000000" w:firstRow="0" w:lastRow="0" w:firstColumn="0" w:lastColumn="0" w:oddVBand="0" w:evenVBand="0" w:oddHBand="0"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BB0AA51" w14:textId="2F14B799" w:rsidR="005E6335" w:rsidRDefault="001C6E24" w:rsidP="005E6335">
            <w:pPr>
              <w:pStyle w:val="ListParagraph"/>
              <w:numPr>
                <w:ilvl w:val="0"/>
                <w:numId w:val="8"/>
              </w:numPr>
              <w:spacing w:before="0" w:after="200" w:line="276" w:lineRule="auto"/>
            </w:pPr>
            <w:r>
              <w:t>Cecelia</w:t>
            </w:r>
            <w:r w:rsidR="00D66FD1">
              <w:t xml:space="preserve"> </w:t>
            </w:r>
            <w:r w:rsidR="009C21E5">
              <w:t xml:space="preserve">shared </w:t>
            </w:r>
            <w:r w:rsidR="00763E5A">
              <w:t>the following updates from her meeting with Josh:</w:t>
            </w:r>
          </w:p>
          <w:p w14:paraId="2D22C1E3" w14:textId="34D4EAB2" w:rsidR="00763E5A" w:rsidRDefault="00763E5A" w:rsidP="00F11577">
            <w:pPr>
              <w:pStyle w:val="ListParagraph"/>
              <w:numPr>
                <w:ilvl w:val="1"/>
                <w:numId w:val="8"/>
              </w:numPr>
              <w:spacing w:before="0" w:after="200" w:line="276" w:lineRule="auto"/>
            </w:pPr>
            <w:r>
              <w:t xml:space="preserve"> </w:t>
            </w:r>
            <w:r w:rsidR="00D43484">
              <w:t>VA Access in</w:t>
            </w:r>
            <w:r w:rsidR="003F0601">
              <w:t xml:space="preserve"> progress.  Cecelia resending onboarding forms to send to Kit.</w:t>
            </w:r>
          </w:p>
          <w:p w14:paraId="3966B60F" w14:textId="334210A5" w:rsidR="003F0601" w:rsidRDefault="003F0601" w:rsidP="003F0601">
            <w:pPr>
              <w:pStyle w:val="ListParagraph"/>
              <w:numPr>
                <w:ilvl w:val="1"/>
                <w:numId w:val="8"/>
              </w:numPr>
              <w:spacing w:before="0" w:after="200" w:line="276" w:lineRule="auto"/>
            </w:pPr>
            <w:r>
              <w:t>2</w:t>
            </w:r>
            <w:r w:rsidRPr="003F0601">
              <w:rPr>
                <w:vertAlign w:val="superscript"/>
              </w:rPr>
              <w:t>nd</w:t>
            </w:r>
            <w:r>
              <w:t xml:space="preserve"> VistA Developers – Josh </w:t>
            </w:r>
            <w:r w:rsidR="00CF5502">
              <w:t>to submit Resource Request</w:t>
            </w:r>
          </w:p>
          <w:p w14:paraId="08856A61" w14:textId="5ABB2E90" w:rsidR="00CF5502" w:rsidRDefault="00CF5502" w:rsidP="00CF5502">
            <w:pPr>
              <w:pStyle w:val="ListParagraph"/>
              <w:numPr>
                <w:ilvl w:val="0"/>
                <w:numId w:val="8"/>
              </w:numPr>
              <w:spacing w:before="0" w:after="200" w:line="276" w:lineRule="auto"/>
            </w:pPr>
            <w:r>
              <w:t xml:space="preserve">Brad hasn’t received any new form regarding Extended </w:t>
            </w:r>
            <w:r w:rsidR="002C6A62">
              <w:t>Privileges</w:t>
            </w:r>
            <w:r>
              <w:t xml:space="preserve"> but he does have them for another project.</w:t>
            </w:r>
          </w:p>
          <w:p w14:paraId="074165F9" w14:textId="26394D3A" w:rsidR="00CF5502" w:rsidRDefault="00CF5502" w:rsidP="00CF5502">
            <w:pPr>
              <w:pStyle w:val="ListParagraph"/>
              <w:numPr>
                <w:ilvl w:val="0"/>
                <w:numId w:val="8"/>
              </w:numPr>
              <w:spacing w:before="0" w:after="200" w:line="276" w:lineRule="auto"/>
            </w:pPr>
            <w:r>
              <w:t xml:space="preserve">Brad wanted Cecelia to let Josh know that he is being the Sysadmin on some of the project deliverables and this was not stated as part of the contract.  Lockheed used to handle this before.  </w:t>
            </w:r>
            <w:r w:rsidR="002C6A62">
              <w:t>Although</w:t>
            </w:r>
            <w:r>
              <w:t xml:space="preserve"> it only takes a couple of </w:t>
            </w:r>
            <w:r w:rsidR="002C6A62">
              <w:t>hours</w:t>
            </w:r>
            <w:r>
              <w:t>, but it’s a learning curve.  He is aware that he’ll need to create a domain name, communicate to Forum, and they reply.</w:t>
            </w:r>
          </w:p>
          <w:p w14:paraId="55F9DCBD" w14:textId="3D4435CA" w:rsidR="00CF5502" w:rsidRDefault="00CF5502" w:rsidP="00CF5502">
            <w:pPr>
              <w:pStyle w:val="ListParagraph"/>
              <w:numPr>
                <w:ilvl w:val="0"/>
                <w:numId w:val="8"/>
              </w:numPr>
              <w:spacing w:before="0" w:after="200" w:line="276" w:lineRule="auto"/>
            </w:pPr>
            <w:r>
              <w:t xml:space="preserve">Jos is aware there is </w:t>
            </w:r>
            <w:r w:rsidR="002C6A62">
              <w:t>one-month</w:t>
            </w:r>
            <w:r>
              <w:t xml:space="preserve"> delay and Cecelia has asked the VistA Intake Program to advise us of what things we need to do as a team to be ready.</w:t>
            </w:r>
          </w:p>
          <w:p w14:paraId="2AC835FA" w14:textId="130CCFD4" w:rsidR="00CF5502" w:rsidRDefault="00CF5502" w:rsidP="00CF5502">
            <w:pPr>
              <w:pStyle w:val="ListParagraph"/>
              <w:numPr>
                <w:ilvl w:val="0"/>
                <w:numId w:val="8"/>
              </w:numPr>
              <w:spacing w:before="0" w:after="200" w:line="276" w:lineRule="auto"/>
            </w:pPr>
            <w:r>
              <w:t>Drug matching discussion with Rob Silverman will occur on the 15</w:t>
            </w:r>
            <w:r w:rsidRPr="00CF5502">
              <w:rPr>
                <w:vertAlign w:val="superscript"/>
              </w:rPr>
              <w:t>th</w:t>
            </w:r>
            <w:r>
              <w:t>.</w:t>
            </w:r>
          </w:p>
          <w:p w14:paraId="6D8DA858" w14:textId="2FA3AE2F" w:rsidR="00CF5502" w:rsidRDefault="00CF5502" w:rsidP="00CF5502">
            <w:pPr>
              <w:pStyle w:val="ListParagraph"/>
              <w:numPr>
                <w:ilvl w:val="0"/>
                <w:numId w:val="8"/>
              </w:numPr>
              <w:spacing w:before="0" w:after="200" w:line="276" w:lineRule="auto"/>
            </w:pPr>
            <w:r>
              <w:t>Brad plans to move from Innovation to the new environment.</w:t>
            </w:r>
          </w:p>
          <w:p w14:paraId="355E1273" w14:textId="4581F98B" w:rsidR="00CF5502" w:rsidRDefault="00CF5502" w:rsidP="00CF5502">
            <w:pPr>
              <w:pStyle w:val="ListParagraph"/>
              <w:numPr>
                <w:ilvl w:val="0"/>
                <w:numId w:val="8"/>
              </w:numPr>
              <w:spacing w:before="0" w:after="200" w:line="276" w:lineRule="auto"/>
            </w:pPr>
            <w:r>
              <w:t xml:space="preserve">Tony has not been successful in connecting to the VistA instances.  He and Brad </w:t>
            </w:r>
            <w:r w:rsidR="002C6A62">
              <w:t>conducted</w:t>
            </w:r>
            <w:r>
              <w:t xml:space="preserve"> a discussion during the meeting about this and decided to continue the conversation after the call.</w:t>
            </w:r>
          </w:p>
          <w:p w14:paraId="0158E113" w14:textId="5BCA60E1" w:rsidR="00D43484" w:rsidRPr="0064043A" w:rsidRDefault="00CF5502" w:rsidP="00243A3A">
            <w:pPr>
              <w:pStyle w:val="ListParagraph"/>
              <w:numPr>
                <w:ilvl w:val="0"/>
                <w:numId w:val="8"/>
              </w:numPr>
              <w:spacing w:before="0" w:after="200" w:line="276" w:lineRule="auto"/>
            </w:pPr>
            <w:r>
              <w:t>Brad reported the issue with the environment that Task Manager continues to drop</w:t>
            </w:r>
            <w:r w:rsidR="00243A3A">
              <w:t xml:space="preserve"> and will open a Help Desk ticket.</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F954A" w14:textId="77777777" w:rsidR="00453FA3" w:rsidRDefault="00453FA3" w:rsidP="00CE6588">
      <w:pPr>
        <w:spacing w:before="0" w:after="0"/>
      </w:pPr>
      <w:r>
        <w:separator/>
      </w:r>
    </w:p>
  </w:endnote>
  <w:endnote w:type="continuationSeparator" w:id="0">
    <w:p w14:paraId="0421FE4B" w14:textId="77777777" w:rsidR="00453FA3" w:rsidRDefault="00453FA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F705778" w:rsidR="00935F3D" w:rsidRDefault="00935F3D">
        <w:pPr>
          <w:pStyle w:val="Footer"/>
          <w:jc w:val="center"/>
        </w:pPr>
        <w:r>
          <w:fldChar w:fldCharType="begin"/>
        </w:r>
        <w:r>
          <w:instrText xml:space="preserve"> PAGE   \* MERGEFORMAT </w:instrText>
        </w:r>
        <w:r>
          <w:fldChar w:fldCharType="separate"/>
        </w:r>
        <w:r w:rsidR="00453FA3">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A9025" w14:textId="77777777" w:rsidR="00453FA3" w:rsidRDefault="00453FA3" w:rsidP="00CE6588">
      <w:pPr>
        <w:spacing w:before="0" w:after="0"/>
      </w:pPr>
      <w:r>
        <w:separator/>
      </w:r>
    </w:p>
  </w:footnote>
  <w:footnote w:type="continuationSeparator" w:id="0">
    <w:p w14:paraId="6DF43A84" w14:textId="77777777" w:rsidR="00453FA3" w:rsidRDefault="00453FA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B40B0"/>
    <w:rsid w:val="001C6E24"/>
    <w:rsid w:val="001E5FE2"/>
    <w:rsid w:val="001F11D5"/>
    <w:rsid w:val="001F2AEE"/>
    <w:rsid w:val="002057A7"/>
    <w:rsid w:val="002057AB"/>
    <w:rsid w:val="00221464"/>
    <w:rsid w:val="00230DA0"/>
    <w:rsid w:val="002330F1"/>
    <w:rsid w:val="00243A3A"/>
    <w:rsid w:val="00245243"/>
    <w:rsid w:val="002518FA"/>
    <w:rsid w:val="0025545B"/>
    <w:rsid w:val="00262615"/>
    <w:rsid w:val="00286E27"/>
    <w:rsid w:val="002A72FF"/>
    <w:rsid w:val="002C4C73"/>
    <w:rsid w:val="002C6A62"/>
    <w:rsid w:val="00302B2A"/>
    <w:rsid w:val="00313CF9"/>
    <w:rsid w:val="003434C1"/>
    <w:rsid w:val="00352B87"/>
    <w:rsid w:val="00355550"/>
    <w:rsid w:val="00357D28"/>
    <w:rsid w:val="003E0D0A"/>
    <w:rsid w:val="003F0601"/>
    <w:rsid w:val="00400D3A"/>
    <w:rsid w:val="00404CDF"/>
    <w:rsid w:val="0042038F"/>
    <w:rsid w:val="004224F0"/>
    <w:rsid w:val="00446CD8"/>
    <w:rsid w:val="00453FA3"/>
    <w:rsid w:val="00475F62"/>
    <w:rsid w:val="004766B1"/>
    <w:rsid w:val="00480B1F"/>
    <w:rsid w:val="004851B7"/>
    <w:rsid w:val="00490EB3"/>
    <w:rsid w:val="004973B3"/>
    <w:rsid w:val="004C238B"/>
    <w:rsid w:val="004E235E"/>
    <w:rsid w:val="004E425E"/>
    <w:rsid w:val="004F3D1C"/>
    <w:rsid w:val="00532320"/>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A02A0"/>
    <w:rsid w:val="008B189C"/>
    <w:rsid w:val="008E65F0"/>
    <w:rsid w:val="0090003D"/>
    <w:rsid w:val="009157CD"/>
    <w:rsid w:val="00933420"/>
    <w:rsid w:val="00935F3D"/>
    <w:rsid w:val="00937172"/>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6B5"/>
    <w:rsid w:val="00B83AFA"/>
    <w:rsid w:val="00B83CF3"/>
    <w:rsid w:val="00B85203"/>
    <w:rsid w:val="00B85DA9"/>
    <w:rsid w:val="00B94D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1594"/>
    <w:rsid w:val="00D366BE"/>
    <w:rsid w:val="00D41C0F"/>
    <w:rsid w:val="00D41C22"/>
    <w:rsid w:val="00D4271B"/>
    <w:rsid w:val="00D43484"/>
    <w:rsid w:val="00D6314F"/>
    <w:rsid w:val="00D64ABF"/>
    <w:rsid w:val="00D66FD1"/>
    <w:rsid w:val="00D7297B"/>
    <w:rsid w:val="00D81087"/>
    <w:rsid w:val="00DA7C50"/>
    <w:rsid w:val="00DB7F1C"/>
    <w:rsid w:val="00DC4231"/>
    <w:rsid w:val="00DD310C"/>
    <w:rsid w:val="00DD539B"/>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F0678"/>
    <w:rsid w:val="00F11577"/>
    <w:rsid w:val="00F232DB"/>
    <w:rsid w:val="00F711E5"/>
    <w:rsid w:val="00F82473"/>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076C23EC-36EA-4FE5-986B-87A72A106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4</cp:revision>
  <dcterms:created xsi:type="dcterms:W3CDTF">2015-12-14T11:08:00Z</dcterms:created>
  <dcterms:modified xsi:type="dcterms:W3CDTF">2015-12-14T11:10:00Z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