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098342B" w:rsidR="00CE6588" w:rsidRPr="00003CF0" w:rsidRDefault="00093B75" w:rsidP="00EB1CFB">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01</w:t>
            </w:r>
            <w:r w:rsidR="00CB0781">
              <w:rPr>
                <w:rFonts w:ascii="Times New Roman" w:hAnsi="Times New Roman"/>
                <w:i w:val="0"/>
                <w:color w:val="auto"/>
                <w:sz w:val="22"/>
                <w:szCs w:val="22"/>
              </w:rPr>
              <w:t>/</w:t>
            </w:r>
            <w:r w:rsidR="00262470">
              <w:rPr>
                <w:rFonts w:ascii="Times New Roman" w:hAnsi="Times New Roman"/>
                <w:i w:val="0"/>
                <w:color w:val="auto"/>
                <w:sz w:val="22"/>
                <w:szCs w:val="22"/>
              </w:rPr>
              <w:t>2</w:t>
            </w:r>
            <w:r w:rsidR="00DF7169">
              <w:rPr>
                <w:rFonts w:ascii="Times New Roman" w:hAnsi="Times New Roman"/>
                <w:i w:val="0"/>
                <w:color w:val="auto"/>
                <w:sz w:val="22"/>
                <w:szCs w:val="22"/>
              </w:rPr>
              <w:t>8</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0C2B4B4F" w:rsidR="00754D46" w:rsidRPr="00DD68B1" w:rsidRDefault="00DD68B1" w:rsidP="00CE6588">
      <w:pPr>
        <w:rPr>
          <w:b/>
        </w:rPr>
      </w:pPr>
      <w:r w:rsidRPr="00DD68B1">
        <w:rPr>
          <w:b/>
        </w:rPr>
        <w:t>TECHNICAL MEETING NOTES 3:00 -4 PM Included below. Birali, Tony, and Kathy</w:t>
      </w:r>
    </w:p>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2093F1C" w:rsidR="00000750" w:rsidRPr="007B7EA5" w:rsidRDefault="00DF7169"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42E2CD2"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6C4C2DAB" w14:textId="40B31EF2" w:rsidR="00567C46" w:rsidRDefault="00DF7169" w:rsidP="00DF7169">
            <w:pPr>
              <w:pStyle w:val="ListParagraph"/>
              <w:numPr>
                <w:ilvl w:val="0"/>
                <w:numId w:val="11"/>
              </w:numPr>
              <w:spacing w:before="0" w:after="200" w:line="276" w:lineRule="auto"/>
            </w:pPr>
            <w:r>
              <w:t xml:space="preserve">Brad waiting on an answer from Tom Keogh to complete the </w:t>
            </w:r>
            <w:r w:rsidR="00532D0E">
              <w:t>setup</w:t>
            </w:r>
            <w:r>
              <w:t xml:space="preserve"> of the 4-VistA instances on the AITC </w:t>
            </w:r>
            <w:r w:rsidR="00532D0E">
              <w:t xml:space="preserve">OneVA Pharmacy </w:t>
            </w:r>
            <w:r>
              <w:t>development and integration environment.</w:t>
            </w:r>
          </w:p>
          <w:p w14:paraId="4AE300C0" w14:textId="25165FDF" w:rsidR="00DF7169" w:rsidRDefault="00532D0E" w:rsidP="00DF7169">
            <w:pPr>
              <w:pStyle w:val="ListParagraph"/>
              <w:numPr>
                <w:ilvl w:val="0"/>
                <w:numId w:val="11"/>
              </w:numPr>
              <w:spacing w:before="0" w:after="200" w:line="276" w:lineRule="auto"/>
            </w:pPr>
            <w:r>
              <w:t>Cecelia</w:t>
            </w:r>
            <w:r w:rsidR="00DF7169">
              <w:t xml:space="preserve"> stated that in a meeting with HDR/CDS</w:t>
            </w:r>
            <w:r>
              <w:t xml:space="preserve"> &amp; MVI</w:t>
            </w:r>
            <w:r w:rsidR="00DF7169">
              <w:t xml:space="preserve"> team</w:t>
            </w:r>
            <w:r>
              <w:t>s</w:t>
            </w:r>
            <w:r w:rsidR="00DF7169">
              <w:t xml:space="preserve"> they sated the AITC servers won’t be </w:t>
            </w:r>
            <w:r>
              <w:t>able</w:t>
            </w:r>
            <w:r w:rsidR="00DF7169">
              <w:t xml:space="preserve"> to accept HL7 messages without the MVI/TLMPI</w:t>
            </w:r>
            <w:r>
              <w:t xml:space="preserve"> connection</w:t>
            </w:r>
            <w:r w:rsidR="00DF7169">
              <w:t>. They are offering 3-servers in their HDR/CDS Bay Pines site for the OneVA Pharmacy to use. This site will be able to connect to the VAeMI test environment,</w:t>
            </w:r>
            <w:r>
              <w:t xml:space="preserve"> if ever made available. Bill alerted</w:t>
            </w:r>
            <w:r w:rsidR="00DF7169">
              <w:t xml:space="preserve"> Russ and Mark about the possibility </w:t>
            </w:r>
            <w:r>
              <w:t xml:space="preserve">that </w:t>
            </w:r>
            <w:r w:rsidR="00DF7169">
              <w:t>OneVA Pharmacy must move to another environment in order to b</w:t>
            </w:r>
            <w:r>
              <w:t>e able to integrate</w:t>
            </w:r>
            <w:r w:rsidR="00DF7169">
              <w:t xml:space="preserve"> with MVI &amp; HDR/CDS.</w:t>
            </w:r>
          </w:p>
          <w:p w14:paraId="245C7716" w14:textId="725F7E0F" w:rsidR="00DF7169" w:rsidRDefault="00DF7169" w:rsidP="00DF7169">
            <w:pPr>
              <w:pStyle w:val="ListParagraph"/>
              <w:numPr>
                <w:ilvl w:val="0"/>
                <w:numId w:val="11"/>
              </w:numPr>
              <w:spacing w:before="0" w:after="200" w:line="276" w:lineRule="auto"/>
            </w:pPr>
            <w:r>
              <w:lastRenderedPageBreak/>
              <w:t xml:space="preserve">VAeMI discussion is being held today at 4:30 and OneVA Pharmacy is being brought up during this </w:t>
            </w:r>
            <w:r w:rsidR="00532D0E">
              <w:t xml:space="preserve">meeting. </w:t>
            </w:r>
            <w:r>
              <w:t>Bill will make certain Loren presents the highlights to the OneVA Pharmacy team</w:t>
            </w:r>
            <w:r w:rsidR="00532D0E">
              <w:t xml:space="preserve"> on Friday. Tony will be attending</w:t>
            </w:r>
            <w:r>
              <w:t xml:space="preserve"> the </w:t>
            </w:r>
            <w:r w:rsidR="00532D0E">
              <w:t xml:space="preserve">4:30 </w:t>
            </w:r>
            <w:r>
              <w:t>meeting.</w:t>
            </w:r>
          </w:p>
          <w:p w14:paraId="43C7C02E" w14:textId="0CECCF12" w:rsidR="00DF7169" w:rsidRDefault="00DF7169" w:rsidP="00DF7169">
            <w:pPr>
              <w:pStyle w:val="ListParagraph"/>
              <w:numPr>
                <w:ilvl w:val="0"/>
                <w:numId w:val="11"/>
              </w:numPr>
              <w:spacing w:before="0" w:after="200" w:line="276" w:lineRule="auto"/>
            </w:pPr>
            <w:r>
              <w:t xml:space="preserve">Bill mentioned that at 5 pm today the VHA Innovations leaders and OI&amp;T </w:t>
            </w:r>
            <w:r w:rsidR="00532D0E">
              <w:t xml:space="preserve">senior leaders </w:t>
            </w:r>
            <w:r>
              <w:t xml:space="preserve">are meeting to specifically discuss OneVA </w:t>
            </w:r>
            <w:r w:rsidR="00532D0E">
              <w:t>Pharmacy</w:t>
            </w:r>
            <w:r>
              <w:t xml:space="preserve">. Loren to update the OneVA Pharmacy team with any </w:t>
            </w:r>
            <w:r w:rsidR="00532D0E">
              <w:t>decisions</w:t>
            </w:r>
            <w:r>
              <w:t xml:space="preserve"> on Friday, on behalf of Bill who will be out of the office on Friday.</w:t>
            </w:r>
          </w:p>
          <w:p w14:paraId="4E414D32" w14:textId="159D1BE4" w:rsidR="00DF7169" w:rsidRDefault="00DF7169" w:rsidP="00DF7169">
            <w:pPr>
              <w:pStyle w:val="ListParagraph"/>
              <w:numPr>
                <w:ilvl w:val="0"/>
                <w:numId w:val="11"/>
              </w:numPr>
              <w:spacing w:before="0" w:after="200" w:line="276" w:lineRule="auto"/>
            </w:pPr>
            <w:r>
              <w:t>Cecelia doesn’t think the move to the MVI</w:t>
            </w:r>
            <w:r w:rsidR="00532D0E">
              <w:t>-</w:t>
            </w:r>
            <w:r>
              <w:t>HDR/CDS environment will be costly to the project schedule as her assumption is that the VistA instances in that environment are fully patched and connected to Forum. She believes we’ll ‘be a step ahead’</w:t>
            </w:r>
            <w:r w:rsidR="00532D0E">
              <w:t xml:space="preserve"> in the long run. </w:t>
            </w:r>
            <w:r>
              <w:t>She mentioned that the Tom Keogh script will be portable to the new platform.</w:t>
            </w:r>
          </w:p>
          <w:p w14:paraId="1F1923F3" w14:textId="0B1EE988" w:rsidR="00DF7169" w:rsidRDefault="00DF7169" w:rsidP="00DF7169">
            <w:pPr>
              <w:pStyle w:val="ListParagraph"/>
              <w:numPr>
                <w:ilvl w:val="0"/>
                <w:numId w:val="11"/>
              </w:numPr>
              <w:spacing w:before="0" w:after="200" w:line="276" w:lineRule="auto"/>
            </w:pPr>
            <w:r>
              <w:t xml:space="preserve">Bill suggested regular daily </w:t>
            </w:r>
            <w:r w:rsidR="00532D0E">
              <w:t>meetings</w:t>
            </w:r>
            <w:r>
              <w:t xml:space="preserve"> with the HDR/CDs &amp; MVI team. Cecelia didn’t feel this was necessary as she is in regular contact with Jesse Brunn.</w:t>
            </w:r>
          </w:p>
          <w:p w14:paraId="79A8F15F" w14:textId="4A8B0263" w:rsidR="00DF7169" w:rsidRDefault="00DF7169" w:rsidP="00DF7169">
            <w:pPr>
              <w:pStyle w:val="ListParagraph"/>
              <w:numPr>
                <w:ilvl w:val="0"/>
                <w:numId w:val="11"/>
              </w:numPr>
              <w:spacing w:before="0" w:after="200" w:line="276" w:lineRule="auto"/>
            </w:pPr>
            <w:r>
              <w:t>Tony updated that he has created a new branch in the OneVA Pharmacy GitHub repository and migrated the prototype to V1.0. The master branch contains the new code and the Option Year Final Deliverables branch contains the documents that Kathy uploads. Eventually he will merge the Master with the final deliverables bra</w:t>
            </w:r>
            <w:r w:rsidR="00532D0E">
              <w:t>nch into one.</w:t>
            </w:r>
            <w:r>
              <w:t xml:space="preserve"> Before that he will also need TJ to commit his testing code to GitHub. Tony will create a folder for Testing and will advise TJ.</w:t>
            </w:r>
          </w:p>
          <w:p w14:paraId="62F963E0" w14:textId="1C59EF9D" w:rsidR="00DF7169" w:rsidRDefault="00DF7169" w:rsidP="00DF7169">
            <w:pPr>
              <w:pStyle w:val="ListParagraph"/>
              <w:numPr>
                <w:ilvl w:val="0"/>
                <w:numId w:val="11"/>
              </w:numPr>
              <w:spacing w:before="0" w:after="200" w:line="276" w:lineRule="auto"/>
            </w:pPr>
            <w:r>
              <w:t>TJ is looking how to reflect the initial state of patient and prescription testing in the set up process on RFT. He is trying to get a better asse</w:t>
            </w:r>
            <w:r w:rsidR="00532D0E">
              <w:t>ssm</w:t>
            </w:r>
            <w:r>
              <w:t>e</w:t>
            </w:r>
            <w:r w:rsidR="00532D0E">
              <w:t>n</w:t>
            </w:r>
            <w:r>
              <w:t>t of test</w:t>
            </w:r>
            <w:r w:rsidR="00532D0E">
              <w:t xml:space="preserve"> setup</w:t>
            </w:r>
            <w:r>
              <w:t xml:space="preserve">. He is </w:t>
            </w:r>
            <w:r w:rsidR="00532D0E">
              <w:t>also</w:t>
            </w:r>
            <w:r>
              <w:t xml:space="preserve"> getting the documentation together to reflect back to the workbooks.</w:t>
            </w:r>
          </w:p>
          <w:p w14:paraId="3FB1FA48" w14:textId="6569157C" w:rsidR="00DF7169" w:rsidRDefault="00DF7169" w:rsidP="00DF7169">
            <w:pPr>
              <w:pStyle w:val="ListParagraph"/>
              <w:numPr>
                <w:ilvl w:val="0"/>
                <w:numId w:val="11"/>
              </w:numPr>
              <w:spacing w:before="0" w:after="200" w:line="276" w:lineRule="auto"/>
            </w:pPr>
            <w:r>
              <w:t xml:space="preserve">Cecelia mentioned that UFT will need a scripted test case to perform manual testing against the OneVA Pharmacy integration platform. TJ said he will be able to provide </w:t>
            </w:r>
            <w:r w:rsidR="00532D0E">
              <w:t>the documents.</w:t>
            </w:r>
          </w:p>
          <w:p w14:paraId="7A8D2CAA" w14:textId="77777777" w:rsidR="00532D0E" w:rsidRDefault="00532D0E" w:rsidP="00DF7169">
            <w:pPr>
              <w:pStyle w:val="ListParagraph"/>
              <w:numPr>
                <w:ilvl w:val="0"/>
                <w:numId w:val="11"/>
              </w:numPr>
              <w:spacing w:before="0" w:after="200" w:line="276" w:lineRule="auto"/>
            </w:pPr>
            <w:r>
              <w:t>Cecelia mentioned to TJ that one task that will be needed is to connect the test results to the user stores in RTC.</w:t>
            </w:r>
          </w:p>
          <w:p w14:paraId="0158E113" w14:textId="4221B16D" w:rsidR="00532D0E" w:rsidRPr="00EB1CFB" w:rsidRDefault="00532D0E" w:rsidP="00DF7169">
            <w:pPr>
              <w:pStyle w:val="ListParagraph"/>
              <w:numPr>
                <w:ilvl w:val="0"/>
                <w:numId w:val="11"/>
              </w:numPr>
              <w:spacing w:before="0" w:after="200" w:line="276" w:lineRule="auto"/>
            </w:pPr>
            <w:r>
              <w:t>Kathy working on the IOC Entry Request document and reaching out to Bill regarding Section 508 requirements.</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7C6B9" w14:textId="77777777" w:rsidR="007F2E8B" w:rsidRDefault="007F2E8B" w:rsidP="00CE6588">
      <w:pPr>
        <w:spacing w:before="0" w:after="0"/>
      </w:pPr>
      <w:r>
        <w:separator/>
      </w:r>
    </w:p>
  </w:endnote>
  <w:endnote w:type="continuationSeparator" w:id="0">
    <w:p w14:paraId="7ECC0F42" w14:textId="77777777" w:rsidR="007F2E8B" w:rsidRDefault="007F2E8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57742BD" w:rsidR="00233888" w:rsidRDefault="00233888">
        <w:pPr>
          <w:pStyle w:val="Footer"/>
          <w:jc w:val="center"/>
        </w:pPr>
        <w:r>
          <w:fldChar w:fldCharType="begin"/>
        </w:r>
        <w:r>
          <w:instrText xml:space="preserve"> PAGE   \* MERGEFORMAT </w:instrText>
        </w:r>
        <w:r>
          <w:fldChar w:fldCharType="separate"/>
        </w:r>
        <w:r w:rsidR="00532D0E">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1A8EA" w14:textId="77777777" w:rsidR="007F2E8B" w:rsidRDefault="007F2E8B" w:rsidP="00CE6588">
      <w:pPr>
        <w:spacing w:before="0" w:after="0"/>
      </w:pPr>
      <w:r>
        <w:separator/>
      </w:r>
    </w:p>
  </w:footnote>
  <w:footnote w:type="continuationSeparator" w:id="0">
    <w:p w14:paraId="661E532E" w14:textId="77777777" w:rsidR="007F2E8B" w:rsidRDefault="007F2E8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7"/>
  </w:num>
  <w:num w:numId="7">
    <w:abstractNumId w:val="1"/>
  </w:num>
  <w:num w:numId="8">
    <w:abstractNumId w:val="12"/>
  </w:num>
  <w:num w:numId="9">
    <w:abstractNumId w:val="8"/>
  </w:num>
  <w:num w:numId="10">
    <w:abstractNumId w:val="5"/>
  </w:num>
  <w:num w:numId="11">
    <w:abstractNumId w:val="6"/>
  </w:num>
  <w:num w:numId="12">
    <w:abstractNumId w:val="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560D5"/>
    <w:rsid w:val="00062173"/>
    <w:rsid w:val="0006299E"/>
    <w:rsid w:val="00075EE2"/>
    <w:rsid w:val="000869B5"/>
    <w:rsid w:val="00093B75"/>
    <w:rsid w:val="00093B9F"/>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4F75EE"/>
    <w:rsid w:val="00527D81"/>
    <w:rsid w:val="00532320"/>
    <w:rsid w:val="00532D0E"/>
    <w:rsid w:val="00557872"/>
    <w:rsid w:val="00567C46"/>
    <w:rsid w:val="00570578"/>
    <w:rsid w:val="005828F0"/>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7F2E8B"/>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24D3"/>
    <w:rsid w:val="00B3456E"/>
    <w:rsid w:val="00B36A5A"/>
    <w:rsid w:val="00B423B8"/>
    <w:rsid w:val="00B435E2"/>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58CF7AF5-E3EF-4E96-BAF2-B514B796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2016-01-29T00:50:00Z</dcterms:created>
  <dcterms:modified xsi:type="dcterms:W3CDTF">2016-01-29T00:50:00Z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