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bookmarkStart w:id="0" w:name="_GoBack"/>
      <w:bookmarkEnd w:id="0"/>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298A2540" w:rsidR="00CE6588" w:rsidRPr="00003CF0" w:rsidRDefault="00584AA8" w:rsidP="007E054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02</w:t>
            </w:r>
            <w:r w:rsidR="00CB0781">
              <w:rPr>
                <w:rFonts w:ascii="Times New Roman" w:hAnsi="Times New Roman"/>
                <w:i w:val="0"/>
                <w:color w:val="auto"/>
                <w:sz w:val="22"/>
                <w:szCs w:val="22"/>
              </w:rPr>
              <w:t>/</w:t>
            </w:r>
            <w:r>
              <w:rPr>
                <w:rFonts w:ascii="Times New Roman" w:hAnsi="Times New Roman"/>
                <w:i w:val="0"/>
                <w:color w:val="auto"/>
                <w:sz w:val="22"/>
                <w:szCs w:val="22"/>
              </w:rPr>
              <w:t>0</w:t>
            </w:r>
            <w:r w:rsidR="007E0543">
              <w:rPr>
                <w:rFonts w:ascii="Times New Roman" w:hAnsi="Times New Roman"/>
                <w:i w:val="0"/>
                <w:color w:val="auto"/>
                <w:sz w:val="22"/>
                <w:szCs w:val="22"/>
              </w:rPr>
              <w:t>4</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759EF34" w:rsidR="00754D46" w:rsidRPr="00BB14D3" w:rsidRDefault="00BB14D3" w:rsidP="00CE6588">
      <w:r>
        <w:rPr>
          <w:b/>
        </w:rPr>
        <w:t xml:space="preserve">TECHNICAL MEETING NOTES ATTACHED </w:t>
      </w:r>
      <w:r w:rsidRPr="00BB14D3">
        <w:t>3:00-3:30 Tony, Birali, Cecelia, Kathy</w:t>
      </w:r>
    </w:p>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62093F1C" w:rsidR="00000750" w:rsidRPr="007B7EA5" w:rsidRDefault="00DF7169"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142E2CD2"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4D927B90" w:rsidR="00000750" w:rsidRPr="007B7EA5" w:rsidRDefault="00DF716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398E1A17" w14:textId="0D7355AA" w:rsidR="00FF3F5A" w:rsidRDefault="00FF3F5A" w:rsidP="00FF3F5A">
            <w:pPr>
              <w:pStyle w:val="ListParagraph"/>
              <w:numPr>
                <w:ilvl w:val="0"/>
                <w:numId w:val="11"/>
              </w:numPr>
              <w:spacing w:before="0" w:after="200" w:line="276" w:lineRule="auto"/>
            </w:pPr>
            <w:r>
              <w:t>Bill stated he is working with Loren to get AERB review expedited. Cecelia shared the SEDR has been submitted. Bill to discuss with Loren the EPIP technical review.</w:t>
            </w:r>
          </w:p>
          <w:p w14:paraId="1CAA0146" w14:textId="43555DF2" w:rsidR="00FF3F5A" w:rsidRDefault="00FF3F5A" w:rsidP="00FF3F5A">
            <w:pPr>
              <w:pStyle w:val="ListParagraph"/>
              <w:numPr>
                <w:ilvl w:val="0"/>
                <w:numId w:val="11"/>
              </w:numPr>
              <w:spacing w:before="0" w:after="200" w:line="276" w:lineRule="auto"/>
            </w:pPr>
            <w:r>
              <w:t xml:space="preserve">Cecelia shared information that came out of the OneVA Pharmacy Weekly IPT &amp; Stakeholder meeting.  She mentioned that Dave Waltman (sp?) did not seem to be open to a mitigation option. It was questioned if standing up a temporary ESB would require establishing the end-points for all the VistAs. She mentioned that VAeMI did not indicate that they had this </w:t>
            </w:r>
            <w:r w:rsidR="00FA4142">
              <w:t>in place</w:t>
            </w:r>
            <w:r>
              <w:t xml:space="preserve"> already. She mentioned that Dave’s comments were such that if the OneVA Pharmacy has resources in place could any of those resources be used to assist in getting VAeMI up and running.</w:t>
            </w:r>
          </w:p>
          <w:p w14:paraId="0BC7F906" w14:textId="67CC5A09" w:rsidR="00FF3F5A" w:rsidRDefault="00FF3F5A" w:rsidP="00FF3F5A">
            <w:pPr>
              <w:pStyle w:val="ListParagraph"/>
              <w:numPr>
                <w:ilvl w:val="0"/>
                <w:numId w:val="11"/>
              </w:numPr>
              <w:spacing w:before="0" w:after="200" w:line="276" w:lineRule="auto"/>
            </w:pPr>
            <w:r>
              <w:lastRenderedPageBreak/>
              <w:t>Tony discussed some pros/cons about a temporary ESB would be a ‘one-off’ initiative and requires resources within the VA to assist in setup. Regarding assisting VAeMI, Tony did not have the skills to offer to this team.</w:t>
            </w:r>
          </w:p>
          <w:p w14:paraId="25A6F49F" w14:textId="792E6745" w:rsidR="00FF3F5A" w:rsidRDefault="00FF3F5A" w:rsidP="00FF3F5A">
            <w:pPr>
              <w:pStyle w:val="ListParagraph"/>
              <w:numPr>
                <w:ilvl w:val="0"/>
                <w:numId w:val="11"/>
              </w:numPr>
              <w:spacing w:before="0" w:after="200" w:line="276" w:lineRule="auto"/>
            </w:pPr>
            <w:r>
              <w:t>Cecelia discussed the exercise options available within VAeMI to include OneVA Pharmacy and Mike Fauber was looking into this.</w:t>
            </w:r>
          </w:p>
          <w:p w14:paraId="043CC1F9" w14:textId="17B5C96D" w:rsidR="00FF3F5A" w:rsidRDefault="00FF3F5A" w:rsidP="00FF3F5A">
            <w:pPr>
              <w:pStyle w:val="ListParagraph"/>
              <w:numPr>
                <w:ilvl w:val="0"/>
                <w:numId w:val="11"/>
              </w:numPr>
              <w:spacing w:before="0" w:after="200" w:line="276" w:lineRule="auto"/>
            </w:pPr>
            <w:r>
              <w:t>Bill suggested either Cecelia or Brad may want to join the 4:30 call as most likely VAeMI and OneVA Pharmacy may be on topic.</w:t>
            </w:r>
          </w:p>
          <w:p w14:paraId="33FD08D4" w14:textId="78666CD5" w:rsidR="00FF3F5A" w:rsidRDefault="00FF3F5A" w:rsidP="00FF3F5A">
            <w:pPr>
              <w:pStyle w:val="ListParagraph"/>
              <w:numPr>
                <w:ilvl w:val="0"/>
                <w:numId w:val="11"/>
              </w:numPr>
              <w:spacing w:before="0" w:after="200" w:line="276" w:lineRule="auto"/>
            </w:pPr>
            <w:r>
              <w:t>Narasa stated the testing is currently in place but need a 3</w:t>
            </w:r>
            <w:r w:rsidRPr="00FF3F5A">
              <w:rPr>
                <w:vertAlign w:val="superscript"/>
              </w:rPr>
              <w:t>rd</w:t>
            </w:r>
            <w:r>
              <w:t xml:space="preserve"> testing system. They had one instance in HDR/CDS for development but it </w:t>
            </w:r>
            <w:r w:rsidR="00FA4142">
              <w:t>was not</w:t>
            </w:r>
            <w:r>
              <w:t xml:space="preserve"> patched. Baron to approve OneVA Pharmacy to use the HDR/CDS development site. Branden and Ashit can then give the team access. Bill to follow up with Baron to see if he approves the use of the development environment.</w:t>
            </w:r>
          </w:p>
          <w:p w14:paraId="6057D7F4" w14:textId="482198F7" w:rsidR="00FF3F5A" w:rsidRDefault="00FF3F5A" w:rsidP="00FF3F5A">
            <w:pPr>
              <w:pStyle w:val="ListParagraph"/>
              <w:numPr>
                <w:ilvl w:val="0"/>
                <w:numId w:val="11"/>
              </w:numPr>
              <w:spacing w:before="0" w:after="200" w:line="276" w:lineRule="auto"/>
            </w:pPr>
            <w:r>
              <w:t xml:space="preserve">Cecelia charged Tony and </w:t>
            </w:r>
            <w:r w:rsidR="00FA4142">
              <w:t>Birali</w:t>
            </w:r>
            <w:r>
              <w:t xml:space="preserve"> to make the case to set up a </w:t>
            </w:r>
            <w:r w:rsidR="00FA4142">
              <w:t>temporary</w:t>
            </w:r>
            <w:r>
              <w:t xml:space="preserve"> ESB.  Kathy offered to assist them in creating the PowerPoint presentation.</w:t>
            </w:r>
          </w:p>
          <w:p w14:paraId="30C8D0ED" w14:textId="15702667" w:rsidR="002F061D" w:rsidRDefault="002F061D" w:rsidP="002F061D">
            <w:pPr>
              <w:pStyle w:val="ListParagraph"/>
              <w:numPr>
                <w:ilvl w:val="0"/>
                <w:numId w:val="11"/>
              </w:numPr>
              <w:spacing w:before="0" w:after="200" w:line="276" w:lineRule="auto"/>
            </w:pPr>
            <w:r>
              <w:t>Josh found GFEs and is close to getting them.  Will need to wait until the contract modification is in place before distributing.  Need to follow up with Josh to see if they are developer laptops.</w:t>
            </w:r>
          </w:p>
          <w:p w14:paraId="0A7E03C7" w14:textId="18832624" w:rsidR="002F061D" w:rsidRDefault="002F061D" w:rsidP="002F061D">
            <w:pPr>
              <w:pStyle w:val="ListParagraph"/>
              <w:numPr>
                <w:ilvl w:val="0"/>
                <w:numId w:val="11"/>
              </w:numPr>
              <w:spacing w:before="0" w:after="200" w:line="276" w:lineRule="auto"/>
            </w:pPr>
            <w:r>
              <w:t>Cecelia is out until next Wednesday.</w:t>
            </w:r>
          </w:p>
          <w:p w14:paraId="7A5AEDBE" w14:textId="698DF7FC" w:rsidR="002F061D" w:rsidRDefault="002F061D" w:rsidP="002F061D">
            <w:pPr>
              <w:pStyle w:val="ListParagraph"/>
              <w:numPr>
                <w:ilvl w:val="0"/>
                <w:numId w:val="11"/>
              </w:numPr>
              <w:spacing w:before="0" w:after="200" w:line="276" w:lineRule="auto"/>
            </w:pPr>
            <w:r>
              <w:t>Brad wanted to know how to get access to the new HDR/CDS site.  Cecelia stated Ashit and Brenden will assist him.</w:t>
            </w:r>
          </w:p>
          <w:p w14:paraId="066F7F47" w14:textId="0E659A24" w:rsidR="002F061D" w:rsidRDefault="002F061D" w:rsidP="002F061D">
            <w:pPr>
              <w:pStyle w:val="ListParagraph"/>
              <w:numPr>
                <w:ilvl w:val="0"/>
                <w:numId w:val="11"/>
              </w:numPr>
              <w:spacing w:before="0" w:after="200" w:line="276" w:lineRule="auto"/>
            </w:pPr>
            <w:r>
              <w:t xml:space="preserve">Brad reported that the Forum connection is working then it is not working. He is at a </w:t>
            </w:r>
            <w:r w:rsidR="00FA4142">
              <w:t>standstill</w:t>
            </w:r>
            <w:r>
              <w:t xml:space="preserve"> as far as getting the code over. He reached out to Sergio.  Brad thinks a little traction from Bill may help because his Emails are not </w:t>
            </w:r>
            <w:r w:rsidR="00FA4142">
              <w:t>being</w:t>
            </w:r>
            <w:r>
              <w:t xml:space="preserve"> responded to. He said things will work but then it appears the ports automatically shut down. He is wondering if there is something automatically that blocks these out.</w:t>
            </w:r>
          </w:p>
          <w:p w14:paraId="37C0DBF2" w14:textId="165ACBB6" w:rsidR="002F061D" w:rsidRDefault="002F061D" w:rsidP="002F061D">
            <w:pPr>
              <w:pStyle w:val="ListParagraph"/>
              <w:numPr>
                <w:ilvl w:val="0"/>
                <w:numId w:val="11"/>
              </w:numPr>
              <w:spacing w:before="0" w:after="200" w:line="276" w:lineRule="auto"/>
            </w:pPr>
            <w:r>
              <w:t>Kathy reported she received the new ProPath template for the Installation, Back-out, and Rollback Plan and will redo the document using the updated template.</w:t>
            </w:r>
          </w:p>
          <w:p w14:paraId="3445C3AF" w14:textId="1FEC21A6" w:rsidR="002F061D" w:rsidRDefault="002F061D" w:rsidP="002F061D">
            <w:pPr>
              <w:pStyle w:val="ListParagraph"/>
              <w:numPr>
                <w:ilvl w:val="0"/>
                <w:numId w:val="11"/>
              </w:numPr>
              <w:spacing w:before="0" w:after="200" w:line="276" w:lineRule="auto"/>
            </w:pPr>
            <w:r>
              <w:t>TJ said he can’t move beyond certain menus. Cecelia stated she may have removed a particular option but will look into it. He said that he can create a prescription but it goes into a non-verified state. During the Prototype project, he was set up as a Pharmacist. He is asking to be set up as a Pharmacist in the EPIP S1 instance.</w:t>
            </w:r>
          </w:p>
          <w:p w14:paraId="40D3ACE1" w14:textId="3F4C096D" w:rsidR="002F061D" w:rsidRDefault="002F061D" w:rsidP="002F061D">
            <w:pPr>
              <w:pStyle w:val="ListParagraph"/>
              <w:numPr>
                <w:ilvl w:val="0"/>
                <w:numId w:val="11"/>
              </w:numPr>
              <w:spacing w:before="0" w:after="200" w:line="276" w:lineRule="auto"/>
            </w:pPr>
            <w:r>
              <w:t>Brad stated he can add the key for TJ.</w:t>
            </w:r>
          </w:p>
          <w:p w14:paraId="0158E113" w14:textId="47BC219D" w:rsidR="00BB14D3" w:rsidRPr="00EB1CFB" w:rsidRDefault="002F061D" w:rsidP="002F061D">
            <w:pPr>
              <w:pStyle w:val="ListParagraph"/>
              <w:numPr>
                <w:ilvl w:val="0"/>
                <w:numId w:val="11"/>
              </w:numPr>
              <w:spacing w:before="0" w:after="200" w:line="276" w:lineRule="auto"/>
            </w:pPr>
            <w:r>
              <w:t>TJ stated that he can complete some of the documentation if he could see the sequence.</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832A71" w14:textId="77777777" w:rsidR="00A413F9" w:rsidRDefault="00A413F9" w:rsidP="00CE6588">
      <w:pPr>
        <w:spacing w:before="0" w:after="0"/>
      </w:pPr>
      <w:r>
        <w:separator/>
      </w:r>
    </w:p>
  </w:endnote>
  <w:endnote w:type="continuationSeparator" w:id="0">
    <w:p w14:paraId="6D86B754" w14:textId="77777777" w:rsidR="00A413F9" w:rsidRDefault="00A413F9"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FF3B9E0" w:rsidR="00233888" w:rsidRDefault="00233888">
        <w:pPr>
          <w:pStyle w:val="Footer"/>
          <w:jc w:val="center"/>
        </w:pPr>
        <w:r>
          <w:fldChar w:fldCharType="begin"/>
        </w:r>
        <w:r>
          <w:instrText xml:space="preserve"> PAGE   \* MERGEFORMAT </w:instrText>
        </w:r>
        <w:r>
          <w:fldChar w:fldCharType="separate"/>
        </w:r>
        <w:r w:rsidR="00FA4142">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2144B" w14:textId="77777777" w:rsidR="00A413F9" w:rsidRDefault="00A413F9" w:rsidP="00CE6588">
      <w:pPr>
        <w:spacing w:before="0" w:after="0"/>
      </w:pPr>
      <w:r>
        <w:separator/>
      </w:r>
    </w:p>
  </w:footnote>
  <w:footnote w:type="continuationSeparator" w:id="0">
    <w:p w14:paraId="1320B373" w14:textId="77777777" w:rsidR="00A413F9" w:rsidRDefault="00A413F9"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8"/>
  </w:num>
  <w:num w:numId="7">
    <w:abstractNumId w:val="2"/>
  </w:num>
  <w:num w:numId="8">
    <w:abstractNumId w:val="13"/>
  </w:num>
  <w:num w:numId="9">
    <w:abstractNumId w:val="9"/>
  </w:num>
  <w:num w:numId="10">
    <w:abstractNumId w:val="6"/>
  </w:num>
  <w:num w:numId="11">
    <w:abstractNumId w:val="7"/>
  </w:num>
  <w:num w:numId="12">
    <w:abstractNumId w:val="0"/>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580A"/>
    <w:rsid w:val="00017639"/>
    <w:rsid w:val="00024977"/>
    <w:rsid w:val="00037907"/>
    <w:rsid w:val="000560D5"/>
    <w:rsid w:val="00062173"/>
    <w:rsid w:val="0006299E"/>
    <w:rsid w:val="00075EE2"/>
    <w:rsid w:val="000869B5"/>
    <w:rsid w:val="00093B75"/>
    <w:rsid w:val="00093B9F"/>
    <w:rsid w:val="000A3381"/>
    <w:rsid w:val="000A6089"/>
    <w:rsid w:val="000B291B"/>
    <w:rsid w:val="000B59F2"/>
    <w:rsid w:val="000C1261"/>
    <w:rsid w:val="000C372A"/>
    <w:rsid w:val="000C37DD"/>
    <w:rsid w:val="000C4CAC"/>
    <w:rsid w:val="000C4EA5"/>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0610"/>
    <w:rsid w:val="001B40B0"/>
    <w:rsid w:val="001B4797"/>
    <w:rsid w:val="001C6E24"/>
    <w:rsid w:val="001E5FE2"/>
    <w:rsid w:val="001F11D5"/>
    <w:rsid w:val="001F1B7D"/>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15E7"/>
    <w:rsid w:val="00274603"/>
    <w:rsid w:val="00276FE7"/>
    <w:rsid w:val="00286E27"/>
    <w:rsid w:val="002A72FF"/>
    <w:rsid w:val="002B4F61"/>
    <w:rsid w:val="002C4C73"/>
    <w:rsid w:val="002C6A62"/>
    <w:rsid w:val="002E7454"/>
    <w:rsid w:val="002E77B2"/>
    <w:rsid w:val="002F061D"/>
    <w:rsid w:val="00302B2A"/>
    <w:rsid w:val="00305E2A"/>
    <w:rsid w:val="00313CF9"/>
    <w:rsid w:val="0032633C"/>
    <w:rsid w:val="0033285A"/>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4F75EE"/>
    <w:rsid w:val="00527D81"/>
    <w:rsid w:val="00532320"/>
    <w:rsid w:val="00532D0E"/>
    <w:rsid w:val="00557872"/>
    <w:rsid w:val="00567C46"/>
    <w:rsid w:val="00570578"/>
    <w:rsid w:val="005828F0"/>
    <w:rsid w:val="00584AA8"/>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0543"/>
    <w:rsid w:val="007E5B56"/>
    <w:rsid w:val="007F2E8B"/>
    <w:rsid w:val="007F7E85"/>
    <w:rsid w:val="008023D2"/>
    <w:rsid w:val="00804925"/>
    <w:rsid w:val="00825BCC"/>
    <w:rsid w:val="00830ECA"/>
    <w:rsid w:val="008378A7"/>
    <w:rsid w:val="008426B2"/>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008C"/>
    <w:rsid w:val="009C21E5"/>
    <w:rsid w:val="009C5B60"/>
    <w:rsid w:val="009E14A4"/>
    <w:rsid w:val="009F1936"/>
    <w:rsid w:val="00A01187"/>
    <w:rsid w:val="00A11190"/>
    <w:rsid w:val="00A1587D"/>
    <w:rsid w:val="00A21213"/>
    <w:rsid w:val="00A22042"/>
    <w:rsid w:val="00A232C4"/>
    <w:rsid w:val="00A33F9B"/>
    <w:rsid w:val="00A413F9"/>
    <w:rsid w:val="00A44E70"/>
    <w:rsid w:val="00A509E3"/>
    <w:rsid w:val="00A57A4B"/>
    <w:rsid w:val="00A60960"/>
    <w:rsid w:val="00A85C59"/>
    <w:rsid w:val="00A87C54"/>
    <w:rsid w:val="00A90AA7"/>
    <w:rsid w:val="00AA303C"/>
    <w:rsid w:val="00AA7F88"/>
    <w:rsid w:val="00AC388D"/>
    <w:rsid w:val="00AD667F"/>
    <w:rsid w:val="00AE0013"/>
    <w:rsid w:val="00AF3FB6"/>
    <w:rsid w:val="00B02882"/>
    <w:rsid w:val="00B02C5D"/>
    <w:rsid w:val="00B02DA5"/>
    <w:rsid w:val="00B0741C"/>
    <w:rsid w:val="00B20C3B"/>
    <w:rsid w:val="00B21D0F"/>
    <w:rsid w:val="00B249E7"/>
    <w:rsid w:val="00B324D3"/>
    <w:rsid w:val="00B3456E"/>
    <w:rsid w:val="00B36A5A"/>
    <w:rsid w:val="00B423B8"/>
    <w:rsid w:val="00B435E2"/>
    <w:rsid w:val="00B5371A"/>
    <w:rsid w:val="00B609D3"/>
    <w:rsid w:val="00B65924"/>
    <w:rsid w:val="00B666ED"/>
    <w:rsid w:val="00B672D9"/>
    <w:rsid w:val="00B676B5"/>
    <w:rsid w:val="00B74140"/>
    <w:rsid w:val="00B83AFA"/>
    <w:rsid w:val="00B83CF3"/>
    <w:rsid w:val="00B85203"/>
    <w:rsid w:val="00B85DA9"/>
    <w:rsid w:val="00B94DDC"/>
    <w:rsid w:val="00B95BDC"/>
    <w:rsid w:val="00BA7141"/>
    <w:rsid w:val="00BB0527"/>
    <w:rsid w:val="00BB14D3"/>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D68B1"/>
    <w:rsid w:val="00DE5764"/>
    <w:rsid w:val="00DE7A7B"/>
    <w:rsid w:val="00DF7169"/>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A4142"/>
    <w:rsid w:val="00FB27EC"/>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F838844-1B0C-452A-A9DF-1D5AB67E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3</cp:revision>
  <dcterms:created xsi:type="dcterms:W3CDTF">2016-02-10T12:07:00Z</dcterms:created>
  <dcterms:modified xsi:type="dcterms:W3CDTF">2016-02-10T12:07:00Z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