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56F83B3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C77572">
        <w:rPr>
          <w:rFonts w:ascii="Arial" w:hAnsi="Arial" w:cs="Arial"/>
          <w:color w:val="2E74B5" w:themeColor="accent1" w:themeShade="BF"/>
        </w:rPr>
        <w:t>V</w:t>
      </w:r>
      <w:r w:rsidR="000243C7">
        <w:rPr>
          <w:rFonts w:ascii="Arial" w:hAnsi="Arial" w:cs="Arial"/>
          <w:color w:val="2E74B5" w:themeColor="accent1" w:themeShade="BF"/>
        </w:rPr>
        <w:t xml:space="preserve">istA </w:t>
      </w:r>
      <w:r w:rsidR="00C77572">
        <w:rPr>
          <w:rFonts w:ascii="Arial" w:hAnsi="Arial" w:cs="Arial"/>
          <w:color w:val="2E74B5" w:themeColor="accent1" w:themeShade="BF"/>
        </w:rPr>
        <w:t>I</w:t>
      </w:r>
      <w:r w:rsidR="000243C7">
        <w:rPr>
          <w:rFonts w:ascii="Arial" w:hAnsi="Arial" w:cs="Arial"/>
          <w:color w:val="2E74B5" w:themeColor="accent1" w:themeShade="BF"/>
        </w:rPr>
        <w:t xml:space="preserve">ntake </w:t>
      </w:r>
      <w:r w:rsidR="00C77572">
        <w:rPr>
          <w:rFonts w:ascii="Arial" w:hAnsi="Arial" w:cs="Arial"/>
          <w:color w:val="2E74B5" w:themeColor="accent1" w:themeShade="BF"/>
        </w:rPr>
        <w:t>P</w:t>
      </w:r>
      <w:r w:rsidR="000243C7">
        <w:rPr>
          <w:rFonts w:ascii="Arial" w:hAnsi="Arial" w:cs="Arial"/>
          <w:color w:val="2E74B5" w:themeColor="accent1" w:themeShade="BF"/>
        </w:rPr>
        <w:t>rogram</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40F99ECB"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VistA Intake Program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497AA2E" w:rsidR="00CE6588" w:rsidRPr="002E68F3" w:rsidRDefault="00420025" w:rsidP="002245E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2245E8">
              <w:rPr>
                <w:rStyle w:val="CommentReference"/>
              </w:rPr>
              <w:t>5</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536BDF0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F0A0E3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420025" w:rsidRPr="00AF0A0F" w14:paraId="2479828A"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3F5B6179" w14:textId="77777777" w:rsidR="00420025" w:rsidRPr="00AF0A0F" w:rsidRDefault="00420025" w:rsidP="004F4E22">
            <w:pPr>
              <w:jc w:val="center"/>
              <w:rPr>
                <w:rFonts w:cs="Times New Roman"/>
                <w:sz w:val="22"/>
              </w:rPr>
            </w:pPr>
            <w:r w:rsidRPr="00AF0A0F">
              <w:rPr>
                <w:rFonts w:cs="Times New Roman"/>
                <w:sz w:val="22"/>
              </w:rPr>
              <w:t>Open / Closed</w:t>
            </w:r>
          </w:p>
        </w:tc>
        <w:tc>
          <w:tcPr>
            <w:tcW w:w="1123" w:type="dxa"/>
          </w:tcPr>
          <w:p w14:paraId="2FB73AF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235E180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BCCBFDF"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28E9CD77"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2C7C27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31F1CE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420025" w:rsidRPr="00AF0A0F" w14:paraId="70C966C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91B11C"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4447C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25E9CFB"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p>
        </w:tc>
        <w:tc>
          <w:tcPr>
            <w:tcW w:w="1841" w:type="dxa"/>
          </w:tcPr>
          <w:p w14:paraId="52B90FD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 work with Austin Information Technology Center (AITC)</w:t>
            </w:r>
          </w:p>
        </w:tc>
        <w:tc>
          <w:tcPr>
            <w:tcW w:w="1849" w:type="dxa"/>
          </w:tcPr>
          <w:p w14:paraId="20A18FF6"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12/24/2015 Confirmed.  4- VistA Instances should be stood up early next week with an additional week required to configure.  The request was submitted a high priority.</w:t>
            </w:r>
          </w:p>
        </w:tc>
        <w:tc>
          <w:tcPr>
            <w:tcW w:w="1255" w:type="dxa"/>
          </w:tcPr>
          <w:p w14:paraId="711C969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80F730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79F221" w14:textId="77777777" w:rsidR="00420025" w:rsidRPr="00AF0A0F" w:rsidRDefault="00420025" w:rsidP="008B46FB">
            <w:pPr>
              <w:jc w:val="center"/>
              <w:rPr>
                <w:rFonts w:cs="Times New Roman"/>
                <w:sz w:val="22"/>
              </w:rPr>
            </w:pPr>
            <w:r w:rsidRPr="00AF0A0F">
              <w:rPr>
                <w:rFonts w:cs="Times New Roman"/>
                <w:sz w:val="22"/>
              </w:rPr>
              <w:lastRenderedPageBreak/>
              <w:t>O</w:t>
            </w:r>
          </w:p>
        </w:tc>
        <w:tc>
          <w:tcPr>
            <w:tcW w:w="1123" w:type="dxa"/>
          </w:tcPr>
          <w:p w14:paraId="564AE19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BD0C3D"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1C8B445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5C9C90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32AC7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711E82C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BBA70F"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104BF0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E21E59B" w14:textId="77777777" w:rsidR="00420025" w:rsidRPr="00AF0A0F" w:rsidRDefault="00420025"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p>
          <w:p w14:paraId="757258A0"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3EBEF2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p>
        </w:tc>
        <w:tc>
          <w:tcPr>
            <w:tcW w:w="1849" w:type="dxa"/>
          </w:tcPr>
          <w:p w14:paraId="3E7A51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758B03D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E14C2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A8AFC8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0105CB57"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56805A"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p>
        </w:tc>
        <w:tc>
          <w:tcPr>
            <w:tcW w:w="1841" w:type="dxa"/>
          </w:tcPr>
          <w:p w14:paraId="4F86DBEE"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3B0199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15D2B7C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2B712C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33152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FBEB68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6E536F"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5D8387E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1A01030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33DD31A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7C6A9E9"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676CD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B5E73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073256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6EE21F"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Hand off to VistA Intake Program for enterprise deployment</w:t>
            </w:r>
          </w:p>
        </w:tc>
        <w:tc>
          <w:tcPr>
            <w:tcW w:w="1841" w:type="dxa"/>
          </w:tcPr>
          <w:p w14:paraId="14E582E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43DC726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B1D84A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933DAB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6A6BDB5"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5C86DC5"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527EE11"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57E4D14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03E499F"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9B19A6"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0CFBCA9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5594AA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D91FC2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4824373"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646254F0"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B6163F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43C57A"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28CD3A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98B517"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2767F4D8"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A28D2DE"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6B2E64AA"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D8BB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2EA4C7A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733AF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FA049B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337E297" w14:textId="77777777" w:rsidR="00420025" w:rsidRPr="00AF0A0F" w:rsidRDefault="00420025"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1FCC32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18D7723B"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C460AB7"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615DAA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5E4DB0C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AB372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D6FD04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96DA7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748AFF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A92BC24"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A489A21"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6D3DA32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584163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754235B"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DD0D7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85A329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752E88C"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72B03712"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132B6C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A9D61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3E86AA49"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3F9773"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Develop Transition Plan</w:t>
            </w:r>
          </w:p>
        </w:tc>
        <w:tc>
          <w:tcPr>
            <w:tcW w:w="1841" w:type="dxa"/>
          </w:tcPr>
          <w:p w14:paraId="55A1E3F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3EB2E4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05376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20C043F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3EB246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EE073F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3CD7777"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C6CD4A3"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26266B33"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2AEB524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245E8" w:rsidRPr="00AF0A0F" w14:paraId="7A0F0C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0B7506" w14:textId="5175F2BA" w:rsidR="002245E8" w:rsidRPr="00AF0A0F" w:rsidRDefault="002245E8" w:rsidP="008B46FB">
            <w:pPr>
              <w:jc w:val="center"/>
              <w:rPr>
                <w:rFonts w:cs="Times New Roman"/>
                <w:sz w:val="22"/>
              </w:rPr>
            </w:pPr>
            <w:r>
              <w:rPr>
                <w:rFonts w:cs="Times New Roman"/>
                <w:sz w:val="22"/>
              </w:rPr>
              <w:t>O</w:t>
            </w:r>
          </w:p>
        </w:tc>
        <w:tc>
          <w:tcPr>
            <w:tcW w:w="1123" w:type="dxa"/>
          </w:tcPr>
          <w:p w14:paraId="26954777" w14:textId="01B54DD5" w:rsidR="002245E8" w:rsidRPr="00AF0A0F"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47E3635E" w14:textId="25926872" w:rsidR="002245E8" w:rsidRPr="002245E8" w:rsidRDefault="002245E8"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7967DD65" w14:textId="1D07B901" w:rsidR="002245E8"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20A55A23"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27FC0AB"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5015" w:rsidRPr="00AF0A0F" w14:paraId="0B581BE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2BF76F" w14:textId="4BE39A8D" w:rsidR="00915015" w:rsidRDefault="00915015" w:rsidP="008B46FB">
            <w:pPr>
              <w:jc w:val="center"/>
              <w:rPr>
                <w:rFonts w:cs="Times New Roman"/>
                <w:sz w:val="22"/>
              </w:rPr>
            </w:pPr>
            <w:r>
              <w:rPr>
                <w:rFonts w:cs="Times New Roman"/>
                <w:sz w:val="22"/>
              </w:rPr>
              <w:t>O</w:t>
            </w:r>
          </w:p>
        </w:tc>
        <w:tc>
          <w:tcPr>
            <w:tcW w:w="1123" w:type="dxa"/>
          </w:tcPr>
          <w:p w14:paraId="7EC03CDB" w14:textId="1A19D3A5"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54265444" w14:textId="01C4B862" w:rsidR="00915015" w:rsidRPr="00915015" w:rsidRDefault="00915015"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 xml:space="preserve">HDR Team </w:t>
            </w:r>
            <w:r w:rsidRPr="00915015">
              <w:rPr>
                <w:sz w:val="22"/>
              </w:rPr>
              <w:t>need</w:t>
            </w:r>
            <w:r w:rsidRPr="00915015">
              <w:rPr>
                <w:sz w:val="22"/>
              </w:rPr>
              <w:t>s</w:t>
            </w:r>
            <w:r w:rsidRPr="00915015">
              <w:rPr>
                <w:sz w:val="22"/>
              </w:rPr>
              <w:t xml:space="preserve"> to work with the System admin of that server to get it installed.  This will need to happen after the VistA system is up and </w:t>
            </w:r>
            <w:r w:rsidRPr="00915015">
              <w:rPr>
                <w:sz w:val="22"/>
              </w:rPr>
              <w:t>r</w:t>
            </w:r>
            <w:r w:rsidRPr="00915015">
              <w:rPr>
                <w:sz w:val="22"/>
              </w:rPr>
              <w:t>unning.   </w:t>
            </w:r>
            <w:r w:rsidRPr="00915015">
              <w:rPr>
                <w:sz w:val="22"/>
              </w:rPr>
              <w:t>H</w:t>
            </w:r>
            <w:r w:rsidRPr="00915015">
              <w:rPr>
                <w:sz w:val="22"/>
              </w:rPr>
              <w:t>ave the system admin contact me when this has  happened.  My contact information is below.</w:t>
            </w:r>
            <w:r w:rsidRPr="00915015">
              <w:rPr>
                <w:i/>
                <w:iCs/>
                <w:sz w:val="22"/>
              </w:rPr>
              <w:t>J</w:t>
            </w:r>
            <w:r w:rsidRPr="00915015">
              <w:rPr>
                <w:i/>
                <w:iCs/>
                <w:sz w:val="22"/>
              </w:rPr>
              <w:t>. Brenden McNamara</w:t>
            </w:r>
            <w:bookmarkStart w:id="0" w:name="_GoBack"/>
            <w:bookmarkEnd w:id="0"/>
          </w:p>
          <w:p w14:paraId="2FEB8E1A" w14:textId="0C870FD6" w:rsidR="00915015" w:rsidRPr="00915015" w:rsidRDefault="00915015"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w:t>
            </w:r>
            <w:r w:rsidRPr="00915015">
              <w:rPr>
                <w:i/>
                <w:iCs/>
                <w:sz w:val="22"/>
              </w:rPr>
              <w:t xml:space="preserve"> </w:t>
            </w:r>
            <w:r w:rsidRPr="00915015">
              <w:rPr>
                <w:i/>
                <w:iCs/>
                <w:sz w:val="22"/>
              </w:rPr>
              <w:t>720-254-1163</w:t>
            </w:r>
          </w:p>
        </w:tc>
        <w:tc>
          <w:tcPr>
            <w:tcW w:w="1841" w:type="dxa"/>
          </w:tcPr>
          <w:p w14:paraId="7AB74EB0" w14:textId="42DA7391"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Ceclia</w:t>
            </w:r>
          </w:p>
        </w:tc>
        <w:tc>
          <w:tcPr>
            <w:tcW w:w="1849" w:type="dxa"/>
          </w:tcPr>
          <w:p w14:paraId="6552AE92"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00001F7"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341EEE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AFC09DD"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0213206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2CFD7D4" w14:textId="77777777" w:rsidR="00420025" w:rsidRPr="00AF0A0F" w:rsidRDefault="0042002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p>
        </w:tc>
        <w:tc>
          <w:tcPr>
            <w:tcW w:w="1841" w:type="dxa"/>
          </w:tcPr>
          <w:p w14:paraId="6A97BEE0"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A828691"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C7157CB"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2580983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376B37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BCFA1C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77DBC4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DAC2AEF"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40F7EF83"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2AC4285"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45C26A0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5B92A1"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114FA8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DB4D21"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642AC726"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826E6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76C6DEF"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341B08F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E6A603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61F9F75E"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D93C5BD"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915AF6A"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0FF7417D" w14:textId="77777777" w:rsidR="00420025" w:rsidRPr="00AF0A0F" w:rsidRDefault="00420025"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B9812E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420025" w:rsidRPr="00AF0A0F" w14:paraId="23B9272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345AD5"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F8D4218"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92D6CB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5EB03B5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29E22FEF"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555B2C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420025" w:rsidRPr="00AF0A0F" w14:paraId="3A7A53A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120FF35" w14:textId="77777777" w:rsidR="00420025" w:rsidRPr="00AF0A0F" w:rsidRDefault="00420025" w:rsidP="008B46FB">
            <w:pPr>
              <w:jc w:val="center"/>
              <w:rPr>
                <w:rFonts w:cs="Times New Roman"/>
                <w:sz w:val="22"/>
              </w:rPr>
            </w:pPr>
            <w:r>
              <w:rPr>
                <w:rFonts w:cs="Times New Roman"/>
                <w:sz w:val="22"/>
              </w:rPr>
              <w:t>C</w:t>
            </w:r>
          </w:p>
        </w:tc>
        <w:tc>
          <w:tcPr>
            <w:tcW w:w="1123" w:type="dxa"/>
          </w:tcPr>
          <w:p w14:paraId="39EB528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13C98FFC"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6A57DF4"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05DDD77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2A9F4081"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B806DE4" w14:textId="58107D86" w:rsidR="00285581" w:rsidRDefault="00285581" w:rsidP="00285581">
            <w:pPr>
              <w:rPr>
                <w:b/>
              </w:rPr>
            </w:pPr>
            <w:r>
              <w:rPr>
                <w:b/>
              </w:rPr>
              <w:t>Meeting Notes 12/14/2015:</w:t>
            </w:r>
          </w:p>
          <w:p w14:paraId="2904926E" w14:textId="12B9F580" w:rsidR="00285581" w:rsidRDefault="00285581" w:rsidP="00285581">
            <w:r>
              <w:rPr>
                <w:b/>
              </w:rPr>
              <w:t xml:space="preserve">In attendance:  </w:t>
            </w:r>
            <w:r>
              <w:t>Bill Walsh, Cecelia Wray</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767369C" w:rsidR="00AF0A0F" w:rsidRDefault="00AF0A0F" w:rsidP="00873149">
            <w:pPr>
              <w:rPr>
                <w:b/>
              </w:rPr>
            </w:pPr>
            <w:r>
              <w:rPr>
                <w:b/>
              </w:rPr>
              <w:t>Meeting Notes 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7B46BF8D" w:rsidR="00A73ACD" w:rsidRPr="00220AE2" w:rsidRDefault="00A73ACD" w:rsidP="00A73ACD">
            <w:pPr>
              <w:numPr>
                <w:ilvl w:val="0"/>
                <w:numId w:val="14"/>
              </w:numPr>
            </w:pPr>
            <w:r>
              <w:t>Cecelia requested Bill advise of anything else, besides project documentation, that he may need from the OneVA Pharmacy team in order to successfully make it through the VistA Intake Program.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61DEEEE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VistA Intake Program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736E8" w14:textId="77777777" w:rsidR="00453882" w:rsidRDefault="00453882" w:rsidP="00CE6588">
      <w:pPr>
        <w:spacing w:before="0" w:after="0"/>
      </w:pPr>
      <w:r>
        <w:separator/>
      </w:r>
    </w:p>
  </w:endnote>
  <w:endnote w:type="continuationSeparator" w:id="0">
    <w:p w14:paraId="04EB8FB9" w14:textId="77777777" w:rsidR="00453882" w:rsidRDefault="00453882"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E6B20DE" w:rsidR="00935F3D" w:rsidRDefault="00935F3D">
        <w:pPr>
          <w:pStyle w:val="Footer"/>
          <w:jc w:val="center"/>
        </w:pPr>
        <w:r>
          <w:fldChar w:fldCharType="begin"/>
        </w:r>
        <w:r>
          <w:instrText xml:space="preserve"> PAGE   \* MERGEFORMAT </w:instrText>
        </w:r>
        <w:r>
          <w:fldChar w:fldCharType="separate"/>
        </w:r>
        <w:r w:rsidR="00453882">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C7AC8" w14:textId="77777777" w:rsidR="00453882" w:rsidRDefault="00453882" w:rsidP="00CE6588">
      <w:pPr>
        <w:spacing w:before="0" w:after="0"/>
      </w:pPr>
      <w:r>
        <w:separator/>
      </w:r>
    </w:p>
  </w:footnote>
  <w:footnote w:type="continuationSeparator" w:id="0">
    <w:p w14:paraId="48E73744" w14:textId="77777777" w:rsidR="00453882" w:rsidRDefault="00453882"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8"/>
  </w:num>
  <w:num w:numId="7">
    <w:abstractNumId w:val="1"/>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
  </w:num>
  <w:num w:numId="14">
    <w:abstractNumId w:val="9"/>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D70"/>
    <w:rsid w:val="00011579"/>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830A0"/>
    <w:rsid w:val="00186A11"/>
    <w:rsid w:val="001A5958"/>
    <w:rsid w:val="001B7708"/>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4C73"/>
    <w:rsid w:val="002E68F3"/>
    <w:rsid w:val="002F1AFA"/>
    <w:rsid w:val="00302B2A"/>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33420"/>
    <w:rsid w:val="00935F3D"/>
    <w:rsid w:val="00967D14"/>
    <w:rsid w:val="00970453"/>
    <w:rsid w:val="009705CE"/>
    <w:rsid w:val="00972663"/>
    <w:rsid w:val="00973D5A"/>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479B6"/>
    <w:rsid w:val="00E51F7F"/>
    <w:rsid w:val="00E62B5C"/>
    <w:rsid w:val="00E659AC"/>
    <w:rsid w:val="00E67184"/>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32E066A5-A730-432A-97D8-96D2333C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2015-12-14T22:47:00Z</dcterms:created>
  <dcterms:modified xsi:type="dcterms:W3CDTF">2015-12-14T22:47:00Z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