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p w:rsidR="00CE19C6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1"/>
        <w:tblW w:w="9445" w:type="dxa"/>
        <w:tblLayout w:type="fixed"/>
        <w:tblLook w:val="0000" w:firstRow="0" w:lastRow="0" w:firstColumn="0" w:lastColumn="0" w:noHBand="0" w:noVBand="0"/>
      </w:tblPr>
      <w:tblGrid>
        <w:gridCol w:w="2250"/>
        <w:gridCol w:w="1530"/>
        <w:gridCol w:w="1530"/>
        <w:gridCol w:w="4135"/>
      </w:tblGrid>
      <w:tr w:rsidR="00CE6588" w:rsidRPr="00430F32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CE6588" w:rsidRPr="00922842" w:rsidRDefault="00CE6588" w:rsidP="005B2313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:rsidR="00CE6588" w:rsidRPr="00003CF0" w:rsidRDefault="00CE6588" w:rsidP="0008118B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Implementation </w:t>
            </w:r>
            <w:r w:rsidR="0008118B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Weekly </w:t>
            </w:r>
            <w:r w:rsidR="00480012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IPT &amp; </w:t>
            </w:r>
            <w:r w:rsidR="0008118B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Stakeholder 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Meeting</w:t>
            </w:r>
          </w:p>
        </w:tc>
      </w:tr>
      <w:tr w:rsidR="00CE6588" w:rsidRPr="00430F32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:rsidR="00CE6588" w:rsidRPr="00003CF0" w:rsidRDefault="00C51A11" w:rsidP="007948CC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11/05</w:t>
            </w:r>
            <w:r w:rsidR="0008118B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:rsidR="00CE6588" w:rsidRPr="00003CF0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:rsidR="00CE6588" w:rsidRPr="00003CF0" w:rsidRDefault="00C51A11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Cecelia Wray</w:t>
            </w:r>
          </w:p>
        </w:tc>
      </w:tr>
      <w:tr w:rsidR="00CE6588" w:rsidRPr="00430F32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:rsidR="00CE6588" w:rsidRPr="00003CF0" w:rsidRDefault="0008118B" w:rsidP="00480012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12</w:t>
            </w:r>
            <w:r w:rsidR="00480012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:30 – 1:00 pm EST</w:t>
            </w:r>
          </w:p>
        </w:tc>
      </w:tr>
    </w:tbl>
    <w:p w:rsidR="00CE6588" w:rsidRDefault="00CE6588" w:rsidP="00CE6588"/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3685"/>
        <w:gridCol w:w="450"/>
        <w:gridCol w:w="4680"/>
        <w:gridCol w:w="535"/>
      </w:tblGrid>
      <w:tr w:rsidR="00CE6588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7C54C5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7C54C5" w:rsidRPr="007B7EA5" w:rsidRDefault="00D33F09" w:rsidP="00C75FC3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Gina Smith</w:t>
            </w:r>
          </w:p>
        </w:tc>
        <w:tc>
          <w:tcPr>
            <w:tcW w:w="450" w:type="dxa"/>
          </w:tcPr>
          <w:p w:rsidR="007C54C5" w:rsidRPr="007B7EA5" w:rsidRDefault="007B7EA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7C54C5" w:rsidRPr="007B7EA5" w:rsidRDefault="007C54C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Brad Fisher</w:t>
            </w:r>
          </w:p>
        </w:tc>
        <w:tc>
          <w:tcPr>
            <w:tcW w:w="535" w:type="dxa"/>
          </w:tcPr>
          <w:p w:rsidR="007C54C5" w:rsidRPr="007B7EA5" w:rsidRDefault="00D33F09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7C54C5" w:rsidRPr="00DA7C50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7C54C5" w:rsidRPr="007B7EA5" w:rsidRDefault="007C54C5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:rsidR="007C54C5" w:rsidRPr="007B7EA5" w:rsidRDefault="007C54C5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7C54C5" w:rsidRPr="007B7EA5" w:rsidRDefault="007C54C5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Josh Temkin</w:t>
            </w:r>
          </w:p>
        </w:tc>
        <w:tc>
          <w:tcPr>
            <w:tcW w:w="535" w:type="dxa"/>
          </w:tcPr>
          <w:p w:rsidR="007C54C5" w:rsidRPr="007B7EA5" w:rsidRDefault="007C54C5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7C54C5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7C54C5" w:rsidRPr="007B7EA5" w:rsidRDefault="007B7EA5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Kathy Coupland</w:t>
            </w:r>
          </w:p>
        </w:tc>
        <w:tc>
          <w:tcPr>
            <w:tcW w:w="450" w:type="dxa"/>
          </w:tcPr>
          <w:p w:rsidR="007C54C5" w:rsidRPr="007B7EA5" w:rsidRDefault="00C51A11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7C54C5" w:rsidRPr="007B7EA5" w:rsidRDefault="007B7EA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:rsidR="007C54C5" w:rsidRPr="007B7EA5" w:rsidRDefault="007B7EA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7C54C5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7C54C5" w:rsidRPr="007B7EA5" w:rsidRDefault="00C51A11" w:rsidP="00C75FC3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Gloria Smith</w:t>
            </w:r>
          </w:p>
        </w:tc>
        <w:tc>
          <w:tcPr>
            <w:tcW w:w="450" w:type="dxa"/>
          </w:tcPr>
          <w:p w:rsidR="007C54C5" w:rsidRPr="007B7EA5" w:rsidRDefault="00480012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7C54C5" w:rsidRPr="007B7EA5" w:rsidRDefault="00D33F09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Narsala Susarla</w:t>
            </w:r>
          </w:p>
        </w:tc>
        <w:tc>
          <w:tcPr>
            <w:tcW w:w="535" w:type="dxa"/>
          </w:tcPr>
          <w:p w:rsidR="007C54C5" w:rsidRPr="007B7EA5" w:rsidRDefault="007C54C5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</w:tr>
      <w:tr w:rsidR="007C54C5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7C54C5" w:rsidRPr="007B7EA5" w:rsidRDefault="00D33F09" w:rsidP="00C75FC3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Baron Woods</w:t>
            </w:r>
          </w:p>
        </w:tc>
        <w:tc>
          <w:tcPr>
            <w:tcW w:w="450" w:type="dxa"/>
          </w:tcPr>
          <w:p w:rsidR="007C54C5" w:rsidRPr="007B7EA5" w:rsidRDefault="007C54C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7C54C5" w:rsidRPr="007B7EA5" w:rsidRDefault="00D33F09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 Silverman</w:t>
            </w:r>
          </w:p>
        </w:tc>
        <w:tc>
          <w:tcPr>
            <w:tcW w:w="535" w:type="dxa"/>
          </w:tcPr>
          <w:p w:rsidR="007C54C5" w:rsidRPr="007B7EA5" w:rsidRDefault="007C54C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</w:tr>
      <w:tr w:rsidR="00D33F09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D33F09" w:rsidRDefault="00D33F09" w:rsidP="00C75FC3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Lynn Sanders</w:t>
            </w:r>
          </w:p>
        </w:tc>
        <w:tc>
          <w:tcPr>
            <w:tcW w:w="450" w:type="dxa"/>
          </w:tcPr>
          <w:p w:rsidR="00D33F09" w:rsidRPr="007B7EA5" w:rsidRDefault="00480012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D33F09" w:rsidRDefault="00D33F09" w:rsidP="00D33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Joshua Patterson</w:t>
            </w:r>
          </w:p>
        </w:tc>
        <w:tc>
          <w:tcPr>
            <w:tcW w:w="535" w:type="dxa"/>
          </w:tcPr>
          <w:p w:rsidR="00D33F09" w:rsidRPr="007B7EA5" w:rsidRDefault="00D33F09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</w:tbl>
    <w:p w:rsidR="00245243" w:rsidRDefault="00245243" w:rsidP="00245243">
      <w:pPr>
        <w:jc w:val="center"/>
        <w:rPr>
          <w:b/>
          <w:sz w:val="28"/>
          <w:szCs w:val="28"/>
        </w:rPr>
      </w:pPr>
    </w:p>
    <w:p w:rsidR="00CE6588" w:rsidRPr="00BB627E" w:rsidRDefault="00BB627E" w:rsidP="00BB627E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Action Items Outstanding</w:t>
      </w:r>
    </w:p>
    <w:tbl>
      <w:tblPr>
        <w:tblStyle w:val="GridTable4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3870"/>
        <w:gridCol w:w="1350"/>
        <w:gridCol w:w="1260"/>
        <w:gridCol w:w="1435"/>
      </w:tblGrid>
      <w:tr w:rsidR="00CE6588" w:rsidTr="004A3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6588" w:rsidRPr="00CE6588" w:rsidRDefault="00CE6588" w:rsidP="005B2313">
            <w:pPr>
              <w:jc w:val="center"/>
              <w:rPr>
                <w:sz w:val="22"/>
              </w:rPr>
            </w:pPr>
            <w:r w:rsidRPr="00CE6588">
              <w:rPr>
                <w:sz w:val="22"/>
              </w:rPr>
              <w:t>Action Item Origination Date</w:t>
            </w:r>
          </w:p>
        </w:tc>
        <w:tc>
          <w:tcPr>
            <w:tcW w:w="3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6588" w:rsidRPr="00CE6588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>Action Item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6588" w:rsidRPr="00CE6588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Owner</w:t>
            </w:r>
          </w:p>
        </w:tc>
        <w:tc>
          <w:tcPr>
            <w:tcW w:w="1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6588" w:rsidRPr="00CE6588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>Status</w:t>
            </w:r>
          </w:p>
        </w:tc>
        <w:tc>
          <w:tcPr>
            <w:tcW w:w="1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6588" w:rsidRPr="00CE6588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 xml:space="preserve">Closed Date </w:t>
            </w:r>
            <w:r w:rsidRPr="00CE6588">
              <w:rPr>
                <w:sz w:val="16"/>
                <w:szCs w:val="16"/>
              </w:rPr>
              <w:t>*closed items will roll off in 48-hrs</w:t>
            </w:r>
          </w:p>
        </w:tc>
      </w:tr>
      <w:tr w:rsidR="00CE6588" w:rsidTr="004A3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E6588" w:rsidRPr="00CF0A07" w:rsidRDefault="007D701A" w:rsidP="005B2313">
            <w:pPr>
              <w:rPr>
                <w:sz w:val="22"/>
              </w:rPr>
            </w:pPr>
            <w:r>
              <w:rPr>
                <w:sz w:val="22"/>
              </w:rPr>
              <w:t>10/29</w:t>
            </w:r>
            <w:r w:rsidR="00BA1A14">
              <w:rPr>
                <w:sz w:val="22"/>
              </w:rPr>
              <w:t>/2015</w:t>
            </w:r>
          </w:p>
        </w:tc>
        <w:tc>
          <w:tcPr>
            <w:tcW w:w="3870" w:type="dxa"/>
          </w:tcPr>
          <w:p w:rsidR="00CE6588" w:rsidRPr="00CF0A07" w:rsidRDefault="00C51A11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1A11">
              <w:rPr>
                <w:sz w:val="20"/>
                <w:szCs w:val="20"/>
              </w:rPr>
              <w:t>BITS Team to review HD</w:t>
            </w:r>
            <w:r w:rsidR="007D701A" w:rsidRPr="00C51A11">
              <w:rPr>
                <w:sz w:val="20"/>
                <w:szCs w:val="20"/>
              </w:rPr>
              <w:t>R</w:t>
            </w:r>
            <w:r w:rsidRPr="00C51A11">
              <w:rPr>
                <w:sz w:val="20"/>
                <w:szCs w:val="20"/>
              </w:rPr>
              <w:t>/CDS</w:t>
            </w:r>
            <w:r w:rsidR="007D701A" w:rsidRPr="00C51A11">
              <w:rPr>
                <w:sz w:val="20"/>
                <w:szCs w:val="20"/>
              </w:rPr>
              <w:t xml:space="preserve"> for anything missing from schema</w:t>
            </w:r>
            <w:r w:rsidRPr="00C51A11">
              <w:rPr>
                <w:sz w:val="20"/>
                <w:szCs w:val="20"/>
              </w:rPr>
              <w:t>. Understand what is available in the HDR/CDS.  Meet with HDR/CDS architect</w:t>
            </w:r>
            <w:r>
              <w:rPr>
                <w:sz w:val="22"/>
              </w:rPr>
              <w:t>.</w:t>
            </w:r>
          </w:p>
        </w:tc>
        <w:tc>
          <w:tcPr>
            <w:tcW w:w="1350" w:type="dxa"/>
          </w:tcPr>
          <w:p w:rsidR="00CE6588" w:rsidRPr="00C51A11" w:rsidRDefault="00C51A11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1A11">
              <w:rPr>
                <w:sz w:val="20"/>
                <w:szCs w:val="20"/>
              </w:rPr>
              <w:t>Cecelia</w:t>
            </w:r>
          </w:p>
        </w:tc>
        <w:tc>
          <w:tcPr>
            <w:tcW w:w="1260" w:type="dxa"/>
          </w:tcPr>
          <w:p w:rsidR="00CE6588" w:rsidRPr="00C51A11" w:rsidRDefault="00C51A11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1A11">
              <w:rPr>
                <w:sz w:val="16"/>
                <w:szCs w:val="16"/>
              </w:rPr>
              <w:t>Meeting scheduled with HRD/CDS Architect at  2 pm 11/05/2015</w:t>
            </w:r>
          </w:p>
        </w:tc>
        <w:tc>
          <w:tcPr>
            <w:tcW w:w="1435" w:type="dxa"/>
          </w:tcPr>
          <w:p w:rsidR="00CE6588" w:rsidRPr="00CE6588" w:rsidRDefault="00CE6588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80012" w:rsidTr="004A3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480012" w:rsidRPr="00CF0A07" w:rsidRDefault="00480012" w:rsidP="00480012">
            <w:pPr>
              <w:rPr>
                <w:sz w:val="22"/>
              </w:rPr>
            </w:pPr>
            <w:r>
              <w:rPr>
                <w:sz w:val="22"/>
              </w:rPr>
              <w:t>10/29/2015</w:t>
            </w:r>
          </w:p>
        </w:tc>
        <w:tc>
          <w:tcPr>
            <w:tcW w:w="3870" w:type="dxa"/>
          </w:tcPr>
          <w:p w:rsidR="00480012" w:rsidRPr="00CE6588" w:rsidRDefault="00480012" w:rsidP="00C5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51A11">
              <w:rPr>
                <w:sz w:val="20"/>
                <w:szCs w:val="20"/>
              </w:rPr>
              <w:t>Requirements Specifications Document (RSD) submitted for review to</w:t>
            </w:r>
            <w:r>
              <w:rPr>
                <w:sz w:val="22"/>
              </w:rPr>
              <w:t>.</w:t>
            </w:r>
          </w:p>
        </w:tc>
        <w:tc>
          <w:tcPr>
            <w:tcW w:w="1350" w:type="dxa"/>
          </w:tcPr>
          <w:p w:rsidR="00480012" w:rsidRPr="00C51A11" w:rsidRDefault="00480012" w:rsidP="00480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1A11">
              <w:rPr>
                <w:sz w:val="20"/>
                <w:szCs w:val="20"/>
              </w:rPr>
              <w:t>Cecelia</w:t>
            </w:r>
          </w:p>
        </w:tc>
        <w:tc>
          <w:tcPr>
            <w:tcW w:w="1260" w:type="dxa"/>
          </w:tcPr>
          <w:p w:rsidR="00480012" w:rsidRPr="00C51A11" w:rsidRDefault="00C51A11" w:rsidP="00480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1A11">
              <w:rPr>
                <w:sz w:val="16"/>
                <w:szCs w:val="16"/>
              </w:rPr>
              <w:t>Document was baselined and sent to Josh; awaiting his signature.</w:t>
            </w:r>
          </w:p>
        </w:tc>
        <w:tc>
          <w:tcPr>
            <w:tcW w:w="1435" w:type="dxa"/>
          </w:tcPr>
          <w:p w:rsidR="00480012" w:rsidRPr="00CE6588" w:rsidRDefault="00480012" w:rsidP="00480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A3DCA" w:rsidTr="004A3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4A3DCA" w:rsidRDefault="004A3DCA" w:rsidP="00480012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10/29/2015</w:t>
            </w:r>
          </w:p>
        </w:tc>
        <w:tc>
          <w:tcPr>
            <w:tcW w:w="3870" w:type="dxa"/>
          </w:tcPr>
          <w:p w:rsidR="004A3DCA" w:rsidRDefault="004A3DCA" w:rsidP="0048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Send out Project Schedule to all members of the IPT &amp; Stakeholder meeting.</w:t>
            </w:r>
          </w:p>
        </w:tc>
        <w:tc>
          <w:tcPr>
            <w:tcW w:w="1350" w:type="dxa"/>
          </w:tcPr>
          <w:p w:rsidR="004A3DCA" w:rsidRDefault="004A3DCA" w:rsidP="0048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Cecelia</w:t>
            </w:r>
          </w:p>
        </w:tc>
        <w:tc>
          <w:tcPr>
            <w:tcW w:w="1260" w:type="dxa"/>
          </w:tcPr>
          <w:p w:rsidR="004A3DCA" w:rsidRDefault="004A3DCA" w:rsidP="0048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 Progress</w:t>
            </w:r>
          </w:p>
        </w:tc>
        <w:tc>
          <w:tcPr>
            <w:tcW w:w="1435" w:type="dxa"/>
          </w:tcPr>
          <w:p w:rsidR="004A3DCA" w:rsidRPr="00CE6588" w:rsidRDefault="004A3DCA" w:rsidP="0048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2F7796" w:rsidTr="004A3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F7796" w:rsidRDefault="002F7796" w:rsidP="00480012">
            <w:pPr>
              <w:rPr>
                <w:sz w:val="22"/>
              </w:rPr>
            </w:pPr>
            <w:r>
              <w:rPr>
                <w:sz w:val="22"/>
              </w:rPr>
              <w:t>11/05/2015</w:t>
            </w:r>
          </w:p>
        </w:tc>
        <w:tc>
          <w:tcPr>
            <w:tcW w:w="3870" w:type="dxa"/>
          </w:tcPr>
          <w:p w:rsidR="002F7796" w:rsidRDefault="002F7796" w:rsidP="002F7796">
            <w:pPr>
              <w:pStyle w:val="ListParagraph"/>
              <w:autoSpaceDE w:val="0"/>
              <w:autoSpaceDN w:val="0"/>
              <w:spacing w:before="0" w:after="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Review: [</w:t>
            </w:r>
            <w:r w:rsidRPr="00434D34">
              <w:rPr>
                <w:rFonts w:ascii="r_ansi" w:hAnsi="r_ansi"/>
                <w:color w:val="000000"/>
                <w:sz w:val="20"/>
                <w:szCs w:val="20"/>
              </w:rPr>
              <w:t>DVBA HRC MENU PHARMACY</w:t>
            </w:r>
            <w:r>
              <w:rPr>
                <w:rFonts w:ascii="r_ansi" w:hAnsi="r_ansi"/>
                <w:color w:val="000000"/>
                <w:sz w:val="20"/>
                <w:szCs w:val="20"/>
              </w:rPr>
              <w:t>[ [</w:t>
            </w:r>
            <w:r w:rsidRPr="00434D34">
              <w:rPr>
                <w:rFonts w:ascii="r_ansi" w:hAnsi="r_ansi"/>
                <w:color w:val="000000"/>
                <w:sz w:val="20"/>
                <w:szCs w:val="20"/>
              </w:rPr>
              <w:t>PSO HRC PROFILE/REFILL</w:t>
            </w:r>
            <w:r>
              <w:rPr>
                <w:rFonts w:ascii="r_ansi" w:hAnsi="r_ansi"/>
                <w:color w:val="000000"/>
                <w:sz w:val="20"/>
                <w:szCs w:val="20"/>
              </w:rPr>
              <w:t>] for possible use of the OneVA Pharmacy module.</w:t>
            </w:r>
          </w:p>
        </w:tc>
        <w:tc>
          <w:tcPr>
            <w:tcW w:w="1350" w:type="dxa"/>
          </w:tcPr>
          <w:p w:rsidR="002F7796" w:rsidRDefault="002F7796" w:rsidP="00480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Brad</w:t>
            </w:r>
          </w:p>
        </w:tc>
        <w:tc>
          <w:tcPr>
            <w:tcW w:w="1260" w:type="dxa"/>
          </w:tcPr>
          <w:p w:rsidR="002F7796" w:rsidRDefault="002F7796" w:rsidP="00480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435" w:type="dxa"/>
          </w:tcPr>
          <w:p w:rsidR="002F7796" w:rsidRPr="00CE6588" w:rsidRDefault="002F7796" w:rsidP="00480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:rsidTr="00935F3D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:rsidTr="00935F3D">
        <w:trPr>
          <w:trHeight w:val="530"/>
        </w:trPr>
        <w:tc>
          <w:tcPr>
            <w:tcW w:w="9360" w:type="dxa"/>
            <w:shd w:val="clear" w:color="auto" w:fill="FFFFFF"/>
          </w:tcPr>
          <w:p w:rsidR="0063780D" w:rsidRDefault="00C51A11" w:rsidP="00C51A11">
            <w:pPr>
              <w:pStyle w:val="ListParagraph"/>
              <w:numPr>
                <w:ilvl w:val="0"/>
                <w:numId w:val="6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Cecelia provided the following status:</w:t>
            </w:r>
          </w:p>
          <w:p w:rsidR="00C51A11" w:rsidRDefault="00C51A11" w:rsidP="00C51A11">
            <w:pPr>
              <w:pStyle w:val="ListParagraph"/>
              <w:numPr>
                <w:ilvl w:val="1"/>
                <w:numId w:val="6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HDR/CDS Architect scheduled to meet with the OneVA Pharmacy </w:t>
            </w:r>
            <w:r w:rsidR="002F7796">
              <w:rPr>
                <w:rFonts w:cs="Times New Roman"/>
                <w:szCs w:val="24"/>
              </w:rPr>
              <w:t>Implementation</w:t>
            </w:r>
            <w:r>
              <w:rPr>
                <w:rFonts w:cs="Times New Roman"/>
                <w:szCs w:val="24"/>
              </w:rPr>
              <w:t xml:space="preserve"> team at 2 pm 11/05/2015.</w:t>
            </w:r>
          </w:p>
          <w:p w:rsidR="00C51A11" w:rsidRDefault="00C51A11" w:rsidP="00C51A11">
            <w:pPr>
              <w:pStyle w:val="ListParagraph"/>
              <w:numPr>
                <w:ilvl w:val="1"/>
                <w:numId w:val="6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eMI meeting with OneVA Pharmacy </w:t>
            </w:r>
            <w:r w:rsidR="002F7796">
              <w:rPr>
                <w:rFonts w:cs="Times New Roman"/>
                <w:szCs w:val="24"/>
              </w:rPr>
              <w:t>Implementation</w:t>
            </w:r>
            <w:r>
              <w:rPr>
                <w:rFonts w:cs="Times New Roman"/>
                <w:szCs w:val="24"/>
              </w:rPr>
              <w:t xml:space="preserve"> team scheduled for 11/06/2015.  eMI feedback stated the OneVA Pharmacy </w:t>
            </w:r>
            <w:r w:rsidR="002F7796">
              <w:rPr>
                <w:rFonts w:cs="Times New Roman"/>
                <w:szCs w:val="24"/>
              </w:rPr>
              <w:t>Implementation</w:t>
            </w:r>
            <w:r>
              <w:rPr>
                <w:rFonts w:cs="Times New Roman"/>
                <w:szCs w:val="24"/>
              </w:rPr>
              <w:t xml:space="preserve"> project was not on their radar. Will follow up with this group after the 11/06/2015 meeting.</w:t>
            </w:r>
          </w:p>
          <w:p w:rsidR="00C51A11" w:rsidRDefault="00C51A11" w:rsidP="00C51A11">
            <w:pPr>
              <w:pStyle w:val="ListParagraph"/>
              <w:numPr>
                <w:ilvl w:val="1"/>
                <w:numId w:val="6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The Requirements Specification Document (RSD) has been baselined and awaiting Josh to sign. After which, it will be submitted to Lynn.</w:t>
            </w:r>
          </w:p>
          <w:p w:rsidR="00C51A11" w:rsidRDefault="00C51A11" w:rsidP="00C51A11">
            <w:pPr>
              <w:pStyle w:val="ListParagraph"/>
              <w:numPr>
                <w:ilvl w:val="1"/>
                <w:numId w:val="6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Discussion around testing and </w:t>
            </w:r>
            <w:r w:rsidR="00434D34">
              <w:rPr>
                <w:rFonts w:cs="Times New Roman"/>
                <w:szCs w:val="24"/>
              </w:rPr>
              <w:t xml:space="preserve">is there any concurrent testing for </w:t>
            </w:r>
            <w:r w:rsidR="007C5D33">
              <w:rPr>
                <w:rFonts w:cs="Times New Roman"/>
                <w:szCs w:val="24"/>
              </w:rPr>
              <w:t>UFT and IOC</w:t>
            </w:r>
            <w:r w:rsidR="00434D34">
              <w:rPr>
                <w:rFonts w:cs="Times New Roman"/>
                <w:szCs w:val="24"/>
              </w:rPr>
              <w:t>. Remarks made</w:t>
            </w:r>
            <w:r w:rsidR="009702CD">
              <w:rPr>
                <w:rFonts w:cs="Times New Roman"/>
                <w:szCs w:val="24"/>
              </w:rPr>
              <w:t xml:space="preserve">: </w:t>
            </w:r>
            <w:bookmarkStart w:id="0" w:name="_GoBack"/>
            <w:bookmarkEnd w:id="0"/>
            <w:r w:rsidR="007C5D33">
              <w:rPr>
                <w:rFonts w:cs="Times New Roman"/>
                <w:szCs w:val="24"/>
              </w:rPr>
              <w:t>if the test sites will conduct UFT in their test account prior to moving the software to production, then yes it is possible.</w:t>
            </w:r>
          </w:p>
          <w:p w:rsidR="00434D34" w:rsidRPr="00434D34" w:rsidRDefault="00434D34" w:rsidP="00DC54C3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spacing w:before="0" w:after="0" w:line="276" w:lineRule="auto"/>
              <w:rPr>
                <w:sz w:val="22"/>
              </w:rPr>
            </w:pPr>
            <w:r w:rsidRPr="00434D34">
              <w:rPr>
                <w:rFonts w:cs="Times New Roman"/>
                <w:szCs w:val="24"/>
              </w:rPr>
              <w:t>Rob Silverman shared a discussion he held with Laura</w:t>
            </w:r>
            <w:r w:rsidR="007C5D33">
              <w:rPr>
                <w:rFonts w:cs="Times New Roman"/>
                <w:szCs w:val="24"/>
              </w:rPr>
              <w:t xml:space="preserve"> Pritelua</w:t>
            </w:r>
            <w:r w:rsidRPr="00434D34">
              <w:rPr>
                <w:rFonts w:cs="Times New Roman"/>
                <w:szCs w:val="24"/>
              </w:rPr>
              <w:t xml:space="preserve"> who </w:t>
            </w:r>
            <w:r w:rsidR="007C5D33">
              <w:rPr>
                <w:rFonts w:cs="Times New Roman"/>
                <w:szCs w:val="24"/>
              </w:rPr>
              <w:t>suggested</w:t>
            </w:r>
            <w:r w:rsidR="007C5D33" w:rsidRPr="00434D34">
              <w:rPr>
                <w:rFonts w:cs="Times New Roman"/>
                <w:szCs w:val="24"/>
              </w:rPr>
              <w:t xml:space="preserve"> </w:t>
            </w:r>
            <w:r w:rsidRPr="00434D34">
              <w:rPr>
                <w:rFonts w:cs="Times New Roman"/>
                <w:szCs w:val="24"/>
              </w:rPr>
              <w:t>the f</w:t>
            </w:r>
            <w:r w:rsidR="002F7796">
              <w:rPr>
                <w:rFonts w:cs="Times New Roman"/>
                <w:szCs w:val="24"/>
              </w:rPr>
              <w:t>ront end interface used by HRC C</w:t>
            </w:r>
            <w:r w:rsidRPr="00434D34">
              <w:rPr>
                <w:rFonts w:cs="Times New Roman"/>
                <w:szCs w:val="24"/>
              </w:rPr>
              <w:t xml:space="preserve">all </w:t>
            </w:r>
            <w:r w:rsidR="002F7796">
              <w:rPr>
                <w:rFonts w:cs="Times New Roman"/>
                <w:szCs w:val="24"/>
              </w:rPr>
              <w:t>C</w:t>
            </w:r>
            <w:r w:rsidRPr="00434D34">
              <w:rPr>
                <w:rFonts w:cs="Times New Roman"/>
                <w:szCs w:val="24"/>
              </w:rPr>
              <w:t xml:space="preserve">enters could be modified to include </w:t>
            </w:r>
            <w:r w:rsidR="002F7796">
              <w:rPr>
                <w:rFonts w:cs="Times New Roman"/>
                <w:szCs w:val="24"/>
              </w:rPr>
              <w:t xml:space="preserve">the </w:t>
            </w:r>
            <w:r w:rsidRPr="00434D34">
              <w:rPr>
                <w:rFonts w:cs="Times New Roman"/>
                <w:szCs w:val="24"/>
              </w:rPr>
              <w:t>OneVA Pharmacy</w:t>
            </w:r>
            <w:r w:rsidR="002F7796">
              <w:rPr>
                <w:rFonts w:cs="Times New Roman"/>
                <w:szCs w:val="24"/>
              </w:rPr>
              <w:t xml:space="preserve"> module</w:t>
            </w:r>
            <w:r w:rsidRPr="00434D34">
              <w:rPr>
                <w:rFonts w:cs="Times New Roman"/>
                <w:szCs w:val="24"/>
              </w:rPr>
              <w:t xml:space="preserve">.  </w:t>
            </w:r>
            <w:r w:rsidR="007C5D33">
              <w:rPr>
                <w:rFonts w:cs="Times New Roman"/>
                <w:szCs w:val="24"/>
              </w:rPr>
              <w:t>It was asked if this be considered.  However, it was understandable if this request was considered a scope change</w:t>
            </w:r>
            <w:r w:rsidRPr="00434D34">
              <w:rPr>
                <w:rFonts w:cs="Times New Roman"/>
                <w:szCs w:val="24"/>
              </w:rPr>
              <w:t>.  They use the following</w:t>
            </w:r>
            <w:r w:rsidR="002F7796">
              <w:rPr>
                <w:rFonts w:cs="Times New Roman"/>
                <w:szCs w:val="24"/>
              </w:rPr>
              <w:t xml:space="preserve"> routines</w:t>
            </w:r>
            <w:r w:rsidRPr="00434D34">
              <w:rPr>
                <w:rFonts w:cs="Times New Roman"/>
                <w:szCs w:val="24"/>
              </w:rPr>
              <w:t>:</w:t>
            </w:r>
          </w:p>
          <w:p w:rsidR="00434D34" w:rsidRPr="00434D34" w:rsidRDefault="00434D34" w:rsidP="00434D34">
            <w:pPr>
              <w:pStyle w:val="ListParagraph"/>
              <w:numPr>
                <w:ilvl w:val="2"/>
                <w:numId w:val="6"/>
              </w:numPr>
              <w:autoSpaceDE w:val="0"/>
              <w:autoSpaceDN w:val="0"/>
              <w:spacing w:before="0" w:after="0" w:line="276" w:lineRule="auto"/>
              <w:rPr>
                <w:sz w:val="22"/>
              </w:rPr>
            </w:pPr>
            <w:r w:rsidRPr="00434D34">
              <w:rPr>
                <w:rFonts w:ascii="r_ansi" w:hAnsi="r_ansi"/>
                <w:color w:val="000000"/>
                <w:sz w:val="20"/>
                <w:szCs w:val="20"/>
              </w:rPr>
              <w:t>DVBA HRC MENU PHARMACY ... PSO HRC PROFILE/REFILL</w:t>
            </w:r>
          </w:p>
          <w:p w:rsidR="00434D34" w:rsidRPr="002F7796" w:rsidRDefault="00434D34" w:rsidP="00434D34">
            <w:pPr>
              <w:pStyle w:val="ListParagraph"/>
              <w:numPr>
                <w:ilvl w:val="2"/>
                <w:numId w:val="6"/>
              </w:numPr>
              <w:autoSpaceDE w:val="0"/>
              <w:autoSpaceDN w:val="0"/>
              <w:spacing w:before="0" w:after="0" w:line="276" w:lineRule="auto"/>
              <w:rPr>
                <w:sz w:val="22"/>
              </w:rPr>
            </w:pPr>
            <w:r w:rsidRPr="00434D34">
              <w:rPr>
                <w:rFonts w:ascii="r_ansi" w:hAnsi="r_ansi"/>
                <w:color w:val="000000"/>
                <w:sz w:val="20"/>
                <w:szCs w:val="20"/>
              </w:rPr>
              <w:t>DVBA HRC MENU PHARMACY CC ... PSO HRC PROFILE/REFI</w:t>
            </w:r>
            <w:r>
              <w:rPr>
                <w:rFonts w:ascii="r_ansi" w:hAnsi="r_ansi"/>
                <w:color w:val="000000"/>
                <w:sz w:val="20"/>
                <w:szCs w:val="20"/>
              </w:rPr>
              <w:t>LL</w:t>
            </w:r>
          </w:p>
          <w:p w:rsidR="002F7796" w:rsidRPr="00434D34" w:rsidRDefault="002F7796" w:rsidP="00434D34">
            <w:pPr>
              <w:pStyle w:val="ListParagraph"/>
              <w:numPr>
                <w:ilvl w:val="2"/>
                <w:numId w:val="6"/>
              </w:numPr>
              <w:autoSpaceDE w:val="0"/>
              <w:autoSpaceDN w:val="0"/>
              <w:spacing w:before="0" w:after="0" w:line="276" w:lineRule="auto"/>
              <w:rPr>
                <w:sz w:val="22"/>
              </w:rPr>
            </w:pPr>
            <w:r w:rsidRPr="002F7796">
              <w:rPr>
                <w:rFonts w:ascii="r_ansi" w:hAnsi="r_ansi"/>
                <w:color w:val="000000"/>
                <w:sz w:val="20"/>
                <w:szCs w:val="20"/>
                <w:highlight w:val="yellow"/>
              </w:rPr>
              <w:t>ACTION ITEM:</w:t>
            </w:r>
            <w:r>
              <w:rPr>
                <w:rFonts w:ascii="r_ansi" w:hAnsi="r_ansi"/>
                <w:color w:val="000000"/>
                <w:sz w:val="20"/>
                <w:szCs w:val="20"/>
              </w:rPr>
              <w:t xml:space="preserve">  Brad to take a look at these modules to provide a high-level review of effort.</w:t>
            </w:r>
          </w:p>
          <w:p w:rsidR="00434D34" w:rsidRPr="00434D34" w:rsidRDefault="002F7796" w:rsidP="00434D34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spacing w:before="0" w:after="0" w:line="276" w:lineRule="auto"/>
              <w:rPr>
                <w:sz w:val="22"/>
              </w:rPr>
            </w:pPr>
            <w:r>
              <w:rPr>
                <w:rFonts w:ascii="r_ansi" w:hAnsi="r_ansi"/>
                <w:color w:val="000000"/>
                <w:sz w:val="20"/>
                <w:szCs w:val="20"/>
              </w:rPr>
              <w:t xml:space="preserve">Rob </w:t>
            </w:r>
            <w:r w:rsidR="00434D34">
              <w:rPr>
                <w:rFonts w:ascii="r_ansi" w:hAnsi="r_ansi"/>
                <w:color w:val="000000"/>
                <w:sz w:val="20"/>
                <w:szCs w:val="20"/>
              </w:rPr>
              <w:t>to send a list of the HRC Call Center sites</w:t>
            </w:r>
            <w:r>
              <w:rPr>
                <w:rFonts w:ascii="r_ansi" w:hAnsi="r_ansi"/>
                <w:color w:val="000000"/>
                <w:sz w:val="20"/>
                <w:szCs w:val="20"/>
              </w:rPr>
              <w:t xml:space="preserve">. He </w:t>
            </w:r>
            <w:r w:rsidR="00434D34">
              <w:rPr>
                <w:rFonts w:ascii="r_ansi" w:hAnsi="r_ansi"/>
                <w:color w:val="000000"/>
                <w:sz w:val="20"/>
                <w:szCs w:val="20"/>
              </w:rPr>
              <w:t>provided th</w:t>
            </w:r>
            <w:r>
              <w:rPr>
                <w:rFonts w:ascii="r_ansi" w:hAnsi="r_ansi"/>
                <w:color w:val="000000"/>
                <w:sz w:val="20"/>
                <w:szCs w:val="20"/>
              </w:rPr>
              <w:t xml:space="preserve">e following </w:t>
            </w:r>
            <w:r w:rsidR="00434D34">
              <w:rPr>
                <w:rFonts w:ascii="r_ansi" w:hAnsi="r_ansi"/>
                <w:color w:val="000000"/>
                <w:sz w:val="20"/>
                <w:szCs w:val="20"/>
              </w:rPr>
              <w:t>information via Email after the meeting</w:t>
            </w:r>
            <w:r>
              <w:rPr>
                <w:rFonts w:ascii="r_ansi" w:hAnsi="r_ansi"/>
                <w:color w:val="000000"/>
                <w:sz w:val="20"/>
                <w:szCs w:val="20"/>
              </w:rPr>
              <w:t>,</w:t>
            </w:r>
          </w:p>
          <w:p w:rsidR="00434D34" w:rsidRDefault="00434D34" w:rsidP="00434D34">
            <w:pPr>
              <w:rPr>
                <w:rFonts w:ascii="Calibri" w:eastAsia="Times New Roman" w:hAnsi="Calibr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>Ann... good morning.  Can you send me a list of VISNs/Sites contracted with the HRC Call Center for pharmacy services?</w:t>
            </w:r>
          </w:p>
          <w:p w:rsidR="00434D34" w:rsidRDefault="00434D34" w:rsidP="00434D34">
            <w:pPr>
              <w:rPr>
                <w:rFonts w:ascii="Calibri" w:eastAsia="Times New Roman" w:hAnsi="Calibr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858585"/>
                <w:sz w:val="15"/>
                <w:szCs w:val="15"/>
              </w:rPr>
              <w:t>Case, Ann, HRC</w:t>
            </w:r>
            <w:r>
              <w:rPr>
                <w:rFonts w:ascii="Segoe UI" w:eastAsia="Times New Roman" w:hAnsi="Segoe UI" w:cs="Segoe UI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Segoe UI" w:eastAsia="Times New Roman" w:hAnsi="Segoe UI" w:cs="Segoe UI"/>
                <w:color w:val="858585"/>
                <w:sz w:val="15"/>
                <w:szCs w:val="15"/>
              </w:rPr>
              <w:t>11:51 AM</w:t>
            </w:r>
          </w:p>
          <w:p w:rsidR="00434D34" w:rsidRDefault="00434D34" w:rsidP="00434D34">
            <w:pPr>
              <w:rPr>
                <w:rFonts w:ascii="Calibri" w:eastAsia="Times New Roman" w:hAnsi="Calibr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Hi Rob!  V</w:t>
            </w:r>
            <w:r w:rsidR="002F7796">
              <w:rPr>
                <w:rFonts w:ascii="Segoe UI" w:eastAsia="Times New Roman" w:hAnsi="Segoe UI" w:cs="Segoe UI"/>
                <w:sz w:val="20"/>
                <w:szCs w:val="20"/>
              </w:rPr>
              <w:t>ISNS</w:t>
            </w:r>
            <w:r>
              <w:rPr>
                <w:rFonts w:ascii="Segoe UI" w:eastAsia="Times New Roman" w:hAnsi="Segoe UI" w:cs="Segoe UI"/>
                <w:sz w:val="20"/>
                <w:szCs w:val="20"/>
              </w:rPr>
              <w:t xml:space="preserve"> 1, 2, 4, 6, 17.  Boise from 20 and Augusta &amp; Columbia from 7.</w:t>
            </w:r>
          </w:p>
          <w:p w:rsidR="00434D34" w:rsidRDefault="00434D34" w:rsidP="00434D34">
            <w:pPr>
              <w:rPr>
                <w:rFonts w:ascii="Calibri" w:eastAsia="Times New Roman" w:hAnsi="Calibr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858585"/>
                <w:sz w:val="15"/>
                <w:szCs w:val="15"/>
              </w:rPr>
              <w:t>Silverman, Robert</w:t>
            </w:r>
            <w:r>
              <w:rPr>
                <w:rFonts w:ascii="Segoe UI" w:eastAsia="Times New Roman" w:hAnsi="Segoe UI" w:cs="Segoe UI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Segoe UI" w:eastAsia="Times New Roman" w:hAnsi="Segoe UI" w:cs="Segoe UI"/>
                <w:color w:val="858585"/>
                <w:sz w:val="15"/>
                <w:szCs w:val="15"/>
              </w:rPr>
              <w:t>11:52 AM</w:t>
            </w:r>
          </w:p>
          <w:p w:rsidR="00434D34" w:rsidRDefault="00434D34" w:rsidP="00434D34">
            <w:pPr>
              <w:rPr>
                <w:rFonts w:ascii="Calibri" w:eastAsia="Times New Roman" w:hAnsi="Calibr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>Perfect.  The OneVA Pharmacy innovation may look to identify a test site from that area.</w:t>
            </w:r>
          </w:p>
          <w:p w:rsidR="00434D34" w:rsidRDefault="00434D34" w:rsidP="00434D34">
            <w:pPr>
              <w:rPr>
                <w:rFonts w:ascii="Calibri" w:eastAsia="Times New Roman" w:hAnsi="Calibr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858585"/>
                <w:sz w:val="15"/>
                <w:szCs w:val="15"/>
              </w:rPr>
              <w:t>Case, Ann, HRC</w:t>
            </w:r>
            <w:r>
              <w:rPr>
                <w:rFonts w:ascii="Segoe UI" w:eastAsia="Times New Roman" w:hAnsi="Segoe UI" w:cs="Segoe UI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Segoe UI" w:eastAsia="Times New Roman" w:hAnsi="Segoe UI" w:cs="Segoe UI"/>
                <w:color w:val="858585"/>
                <w:sz w:val="15"/>
                <w:szCs w:val="15"/>
              </w:rPr>
              <w:t>11:52 AM</w:t>
            </w:r>
          </w:p>
          <w:p w:rsidR="00434D34" w:rsidRPr="002F7796" w:rsidRDefault="00434D34" w:rsidP="002F7796">
            <w:pPr>
              <w:rPr>
                <w:rFonts w:ascii="Calibri" w:eastAsia="Times New Roman" w:hAnsi="Calibr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 xml:space="preserve">Thanks, we're happy to </w:t>
            </w:r>
            <w:r w:rsidR="002F7796">
              <w:rPr>
                <w:rFonts w:ascii="Segoe UI" w:eastAsia="Times New Roman" w:hAnsi="Segoe UI" w:cs="Segoe UI"/>
                <w:sz w:val="20"/>
                <w:szCs w:val="20"/>
              </w:rPr>
              <w:t>play. :)</w:t>
            </w:r>
          </w:p>
        </w:tc>
      </w:tr>
      <w:tr w:rsidR="00D6314F" w:rsidRPr="00922842" w:rsidTr="00935F3D">
        <w:trPr>
          <w:trHeight w:val="350"/>
        </w:trPr>
        <w:tc>
          <w:tcPr>
            <w:tcW w:w="9360" w:type="dxa"/>
            <w:shd w:val="clear" w:color="auto" w:fill="5B9BD5" w:themeFill="accent1"/>
          </w:tcPr>
          <w:p w:rsidR="00D6314F" w:rsidRPr="00922842" w:rsidRDefault="00D6314F" w:rsidP="005B2313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:rsidR="00D6314F" w:rsidRDefault="00D6314F" w:rsidP="004851B7"/>
    <w:sectPr w:rsidR="00D6314F" w:rsidSect="00935F3D">
      <w:headerReference w:type="default" r:id="rId9"/>
      <w:foot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12F" w:rsidRDefault="00AB212F" w:rsidP="00CE6588">
      <w:pPr>
        <w:spacing w:before="0" w:after="0"/>
      </w:pPr>
      <w:r>
        <w:separator/>
      </w:r>
    </w:p>
  </w:endnote>
  <w:endnote w:type="continuationSeparator" w:id="0">
    <w:p w:rsidR="00AB212F" w:rsidRDefault="00AB212F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_ansi">
    <w:altName w:val="Times New Roman"/>
    <w:charset w:val="00"/>
    <w:family w:val="modern"/>
    <w:pitch w:val="fixed"/>
    <w:sig w:usb0="00000003" w:usb1="00000000" w:usb2="00000000" w:usb3="00000000" w:csb0="00000001" w:csb1="00000000"/>
  </w:font>
  <w:font w:name="Segoe UI">
    <w:altName w:val="Century Gothic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5F3D" w:rsidRDefault="00935F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02C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35F3D" w:rsidRDefault="00935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12F" w:rsidRDefault="00AB212F" w:rsidP="00CE6588">
      <w:pPr>
        <w:spacing w:before="0" w:after="0"/>
      </w:pPr>
      <w:r>
        <w:separator/>
      </w:r>
    </w:p>
  </w:footnote>
  <w:footnote w:type="continuationSeparator" w:id="0">
    <w:p w:rsidR="00AB212F" w:rsidRDefault="00AB212F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27E" w:rsidRDefault="00B3456E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C11C5"/>
    <w:multiLevelType w:val="hybridMultilevel"/>
    <w:tmpl w:val="CAD84D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5613A0"/>
    <w:multiLevelType w:val="hybridMultilevel"/>
    <w:tmpl w:val="42F878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7E54E6"/>
    <w:multiLevelType w:val="hybridMultilevel"/>
    <w:tmpl w:val="927C3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1465B"/>
    <w:multiLevelType w:val="hybridMultilevel"/>
    <w:tmpl w:val="C7DE4A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8118B"/>
    <w:rsid w:val="000C37DD"/>
    <w:rsid w:val="000C4EA5"/>
    <w:rsid w:val="00140EDE"/>
    <w:rsid w:val="001A5989"/>
    <w:rsid w:val="001B73EE"/>
    <w:rsid w:val="00212955"/>
    <w:rsid w:val="00245243"/>
    <w:rsid w:val="002F7664"/>
    <w:rsid w:val="002F7796"/>
    <w:rsid w:val="0042038F"/>
    <w:rsid w:val="004224F0"/>
    <w:rsid w:val="00434D34"/>
    <w:rsid w:val="004715CE"/>
    <w:rsid w:val="00480012"/>
    <w:rsid w:val="004851B7"/>
    <w:rsid w:val="00485FF2"/>
    <w:rsid w:val="004A3DCA"/>
    <w:rsid w:val="004D2E96"/>
    <w:rsid w:val="00512112"/>
    <w:rsid w:val="005B6B03"/>
    <w:rsid w:val="005D78EB"/>
    <w:rsid w:val="00630999"/>
    <w:rsid w:val="0063780D"/>
    <w:rsid w:val="00642656"/>
    <w:rsid w:val="0066149B"/>
    <w:rsid w:val="006F5E56"/>
    <w:rsid w:val="007147B4"/>
    <w:rsid w:val="007607CD"/>
    <w:rsid w:val="0078490F"/>
    <w:rsid w:val="00792C73"/>
    <w:rsid w:val="007948CC"/>
    <w:rsid w:val="007B7EA5"/>
    <w:rsid w:val="007C54C5"/>
    <w:rsid w:val="007C5D33"/>
    <w:rsid w:val="007D701A"/>
    <w:rsid w:val="00821582"/>
    <w:rsid w:val="008378A7"/>
    <w:rsid w:val="00865888"/>
    <w:rsid w:val="008760DF"/>
    <w:rsid w:val="008A02A0"/>
    <w:rsid w:val="008B189C"/>
    <w:rsid w:val="008B6AE8"/>
    <w:rsid w:val="008E65F0"/>
    <w:rsid w:val="00935959"/>
    <w:rsid w:val="00935F3D"/>
    <w:rsid w:val="009702CD"/>
    <w:rsid w:val="009A776E"/>
    <w:rsid w:val="009E14A4"/>
    <w:rsid w:val="00A1587D"/>
    <w:rsid w:val="00A26E3F"/>
    <w:rsid w:val="00A44E70"/>
    <w:rsid w:val="00A578E4"/>
    <w:rsid w:val="00A57A4B"/>
    <w:rsid w:val="00AA4CBD"/>
    <w:rsid w:val="00AB212F"/>
    <w:rsid w:val="00AC388D"/>
    <w:rsid w:val="00AC6DF9"/>
    <w:rsid w:val="00AF41D6"/>
    <w:rsid w:val="00B02882"/>
    <w:rsid w:val="00B3456E"/>
    <w:rsid w:val="00B72D86"/>
    <w:rsid w:val="00B83AFA"/>
    <w:rsid w:val="00B9677D"/>
    <w:rsid w:val="00BA1A14"/>
    <w:rsid w:val="00BB627E"/>
    <w:rsid w:val="00BC5304"/>
    <w:rsid w:val="00C51A11"/>
    <w:rsid w:val="00C60FBE"/>
    <w:rsid w:val="00C75FC3"/>
    <w:rsid w:val="00CE6588"/>
    <w:rsid w:val="00CF0A07"/>
    <w:rsid w:val="00CF582D"/>
    <w:rsid w:val="00D33F09"/>
    <w:rsid w:val="00D41C0F"/>
    <w:rsid w:val="00D6314F"/>
    <w:rsid w:val="00D87055"/>
    <w:rsid w:val="00DA7C50"/>
    <w:rsid w:val="00E16DB5"/>
    <w:rsid w:val="00E204BD"/>
    <w:rsid w:val="00E373DB"/>
    <w:rsid w:val="00E626A7"/>
    <w:rsid w:val="00E62B5C"/>
    <w:rsid w:val="00E97CD7"/>
    <w:rsid w:val="00EA00B9"/>
    <w:rsid w:val="00EC38E4"/>
    <w:rsid w:val="00EE6108"/>
    <w:rsid w:val="00FB27EC"/>
    <w:rsid w:val="00FB5DFE"/>
    <w:rsid w:val="00FD2092"/>
    <w:rsid w:val="00FE1F36"/>
    <w:rsid w:val="00FE78B5"/>
    <w:rsid w:val="00FF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581A9"/>
  <w15:docId w15:val="{33AE33BE-6176-49E3-A0A5-0ECC8E246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customStyle="1" w:styleId="GridTable6Colorful-Accent11">
    <w:name w:val="Grid Table 6 Colorful - Accent 1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2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1AAF0-627B-4B0D-B6D6-88AB7AEF2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Wray, Cecelia A. (Insignia)</dc:creator>
  <cp:lastModifiedBy>Kathy Coupland</cp:lastModifiedBy>
  <cp:revision>2</cp:revision>
  <dcterms:created xsi:type="dcterms:W3CDTF">2015-11-05T21:29:00Z</dcterms:created>
  <dcterms:modified xsi:type="dcterms:W3CDTF">2015-11-05T21:29:00Z</dcterms:modified>
</cp:coreProperties>
</file>