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D5181F" w:rsidRDefault="00E76B90" w:rsidP="00D5181F">
      <w:pPr>
        <w:pStyle w:val="Title"/>
      </w:pPr>
      <w:r w:rsidRPr="00D5181F">
        <w:t>System Design</w:t>
      </w:r>
      <w:r w:rsidR="00C70F26" w:rsidRPr="00D5181F">
        <w:t xml:space="preserve"> Framework</w:t>
      </w:r>
      <w:r w:rsidRPr="00D5181F">
        <w:t xml:space="preserve"> for National Geothermal Data System</w:t>
      </w:r>
    </w:p>
    <w:p w14:paraId="3ED56652" w14:textId="77777777" w:rsidR="00C70F26" w:rsidRDefault="00C70F26" w:rsidP="001C2EA0">
      <w:pPr>
        <w:pStyle w:val="Subtitle"/>
      </w:pPr>
      <w:r>
        <w:t>USGIN development team, S.M Richard, editor</w:t>
      </w:r>
    </w:p>
    <w:p w14:paraId="72E477B5" w14:textId="653BF6BC" w:rsidR="00D5181F" w:rsidRDefault="00D5181F" w:rsidP="001C2EA0">
      <w:pPr>
        <w:pStyle w:val="Subtitle"/>
      </w:pPr>
      <w:r w:rsidRPr="00D5181F">
        <w:rPr>
          <w:bCs/>
        </w:rPr>
        <w:fldChar w:fldCharType="begin"/>
      </w:r>
      <w:r w:rsidRPr="001C2EA0">
        <w:rPr>
          <w:bCs/>
        </w:rPr>
        <w:instrText xml:space="preserve"> DATE \@ "yyyy-MM-dd" </w:instrText>
      </w:r>
      <w:r w:rsidRPr="001C2EA0">
        <w:rPr>
          <w:bCs/>
        </w:rPr>
        <w:fldChar w:fldCharType="separate"/>
      </w:r>
      <w:r w:rsidR="001C2EA0">
        <w:rPr>
          <w:bCs/>
          <w:noProof/>
        </w:rPr>
        <w:t>2014-04-30</w:t>
      </w:r>
      <w:r w:rsidRPr="001C2EA0">
        <w:rPr>
          <w:bCs/>
        </w:rPr>
        <w:fldChar w:fldCharType="end"/>
      </w:r>
      <w:r>
        <w:rPr>
          <w:bCs/>
        </w:rPr>
        <w:t xml:space="preserve"> </w:t>
      </w:r>
    </w:p>
    <w:p w14:paraId="3ED56655" w14:textId="77777777" w:rsidR="00E76B90" w:rsidRDefault="00E76B90" w:rsidP="00D5181F">
      <w:pPr>
        <w:pStyle w:val="Heading1"/>
      </w:pPr>
      <w:r>
        <w:t>Introduction</w:t>
      </w:r>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geoinformatics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Department of Energy Funding Opportunity Announcemnt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thermal resources such as hydrothermal, geopressured,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lastRenderedPageBreak/>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7631C965" w:rsidR="00E76B90" w:rsidRDefault="00E76B90">
      <w:r>
        <w:t xml:space="preserve">Resources (e.g. data, metadata, catalogs, services, tools) are made accessible through the system by creating metadata conforming to a shared content model and </w:t>
      </w:r>
      <w:r w:rsidR="00967C32">
        <w:t>sharing them through</w:t>
      </w:r>
      <w:r w:rsidR="00D5181F">
        <w:t xml:space="preserve"> </w:t>
      </w:r>
      <w:r>
        <w:t xml:space="preserve">the </w:t>
      </w:r>
      <w:r w:rsidR="00967C32">
        <w:t>main metadata aggregator</w:t>
      </w:r>
      <w:r>
        <w:t xml:space="preserve"> The metadata provide </w:t>
      </w:r>
      <w:r w:rsidR="000F2854">
        <w:t>information describing</w:t>
      </w:r>
      <w:r>
        <w:t xml:space="preserve"> resources that can be indexed for discovery by search engines, information about provenance and quality of the resource so u</w:t>
      </w:r>
      <w:r>
        <w:t>s</w:t>
      </w:r>
      <w:r>
        <w:t xml:space="preserve">ers can evaluate the resource for their application, and information describing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18451A09" w:rsidR="00E76B90" w:rsidRDefault="00D5181F">
      <w:r>
        <w:t xml:space="preserve">Metadata from publishing nodes on the NGDS is </w:t>
      </w:r>
      <w:r w:rsidR="00550AE3">
        <w:t>aggregat</w:t>
      </w:r>
      <w:r>
        <w:t>ed and searchable</w:t>
      </w:r>
      <w:r w:rsidR="00550AE3">
        <w:t xml:space="preserve"> at </w:t>
      </w:r>
      <w:hyperlink r:id="rId14" w:history="1">
        <w:r w:rsidR="00550AE3" w:rsidRPr="00663DC3">
          <w:rPr>
            <w:rStyle w:val="Hyperlink"/>
          </w:rPr>
          <w:t>http://www.geothermaldata.org</w:t>
        </w:r>
      </w:hyperlink>
      <w:r>
        <w:t>, providing a single entry point</w:t>
      </w:r>
      <w:r w:rsidR="00550AE3">
        <w:t xml:space="preserve"> for users to search all resources in the system</w:t>
      </w:r>
      <w:r w:rsidR="00F05722">
        <w:t>. Any search client that implements the system catalog service profile should be able to conduct search against any system catalog that also implements the profile</w:t>
      </w:r>
      <w:r w:rsidR="00E76B90">
        <w:t>. This means that there can be multiple portals and client applications for accessing system resources; a single cl</w:t>
      </w:r>
      <w:r w:rsidR="00E76B90">
        <w:t>i</w:t>
      </w:r>
      <w:r w:rsidR="00E76B90">
        <w:t>ent can search different catalogs in the system without the user having to reconfigure the sof</w:t>
      </w:r>
      <w:r w:rsidR="00E76B90">
        <w:t>t</w:t>
      </w:r>
      <w:r w:rsidR="00E76B90">
        <w:t>ware.</w:t>
      </w:r>
    </w:p>
    <w:p w14:paraId="3ED5666D" w14:textId="77777777" w:rsidR="00E76B90" w:rsidRDefault="00E76B90">
      <w:r>
        <w:lastRenderedPageBreak/>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2A67293C" w:rsidR="00E76B90" w:rsidRPr="00617D6E" w:rsidRDefault="00E76B90">
      <w:r>
        <w:t xml:space="preserve">The following bullet points are extracted from the original project proposal and subsequent </w:t>
      </w:r>
      <w:r w:rsidR="000B26F0">
        <w:t>Statement of Project Objectives (</w:t>
      </w:r>
      <w:r>
        <w:t>SOPO</w:t>
      </w:r>
      <w:r w:rsidR="000B26F0">
        <w:t>)</w:t>
      </w:r>
      <w:r>
        <w:t xml:space="preserve">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lastRenderedPageBreak/>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r w:rsidR="00F2757A">
        <w:t>, or ‘information exchanges’</w:t>
      </w:r>
      <w:r w:rsidR="00E76B90">
        <w:t xml:space="preserve"> when it is made available on the web. </w:t>
      </w:r>
      <w:r w:rsidR="003B7065">
        <w:t>Because of its enhanced utility in a standardized format, management and preservation of the data are more strongly motivated.</w:t>
      </w:r>
    </w:p>
    <w:p w14:paraId="3ED56687" w14:textId="52A5A6FB" w:rsidR="00E76B90" w:rsidRDefault="00E76B90">
      <w:r>
        <w:t>This requires education of the data providers/publishers on the use of the</w:t>
      </w:r>
      <w:r w:rsidR="000B26F0">
        <w:t xml:space="preserve"> </w:t>
      </w:r>
      <w:r w:rsidR="00F2757A">
        <w:t>information exchanges</w:t>
      </w:r>
      <w:r>
        <w:t xml:space="preserve">, but results in a larger community of IT personnel who know how to get data into and out of the </w:t>
      </w:r>
      <w:r w:rsidR="00F2757A">
        <w:t>information exchanges</w:t>
      </w:r>
      <w:r>
        <w:t xml:space="preserve">. </w:t>
      </w:r>
      <w:r w:rsidR="003B7065">
        <w:t xml:space="preserve">Mapping </w:t>
      </w:r>
      <w:r w:rsidR="009E4FD6">
        <w:t>data</w:t>
      </w:r>
      <w:r w:rsidR="003B7065">
        <w:t xml:space="preserve"> into an interchange format </w:t>
      </w:r>
      <w:r w:rsidR="00CC4884">
        <w:t xml:space="preserve">is likely to be </w:t>
      </w:r>
      <w:r w:rsidR="003B7065">
        <w:t>done more acc</w:t>
      </w:r>
      <w:r w:rsidR="003B7065">
        <w:t>u</w:t>
      </w:r>
      <w:r w:rsidR="003B7065">
        <w:t xml:space="preserve">rately by those who originate the </w:t>
      </w:r>
      <w:r w:rsidR="009E4FD6">
        <w:t>data working in conjunction with data managers who unde</w:t>
      </w:r>
      <w:r w:rsidR="009E4FD6">
        <w:t>r</w:t>
      </w:r>
      <w:r w:rsidR="009E4FD6">
        <w:t>stand the interchange formats</w:t>
      </w:r>
      <w:r w:rsidR="00CC4884">
        <w:t xml:space="preserve">.  </w:t>
      </w:r>
      <w:r>
        <w:t>The net effect is a greater likelihood that the federated info</w:t>
      </w:r>
      <w:r>
        <w:t>r</w:t>
      </w:r>
      <w:r>
        <w:t xml:space="preserve">mation system using the documented interchange formats will outlast any particular researcher, data provider, project, or agency. </w:t>
      </w:r>
      <w:r w:rsidR="009E4FD6">
        <w:t xml:space="preserve">HTML on HTTP, </w:t>
      </w:r>
      <w:r w:rsidR="00CC4884">
        <w:t>NetCDF</w:t>
      </w:r>
      <w:r w:rsidR="009E4FD6">
        <w:t>, and XML</w:t>
      </w:r>
      <w:r>
        <w:t xml:space="preserve"> are examples of data i</w:t>
      </w:r>
      <w:r>
        <w:t>n</w:t>
      </w:r>
      <w:r>
        <w:t xml:space="preserve">tegration formats that have achieved wide usage and long term usefulness.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41085D0E"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r w:rsidR="00137C03">
        <w:t xml:space="preserve"> </w:t>
      </w:r>
      <w:r w:rsidR="000B26F0">
        <w:t>originally</w:t>
      </w:r>
      <w:r>
        <w:t xml:space="preserve">  develop</w:t>
      </w:r>
      <w:r w:rsidR="00137C03">
        <w:t>ed</w:t>
      </w:r>
      <w:r>
        <w:t xml:space="preserve"> </w:t>
      </w:r>
      <w:r w:rsidR="00137C03">
        <w:t>information exchanges based on input from experts in the ge</w:t>
      </w:r>
      <w:r w:rsidR="00137C03">
        <w:t>o</w:t>
      </w:r>
      <w:r w:rsidR="00137C03">
        <w:t>thermal community, but now that process has moved to the broader community. P</w:t>
      </w:r>
      <w:r>
        <w:t>olicies</w:t>
      </w:r>
      <w:r w:rsidR="00137C03">
        <w:t xml:space="preserve"> regar</w:t>
      </w:r>
      <w:r w:rsidR="00137C03">
        <w:t>d</w:t>
      </w:r>
      <w:r w:rsidR="00137C03">
        <w:t>ing defining new, relevant information exchanges</w:t>
      </w:r>
      <w:r>
        <w:t xml:space="preserve"> </w:t>
      </w:r>
      <w:r w:rsidR="00137C03">
        <w:t>and</w:t>
      </w:r>
      <w:r>
        <w:t xml:space="preserve"> determin</w:t>
      </w:r>
      <w:r w:rsidR="00137C03">
        <w:t>ing</w:t>
      </w:r>
      <w:r>
        <w:t xml:space="preserve"> what data should be presented in </w:t>
      </w:r>
      <w:r w:rsidR="00137C03">
        <w:t>and in what formats,as well as</w:t>
      </w:r>
      <w:r>
        <w:t xml:space="preserve"> what data are specialized to a degree that data integration by the providers is not warran</w:t>
      </w:r>
      <w:r>
        <w:t>t</w:t>
      </w:r>
      <w:r>
        <w:t>ed</w:t>
      </w:r>
      <w:r w:rsidR="00137C03">
        <w:t xml:space="preserve"> for the broader system are determined by the users of the system</w:t>
      </w:r>
      <w:r>
        <w:t>. 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lastRenderedPageBreak/>
        <w:t>Requirements</w:t>
      </w:r>
    </w:p>
    <w:p w14:paraId="3ED56698" w14:textId="77777777" w:rsidR="00E76B90" w:rsidRPr="00910897" w:rsidRDefault="00F70028" w:rsidP="00F05722">
      <w:pPr>
        <w:pStyle w:val="Heading4"/>
      </w:pPr>
      <w:r>
        <w:t>Data discovery</w:t>
      </w:r>
    </w:p>
    <w:p w14:paraId="1727D892" w14:textId="0EA4ABC6" w:rsidR="00B236D6" w:rsidRDefault="00E76B90">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ples include OGC getCapabilities, WSDL, and ISO 19110 feature catalogs</w:t>
      </w:r>
      <w:r w:rsidR="00B236D6">
        <w:t>.</w:t>
      </w:r>
    </w:p>
    <w:p w14:paraId="37C211D6" w14:textId="43EB0786" w:rsidR="00B236D6" w:rsidRDefault="00B236D6">
      <w:r>
        <w:t xml:space="preserve">At the main aggregator </w:t>
      </w:r>
      <w:hyperlink r:id="rId15" w:history="1">
        <w:r w:rsidRPr="00663DC3">
          <w:rPr>
            <w:rStyle w:val="Hyperlink"/>
          </w:rPr>
          <w:t>http://www.geothermaldata.org</w:t>
        </w:r>
      </w:hyperlink>
      <w:r w:rsidR="00413CD5">
        <w:t>,</w:t>
      </w:r>
      <w:r>
        <w:t xml:space="preserve"> data discovery is accomplished in seve</w:t>
      </w:r>
      <w:r>
        <w:t>r</w:t>
      </w:r>
      <w:r>
        <w:t>al ways:</w:t>
      </w:r>
    </w:p>
    <w:p w14:paraId="2FD0675E" w14:textId="7993754F" w:rsidR="00B236D6" w:rsidRDefault="00B236D6" w:rsidP="00D5181F">
      <w:pPr>
        <w:pStyle w:val="ListParagraph"/>
        <w:numPr>
          <w:ilvl w:val="0"/>
          <w:numId w:val="8"/>
        </w:numPr>
      </w:pPr>
      <w:r>
        <w:t xml:space="preserve">The NGDS Map Search, </w:t>
      </w:r>
      <w:hyperlink r:id="rId16" w:history="1">
        <w:r w:rsidRPr="00663DC3">
          <w:rPr>
            <w:rStyle w:val="Hyperlink"/>
          </w:rPr>
          <w:t>http://www.geothermaldata.org/ngds/map</w:t>
        </w:r>
      </w:hyperlink>
      <w:r>
        <w:t>, which allows a keyword or drawn bounding box search for GIS data as well as geo-located publications and other r</w:t>
      </w:r>
      <w:r>
        <w:t>e</w:t>
      </w:r>
      <w:r>
        <w:t>sources.</w:t>
      </w:r>
    </w:p>
    <w:p w14:paraId="3ED56699" w14:textId="5E5E78EF" w:rsidR="00E76B90" w:rsidRDefault="00B236D6" w:rsidP="00D5181F">
      <w:pPr>
        <w:pStyle w:val="ListParagraph"/>
        <w:numPr>
          <w:ilvl w:val="0"/>
          <w:numId w:val="8"/>
        </w:numPr>
      </w:pPr>
      <w:r>
        <w:t xml:space="preserve">The NGDS Library Search, </w:t>
      </w:r>
      <w:hyperlink r:id="rId17" w:history="1">
        <w:r w:rsidRPr="00663DC3">
          <w:rPr>
            <w:rStyle w:val="Hyperlink"/>
          </w:rPr>
          <w:t>http://www.geothermaldata.org/dataset?_tags_limit=0</w:t>
        </w:r>
      </w:hyperlink>
      <w:r>
        <w:t>, having keyword as well as facted search functions. The faceted searches can be performed using a</w:t>
      </w:r>
      <w:r>
        <w:t>u</w:t>
      </w:r>
      <w:r>
        <w:t>thors, contact, broad categories, and by content model (information exchange types).</w:t>
      </w:r>
    </w:p>
    <w:p w14:paraId="55561C47" w14:textId="171962AB" w:rsidR="00B236D6" w:rsidRDefault="00B236D6" w:rsidP="00D5181F">
      <w:pPr>
        <w:pStyle w:val="ListParagraph"/>
        <w:numPr>
          <w:ilvl w:val="1"/>
          <w:numId w:val="8"/>
        </w:numPr>
      </w:pPr>
      <w:r>
        <w:t>Search hints, using special terms, wildcard searches, and special characters is avail</w:t>
      </w:r>
      <w:r>
        <w:t>a</w:t>
      </w:r>
      <w:r>
        <w:t xml:space="preserve">ble at </w:t>
      </w:r>
      <w:hyperlink r:id="rId18" w:history="1">
        <w:r w:rsidR="00413CD5" w:rsidRPr="00663DC3">
          <w:rPr>
            <w:rStyle w:val="Hyperlink"/>
          </w:rPr>
          <w:t>http://ngds.github.io/documents/SearchHints.htm</w:t>
        </w:r>
      </w:hyperlink>
      <w:r w:rsidR="00413CD5">
        <w:t>.</w:t>
      </w:r>
    </w:p>
    <w:p w14:paraId="784C314C" w14:textId="4B89666B" w:rsidR="00413CD5" w:rsidRDefault="00413CD5" w:rsidP="00D5181F">
      <w:pPr>
        <w:pStyle w:val="ListParagraph"/>
        <w:numPr>
          <w:ilvl w:val="0"/>
          <w:numId w:val="8"/>
        </w:numPr>
      </w:pPr>
      <w:r>
        <w:t xml:space="preserve">Geothermal Prospector preview, </w:t>
      </w:r>
      <w:hyperlink r:id="rId19" w:history="1">
        <w:r w:rsidRPr="00663DC3">
          <w:rPr>
            <w:rStyle w:val="Hyperlink"/>
          </w:rPr>
          <w:t>https://maps-stage.nrel.gov/geothermal-prospector/</w:t>
        </w:r>
      </w:hyperlink>
      <w:r>
        <w:t>, which is provided in the Dataset Details page for each resource that has a WMS and/or WFS distr</w:t>
      </w:r>
      <w:r>
        <w:t>i</w:t>
      </w:r>
      <w:r>
        <w:t>bution.</w:t>
      </w:r>
    </w:p>
    <w:p w14:paraId="1A8343B6" w14:textId="76A8C4B5" w:rsidR="00413CD5" w:rsidRDefault="00413CD5" w:rsidP="00413CD5">
      <w:r>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Default="00413CD5" w:rsidP="00D5181F">
      <w:pPr>
        <w:pStyle w:val="ListParagraph"/>
        <w:numPr>
          <w:ilvl w:val="0"/>
          <w:numId w:val="22"/>
        </w:numPr>
      </w:pPr>
      <w:r>
        <w:t xml:space="preserve">The Data Exlporer, </w:t>
      </w:r>
      <w:hyperlink r:id="rId20" w:history="1">
        <w:r w:rsidRPr="00663DC3">
          <w:rPr>
            <w:rStyle w:val="Hyperlink"/>
          </w:rPr>
          <w:t>http://data.geothermaldatasystem.org/</w:t>
        </w:r>
      </w:hyperlink>
      <w:r>
        <w:t xml:space="preserve"> </w:t>
      </w:r>
    </w:p>
    <w:p w14:paraId="72B1EF34" w14:textId="33574E5D" w:rsidR="00413CD5" w:rsidRDefault="00413CD5" w:rsidP="00D5181F">
      <w:pPr>
        <w:pStyle w:val="ListParagraph"/>
        <w:numPr>
          <w:ilvl w:val="0"/>
          <w:numId w:val="22"/>
        </w:numPr>
      </w:pPr>
      <w:r>
        <w:t xml:space="preserve">The USGS National Map Viewer, </w:t>
      </w:r>
      <w:hyperlink r:id="rId21" w:history="1">
        <w:r w:rsidRPr="00663DC3">
          <w:rPr>
            <w:rStyle w:val="Hyperlink"/>
          </w:rPr>
          <w:t>http://viewer.nationalmap.gov/viewer/</w:t>
        </w:r>
      </w:hyperlink>
    </w:p>
    <w:p w14:paraId="3BC39154" w14:textId="66E0C527" w:rsidR="00413CD5" w:rsidRDefault="00413CD5" w:rsidP="00D5181F">
      <w:pPr>
        <w:pStyle w:val="ListParagraph"/>
        <w:numPr>
          <w:ilvl w:val="0"/>
          <w:numId w:val="22"/>
        </w:numPr>
      </w:pPr>
      <w:r>
        <w:t xml:space="preserve">Google Earth, </w:t>
      </w:r>
      <w:hyperlink r:id="rId22" w:history="1">
        <w:r w:rsidRPr="00663DC3">
          <w:rPr>
            <w:rStyle w:val="Hyperlink"/>
          </w:rPr>
          <w:t>http://www.google.com/earth/</w:t>
        </w:r>
      </w:hyperlink>
    </w:p>
    <w:p w14:paraId="24589FFE" w14:textId="57F84C39" w:rsidR="00413CD5" w:rsidRDefault="00413CD5" w:rsidP="00D5181F">
      <w:pPr>
        <w:pStyle w:val="ListParagraph"/>
        <w:numPr>
          <w:ilvl w:val="0"/>
          <w:numId w:val="22"/>
        </w:numPr>
      </w:pPr>
      <w:r>
        <w:t>Any number of FOSGS (free and open source geospatial software) programs</w:t>
      </w:r>
    </w:p>
    <w:p w14:paraId="3C984D89" w14:textId="4FC966D0" w:rsidR="003C7A8D" w:rsidRPr="00CB2F1D" w:rsidRDefault="003C7A8D" w:rsidP="003C7A8D">
      <w:r>
        <w:t xml:space="preserve">See </w:t>
      </w:r>
      <w:hyperlink r:id="rId23" w:history="1">
        <w:r w:rsidRPr="00663DC3">
          <w:rPr>
            <w:rStyle w:val="Hyperlink"/>
          </w:rPr>
          <w:t>http://www.geothermaldata.org/ngds/resources</w:t>
        </w:r>
      </w:hyperlink>
      <w:r>
        <w:t xml:space="preserve"> for more information on user access.</w:t>
      </w:r>
    </w:p>
    <w:p w14:paraId="3ED566AA" w14:textId="217BBBD1" w:rsidR="00E76B90" w:rsidRPr="004A0972" w:rsidRDefault="005C710F" w:rsidP="00DF5CEE">
      <w:pPr>
        <w:pStyle w:val="Heading4"/>
      </w:pPr>
      <w:r>
        <w:t>System Architecture Requirements</w:t>
      </w:r>
    </w:p>
    <w:p w14:paraId="401A86F6" w14:textId="4CA17441" w:rsidR="005C710F" w:rsidRDefault="005C710F" w:rsidP="005C710F">
      <w:pPr>
        <w:rPr>
          <w:lang w:eastAsia="ja-JP"/>
        </w:rPr>
      </w:pPr>
      <w:r>
        <w:rPr>
          <w:lang w:eastAsia="ja-JP"/>
        </w:rPr>
        <w:t>The system consists of the following components</w:t>
      </w:r>
      <w:r w:rsidR="00757AB6">
        <w:rPr>
          <w:lang w:eastAsia="ja-JP"/>
        </w:rPr>
        <w:t>:</w:t>
      </w:r>
    </w:p>
    <w:p w14:paraId="54B85A1E" w14:textId="366ED8AF" w:rsidR="005C710F" w:rsidRDefault="0089677A" w:rsidP="00D5181F">
      <w:pPr>
        <w:pStyle w:val="ListParagraph"/>
        <w:numPr>
          <w:ilvl w:val="0"/>
          <w:numId w:val="23"/>
        </w:numPr>
        <w:rPr>
          <w:lang w:eastAsia="ja-JP"/>
        </w:rPr>
      </w:pPr>
      <w:r>
        <w:rPr>
          <w:lang w:eastAsia="ja-JP"/>
        </w:rPr>
        <w:t>S</w:t>
      </w:r>
      <w:r w:rsidR="005C710F">
        <w:rPr>
          <w:lang w:eastAsia="ja-JP"/>
        </w:rPr>
        <w:t>et of standards, content models and protocols that allow the various components in the system to function interoperably</w:t>
      </w:r>
    </w:p>
    <w:p w14:paraId="3F660711" w14:textId="5EE5024E" w:rsidR="005C710F" w:rsidRDefault="0089677A" w:rsidP="00D5181F">
      <w:pPr>
        <w:pStyle w:val="ListParagraph"/>
        <w:numPr>
          <w:ilvl w:val="0"/>
          <w:numId w:val="23"/>
        </w:numPr>
        <w:rPr>
          <w:lang w:eastAsia="ja-JP"/>
        </w:rPr>
      </w:pPr>
      <w:r>
        <w:rPr>
          <w:lang w:eastAsia="ja-JP"/>
        </w:rPr>
        <w:t>N</w:t>
      </w:r>
      <w:r w:rsidR="005C710F">
        <w:rPr>
          <w:lang w:eastAsia="ja-JP"/>
        </w:rPr>
        <w:t>etwork of distributed nodes that provide geothermal data following the standards and protocols defined by the system</w:t>
      </w:r>
    </w:p>
    <w:p w14:paraId="4829ECAB" w14:textId="53B45E5A" w:rsidR="005C710F" w:rsidRDefault="0089677A" w:rsidP="00D5181F">
      <w:pPr>
        <w:pStyle w:val="ListParagraph"/>
        <w:numPr>
          <w:ilvl w:val="0"/>
          <w:numId w:val="23"/>
        </w:numPr>
        <w:rPr>
          <w:lang w:eastAsia="ja-JP"/>
        </w:rPr>
      </w:pPr>
      <w:r>
        <w:rPr>
          <w:lang w:eastAsia="ja-JP"/>
        </w:rPr>
        <w:t>A</w:t>
      </w:r>
      <w:r w:rsidR="005C710F">
        <w:rPr>
          <w:lang w:eastAsia="ja-JP"/>
        </w:rPr>
        <w:t xml:space="preserve"> variety of applications built to search for, or consume data using the system’s standards and protocols</w:t>
      </w:r>
    </w:p>
    <w:p w14:paraId="0B693FA1" w14:textId="034D34D7" w:rsidR="005C710F" w:rsidRDefault="0089677A" w:rsidP="00D5181F">
      <w:pPr>
        <w:pStyle w:val="ListParagraph"/>
        <w:numPr>
          <w:ilvl w:val="0"/>
          <w:numId w:val="23"/>
        </w:numPr>
        <w:rPr>
          <w:lang w:eastAsia="ja-JP"/>
        </w:rPr>
      </w:pPr>
      <w:r>
        <w:rPr>
          <w:lang w:eastAsia="ja-JP"/>
        </w:rPr>
        <w:t>S</w:t>
      </w:r>
      <w:r w:rsidR="005C710F">
        <w:rPr>
          <w:lang w:eastAsia="ja-JP"/>
        </w:rPr>
        <w:t>earchable catalog that maintains a registry of data provided by all the nodes in the ne</w:t>
      </w:r>
      <w:r w:rsidR="005C710F">
        <w:rPr>
          <w:lang w:eastAsia="ja-JP"/>
        </w:rPr>
        <w:t>t</w:t>
      </w:r>
      <w:r w:rsidR="005C710F">
        <w:rPr>
          <w:lang w:eastAsia="ja-JP"/>
        </w:rPr>
        <w:t>work</w:t>
      </w:r>
    </w:p>
    <w:p w14:paraId="5FBABF5B" w14:textId="33C6D456" w:rsidR="005C710F" w:rsidRDefault="0089677A" w:rsidP="00D5181F">
      <w:pPr>
        <w:pStyle w:val="ListParagraph"/>
        <w:numPr>
          <w:ilvl w:val="0"/>
          <w:numId w:val="23"/>
        </w:numPr>
        <w:rPr>
          <w:lang w:eastAsia="ja-JP"/>
        </w:rPr>
      </w:pPr>
      <w:r>
        <w:rPr>
          <w:lang w:eastAsia="ja-JP"/>
        </w:rPr>
        <w:lastRenderedPageBreak/>
        <w:t xml:space="preserve">A </w:t>
      </w:r>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physical objects</w:t>
      </w:r>
    </w:p>
    <w:p w14:paraId="1A4BE4EC" w14:textId="1278309F" w:rsidR="005C710F" w:rsidRDefault="0089677A" w:rsidP="00D5181F">
      <w:pPr>
        <w:pStyle w:val="ListParagraph"/>
        <w:numPr>
          <w:ilvl w:val="0"/>
          <w:numId w:val="23"/>
        </w:numPr>
        <w:rPr>
          <w:lang w:eastAsia="ja-JP"/>
        </w:rPr>
      </w:pPr>
      <w:r>
        <w:rPr>
          <w:lang w:eastAsia="ja-JP"/>
        </w:rPr>
        <w:t>W</w:t>
      </w:r>
      <w:r w:rsidR="005C710F">
        <w:rPr>
          <w:lang w:eastAsia="ja-JP"/>
        </w:rPr>
        <w:t>eb-application that serves as an single entry point to the system in order to establish and maintain system identity and branding</w:t>
      </w:r>
    </w:p>
    <w:p w14:paraId="6C99E38F" w14:textId="59066596" w:rsidR="005C710F" w:rsidRDefault="005C710F" w:rsidP="00D5181F">
      <w:pPr>
        <w:pStyle w:val="ListParagraph"/>
        <w:numPr>
          <w:ilvl w:val="0"/>
          <w:numId w:val="23"/>
        </w:numPr>
        <w:rPr>
          <w:lang w:eastAsia="ja-JP"/>
        </w:rPr>
      </w:pPr>
      <w:r>
        <w:rPr>
          <w:lang w:eastAsia="ja-JP"/>
        </w:rPr>
        <w:t>Data in the system is categorized in three distinct groups, or tiers</w:t>
      </w:r>
    </w:p>
    <w:p w14:paraId="66BBDD22" w14:textId="3DA47240" w:rsidR="005C710F" w:rsidRDefault="005C710F" w:rsidP="00D5181F">
      <w:pPr>
        <w:pStyle w:val="ListParagraph"/>
        <w:numPr>
          <w:ilvl w:val="1"/>
          <w:numId w:val="23"/>
        </w:numPr>
        <w:rPr>
          <w:lang w:eastAsia="ja-JP"/>
        </w:rPr>
      </w:pPr>
      <w:r>
        <w:rPr>
          <w:lang w:eastAsia="ja-JP"/>
        </w:rPr>
        <w:t>Tier 1: unstructured data such as scanned well logs, geologic maps, physical r</w:t>
      </w:r>
      <w:r>
        <w:rPr>
          <w:lang w:eastAsia="ja-JP"/>
        </w:rPr>
        <w:t>e</w:t>
      </w:r>
      <w:r>
        <w:rPr>
          <w:lang w:eastAsia="ja-JP"/>
        </w:rPr>
        <w:t>sources (e.g. core, rock or water samples, etc.), or peer-reviewed scientific articles</w:t>
      </w:r>
    </w:p>
    <w:p w14:paraId="501F48AD" w14:textId="074B526E" w:rsidR="005C710F" w:rsidRDefault="005C710F" w:rsidP="00D5181F">
      <w:pPr>
        <w:pStyle w:val="ListParagraph"/>
        <w:numPr>
          <w:ilvl w:val="1"/>
          <w:numId w:val="23"/>
        </w:numPr>
        <w:rPr>
          <w:lang w:eastAsia="ja-JP"/>
        </w:rPr>
      </w:pPr>
      <w:r>
        <w:rPr>
          <w:lang w:eastAsia="ja-JP"/>
        </w:rPr>
        <w:t>Tier 2: tabular, structured, georeferenced data that does not conform to a content model</w:t>
      </w:r>
    </w:p>
    <w:p w14:paraId="5B340131" w14:textId="744E8C83" w:rsidR="005C710F" w:rsidRDefault="005C710F" w:rsidP="00D5181F">
      <w:pPr>
        <w:pStyle w:val="ListParagraph"/>
        <w:numPr>
          <w:ilvl w:val="1"/>
          <w:numId w:val="23"/>
        </w:numPr>
        <w:rPr>
          <w:lang w:eastAsia="ja-JP"/>
        </w:rPr>
      </w:pPr>
      <w:r>
        <w:rPr>
          <w:lang w:eastAsia="ja-JP"/>
        </w:rPr>
        <w:t>Tier 3: tabular, structured, georeferenced data that does conform to a content model</w:t>
      </w:r>
    </w:p>
    <w:p w14:paraId="751EA7AA" w14:textId="5F3D9236" w:rsidR="005C710F" w:rsidRDefault="005C710F" w:rsidP="00D5181F">
      <w:pPr>
        <w:pStyle w:val="ListParagraph"/>
        <w:numPr>
          <w:ilvl w:val="0"/>
          <w:numId w:val="23"/>
        </w:numPr>
        <w:rPr>
          <w:lang w:eastAsia="ja-JP"/>
        </w:rPr>
      </w:pPr>
      <w:r>
        <w:rPr>
          <w:lang w:eastAsia="ja-JP"/>
        </w:rPr>
        <w:t>The system defines a set of content models for common geothermal data themes and pr</w:t>
      </w:r>
      <w:r>
        <w:rPr>
          <w:lang w:eastAsia="ja-JP"/>
        </w:rPr>
        <w:t>o</w:t>
      </w:r>
      <w:r>
        <w:rPr>
          <w:lang w:eastAsia="ja-JP"/>
        </w:rPr>
        <w:t>vides a canonical encoding of these models</w:t>
      </w:r>
    </w:p>
    <w:p w14:paraId="3413100E" w14:textId="1789D23E" w:rsidR="005C710F" w:rsidRDefault="005C710F" w:rsidP="00D5181F">
      <w:pPr>
        <w:pStyle w:val="ListParagraph"/>
        <w:numPr>
          <w:ilvl w:val="0"/>
          <w:numId w:val="23"/>
        </w:numPr>
        <w:rPr>
          <w:lang w:eastAsia="ja-JP"/>
        </w:rPr>
      </w:pPr>
      <w:r>
        <w:rPr>
          <w:lang w:eastAsia="ja-JP"/>
        </w:rPr>
        <w:t>The system defines a standard model for metadata describing data in the system and pr</w:t>
      </w:r>
      <w:r>
        <w:rPr>
          <w:lang w:eastAsia="ja-JP"/>
        </w:rPr>
        <w:t>o</w:t>
      </w:r>
      <w:r>
        <w:rPr>
          <w:lang w:eastAsia="ja-JP"/>
        </w:rPr>
        <w:t>vides a canonical encoding of that model</w:t>
      </w:r>
    </w:p>
    <w:p w14:paraId="5A5BC71F" w14:textId="23926D48" w:rsidR="005C710F" w:rsidRDefault="005C710F" w:rsidP="00D5181F">
      <w:pPr>
        <w:pStyle w:val="ListParagraph"/>
        <w:numPr>
          <w:ilvl w:val="0"/>
          <w:numId w:val="23"/>
        </w:numPr>
        <w:rPr>
          <w:lang w:eastAsia="ja-JP"/>
        </w:rPr>
      </w:pPr>
      <w:r>
        <w:rPr>
          <w:lang w:eastAsia="ja-JP"/>
        </w:rPr>
        <w:t>The system defines a set of protocols used to exchange data, metadata and other info</w:t>
      </w:r>
      <w:r>
        <w:rPr>
          <w:lang w:eastAsia="ja-JP"/>
        </w:rPr>
        <w:t>r</w:t>
      </w:r>
      <w:r>
        <w:rPr>
          <w:lang w:eastAsia="ja-JP"/>
        </w:rPr>
        <w:t>mation between components of the system</w:t>
      </w:r>
    </w:p>
    <w:p w14:paraId="0DF2C888" w14:textId="362ED315" w:rsidR="005C710F" w:rsidRDefault="005C710F" w:rsidP="00D5181F">
      <w:pPr>
        <w:pStyle w:val="ListParagraph"/>
        <w:numPr>
          <w:ilvl w:val="0"/>
          <w:numId w:val="23"/>
        </w:numPr>
        <w:rPr>
          <w:lang w:eastAsia="ja-JP"/>
        </w:rPr>
      </w:pPr>
      <w:r>
        <w:rPr>
          <w:lang w:eastAsia="ja-JP"/>
        </w:rPr>
        <w:t>File-based data is transferred via standard HTTP protocols (e.g. GET), or through person-to-person communication in the case of physical or otherwise offline resources</w:t>
      </w:r>
    </w:p>
    <w:p w14:paraId="3603BBD5" w14:textId="41D52852" w:rsidR="005C710F" w:rsidRDefault="005C710F" w:rsidP="00D5181F">
      <w:pPr>
        <w:pStyle w:val="ListParagraph"/>
        <w:numPr>
          <w:ilvl w:val="0"/>
          <w:numId w:val="23"/>
        </w:numPr>
        <w:rPr>
          <w:lang w:eastAsia="ja-JP"/>
        </w:rPr>
      </w:pPr>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p>
    <w:p w14:paraId="4849BD95" w14:textId="6C06C8D0" w:rsidR="005C710F" w:rsidRDefault="005C710F" w:rsidP="00D5181F">
      <w:pPr>
        <w:pStyle w:val="ListParagraph"/>
        <w:numPr>
          <w:ilvl w:val="0"/>
          <w:numId w:val="23"/>
        </w:numPr>
        <w:rPr>
          <w:lang w:eastAsia="ja-JP"/>
        </w:rPr>
      </w:pPr>
      <w:r>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Default="005C710F" w:rsidP="00D5181F">
      <w:pPr>
        <w:pStyle w:val="ListParagraph"/>
        <w:numPr>
          <w:ilvl w:val="0"/>
          <w:numId w:val="23"/>
        </w:numPr>
        <w:rPr>
          <w:lang w:eastAsia="ja-JP"/>
        </w:rPr>
      </w:pPr>
      <w:r>
        <w:rPr>
          <w:lang w:eastAsia="ja-JP"/>
        </w:rPr>
        <w:t>Metadata is transferred via a standard OGC web service, Catalog Service for the Web or CSW</w:t>
      </w:r>
    </w:p>
    <w:p w14:paraId="67EA192C" w14:textId="77777777" w:rsidR="005C710F" w:rsidRDefault="005C710F" w:rsidP="005C710F">
      <w:pPr>
        <w:rPr>
          <w:lang w:eastAsia="ja-JP"/>
        </w:rPr>
      </w:pPr>
      <w:r>
        <w:rPr>
          <w:lang w:eastAsia="ja-JP"/>
        </w:rPr>
        <w:t>System Components Targeted for Software Development</w:t>
      </w:r>
    </w:p>
    <w:p w14:paraId="1AD4AA0B" w14:textId="0D6B3320" w:rsidR="005C710F" w:rsidRDefault="005C710F" w:rsidP="00D5181F">
      <w:pPr>
        <w:pStyle w:val="ListParagraph"/>
        <w:numPr>
          <w:ilvl w:val="0"/>
          <w:numId w:val="23"/>
        </w:numPr>
        <w:rPr>
          <w:lang w:eastAsia="ja-JP"/>
        </w:rPr>
      </w:pPr>
      <w:r>
        <w:rPr>
          <w:lang w:eastAsia="ja-JP"/>
        </w:rPr>
        <w:t>An NGDS Node application, or node-in-a-box, which assists a data provider in sharing their data using the appropriate NGDS standards and protocols, as well as in describing their data using the system’s metadata standards</w:t>
      </w:r>
    </w:p>
    <w:p w14:paraId="6B8C218A" w14:textId="40A6C949" w:rsidR="005C710F" w:rsidRDefault="005C710F" w:rsidP="00D5181F">
      <w:pPr>
        <w:pStyle w:val="ListParagraph"/>
        <w:numPr>
          <w:ilvl w:val="0"/>
          <w:numId w:val="23"/>
        </w:numPr>
        <w:rPr>
          <w:lang w:eastAsia="ja-JP"/>
        </w:rPr>
      </w:pPr>
      <w:r>
        <w:rPr>
          <w:lang w:eastAsia="ja-JP"/>
        </w:rPr>
        <w:t>A web-application capable of creating and dereferencing URIs for resources in the sy</w:t>
      </w:r>
      <w:r>
        <w:rPr>
          <w:lang w:eastAsia="ja-JP"/>
        </w:rPr>
        <w:t>s</w:t>
      </w:r>
      <w:r>
        <w:rPr>
          <w:lang w:eastAsia="ja-JP"/>
        </w:rPr>
        <w:t>tem</w:t>
      </w:r>
    </w:p>
    <w:p w14:paraId="79EF9826" w14:textId="2DF1EDCD" w:rsidR="005C710F" w:rsidRDefault="005C710F" w:rsidP="00D5181F">
      <w:pPr>
        <w:pStyle w:val="ListParagraph"/>
        <w:numPr>
          <w:ilvl w:val="0"/>
          <w:numId w:val="23"/>
        </w:numPr>
        <w:rPr>
          <w:lang w:eastAsia="ja-JP"/>
        </w:rPr>
      </w:pPr>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p>
    <w:p w14:paraId="5770452D" w14:textId="4E589741" w:rsidR="005C710F" w:rsidRDefault="005C710F" w:rsidP="00D5181F">
      <w:pPr>
        <w:pStyle w:val="ListParagraph"/>
        <w:numPr>
          <w:ilvl w:val="0"/>
          <w:numId w:val="23"/>
        </w:numPr>
        <w:rPr>
          <w:lang w:eastAsia="ja-JP"/>
        </w:rPr>
      </w:pPr>
      <w:r>
        <w:rPr>
          <w:lang w:eastAsia="ja-JP"/>
        </w:rPr>
        <w:t>A user-centered, entry-point web-application where data consumers go to find, evaluate, explore and acquire data in the NGDS</w:t>
      </w:r>
    </w:p>
    <w:p w14:paraId="70BDE9E4" w14:textId="1C35B347" w:rsidR="00757AB6" w:rsidRDefault="00876176" w:rsidP="00757AB6">
      <w:pPr>
        <w:rPr>
          <w:lang w:eastAsia="ja-JP"/>
        </w:rPr>
      </w:pPr>
      <w:r>
        <w:rPr>
          <w:lang w:eastAsia="ja-JP"/>
        </w:rPr>
        <w:t xml:space="preserve">Additional </w:t>
      </w:r>
      <w:r w:rsidR="00757AB6">
        <w:rPr>
          <w:lang w:eastAsia="ja-JP"/>
        </w:rPr>
        <w:t>Requirements Imposed by NGDS Architecture</w:t>
      </w:r>
    </w:p>
    <w:p w14:paraId="7E73A280" w14:textId="7CDE4AD6" w:rsidR="00757AB6" w:rsidRDefault="00757AB6" w:rsidP="00D5181F">
      <w:pPr>
        <w:pStyle w:val="ListParagraph"/>
        <w:numPr>
          <w:ilvl w:val="0"/>
          <w:numId w:val="23"/>
        </w:numPr>
        <w:rPr>
          <w:lang w:eastAsia="ja-JP"/>
        </w:rPr>
      </w:pPr>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p>
    <w:p w14:paraId="352DFDEA" w14:textId="2D2D7A66" w:rsidR="00757AB6" w:rsidRDefault="00757AB6" w:rsidP="00D5181F">
      <w:pPr>
        <w:pStyle w:val="ListParagraph"/>
        <w:numPr>
          <w:ilvl w:val="0"/>
          <w:numId w:val="23"/>
        </w:numPr>
        <w:rPr>
          <w:lang w:eastAsia="ja-JP"/>
        </w:rPr>
      </w:pPr>
      <w:r>
        <w:rPr>
          <w:lang w:eastAsia="ja-JP"/>
        </w:rPr>
        <w:t>Generates URIs based on a standard NGDS syntax</w:t>
      </w:r>
    </w:p>
    <w:p w14:paraId="4072C5C3" w14:textId="77777777" w:rsidR="00757AB6" w:rsidRDefault="00757AB6" w:rsidP="0089677A">
      <w:pPr>
        <w:rPr>
          <w:lang w:eastAsia="ja-JP"/>
        </w:rPr>
      </w:pPr>
      <w:r>
        <w:rPr>
          <w:lang w:eastAsia="ja-JP"/>
        </w:rPr>
        <w:t>Authentication Requirements</w:t>
      </w:r>
    </w:p>
    <w:p w14:paraId="0E1995D2" w14:textId="33509184" w:rsidR="00757AB6" w:rsidRDefault="00757AB6" w:rsidP="00D5181F">
      <w:pPr>
        <w:pStyle w:val="ListParagraph"/>
        <w:numPr>
          <w:ilvl w:val="0"/>
          <w:numId w:val="23"/>
        </w:numPr>
        <w:rPr>
          <w:lang w:eastAsia="ja-JP"/>
        </w:rPr>
      </w:pPr>
      <w:r>
        <w:rPr>
          <w:lang w:eastAsia="ja-JP"/>
        </w:rPr>
        <w:lastRenderedPageBreak/>
        <w:t>URIs categorized by namespaces, which are likely to correlate closely with instances of NGDS Node applications</w:t>
      </w:r>
    </w:p>
    <w:p w14:paraId="069553D0" w14:textId="00B9ED5D" w:rsidR="00757AB6" w:rsidRDefault="00757AB6" w:rsidP="00D5181F">
      <w:pPr>
        <w:pStyle w:val="ListParagraph"/>
        <w:numPr>
          <w:ilvl w:val="0"/>
          <w:numId w:val="23"/>
        </w:numPr>
        <w:rPr>
          <w:lang w:eastAsia="ja-JP"/>
        </w:rPr>
      </w:pPr>
      <w:r>
        <w:rPr>
          <w:lang w:eastAsia="ja-JP"/>
        </w:rPr>
        <w:t>User authentication mechanism with permissions to create/edit tied to namespaces</w:t>
      </w:r>
    </w:p>
    <w:p w14:paraId="29BD00B8" w14:textId="77777777" w:rsidR="00757AB6" w:rsidRDefault="00757AB6" w:rsidP="00757AB6">
      <w:pPr>
        <w:rPr>
          <w:lang w:eastAsia="ja-JP"/>
        </w:rPr>
      </w:pPr>
      <w:r>
        <w:rPr>
          <w:lang w:eastAsia="ja-JP"/>
        </w:rPr>
        <w:t>Functional Requirements</w:t>
      </w:r>
    </w:p>
    <w:p w14:paraId="52D1687C" w14:textId="0F7F3492" w:rsidR="00757AB6" w:rsidRDefault="00757AB6" w:rsidP="00D5181F">
      <w:pPr>
        <w:pStyle w:val="ListParagraph"/>
        <w:numPr>
          <w:ilvl w:val="0"/>
          <w:numId w:val="23"/>
        </w:numPr>
        <w:rPr>
          <w:lang w:eastAsia="ja-JP"/>
        </w:rPr>
      </w:pPr>
      <w:r>
        <w:rPr>
          <w:lang w:eastAsia="ja-JP"/>
        </w:rPr>
        <w:t>URIs support regular expression pattern based redirection</w:t>
      </w:r>
    </w:p>
    <w:p w14:paraId="23E12648" w14:textId="5E0C74D7" w:rsidR="00757AB6" w:rsidRDefault="00757AB6" w:rsidP="00D5181F">
      <w:pPr>
        <w:pStyle w:val="ListParagraph"/>
        <w:numPr>
          <w:ilvl w:val="0"/>
          <w:numId w:val="23"/>
        </w:numPr>
        <w:rPr>
          <w:lang w:eastAsia="ja-JP"/>
        </w:rPr>
      </w:pPr>
      <w:r>
        <w:rPr>
          <w:lang w:eastAsia="ja-JP"/>
        </w:rPr>
        <w:t>URIs implement HTTP content-negotiation for retrieval of different representations of the same resource</w:t>
      </w:r>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pPr>
    </w:p>
    <w:p w14:paraId="40F51CA1" w14:textId="77777777" w:rsidR="005E76D0" w:rsidRDefault="005E76D0" w:rsidP="00DF5CEE">
      <w:pPr>
        <w:pStyle w:val="Heading2"/>
      </w:pPr>
    </w:p>
    <w:p w14:paraId="16581BEA" w14:textId="77777777" w:rsidR="005E76D0" w:rsidRDefault="005E76D0" w:rsidP="00DF5CEE">
      <w:pPr>
        <w:pStyle w:val="Heading2"/>
      </w:pPr>
    </w:p>
    <w:p w14:paraId="4D33A82A" w14:textId="77777777" w:rsidR="005E76D0" w:rsidRDefault="005E76D0" w:rsidP="00DF5CEE">
      <w:pPr>
        <w:pStyle w:val="Heading2"/>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D5181F" w:rsidRPr="00D461F3" w:rsidRDefault="00D5181F" w:rsidP="00524E4D">
                            <w:pPr>
                              <w:pStyle w:val="Caption"/>
                              <w:rPr>
                                <w:rFonts w:eastAsia="Times New Roman" w:cs="Arial"/>
                                <w:iCs/>
                                <w:noProof/>
                                <w:sz w:val="28"/>
                                <w:szCs w:val="28"/>
                              </w:rPr>
                            </w:pPr>
                            <w:r>
                              <w:t xml:space="preserve">Figure </w:t>
                            </w:r>
                            <w:r w:rsidR="00017AAB">
                              <w:fldChar w:fldCharType="begin"/>
                            </w:r>
                            <w:r w:rsidR="00017AAB">
                              <w:instrText xml:space="preserve"> SEQ Figure \* ARABIC </w:instrText>
                            </w:r>
                            <w:r w:rsidR="00017AAB">
                              <w:fldChar w:fldCharType="separate"/>
                            </w:r>
                            <w:r>
                              <w:rPr>
                                <w:noProof/>
                              </w:rPr>
                              <w:t>1</w:t>
                            </w:r>
                            <w:r w:rsidR="00017AAB">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D5181F" w:rsidRPr="00D461F3" w:rsidRDefault="00D5181F" w:rsidP="00524E4D">
                      <w:pPr>
                        <w:pStyle w:val="Caption"/>
                        <w:rPr>
                          <w:rFonts w:eastAsia="Times New Roman" w:cs="Arial"/>
                          <w:iCs/>
                          <w:noProof/>
                          <w:sz w:val="28"/>
                          <w:szCs w:val="28"/>
                        </w:rPr>
                      </w:pPr>
                      <w:r>
                        <w:t xml:space="preserve">Figure </w:t>
                      </w:r>
                      <w:r w:rsidR="00017AAB">
                        <w:fldChar w:fldCharType="begin"/>
                      </w:r>
                      <w:r w:rsidR="00017AAB">
                        <w:instrText xml:space="preserve"> SEQ Figure \* ARABIC </w:instrText>
                      </w:r>
                      <w:r w:rsidR="00017AAB">
                        <w:fldChar w:fldCharType="separate"/>
                      </w:r>
                      <w:r>
                        <w:rPr>
                          <w:noProof/>
                        </w:rPr>
                        <w:t>1</w:t>
                      </w:r>
                      <w:r w:rsidR="00017AAB">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D5181F" w:rsidRPr="0014126F" w:rsidRDefault="00D5181F"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2" w14:textId="48B88545" w:rsidR="00CC56EE" w:rsidRDefault="00E91244" w:rsidP="00DF5CEE">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D5181F" w:rsidRPr="00D461F3" w:rsidRDefault="00D5181F"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D5181F" w:rsidRPr="00D461F3" w:rsidRDefault="00D5181F"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r w:rsidR="000B26F0">
        <w:t xml:space="preserve">  </w:t>
      </w:r>
      <w:r>
        <w:t>The CSW service requires all conformant impl</w:t>
      </w:r>
      <w:r>
        <w:t>e</w:t>
      </w:r>
      <w:r>
        <w:t>mentations to return metadata using a simple XML encoding of the Dublin Core Elements and Terms</w:t>
      </w:r>
      <w:r w:rsidR="00CA7E36">
        <w:t xml:space="preserve"> (csw:record)</w:t>
      </w:r>
      <w:r>
        <w:t xml:space="preserve">, and defines a </w:t>
      </w:r>
      <w:r w:rsidR="00CA7E36">
        <w:t>collection of metadata content elements as</w:t>
      </w:r>
      <w:r>
        <w:t xml:space="preserve"> core queryable and returnable elements (see OGC 07-006r1). The base CSW specification adds a bounding box as a core queryable requirement for any CSW catalog.  </w:t>
      </w:r>
      <w:r w:rsidR="00CA7E36">
        <w:t xml:space="preserve">Any CSW server must be able to search for criteria based on core queryable elements, and must include the core returnable elements in </w:t>
      </w:r>
      <w:r w:rsidR="00B66C64">
        <w:t xml:space="preserve">csw:record XML </w:t>
      </w:r>
      <w:r w:rsidR="00CA7E36">
        <w:t xml:space="preserve">response documents (although </w:t>
      </w:r>
      <w:r w:rsidR="00B66C64">
        <w:t xml:space="preserve">element </w:t>
      </w:r>
      <w:r w:rsidR="00CA7E36">
        <w:t>values may be nil). In addition a</w:t>
      </w:r>
      <w:r>
        <w:t xml:space="preserve"> CSW service can </w:t>
      </w:r>
      <w:r w:rsidR="00B66C64">
        <w:t>offer</w:t>
      </w:r>
      <w:r>
        <w:t xml:space="preserve"> any</w:t>
      </w:r>
      <w:r w:rsidR="00CA7E36">
        <w:t xml:space="preserve"> other</w:t>
      </w:r>
      <w:r>
        <w:t xml:space="preserve"> xml schema for metadata content, and in the geospatial community, the most widely used profile is for the ISO 19115/19115 metadata. Use of this metadata schema allows richer metadata content that enables greater automation of access to resources.</w:t>
      </w:r>
      <w:r w:rsidR="000B26F0">
        <w:t xml:space="preserve"> </w:t>
      </w:r>
      <w:r w:rsidR="00E76B90">
        <w:t xml:space="preserve">NGDS Catalog </w:t>
      </w:r>
      <w:r w:rsidR="00B66C64">
        <w:t xml:space="preserve">instances </w:t>
      </w:r>
      <w:r w:rsidR="00E76B90">
        <w:t xml:space="preserve">may be implemented with various software and hardware configurations on </w:t>
      </w:r>
      <w:r w:rsidR="00E76B90">
        <w:lastRenderedPageBreak/>
        <w:t>any node in the system. To be an NGDS compatible/compliant catalog, the only requirement is that they implement an NGDS catalog service profile, and provide metadata in at least one output</w:t>
      </w:r>
      <w:r w:rsidR="000B26F0">
        <w:t xml:space="preserve"> format </w:t>
      </w:r>
      <w:r w:rsidR="00E76B90">
        <w:t>schema and profile that conforms to an NGDS metadata interchange specific</w:t>
      </w:r>
      <w:r w:rsidR="00E76B90">
        <w:t>a</w:t>
      </w:r>
      <w:r w:rsidR="00E76B90">
        <w:t xml:space="preserve">tion. </w:t>
      </w:r>
    </w:p>
    <w:p w14:paraId="49F691AD" w14:textId="77777777" w:rsidR="00D5181F" w:rsidRDefault="00CC56EE" w:rsidP="001C2EA0">
      <w:r>
        <w:t xml:space="preserve">A metadata content requirement recommendation is being considered by the </w:t>
      </w:r>
      <w:r w:rsidR="007B4276">
        <w:t>NGDS separately</w:t>
      </w:r>
      <w:r>
        <w:t xml:space="preserve">, and when </w:t>
      </w:r>
      <w:r w:rsidR="007B4276">
        <w:t>a metadata content model is adopted for NGDS, encoding profiles for csw:record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hyperlink r:id="rId25" w:history="1">
        <w:r w:rsidR="007B4276" w:rsidRPr="004E637C">
          <w:rPr>
            <w:rStyle w:val="Hyperlink"/>
          </w:rPr>
          <w:t>http://tools.ietf.org/html/rfc5023</w:t>
        </w:r>
      </w:hyperlink>
      <w:r w:rsidR="007B4276">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133F8333"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Many options are available for implementing document repositories, including DSpace (FOSS</w:t>
      </w:r>
      <w:r w:rsidR="00C91F84">
        <w:t xml:space="preserve">, </w:t>
      </w:r>
      <w:r w:rsidR="00C91F84" w:rsidRPr="00C91F84">
        <w:t>http://www.dspace.org/</w:t>
      </w:r>
      <w:r>
        <w:t xml:space="preserve">), OCLC ContentDM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t>Data delivery through a service requires the service provider to perform any necessary data int</w:t>
      </w:r>
      <w:r>
        <w:t>e</w:t>
      </w:r>
      <w:r>
        <w:t xml:space="preserve">gration operations to get content into the schema conforming to the service profile. This requires </w:t>
      </w:r>
      <w:r>
        <w:lastRenderedPageBreak/>
        <w:t xml:space="preserve">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3A8D1088" w:rsidR="00E76B90" w:rsidRDefault="00E76B90" w:rsidP="0085088D">
      <w:r>
        <w:t xml:space="preserve">Thus, services </w:t>
      </w:r>
      <w:r w:rsidR="00AD2577">
        <w:t>are</w:t>
      </w:r>
      <w:r>
        <w:t xml:space="preserve"> defined using simple xml schema with string and numeric-valued elements. These services can be consumed by existing clients like ArcMap and Quantum GIS. </w:t>
      </w:r>
      <w:r w:rsidR="00433860">
        <w:t>S</w:t>
      </w:r>
      <w:r>
        <w:t>imple</w:t>
      </w:r>
      <w:r w:rsidR="00433860">
        <w:t xml:space="preserve"> fe</w:t>
      </w:r>
      <w:r w:rsidR="00433860">
        <w:t>a</w:t>
      </w:r>
      <w:r w:rsidR="00433860">
        <w:t>ture</w:t>
      </w:r>
      <w:r>
        <w:t xml:space="preserve"> schema will be compatible with </w:t>
      </w:r>
      <w:r w:rsidR="00433860">
        <w:t>GeoSciML</w:t>
      </w:r>
      <w:r w:rsidR="000B26F0">
        <w:t>, ISO</w:t>
      </w:r>
      <w:r>
        <w:t xml:space="preserve"> specifications</w:t>
      </w:r>
      <w:r w:rsidR="00433860">
        <w:t>, and other complex standard schema</w:t>
      </w:r>
      <w:r>
        <w:t xml:space="preserve"> to the degree that is practical. As clients are developed for richer-content complex fe</w:t>
      </w:r>
      <w:r>
        <w:t>a</w:t>
      </w:r>
      <w:r>
        <w:t xml:space="preserve">ture services, the NGDS </w:t>
      </w:r>
      <w:r w:rsidR="00433860">
        <w:t>can adopt</w:t>
      </w:r>
      <w:r>
        <w:t xml:space="preserve"> more complex</w:t>
      </w:r>
      <w:r w:rsidR="00433860">
        <w:t>, information-rich</w:t>
      </w:r>
      <w:r>
        <w:t xml:space="preserve"> schema.  There are also a number of other data formats in use in related communities for geoscience information inte</w:t>
      </w:r>
      <w:r>
        <w:t>r</w:t>
      </w:r>
      <w:r>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EE70A2">
        <w:t xml:space="preserve"> </w:t>
      </w:r>
      <w:r w:rsidR="00EE70A2">
        <w:t>NGDS has used such schemas as a basis for constructing current information exchanges so that uniformity and interoperability in the science community are more likely to be achieved.</w:t>
      </w: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6CA41765" w:rsidR="00E76B90" w:rsidRDefault="00E76B90" w:rsidP="00910897">
      <w:pPr>
        <w:pStyle w:val="Heading3"/>
      </w:pPr>
      <w:r>
        <w:t>Clients</w:t>
      </w:r>
    </w:p>
    <w:p w14:paraId="3ED566C2" w14:textId="21EFBFDC" w:rsidR="00E76B90" w:rsidRPr="004B40D2" w:rsidRDefault="00E76B90" w:rsidP="002C21C5">
      <w:r>
        <w:t>The client applications implement most of the desktop analytical and search functionality r</w:t>
      </w:r>
      <w:r>
        <w:t>e</w:t>
      </w:r>
      <w:r>
        <w:t xml:space="preserve">quired by the system. </w:t>
      </w:r>
      <w:r w:rsidR="004B40D2">
        <w:t>The user interface developed in CKAN (see section below)</w:t>
      </w:r>
      <w:r>
        <w:t xml:space="preserve"> </w:t>
      </w:r>
      <w:r w:rsidR="004B40D2">
        <w:t>ingests OGC CSW endpoints like that</w:t>
      </w:r>
      <w:r>
        <w:t xml:space="preserve"> </w:t>
      </w:r>
      <w:r w:rsidR="004B40D2">
        <w:t xml:space="preserve">of the state geothermal </w:t>
      </w:r>
      <w:r>
        <w:t>catalog for resource discovery and evaluation, and utilize NGDS services and repositories for data access.</w:t>
      </w:r>
      <w:r w:rsidR="004B40D2">
        <w:t xml:space="preserve"> The system is built to encourage cl</w:t>
      </w:r>
      <w:r w:rsidR="004B40D2">
        <w:t>i</w:t>
      </w:r>
      <w:r w:rsidR="004B40D2">
        <w:t xml:space="preserve">ent-side development as discussed in </w:t>
      </w:r>
      <w:r w:rsidR="004B40D2">
        <w:rPr>
          <w:i/>
        </w:rPr>
        <w:t>Data discovery</w:t>
      </w:r>
      <w:r w:rsidR="004B40D2">
        <w:t xml:space="preserve"> section above.</w:t>
      </w:r>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lastRenderedPageBreak/>
        <w:t>shown in Figure 1</w:t>
      </w:r>
      <w:r>
        <w:t>, and will need to register public resources available at that node in the catalog system.</w:t>
      </w:r>
    </w:p>
    <w:p w14:paraId="3ED566C7" w14:textId="6D4BB790" w:rsidR="00E76B90" w:rsidRDefault="00A0650C" w:rsidP="00207CB8">
      <w:r>
        <w:rPr>
          <w:noProof/>
        </w:rPr>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D5181F" w:rsidRPr="0051059F" w:rsidRDefault="00D5181F"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D5181F" w:rsidRPr="0051059F" w:rsidRDefault="00D5181F"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D5181F" w:rsidRPr="001A2982" w:rsidRDefault="00D5181F" w:rsidP="00524E4D">
                            <w:pPr>
                              <w:pStyle w:val="Caption"/>
                              <w:rPr>
                                <w:rFonts w:ascii="Times New Roman" w:hAnsi="Times New Roman"/>
                                <w:noProof/>
                                <w:sz w:val="24"/>
                                <w:szCs w:val="24"/>
                              </w:rPr>
                            </w:pPr>
                            <w:bookmarkStart w:id="0" w:name="_Ref302311104"/>
                            <w:r>
                              <w:t xml:space="preserve">Figure </w:t>
                            </w:r>
                            <w:r w:rsidR="00017AAB">
                              <w:fldChar w:fldCharType="begin"/>
                            </w:r>
                            <w:r w:rsidR="00017AAB">
                              <w:instrText xml:space="preserve"> SEQ Figure \* ARABIC </w:instrText>
                            </w:r>
                            <w:r w:rsidR="00017AAB">
                              <w:fldChar w:fldCharType="separate"/>
                            </w:r>
                            <w:r>
                              <w:rPr>
                                <w:noProof/>
                              </w:rPr>
                              <w:t>2</w:t>
                            </w:r>
                            <w:r w:rsidR="00017AAB">
                              <w:rPr>
                                <w:noProof/>
                              </w:rPr>
                              <w:fldChar w:fldCharType="end"/>
                            </w:r>
                            <w:bookmarkEnd w:id="0"/>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D5181F" w:rsidRPr="001A2982" w:rsidRDefault="00D5181F" w:rsidP="00524E4D">
                      <w:pPr>
                        <w:pStyle w:val="Caption"/>
                        <w:rPr>
                          <w:rFonts w:ascii="Times New Roman" w:hAnsi="Times New Roman"/>
                          <w:noProof/>
                          <w:sz w:val="24"/>
                          <w:szCs w:val="24"/>
                        </w:rPr>
                      </w:pPr>
                      <w:bookmarkStart w:id="1" w:name="_Ref302311104"/>
                      <w:r>
                        <w:t xml:space="preserve">Figure </w:t>
                      </w:r>
                      <w:r w:rsidR="00017AAB">
                        <w:fldChar w:fldCharType="begin"/>
                      </w:r>
                      <w:r w:rsidR="00017AAB">
                        <w:instrText xml:space="preserve"> SEQ Figure \* ARABIC </w:instrText>
                      </w:r>
                      <w:r w:rsidR="00017AAB">
                        <w:fldChar w:fldCharType="separate"/>
                      </w:r>
                      <w:r>
                        <w:rPr>
                          <w:noProof/>
                        </w:rPr>
                        <w:t>2</w:t>
                      </w:r>
                      <w:r w:rsidR="00017AAB">
                        <w:rPr>
                          <w:noProof/>
                        </w:rPr>
                        <w:fldChar w:fldCharType="end"/>
                      </w:r>
                      <w:bookmarkEnd w:id="1"/>
                      <w:r>
                        <w:rPr>
                          <w:noProof/>
                        </w:rPr>
                        <w:t>Deployment</w:t>
                      </w:r>
                    </w:p>
                  </w:txbxContent>
                </v:textbox>
              </v:shape>
            </w:pict>
          </mc:Fallback>
        </mc:AlternateContent>
      </w:r>
      <w:r w:rsidR="00B81272">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r w:rsidR="00017AAB">
                              <w:fldChar w:fldCharType="begin"/>
                            </w:r>
                            <w:r w:rsidR="00017AAB">
                              <w:instrText xml:space="preserve"> SEQ Figure \* ARABIC </w:instrText>
                            </w:r>
                            <w:r w:rsidR="00017AAB">
                              <w:fldChar w:fldCharType="separate"/>
                            </w:r>
                            <w:r>
                              <w:rPr>
                                <w:noProof/>
                              </w:rPr>
                              <w:t>3</w:t>
                            </w:r>
                            <w:r w:rsidR="00017AAB">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D5181F" w:rsidRPr="004F7203" w:rsidRDefault="00D5181F" w:rsidP="00524E4D">
                      <w:pPr>
                        <w:pStyle w:val="Caption"/>
                        <w:rPr>
                          <w:rFonts w:ascii="Times New Roman" w:hAnsi="Times New Roman"/>
                          <w:noProof/>
                          <w:sz w:val="24"/>
                          <w:szCs w:val="24"/>
                        </w:rPr>
                      </w:pPr>
                      <w:r>
                        <w:t xml:space="preserve">Figure </w:t>
                      </w:r>
                      <w:r w:rsidR="00017AAB">
                        <w:fldChar w:fldCharType="begin"/>
                      </w:r>
                      <w:r w:rsidR="00017AAB">
                        <w:instrText xml:space="preserve"> SEQ Figure \* ARABIC </w:instrText>
                      </w:r>
                      <w:r w:rsidR="00017AAB">
                        <w:fldChar w:fldCharType="separate"/>
                      </w:r>
                      <w:r>
                        <w:rPr>
                          <w:noProof/>
                        </w:rPr>
                        <w:t>3</w:t>
                      </w:r>
                      <w:r w:rsidR="00017AAB">
                        <w:rPr>
                          <w:noProof/>
                        </w:rPr>
                        <w:fldChar w:fldCharType="end"/>
                      </w:r>
                      <w:r>
                        <w:rPr>
                          <w:noProof/>
                        </w:rPr>
                        <w:t>Deployment of System components.</w:t>
                      </w:r>
                    </w:p>
                  </w:txbxContent>
                </v:textbox>
              </v:shape>
            </w:pict>
          </mc:Fallback>
        </mc:AlternateContent>
      </w:r>
      <w:r w:rsidR="00E76B90">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rsidR="00E76B90">
        <w:t xml:space="preserve"> </w:t>
      </w:r>
      <w:r w:rsidR="00E61D7F">
        <w:t>U</w:t>
      </w:r>
      <w:r w:rsidR="00E76B90">
        <w:t xml:space="preserve">pgrades or modifications </w:t>
      </w:r>
      <w:r w:rsidR="00E61D7F">
        <w:t>to</w:t>
      </w:r>
      <w:r w:rsidR="00E76B90">
        <w:t xml:space="preserve"> cl</w:t>
      </w:r>
      <w:r w:rsidR="00E76B90">
        <w:t>i</w:t>
      </w:r>
      <w:r w:rsidR="00E76B90">
        <w:t>ent or server software</w:t>
      </w:r>
      <w:r w:rsidR="00E61D7F">
        <w:t xml:space="preserve"> that do not change the operations and behavior of their service interface will</w:t>
      </w:r>
      <w:r w:rsidR="00E76B90">
        <w:t xml:space="preserve"> not break the system. This loose coupling is a key design feature necessary to allow the sy</w:t>
      </w:r>
      <w:r w:rsidR="00E76B90">
        <w:t>s</w:t>
      </w:r>
      <w:r w:rsidR="00E76B90">
        <w:t xml:space="preserve">tem to evolve as technology and user requirements change. </w:t>
      </w:r>
    </w:p>
    <w:p w14:paraId="348AEFA7" w14:textId="143570B4" w:rsidR="00F87FF9" w:rsidRPr="00F87FF9" w:rsidRDefault="00F87FF9" w:rsidP="00D5181F">
      <w:pPr>
        <w:pStyle w:val="Heading3"/>
      </w:pPr>
      <w:r>
        <w:t xml:space="preserve">NIAB (Node-In-A-Box) Software Stack for Nodes and Central Aggregator </w:t>
      </w:r>
    </w:p>
    <w:p w14:paraId="572FC4D7" w14:textId="77777777" w:rsidR="00F87FF9" w:rsidRDefault="00F87FF9" w:rsidP="00F87FF9">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p>
    <w:p w14:paraId="40C9BF88" w14:textId="6B1E01EE" w:rsidR="00F87FF9" w:rsidRDefault="00F87FF9" w:rsidP="001C2EA0">
      <w:pPr>
        <w:pStyle w:val="Heading3"/>
      </w:pPr>
      <w:r w:rsidRPr="00D5181F">
        <w:t>Software</w:t>
      </w:r>
      <w:r>
        <w:t xml:space="preserve"> Operating System Support</w:t>
      </w:r>
    </w:p>
    <w:p w14:paraId="3AE46BA7" w14:textId="77777777" w:rsidR="00F87FF9" w:rsidRPr="008018B9" w:rsidRDefault="00F87FF9" w:rsidP="00F87FF9">
      <w:r w:rsidRPr="008018B9">
        <w:t xml:space="preserve">Ubuntu 12.04 LTS was chosen as the NGDS reference platform. Due to the nature of NGDS, most users will most likely want to run it on a Linux Operating System. Ubuntu is a well-known </w:t>
      </w:r>
      <w:r w:rsidRPr="008018B9">
        <w:lastRenderedPageBreak/>
        <w:t>and well-documented Linux OS. Also, CKAN is optimized for Ubuntu or other Debian-based Linux distributions.</w:t>
      </w:r>
    </w:p>
    <w:p w14:paraId="6802C0DB" w14:textId="77777777" w:rsidR="00F87FF9" w:rsidRPr="008018B9" w:rsidRDefault="00F87FF9" w:rsidP="00F87FF9">
      <w:r w:rsidRPr="008018B9">
        <w:t>NGDS has been developed with Ubuntu Version 12.04 LTS because it has a long support cycle. When the next LTS version becomes available the NGDS development environment will be u</w:t>
      </w:r>
      <w:r w:rsidRPr="008018B9">
        <w:t>p</w:t>
      </w:r>
      <w:r w:rsidRPr="008018B9">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8018B9">
        <w:t>s</w:t>
      </w:r>
      <w:r w:rsidRPr="008018B9">
        <w:t>tem on Windows. Most likely it is possible to start the system on Windows but to fully support that would drain too many development resources and it is questionable if this form of testing adds much value.</w:t>
      </w:r>
    </w:p>
    <w:p w14:paraId="413D6379" w14:textId="2229994A" w:rsidR="00F87FF9" w:rsidRDefault="00F87FF9" w:rsidP="001C2EA0">
      <w:pPr>
        <w:pStyle w:val="Heading3"/>
      </w:pPr>
      <w:r>
        <w:t>Software Base Back-end Technologies</w:t>
      </w:r>
    </w:p>
    <w:p w14:paraId="4C764E6E" w14:textId="77777777" w:rsidR="00F87FF9" w:rsidRPr="008018B9" w:rsidRDefault="00F87FF9" w:rsidP="00F87FF9">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p>
    <w:p w14:paraId="71ABB84F" w14:textId="77777777" w:rsidR="00F87FF9" w:rsidRPr="008018B9" w:rsidRDefault="00F87FF9" w:rsidP="00F87FF9">
      <w:r w:rsidRPr="008018B9">
        <w:t>Since CKAN is targeted towards Postgres, NGDS’s reference database is also Postgres. The PostGIS extension of Postgres is used for geographic features.</w:t>
      </w:r>
    </w:p>
    <w:p w14:paraId="63CAB38C" w14:textId="77777777" w:rsidR="00F87FF9" w:rsidRPr="008018B9" w:rsidRDefault="00F87FF9" w:rsidP="00F87FF9">
      <w:r w:rsidRPr="008018B9">
        <w:t>In order to serve OGC services NGDS uses Geoserver which runs in its default setting on jetty.</w:t>
      </w:r>
    </w:p>
    <w:p w14:paraId="0981F057" w14:textId="77777777" w:rsidR="00F87FF9" w:rsidRPr="008018B9" w:rsidRDefault="00F87FF9" w:rsidP="00F87FF9">
      <w:r w:rsidRPr="008018B9">
        <w:t>For indexing of Metadata and full-text indexing NGDS uses SOLR (on jetty). SOLR is confi</w:t>
      </w:r>
      <w:r w:rsidRPr="008018B9">
        <w:t>g</w:t>
      </w:r>
      <w:r w:rsidRPr="008018B9">
        <w:t>ured according to the CKAN recommendations.</w:t>
      </w:r>
    </w:p>
    <w:p w14:paraId="2FD8906E" w14:textId="2CF40017" w:rsidR="00F87FF9" w:rsidRDefault="00F87FF9" w:rsidP="001C2EA0">
      <w:pPr>
        <w:pStyle w:val="Heading3"/>
      </w:pPr>
      <w:r>
        <w:t>Software Base Front-end Technologies</w:t>
      </w:r>
    </w:p>
    <w:p w14:paraId="51129E61" w14:textId="77777777" w:rsidR="00F87FF9" w:rsidRPr="008018B9" w:rsidRDefault="00F87FF9" w:rsidP="00F87FF9">
      <w:r w:rsidRPr="008018B9">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8018B9" w:rsidRDefault="00F87FF9" w:rsidP="00F87FF9">
      <w:r w:rsidRPr="008018B9">
        <w:t>For the production of the HTML pages, NGDS uses the Jinja2 templating system that is built i</w:t>
      </w:r>
      <w:r w:rsidRPr="008018B9">
        <w:t>n</w:t>
      </w:r>
      <w:r w:rsidRPr="008018B9">
        <w:t>to CKAN. The templating system can be compared to PHP and allows to bring backend-information (made available via Python) into the frontend HTML content.</w:t>
      </w:r>
    </w:p>
    <w:p w14:paraId="4E7164FF" w14:textId="77777777" w:rsidR="00F87FF9" w:rsidRPr="008018B9" w:rsidRDefault="00F87FF9" w:rsidP="00F87FF9">
      <w:r w:rsidRPr="008018B9">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8018B9" w:rsidRDefault="00F87FF9" w:rsidP="00F87FF9">
      <w:r w:rsidRPr="008018B9">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8018B9" w:rsidRDefault="00F87FF9" w:rsidP="00F87FF9">
      <w:r w:rsidRPr="008018B9">
        <w:t>The Leaflet Map Widget is used to present maps (</w:t>
      </w:r>
      <w:hyperlink r:id="rId27">
        <w:r w:rsidRPr="008018B9">
          <w:rPr>
            <w:rStyle w:val="Hyperlink"/>
          </w:rPr>
          <w:t>http://leafletjs.com/).</w:t>
        </w:r>
      </w:hyperlink>
      <w:r w:rsidRPr="008018B9">
        <w:t xml:space="preserve"> This widget is currently popular and has an active developer community. OpenLayers (</w:t>
      </w:r>
      <w:hyperlink r:id="rId28">
        <w:r w:rsidRPr="008018B9">
          <w:rPr>
            <w:rStyle w:val="Hyperlink"/>
          </w:rPr>
          <w:t>http://openlayers.org/)</w:t>
        </w:r>
      </w:hyperlink>
      <w:r w:rsidRPr="008018B9">
        <w:t xml:space="preserve"> was co</w:t>
      </w:r>
      <w:r w:rsidRPr="008018B9">
        <w:t>n</w:t>
      </w:r>
      <w:r w:rsidRPr="008018B9">
        <w:t>sidered but due to higher experience with Leaflet among the NGDS developers, it was decided to go with Leaflet.</w:t>
      </w:r>
    </w:p>
    <w:p w14:paraId="159FB971" w14:textId="77777777" w:rsidR="00F87FF9" w:rsidRPr="008018B9" w:rsidRDefault="00F87FF9" w:rsidP="00F87FF9">
      <w:r w:rsidRPr="008018B9">
        <w:lastRenderedPageBreak/>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3" w14:textId="50C00BB2" w:rsidR="00E76B90" w:rsidRDefault="00E76B90" w:rsidP="00984FE4">
      <w:r>
        <w:t xml:space="preserve">Data types for which NGDS data acquisition services and interchange formats </w:t>
      </w:r>
      <w:r w:rsidR="00EE70A2">
        <w:t>are</w:t>
      </w:r>
      <w:r>
        <w:t xml:space="preserve">made available in user-defined data files described by metadata in the system catalog and placed in web-accessible servers. Standardization of automated, interoperable data acquisition via services and community interchange formats </w:t>
      </w:r>
      <w:r w:rsidR="00EE70A2">
        <w:t xml:space="preserve">have been developed  for NGDS as an ongoing, living process for the geoscience community. The infrastructure that supports the normative schema locations is at </w:t>
      </w:r>
      <w:hyperlink r:id="rId29" w:history="1">
        <w:r w:rsidR="00EE70A2" w:rsidRPr="00663DC3">
          <w:rPr>
            <w:rStyle w:val="Hyperlink"/>
          </w:rPr>
          <w:t>https://github.com/usgin/modelmanager</w:t>
        </w:r>
      </w:hyperlink>
      <w:r w:rsidR="00EE70A2">
        <w:t xml:space="preserve"> which houses the code base that supports the Django NGDS schemas management site </w:t>
      </w:r>
      <w:hyperlink r:id="rId30" w:history="1">
        <w:r w:rsidR="00EE70A2" w:rsidRPr="00663DC3">
          <w:rPr>
            <w:rStyle w:val="Hyperlink"/>
          </w:rPr>
          <w:t>http://schemas.usgin.org/models/</w:t>
        </w:r>
      </w:hyperlink>
      <w:r w:rsidR="00EE70A2">
        <w:t xml:space="preserve">. The information exchanges are developed and maintained at </w:t>
      </w:r>
      <w:hyperlink r:id="rId31" w:history="1">
        <w:r w:rsidR="00EE70A2" w:rsidRPr="00663DC3">
          <w:rPr>
            <w:rStyle w:val="Hyperlink"/>
          </w:rPr>
          <w:t>https://github.com/usgin-models</w:t>
        </w:r>
      </w:hyperlink>
      <w:r w:rsidR="00EE70A2">
        <w:t>, where GitHub repositories e</w:t>
      </w:r>
      <w:r w:rsidR="00EE70A2">
        <w:t>x</w:t>
      </w:r>
      <w:r w:rsidR="00EE70A2">
        <w:t xml:space="preserve">ist for each given data type. These tagged versions of schemas are then implemented at the aforementioned repositories and sites for use in the system. The community of users </w:t>
      </w:r>
      <w:r w:rsidR="000B26F0">
        <w:t xml:space="preserve">is </w:t>
      </w:r>
      <w:r w:rsidR="00EE70A2">
        <w:t>tasked with continuing development and versioning of new or existing information exchanges as nee</w:t>
      </w:r>
      <w:r w:rsidR="00EE70A2">
        <w:t>d</w:t>
      </w:r>
      <w:r w:rsidR="00EE70A2">
        <w:t xml:space="preserve">ed. A detailed description of the workflow for defining a new information exchange can be found at </w:t>
      </w:r>
      <w:hyperlink r:id="rId32" w:history="1">
        <w:r w:rsidR="00EE70A2" w:rsidRPr="00663DC3">
          <w:rPr>
            <w:rStyle w:val="Hyperlink"/>
          </w:rPr>
          <w:t>https://github.com/usgin/usginspecs/wiki/Define-New-Information-Exchange</w:t>
        </w:r>
      </w:hyperlink>
      <w:r w:rsidR="00EE70A2">
        <w:t xml:space="preserve">, with a detailed description of NGDS standards for constructing them at </w:t>
      </w:r>
      <w:r w:rsidR="00EE70A2" w:rsidRPr="00AF6F3A">
        <w:t>https://github.com/usgin/usginspecs/wiki/Content-Model-Guidelines</w:t>
      </w:r>
      <w:r w:rsidR="00EE70A2">
        <w:t>.</w:t>
      </w:r>
      <w:r w:rsidR="003317DC">
        <w:t>These documents allow f</w:t>
      </w:r>
      <w:r>
        <w:t>or interoperable data to be presented to the system using standardized protocols, interchange fo</w:t>
      </w:r>
      <w:r>
        <w:t>r</w:t>
      </w:r>
      <w:r>
        <w:t xml:space="preserve">mats, and vocabularies, </w:t>
      </w:r>
      <w:r w:rsidR="003317DC">
        <w:t>while allowing</w:t>
      </w:r>
      <w:r w:rsidR="000B26F0">
        <w:t xml:space="preserve"> </w:t>
      </w:r>
      <w:r>
        <w:t xml:space="preserve">the user community (data providers and consumers) to </w:t>
      </w:r>
      <w:r w:rsidR="003317DC">
        <w:lastRenderedPageBreak/>
        <w:t>continue developing information exchanges with standardized</w:t>
      </w:r>
      <w:r w:rsidRPr="00E37A21">
        <w:t xml:space="preserve"> units of measure </w:t>
      </w:r>
      <w:r>
        <w:t xml:space="preserve">and  </w:t>
      </w:r>
      <w:r w:rsidRPr="00E37A21">
        <w:t>controlled vocabularies</w:t>
      </w:r>
      <w:r>
        <w:t>. Interoperability means in practice that software will use the same access protocol for a given kind of information from any NGDS data provider, without any provider</w:t>
      </w:r>
      <w:r w:rsidR="00184038">
        <w:t>-</w:t>
      </w:r>
      <w:r>
        <w:t>specific customization. Some important requirements include: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 modified versions can be introduced wit</w:t>
      </w:r>
      <w:r>
        <w:t>h</w:t>
      </w:r>
      <w:r>
        <w:t xml:space="preserve">out disrupting working systems. </w:t>
      </w:r>
    </w:p>
    <w:p w14:paraId="3ED566D7" w14:textId="7277D84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r w:rsidR="00967C32">
        <w:t>has</w:t>
      </w:r>
      <w:r>
        <w:t xml:space="preserve"> continu</w:t>
      </w:r>
      <w:r w:rsidR="00967C32">
        <w:t>ed</w:t>
      </w:r>
      <w:r>
        <w:t xml:space="preserve"> as states develop</w:t>
      </w:r>
      <w:r w:rsidR="00967C32">
        <w:t>ed</w:t>
      </w:r>
      <w:r>
        <w:t xml:space="preserve"> plans for data contributions</w:t>
      </w:r>
      <w:r w:rsidR="00967C32">
        <w:t xml:space="preserve"> and pulled survey legacy data, then submitted those resources to the project.</w:t>
      </w:r>
      <w:r>
        <w:t xml:space="preserve"> </w:t>
      </w:r>
      <w:r w:rsidR="00967C32">
        <w:t>I</w:t>
      </w:r>
      <w:r>
        <w:t>nput from the SMU/Siemens Geothermal Data compilation pr</w:t>
      </w:r>
      <w:r>
        <w:t>o</w:t>
      </w:r>
      <w:r>
        <w:t xml:space="preserve">ject </w:t>
      </w:r>
      <w:r w:rsidR="00967C32">
        <w:t>was</w:t>
      </w:r>
      <w:r>
        <w:t xml:space="preserve"> </w:t>
      </w:r>
      <w:r w:rsidR="00967C32">
        <w:t xml:space="preserve">also </w:t>
      </w:r>
      <w:r>
        <w:t>factored in</w:t>
      </w:r>
      <w:r w:rsidR="00967C32">
        <w:t xml:space="preserve">, </w:t>
      </w:r>
      <w:r w:rsidR="001C2EA0">
        <w:t>yielding</w:t>
      </w:r>
      <w:r w:rsidR="00967C32">
        <w:t xml:space="preserve"> the </w:t>
      </w:r>
      <w:r w:rsidR="001C2EA0">
        <w:t>curre</w:t>
      </w:r>
      <w:r w:rsidR="001C2EA0">
        <w:t>n</w:t>
      </w:r>
      <w:r w:rsidR="001C2EA0">
        <w:t xml:space="preserve">t </w:t>
      </w:r>
      <w:r w:rsidR="00967C32">
        <w:t>collection of data types in information e</w:t>
      </w:r>
      <w:r w:rsidR="00967C32">
        <w:t>x</w:t>
      </w:r>
      <w:r w:rsidR="00967C32">
        <w:t>changes</w:t>
      </w:r>
      <w:r>
        <w:t xml:space="preserve">. </w:t>
      </w:r>
      <w:r w:rsidR="00967C32">
        <w:t xml:space="preserve"> A current list of those information exchanges can be found and downloaded from </w:t>
      </w:r>
      <w:r w:rsidR="00967C32" w:rsidRPr="00967C32">
        <w:t>http://schemas.usgin.org/models/</w:t>
      </w:r>
      <w:r w:rsidR="00967C32">
        <w:t xml:space="preserve">. </w:t>
      </w:r>
    </w:p>
    <w:p w14:paraId="3ED56762" w14:textId="77777777" w:rsidR="00E76B90" w:rsidRDefault="00E76B90" w:rsidP="00E165CF">
      <w:r>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w:t>
      </w:r>
      <w:r>
        <w:lastRenderedPageBreak/>
        <w:t>the NGDS metadata catalog. A prototype document repository, implemented using Drupal sof</w:t>
      </w:r>
      <w:r>
        <w:t>t</w:t>
      </w:r>
      <w:r>
        <w:t>ware is available for deployment by data providers that do not currently have such an online r</w:t>
      </w:r>
      <w:r>
        <w:t>e</w:t>
      </w:r>
      <w:r>
        <w:t>pository (</w:t>
      </w:r>
      <w:hyperlink r:id="rId33" w:history="1">
        <w:r w:rsidRPr="007D6A62">
          <w:rPr>
            <w:rStyle w:val="Hyperlink"/>
          </w:rPr>
          <w:t>http://repository.usgin.org/</w:t>
        </w:r>
      </w:hyperlink>
      <w:r>
        <w:t xml:space="preserve">). This application also supports production of metadata meeting NGDS requirements. Instructions for deployment are available at </w:t>
      </w:r>
      <w:hyperlink r:id="rId34"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es, we anticipate that existing standard services like the Open Geospatial Consortium (OGC) Web Feature, Map, or Coverage services (WFS, WMS, WCS)</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datasets,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the ESRI GeoPortal, as well as tools for individual metadata record creation using Drupal (</w:t>
      </w:r>
      <w:hyperlink r:id="rId35"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lastRenderedPageBreak/>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A" w14:textId="774FE570" w:rsidR="00E76B90" w:rsidRDefault="00584CE2" w:rsidP="001C2EA0">
      <w:r>
        <w:t>T</w:t>
      </w:r>
      <w:r w:rsidR="00E76B90">
        <w:t>he OpenGeospatial Consortium Catalog Service for the Web (CSW), currently at version 2.0.2</w:t>
      </w:r>
      <w:r>
        <w:t xml:space="preserve"> is </w:t>
      </w:r>
      <w:r w:rsidR="001C2EA0">
        <w:t>used for</w:t>
      </w:r>
      <w:r>
        <w:t xml:space="preserve"> catalog search and discovery service</w:t>
      </w:r>
      <w:r w:rsidR="00E76B90">
        <w:t>. The lowest common denominator metadata i</w:t>
      </w:r>
      <w:r w:rsidR="00E76B90">
        <w:t>n</w:t>
      </w:r>
      <w:r w:rsidR="00E76B90">
        <w:t xml:space="preserve">terchange format using this service is an encoding of the Dublin Core elements and Dublin Core text extensions (schema at </w:t>
      </w:r>
      <w:hyperlink r:id="rId36" w:history="1">
        <w:r w:rsidR="00E76B90" w:rsidRPr="006303EE">
          <w:rPr>
            <w:rStyle w:val="Hyperlink"/>
          </w:rPr>
          <w:t>http://schemas.opengis.net/csw/2.0.2/rec-dcmes.xsd</w:t>
        </w:r>
      </w:hyperlink>
      <w:r w:rsidR="00E76B90">
        <w:t xml:space="preserve">, </w:t>
      </w:r>
      <w:hyperlink r:id="rId37" w:history="1">
        <w:r w:rsidR="00E76B90" w:rsidRPr="006303EE">
          <w:rPr>
            <w:rStyle w:val="Hyperlink"/>
          </w:rPr>
          <w:t>http://schemas.opengis.net/csw/2.0.2/rec-dcterms.xsd</w:t>
        </w:r>
      </w:hyperlink>
      <w:r w:rsidR="00E76B90">
        <w:t xml:space="preserve">), and the NGDS </w:t>
      </w:r>
      <w:r w:rsidR="001C2EA0">
        <w:t>should</w:t>
      </w:r>
      <w:r w:rsidR="00E76B90">
        <w:t xml:space="preserve"> adopt a best pra</w:t>
      </w:r>
      <w:r w:rsidR="00E76B90">
        <w:t>c</w:t>
      </w:r>
      <w:r w:rsidR="00E76B90">
        <w:t>tice recommendation for using this metadata encoding to achieve interoperability between metadata provided by various servers. For more in-depth metadata,  the USGIN pr</w:t>
      </w:r>
      <w:r w:rsidR="00E76B90">
        <w:t>o</w:t>
      </w:r>
      <w:r w:rsidR="00E76B90">
        <w:t xml:space="preserve">file for ISO metadata </w:t>
      </w:r>
      <w:r w:rsidR="001C2EA0">
        <w:t>has been adopted and is used for system metadata</w:t>
      </w:r>
      <w:r w:rsidR="00E76B90">
        <w:t xml:space="preserve">. </w:t>
      </w:r>
    </w:p>
    <w:p w14:paraId="3ED5677B" w14:textId="77777777" w:rsidR="00CC4884" w:rsidRDefault="00CC4884" w:rsidP="00DF5CEE">
      <w:pPr>
        <w:pStyle w:val="Heading1"/>
      </w:pPr>
      <w:bookmarkStart w:id="2" w:name="_GoBack"/>
      <w:r>
        <w:t>Glossary</w:t>
      </w:r>
    </w:p>
    <w:bookmarkEnd w:id="2"/>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lastRenderedPageBreak/>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38"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lastRenderedPageBreak/>
        <w:t>Protocol</w:t>
      </w:r>
      <w:r>
        <w:t>: A set of rules which is used by computers to communicate with each other across a network (</w:t>
      </w:r>
      <w:hyperlink r:id="rId39"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40" w:tgtFrame="_blank" w:history="1">
        <w:r>
          <w:rPr>
            <w:rStyle w:val="Hyperlink"/>
          </w:rPr>
          <w:t>http://www.w3.org/TR/REC-rdf-syntax</w:t>
        </w:r>
      </w:hyperlink>
      <w:r>
        <w:t>), generalized from ISO19115, which d</w:t>
      </w:r>
      <w:r>
        <w:t>e</w:t>
      </w:r>
      <w:r>
        <w:t>fines resource as an ‘asset or means that fulfills a requirement’ without defining asset or means. "An object or artifact that is described by a record in the information model of a catalogue."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t>Specification</w:t>
      </w:r>
      <w:r>
        <w:t>: A document that describes the technical characteristics of an artifact, possibly i</w:t>
      </w:r>
      <w:r>
        <w:t>n</w:t>
      </w:r>
      <w:r>
        <w:t xml:space="preserve">cluding a description of what it should do, or an explicit set of requirements that it must satisfy. (Based on </w:t>
      </w:r>
      <w:hyperlink r:id="rId41" w:tgtFrame="_blank" w:history="1">
        <w:r>
          <w:rPr>
            <w:rStyle w:val="Hyperlink"/>
          </w:rPr>
          <w:t>http://en.wikipedia.org/wiki/Specification</w:t>
        </w:r>
      </w:hyperlink>
      <w:r>
        <w:t>).</w:t>
      </w:r>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t>Franklin, Michael, Halevy, Alon, and Maier, David, 2005, From databases to dataspaces: a new ab-straction for information management: ACM SIGMOD Record, V. 34, No. 4, ISSN:0163-5808.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 xml:space="preserve">ISO 19119:2005/Amd 1:2008, Extensions of the service metadata model ISO 19108 designates: </w:t>
      </w:r>
    </w:p>
    <w:p w14:paraId="3ED5679F" w14:textId="77777777" w:rsidR="00734590" w:rsidRDefault="00734590" w:rsidP="00734590">
      <w:r>
        <w:t>OGC 07-006r1¸ OpenGIS Catalog Services Specification version 2.0.2, Corrigendum 2 release, 2007</w:t>
      </w:r>
    </w:p>
    <w:p w14:paraId="3ED567A0" w14:textId="77777777" w:rsidR="00734590" w:rsidRDefault="00734590" w:rsidP="00B81272">
      <w:r>
        <w:lastRenderedPageBreak/>
        <w:t>OGC 07-045, OpenGIS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42"/>
      <w:headerReference w:type="default" r:id="rId43"/>
      <w:footerReference w:type="default" r:id="rId44"/>
      <w:headerReference w:type="first" r:id="rId45"/>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7D0B54" w14:textId="77777777" w:rsidR="00017AAB" w:rsidRDefault="00017AAB" w:rsidP="00E57E08">
      <w:pPr>
        <w:spacing w:after="0"/>
      </w:pPr>
      <w:r>
        <w:separator/>
      </w:r>
    </w:p>
  </w:endnote>
  <w:endnote w:type="continuationSeparator" w:id="0">
    <w:p w14:paraId="09B56538" w14:textId="77777777" w:rsidR="00017AAB" w:rsidRDefault="00017AAB" w:rsidP="00E57E08">
      <w:pPr>
        <w:spacing w:after="0"/>
      </w:pPr>
      <w:r>
        <w:continuationSeparator/>
      </w:r>
    </w:p>
  </w:endnote>
  <w:endnote w:type="continuationNotice" w:id="1">
    <w:p w14:paraId="7C001225" w14:textId="77777777" w:rsidR="00017AAB" w:rsidRDefault="00017AA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D5181F" w:rsidRDefault="00D5181F">
    <w:pPr>
      <w:pStyle w:val="Footer"/>
      <w:jc w:val="center"/>
    </w:pPr>
    <w:r>
      <w:fldChar w:fldCharType="begin"/>
    </w:r>
    <w:r>
      <w:instrText xml:space="preserve"> PAGE   \* MERGEFORMAT </w:instrText>
    </w:r>
    <w:r>
      <w:fldChar w:fldCharType="separate"/>
    </w:r>
    <w:r w:rsidR="00790258">
      <w:rPr>
        <w:noProof/>
      </w:rPr>
      <w:t>10</w:t>
    </w:r>
    <w:r>
      <w:rPr>
        <w:noProof/>
      </w:rPr>
      <w:fldChar w:fldCharType="end"/>
    </w:r>
  </w:p>
  <w:p w14:paraId="3ED567BA" w14:textId="77777777" w:rsidR="00D5181F" w:rsidRDefault="00D51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DA563" w14:textId="77777777" w:rsidR="00017AAB" w:rsidRDefault="00017AAB" w:rsidP="00E57E08">
      <w:pPr>
        <w:spacing w:after="0"/>
      </w:pPr>
      <w:r>
        <w:separator/>
      </w:r>
    </w:p>
  </w:footnote>
  <w:footnote w:type="continuationSeparator" w:id="0">
    <w:p w14:paraId="62C8447F" w14:textId="77777777" w:rsidR="00017AAB" w:rsidRDefault="00017AAB" w:rsidP="00E57E08">
      <w:pPr>
        <w:spacing w:after="0"/>
      </w:pPr>
      <w:r>
        <w:continuationSeparator/>
      </w:r>
    </w:p>
  </w:footnote>
  <w:footnote w:type="continuationNotice" w:id="1">
    <w:p w14:paraId="579B5E1C" w14:textId="77777777" w:rsidR="00017AAB" w:rsidRDefault="00017AA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0958F4F8" w:rsidR="00D5181F" w:rsidRDefault="00D518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34BA93A1" w:rsidR="00D5181F" w:rsidRDefault="00D518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0CB7FC5B" w:rsidR="00D5181F" w:rsidRDefault="00D518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0477B"/>
    <w:rsid w:val="00017AAB"/>
    <w:rsid w:val="0002287F"/>
    <w:rsid w:val="00032AD0"/>
    <w:rsid w:val="000619FC"/>
    <w:rsid w:val="0008676D"/>
    <w:rsid w:val="000A3DF9"/>
    <w:rsid w:val="000A6478"/>
    <w:rsid w:val="000B26F0"/>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C28A8"/>
    <w:rsid w:val="001C2EA0"/>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317DC"/>
    <w:rsid w:val="00354897"/>
    <w:rsid w:val="00396690"/>
    <w:rsid w:val="003A10F6"/>
    <w:rsid w:val="003A694B"/>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90258"/>
    <w:rsid w:val="007B4276"/>
    <w:rsid w:val="007D4721"/>
    <w:rsid w:val="007D6A62"/>
    <w:rsid w:val="007E001B"/>
    <w:rsid w:val="007E58C4"/>
    <w:rsid w:val="00802FE5"/>
    <w:rsid w:val="0082076D"/>
    <w:rsid w:val="00836806"/>
    <w:rsid w:val="0085088D"/>
    <w:rsid w:val="008565D8"/>
    <w:rsid w:val="0086487C"/>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5849"/>
    <w:rsid w:val="00AB64CE"/>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E51F1"/>
    <w:rsid w:val="00BF307A"/>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5181F"/>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81F"/>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Subtitle">
    <w:name w:val="Subtitle"/>
    <w:basedOn w:val="Normal"/>
    <w:next w:val="Normal"/>
    <w:link w:val="SubtitleChar"/>
    <w:qFormat/>
    <w:locked/>
    <w:rsid w:val="00D5181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D5181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image" Target="media/image2.emf"/><Relationship Id="rId39" Type="http://schemas.openxmlformats.org/officeDocument/2006/relationships/hyperlink" Target="http://en.wikipedia.org/wiki/Network_protocol"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lab.usgin.org/groups/drupal-development/creating-document-repository-drupal"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hyperlink" Target="http://tools.ietf.org/html/rfc5023" TargetMode="External"/><Relationship Id="rId33" Type="http://schemas.openxmlformats.org/officeDocument/2006/relationships/hyperlink" Target="http://repository.usgin.org/" TargetMode="External"/><Relationship Id="rId38" Type="http://schemas.openxmlformats.org/officeDocument/2006/relationships/hyperlink" Target="http://www.opengeospatial.org/standards/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s://github.com/usgin/modelmanager" TargetMode="External"/><Relationship Id="rId41" Type="http://schemas.openxmlformats.org/officeDocument/2006/relationships/hyperlink" Target="http://en.wikipedia.org/wiki/Specification"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s://github.com/usgin/usginspecs/wiki/Define-New-Information-Exchange" TargetMode="External"/><Relationship Id="rId37" Type="http://schemas.openxmlformats.org/officeDocument/2006/relationships/hyperlink" Target="http://schemas.opengis.net/csw/2.0.2/rec-dcterms.xsd" TargetMode="External"/><Relationship Id="rId40" Type="http://schemas.openxmlformats.org/officeDocument/2006/relationships/hyperlink" Target="http://www.w3.org/TR/REC-rdf-syntax"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hyperlink" Target="http://openlayers.org/)" TargetMode="External"/><Relationship Id="rId36" Type="http://schemas.openxmlformats.org/officeDocument/2006/relationships/hyperlink" Target="http://schemas.opengis.net/csw/2.0.2/rec-dcmes.xsd"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s://github.com/usgin-models"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leafletjs.com/)" TargetMode="External"/><Relationship Id="rId30" Type="http://schemas.openxmlformats.org/officeDocument/2006/relationships/hyperlink" Target="http://schemas.usgin.org/models/" TargetMode="External"/><Relationship Id="rId35" Type="http://schemas.openxmlformats.org/officeDocument/2006/relationships/hyperlink" Target="http://mw.usgin.org"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C9EED61D-22F1-4EF1-ADF7-DA011FE728F8}">
  <ds:schemaRefs>
    <ds:schemaRef ds:uri="http://schemas.openxmlformats.org/officeDocument/2006/bibliography"/>
  </ds:schemaRefs>
</ds:datastoreItem>
</file>

<file path=customXml/itemProps5.xml><?xml version="1.0" encoding="utf-8"?>
<ds:datastoreItem xmlns:ds="http://schemas.openxmlformats.org/officeDocument/2006/customXml" ds:itemID="{90FAA0FD-A329-4110-97E9-80CBD67AB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8076</Words>
  <Characters>46035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Stephen Richard</cp:lastModifiedBy>
  <cp:revision>2</cp:revision>
  <cp:lastPrinted>2010-08-13T06:05:00Z</cp:lastPrinted>
  <dcterms:created xsi:type="dcterms:W3CDTF">2014-04-30T14:01:00Z</dcterms:created>
  <dcterms:modified xsi:type="dcterms:W3CDTF">2014-04-30T14:01:00Z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