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0E2F" w14:textId="77777777" w:rsidR="00E7760F" w:rsidRDefault="00E7760F"/>
    <w:sectPr w:rsidR="00E77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21"/>
    <w:rsid w:val="005A7A21"/>
    <w:rsid w:val="00E7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9AE5"/>
  <w15:chartTrackingRefBased/>
  <w15:docId w15:val="{853BF12C-3618-4E3F-89F5-C6767E3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Bandla, Sri gowree manohar SBOBNG-PTIY/FBG</dc:creator>
  <cp:keywords/>
  <dc:description/>
  <cp:lastModifiedBy>Bandla, Sri gowree manohar SBOBNG-PTIY/FBG</cp:lastModifiedBy>
  <cp:revision>1</cp:revision>
  <dcterms:created xsi:type="dcterms:W3CDTF">2023-10-05T03:51:00Z</dcterms:created>
  <dcterms:modified xsi:type="dcterms:W3CDTF">2023-10-05T03:52:00Z</dcterms:modified>
</cp:coreProperties>
</file>