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Green Cover Index (GCI) Comprehensive Report</w:t>
      </w:r>
    </w:p>
    <w:p>
      <w:pPr>
        <w:pStyle w:val="Heading2"/>
      </w:pPr>
      <w:r>
        <w:t>Introduction</w:t>
      </w:r>
    </w:p>
    <w:p>
      <w:r>
        <w:t>This report provides analysis of GCI trends, model predictions, plot details, and lake proximity.</w:t>
      </w:r>
    </w:p>
    <w:p>
      <w:pPr>
        <w:pStyle w:val="Heading2"/>
      </w:pPr>
      <w:r>
        <w:t>Plot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Latitude</w:t>
            </w:r>
          </w:p>
        </w:tc>
        <w:tc>
          <w:tcPr>
            <w:tcW w:type="dxa" w:w="4320"/>
          </w:tcPr>
          <w:p>
            <w:r>
              <w:t>Longitude</w:t>
            </w:r>
          </w:p>
        </w:tc>
      </w:tr>
      <w:tr>
        <w:tc>
          <w:tcPr>
            <w:tcW w:type="dxa" w:w="4320"/>
          </w:tcPr>
          <w:p>
            <w:r>
              <w:t>12.895263</w:t>
            </w:r>
          </w:p>
        </w:tc>
        <w:tc>
          <w:tcPr>
            <w:tcW w:type="dxa" w:w="4320"/>
          </w:tcPr>
          <w:p>
            <w:r>
              <w:t>77.574795</w:t>
            </w:r>
          </w:p>
        </w:tc>
      </w:tr>
      <w:tr>
        <w:tc>
          <w:tcPr>
            <w:tcW w:type="dxa" w:w="4320"/>
          </w:tcPr>
          <w:p>
            <w:r>
              <w:t>12.901705</w:t>
            </w:r>
          </w:p>
        </w:tc>
        <w:tc>
          <w:tcPr>
            <w:tcW w:type="dxa" w:w="4320"/>
          </w:tcPr>
          <w:p>
            <w:r>
              <w:t>77.578013</w:t>
            </w:r>
          </w:p>
        </w:tc>
      </w:tr>
      <w:tr>
        <w:tc>
          <w:tcPr>
            <w:tcW w:type="dxa" w:w="4320"/>
          </w:tcPr>
          <w:p>
            <w:r>
              <w:t>12.901537</w:t>
            </w:r>
          </w:p>
        </w:tc>
        <w:tc>
          <w:tcPr>
            <w:tcW w:type="dxa" w:w="4320"/>
          </w:tcPr>
          <w:p>
            <w:r>
              <w:t>77.580889</w:t>
            </w:r>
          </w:p>
        </w:tc>
      </w:tr>
      <w:tr>
        <w:tc>
          <w:tcPr>
            <w:tcW w:type="dxa" w:w="4320"/>
          </w:tcPr>
          <w:p>
            <w:r>
              <w:t>12.898233</w:t>
            </w:r>
          </w:p>
        </w:tc>
        <w:tc>
          <w:tcPr>
            <w:tcW w:type="dxa" w:w="4320"/>
          </w:tcPr>
          <w:p>
            <w:r>
              <w:t>77.581232</w:t>
            </w:r>
          </w:p>
        </w:tc>
      </w:tr>
    </w:tbl>
    <w:p>
      <w:r>
        <w:t>Calculated area: 249772.10 m²</w:t>
      </w:r>
    </w:p>
    <w:p>
      <w:r>
        <w:t>Plot outside legal buffer. Closest lake details: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Attribute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Name_of_Th</w:t>
            </w:r>
          </w:p>
        </w:tc>
        <w:tc>
          <w:tcPr>
            <w:tcW w:type="dxa" w:w="4320"/>
          </w:tcPr>
          <w:p>
            <w:r>
              <w:t>sarraki kere</w:t>
            </w:r>
          </w:p>
        </w:tc>
      </w:tr>
      <w:tr>
        <w:tc>
          <w:tcPr>
            <w:tcW w:type="dxa" w:w="4320"/>
          </w:tcPr>
          <w:p>
            <w:r>
              <w:t>UniqueID</w:t>
            </w:r>
          </w:p>
        </w:tc>
        <w:tc>
          <w:tcPr>
            <w:tcW w:type="dxa" w:w="4320"/>
          </w:tcPr>
          <w:p>
            <w:r>
              <w:t>142</w:t>
            </w:r>
          </w:p>
        </w:tc>
      </w:tr>
      <w:tr>
        <w:tc>
          <w:tcPr>
            <w:tcW w:type="dxa" w:w="4320"/>
          </w:tcPr>
          <w:p>
            <w:r>
              <w:t>Valley</w:t>
            </w:r>
          </w:p>
        </w:tc>
        <w:tc>
          <w:tcPr>
            <w:tcW w:type="dxa" w:w="4320"/>
          </w:tcPr>
          <w:p>
            <w:r>
              <w:t>V</w:t>
            </w:r>
          </w:p>
        </w:tc>
      </w:tr>
      <w:tr>
        <w:tc>
          <w:tcPr>
            <w:tcW w:type="dxa" w:w="4320"/>
          </w:tcPr>
          <w:p>
            <w:r>
              <w:t>Area</w:t>
            </w:r>
          </w:p>
        </w:tc>
        <w:tc>
          <w:tcPr>
            <w:tcW w:type="dxa" w:w="4320"/>
          </w:tcPr>
          <w:p>
            <w:r>
              <w:t>25.86</w:t>
            </w:r>
          </w:p>
        </w:tc>
      </w:tr>
      <w:tr>
        <w:tc>
          <w:tcPr>
            <w:tcW w:type="dxa" w:w="4320"/>
          </w:tcPr>
          <w:p>
            <w:r>
              <w:t>Latitude</w:t>
            </w:r>
          </w:p>
        </w:tc>
        <w:tc>
          <w:tcPr>
            <w:tcW w:type="dxa" w:w="4320"/>
          </w:tcPr>
          <w:p>
            <w:r>
              <w:t>12.9016949253242</w:t>
            </w:r>
          </w:p>
        </w:tc>
      </w:tr>
      <w:tr>
        <w:tc>
          <w:tcPr>
            <w:tcW w:type="dxa" w:w="4320"/>
          </w:tcPr>
          <w:p>
            <w:r>
              <w:t>Longitude</w:t>
            </w:r>
          </w:p>
        </w:tc>
        <w:tc>
          <w:tcPr>
            <w:tcW w:type="dxa" w:w="4320"/>
          </w:tcPr>
          <w:p>
            <w:r>
              <w:t>77.58095404658241</w:t>
            </w:r>
          </w:p>
        </w:tc>
      </w:tr>
      <w:tr>
        <w:tc>
          <w:tcPr>
            <w:tcW w:type="dxa" w:w="4320"/>
          </w:tcPr>
          <w:p>
            <w:r>
              <w:t>Ward_Numbe</w:t>
            </w:r>
          </w:p>
        </w:tc>
        <w:tc>
          <w:tcPr>
            <w:tcW w:type="dxa" w:w="4320"/>
          </w:tcPr>
          <w:p>
            <w:r>
              <w:t>186</w:t>
            </w:r>
          </w:p>
        </w:tc>
      </w:tr>
      <w:tr>
        <w:tc>
          <w:tcPr>
            <w:tcW w:type="dxa" w:w="4320"/>
          </w:tcPr>
          <w:p>
            <w:r>
              <w:t>Ward_Name</w:t>
            </w:r>
          </w:p>
        </w:tc>
        <w:tc>
          <w:tcPr>
            <w:tcW w:type="dxa" w:w="4320"/>
          </w:tcPr>
          <w:p>
            <w:r>
              <w:t>Jaraganahalli</w:t>
            </w:r>
          </w:p>
        </w:tc>
      </w:tr>
      <w:tr>
        <w:tc>
          <w:tcPr>
            <w:tcW w:type="dxa" w:w="4320"/>
          </w:tcPr>
          <w:p>
            <w:r>
              <w:t>Ward_Couns</w:t>
            </w:r>
          </w:p>
        </w:tc>
        <w:tc>
          <w:tcPr>
            <w:tcW w:type="dxa" w:w="4320"/>
          </w:tcPr>
          <w:p>
            <w:r>
              <w:t>Smt. B M Shobha Muniram</w:t>
            </w:r>
          </w:p>
        </w:tc>
      </w:tr>
      <w:tr>
        <w:tc>
          <w:tcPr>
            <w:tcW w:type="dxa" w:w="4320"/>
          </w:tcPr>
          <w:p>
            <w:r>
              <w:t>Ward_offic</w:t>
            </w:r>
          </w:p>
        </w:tc>
        <w:tc>
          <w:tcPr>
            <w:tcW w:type="dxa" w:w="4320"/>
          </w:tcPr>
          <w:p>
            <w:r>
              <w:t>#61-1, Yelachenahalli, Kanakapura Main Road, Benagaluru-560078</w:t>
            </w:r>
          </w:p>
        </w:tc>
      </w:tr>
      <w:tr>
        <w:tc>
          <w:tcPr>
            <w:tcW w:type="dxa" w:w="4320"/>
          </w:tcPr>
          <w:p>
            <w:r>
              <w:t>Ward_Conta</w:t>
            </w:r>
          </w:p>
        </w:tc>
        <w:tc>
          <w:tcPr>
            <w:tcW w:type="dxa" w:w="4320"/>
          </w:tcPr>
          <w:p>
            <w:r>
              <w:t>9980830379</w:t>
            </w:r>
          </w:p>
        </w:tc>
      </w:tr>
      <w:tr>
        <w:tc>
          <w:tcPr>
            <w:tcW w:type="dxa" w:w="4320"/>
          </w:tcPr>
          <w:p>
            <w:r>
              <w:t>Facebook</w:t>
            </w:r>
          </w:p>
        </w:tc>
        <w:tc>
          <w:tcPr>
            <w:tcW w:type="dxa" w:w="4320"/>
          </w:tcPr>
          <w:p>
            <w:r>
              <w:t>https://www.facebook.com/SarakkiLakeAreaImprovementTrustRegdslait/</w:t>
            </w:r>
          </w:p>
        </w:tc>
      </w:tr>
      <w:tr>
        <w:tc>
          <w:tcPr>
            <w:tcW w:type="dxa" w:w="4320"/>
          </w:tcPr>
          <w:p>
            <w:r>
              <w:t>New_Custod</w:t>
            </w:r>
          </w:p>
        </w:tc>
        <w:tc>
          <w:tcPr>
            <w:tcW w:type="dxa" w:w="4320"/>
          </w:tcPr>
          <w:p>
            <w:r>
              <w:t>BDA</w:t>
            </w:r>
          </w:p>
        </w:tc>
      </w:tr>
      <w:tr>
        <w:tc>
          <w:tcPr>
            <w:tcW w:type="dxa" w:w="4320"/>
          </w:tcPr>
          <w:p>
            <w:r>
              <w:t>Custodian</w:t>
            </w:r>
          </w:p>
        </w:tc>
        <w:tc>
          <w:tcPr>
            <w:tcW w:type="dxa" w:w="4320"/>
          </w:tcPr>
          <w:p>
            <w:r>
              <w:t>BBMP</w:t>
            </w:r>
          </w:p>
        </w:tc>
      </w:tr>
      <w:tr>
        <w:tc>
          <w:tcPr>
            <w:tcW w:type="dxa" w:w="4320"/>
          </w:tcPr>
          <w:p>
            <w:r>
              <w:t>Aream3</w:t>
            </w:r>
          </w:p>
        </w:tc>
        <w:tc>
          <w:tcPr>
            <w:tcW w:type="dxa" w:w="4320"/>
          </w:tcPr>
          <w:p>
            <w:r>
              <w:t>229964.265906690357951</w:t>
            </w:r>
          </w:p>
        </w:tc>
      </w:tr>
      <w:tr>
        <w:tc>
          <w:tcPr>
            <w:tcW w:type="dxa" w:w="4320"/>
          </w:tcPr>
          <w:p>
            <w:r>
              <w:t>latitude</w:t>
            </w:r>
          </w:p>
        </w:tc>
        <w:tc>
          <w:tcPr>
            <w:tcW w:type="dxa" w:w="4320"/>
          </w:tcPr>
          <w:p>
            <w:r>
              <w:t>12.9016949253242</w:t>
            </w:r>
          </w:p>
        </w:tc>
      </w:tr>
      <w:tr>
        <w:tc>
          <w:tcPr>
            <w:tcW w:type="dxa" w:w="4320"/>
          </w:tcPr>
          <w:p>
            <w:r>
              <w:t>longitude</w:t>
            </w:r>
          </w:p>
        </w:tc>
        <w:tc>
          <w:tcPr>
            <w:tcW w:type="dxa" w:w="4320"/>
          </w:tcPr>
          <w:p>
            <w:r>
              <w:t>77.5809540465824</w:t>
            </w:r>
          </w:p>
        </w:tc>
      </w:tr>
    </w:tbl>
    <w:p>
      <w:pPr>
        <w:pStyle w:val="Heading2"/>
      </w:pPr>
      <w:r>
        <w:t>Historical GCI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GCI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0.57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0.21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0.13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0.09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0.02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0.03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-0.05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-0.07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rical_gc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Model 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Model</w:t>
            </w:r>
          </w:p>
        </w:tc>
        <w:tc>
          <w:tcPr>
            <w:tcW w:type="dxa" w:w="2160"/>
          </w:tcPr>
          <w:p>
            <w:r>
              <w:t>R²</w:t>
            </w:r>
          </w:p>
        </w:tc>
        <w:tc>
          <w:tcPr>
            <w:tcW w:type="dxa" w:w="2160"/>
          </w:tcPr>
          <w:p>
            <w:r>
              <w:t>MAE</w:t>
            </w:r>
          </w:p>
        </w:tc>
        <w:tc>
          <w:tcPr>
            <w:tcW w:type="dxa" w:w="2160"/>
          </w:tcPr>
          <w:p>
            <w:r>
              <w:t>RMSE</w:t>
            </w:r>
          </w:p>
        </w:tc>
      </w:tr>
      <w:tr>
        <w:tc>
          <w:tcPr>
            <w:tcW w:type="dxa" w:w="2160"/>
          </w:tcPr>
          <w:p>
            <w:r>
              <w:t>Linear Regression</w:t>
            </w:r>
          </w:p>
        </w:tc>
        <w:tc>
          <w:tcPr>
            <w:tcW w:type="dxa" w:w="2160"/>
          </w:tcPr>
          <w:p>
            <w:r>
              <w:t>0.769</w:t>
            </w:r>
          </w:p>
        </w:tc>
        <w:tc>
          <w:tcPr>
            <w:tcW w:type="dxa" w:w="2160"/>
          </w:tcPr>
          <w:p>
            <w:r>
              <w:t>0.076</w:t>
            </w:r>
          </w:p>
        </w:tc>
        <w:tc>
          <w:tcPr>
            <w:tcW w:type="dxa" w:w="2160"/>
          </w:tcPr>
          <w:p>
            <w:r>
              <w:t>0.092</w:t>
            </w:r>
          </w:p>
        </w:tc>
      </w:tr>
      <w:tr>
        <w:tc>
          <w:tcPr>
            <w:tcW w:type="dxa" w:w="2160"/>
          </w:tcPr>
          <w:p>
            <w:r>
              <w:t>Support Vector Machine</w:t>
            </w:r>
          </w:p>
        </w:tc>
        <w:tc>
          <w:tcPr>
            <w:tcW w:type="dxa" w:w="2160"/>
          </w:tcPr>
          <w:p>
            <w:r>
              <w:t>0.997</w:t>
            </w:r>
          </w:p>
        </w:tc>
        <w:tc>
          <w:tcPr>
            <w:tcW w:type="dxa" w:w="2160"/>
          </w:tcPr>
          <w:p>
            <w:r>
              <w:t>0.011</w:t>
            </w:r>
          </w:p>
        </w:tc>
        <w:tc>
          <w:tcPr>
            <w:tcW w:type="dxa" w:w="2160"/>
          </w:tcPr>
          <w:p>
            <w:r>
              <w:t>0.011</w:t>
            </w:r>
          </w:p>
        </w:tc>
      </w:tr>
      <w:tr>
        <w:tc>
          <w:tcPr>
            <w:tcW w:type="dxa" w:w="2160"/>
          </w:tcPr>
          <w:p>
            <w:r>
              <w:t>Random Forest</w:t>
            </w:r>
          </w:p>
        </w:tc>
        <w:tc>
          <w:tcPr>
            <w:tcW w:type="dxa" w:w="2160"/>
          </w:tcPr>
          <w:p>
            <w:r>
              <w:t>0.924</w:t>
            </w:r>
          </w:p>
        </w:tc>
        <w:tc>
          <w:tcPr>
            <w:tcW w:type="dxa" w:w="2160"/>
          </w:tcPr>
          <w:p>
            <w:r>
              <w:t>0.036</w:t>
            </w:r>
          </w:p>
        </w:tc>
        <w:tc>
          <w:tcPr>
            <w:tcW w:type="dxa" w:w="2160"/>
          </w:tcPr>
          <w:p>
            <w:r>
              <w:t>0.053</w:t>
            </w:r>
          </w:p>
        </w:tc>
      </w:tr>
    </w:tbl>
    <w:p>
      <w:pPr>
        <w:pStyle w:val="Heading2"/>
      </w:pPr>
      <w:r>
        <w:t>Predictions (2025-2035)</w:t>
      </w:r>
    </w:p>
    <w:p>
      <w:pPr>
        <w:pStyle w:val="Heading3"/>
      </w:pPr>
      <w:r>
        <w:t>Linear Regression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Predicted GCI</w:t>
            </w:r>
          </w:p>
        </w:tc>
      </w:tr>
      <w:tr>
        <w:tc>
          <w:tcPr>
            <w:tcW w:type="dxa" w:w="4320"/>
          </w:tcPr>
          <w:p>
            <w:r>
              <w:t>2025</w:t>
            </w:r>
          </w:p>
        </w:tc>
        <w:tc>
          <w:tcPr>
            <w:tcW w:type="dxa" w:w="4320"/>
          </w:tcPr>
          <w:p>
            <w:r>
              <w:t>-0.215</w:t>
            </w:r>
          </w:p>
        </w:tc>
      </w:tr>
      <w:tr>
        <w:tc>
          <w:tcPr>
            <w:tcW w:type="dxa" w:w="4320"/>
          </w:tcPr>
          <w:p>
            <w:r>
              <w:t>2026</w:t>
            </w:r>
          </w:p>
        </w:tc>
        <w:tc>
          <w:tcPr>
            <w:tcW w:type="dxa" w:w="4320"/>
          </w:tcPr>
          <w:p>
            <w:r>
              <w:t>-0.288</w:t>
            </w:r>
          </w:p>
        </w:tc>
      </w:tr>
      <w:tr>
        <w:tc>
          <w:tcPr>
            <w:tcW w:type="dxa" w:w="4320"/>
          </w:tcPr>
          <w:p>
            <w:r>
              <w:t>2027</w:t>
            </w:r>
          </w:p>
        </w:tc>
        <w:tc>
          <w:tcPr>
            <w:tcW w:type="dxa" w:w="4320"/>
          </w:tcPr>
          <w:p>
            <w:r>
              <w:t>-0.361</w:t>
            </w:r>
          </w:p>
        </w:tc>
      </w:tr>
      <w:tr>
        <w:tc>
          <w:tcPr>
            <w:tcW w:type="dxa" w:w="4320"/>
          </w:tcPr>
          <w:p>
            <w:r>
              <w:t>2028</w:t>
            </w:r>
          </w:p>
        </w:tc>
        <w:tc>
          <w:tcPr>
            <w:tcW w:type="dxa" w:w="4320"/>
          </w:tcPr>
          <w:p>
            <w:r>
              <w:t>-0.434</w:t>
            </w:r>
          </w:p>
        </w:tc>
      </w:tr>
      <w:tr>
        <w:tc>
          <w:tcPr>
            <w:tcW w:type="dxa" w:w="4320"/>
          </w:tcPr>
          <w:p>
            <w:r>
              <w:t>2029</w:t>
            </w:r>
          </w:p>
        </w:tc>
        <w:tc>
          <w:tcPr>
            <w:tcW w:type="dxa" w:w="4320"/>
          </w:tcPr>
          <w:p>
            <w:r>
              <w:t>-0.508</w:t>
            </w:r>
          </w:p>
        </w:tc>
      </w:tr>
      <w:tr>
        <w:tc>
          <w:tcPr>
            <w:tcW w:type="dxa" w:w="4320"/>
          </w:tcPr>
          <w:p>
            <w:r>
              <w:t>2030</w:t>
            </w:r>
          </w:p>
        </w:tc>
        <w:tc>
          <w:tcPr>
            <w:tcW w:type="dxa" w:w="4320"/>
          </w:tcPr>
          <w:p>
            <w:r>
              <w:t>-0.581</w:t>
            </w:r>
          </w:p>
        </w:tc>
      </w:tr>
      <w:tr>
        <w:tc>
          <w:tcPr>
            <w:tcW w:type="dxa" w:w="4320"/>
          </w:tcPr>
          <w:p>
            <w:r>
              <w:t>2031</w:t>
            </w:r>
          </w:p>
        </w:tc>
        <w:tc>
          <w:tcPr>
            <w:tcW w:type="dxa" w:w="4320"/>
          </w:tcPr>
          <w:p>
            <w:r>
              <w:t>-0.654</w:t>
            </w:r>
          </w:p>
        </w:tc>
      </w:tr>
      <w:tr>
        <w:tc>
          <w:tcPr>
            <w:tcW w:type="dxa" w:w="4320"/>
          </w:tcPr>
          <w:p>
            <w:r>
              <w:t>2032</w:t>
            </w:r>
          </w:p>
        </w:tc>
        <w:tc>
          <w:tcPr>
            <w:tcW w:type="dxa" w:w="4320"/>
          </w:tcPr>
          <w:p>
            <w:r>
              <w:t>-0.727</w:t>
            </w:r>
          </w:p>
        </w:tc>
      </w:tr>
      <w:tr>
        <w:tc>
          <w:tcPr>
            <w:tcW w:type="dxa" w:w="4320"/>
          </w:tcPr>
          <w:p>
            <w:r>
              <w:t>2033</w:t>
            </w:r>
          </w:p>
        </w:tc>
        <w:tc>
          <w:tcPr>
            <w:tcW w:type="dxa" w:w="4320"/>
          </w:tcPr>
          <w:p>
            <w:r>
              <w:t>-0.801</w:t>
            </w:r>
          </w:p>
        </w:tc>
      </w:tr>
      <w:tr>
        <w:tc>
          <w:tcPr>
            <w:tcW w:type="dxa" w:w="4320"/>
          </w:tcPr>
          <w:p>
            <w:r>
              <w:t>2034</w:t>
            </w:r>
          </w:p>
        </w:tc>
        <w:tc>
          <w:tcPr>
            <w:tcW w:type="dxa" w:w="4320"/>
          </w:tcPr>
          <w:p>
            <w:r>
              <w:t>-0.874</w:t>
            </w:r>
          </w:p>
        </w:tc>
      </w:tr>
      <w:tr>
        <w:tc>
          <w:tcPr>
            <w:tcW w:type="dxa" w:w="4320"/>
          </w:tcPr>
          <w:p>
            <w:r>
              <w:t>2035</w:t>
            </w:r>
          </w:p>
        </w:tc>
        <w:tc>
          <w:tcPr>
            <w:tcW w:type="dxa" w:w="4320"/>
          </w:tcPr>
          <w:p>
            <w:r>
              <w:t>-0.947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ear_Regression_pr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Support Vector Machine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Predicted GCI</w:t>
            </w:r>
          </w:p>
        </w:tc>
      </w:tr>
      <w:tr>
        <w:tc>
          <w:tcPr>
            <w:tcW w:type="dxa" w:w="4320"/>
          </w:tcPr>
          <w:p>
            <w:r>
              <w:t>2025</w:t>
            </w:r>
          </w:p>
        </w:tc>
        <w:tc>
          <w:tcPr>
            <w:tcW w:type="dxa" w:w="4320"/>
          </w:tcPr>
          <w:p>
            <w:r>
              <w:t>0.105</w:t>
            </w:r>
          </w:p>
        </w:tc>
      </w:tr>
      <w:tr>
        <w:tc>
          <w:tcPr>
            <w:tcW w:type="dxa" w:w="4320"/>
          </w:tcPr>
          <w:p>
            <w:r>
              <w:t>2026</w:t>
            </w:r>
          </w:p>
        </w:tc>
        <w:tc>
          <w:tcPr>
            <w:tcW w:type="dxa" w:w="4320"/>
          </w:tcPr>
          <w:p>
            <w:r>
              <w:t>0.487</w:t>
            </w:r>
          </w:p>
        </w:tc>
      </w:tr>
      <w:tr>
        <w:tc>
          <w:tcPr>
            <w:tcW w:type="dxa" w:w="4320"/>
          </w:tcPr>
          <w:p>
            <w:r>
              <w:t>2027</w:t>
            </w:r>
          </w:p>
        </w:tc>
        <w:tc>
          <w:tcPr>
            <w:tcW w:type="dxa" w:w="4320"/>
          </w:tcPr>
          <w:p>
            <w:r>
              <w:t>0.803</w:t>
            </w:r>
          </w:p>
        </w:tc>
      </w:tr>
      <w:tr>
        <w:tc>
          <w:tcPr>
            <w:tcW w:type="dxa" w:w="4320"/>
          </w:tcPr>
          <w:p>
            <w:r>
              <w:t>2028</w:t>
            </w:r>
          </w:p>
        </w:tc>
        <w:tc>
          <w:tcPr>
            <w:tcW w:type="dxa" w:w="4320"/>
          </w:tcPr>
          <w:p>
            <w:r>
              <w:t>0.889</w:t>
            </w:r>
          </w:p>
        </w:tc>
      </w:tr>
      <w:tr>
        <w:tc>
          <w:tcPr>
            <w:tcW w:type="dxa" w:w="4320"/>
          </w:tcPr>
          <w:p>
            <w:r>
              <w:t>2029</w:t>
            </w:r>
          </w:p>
        </w:tc>
        <w:tc>
          <w:tcPr>
            <w:tcW w:type="dxa" w:w="4320"/>
          </w:tcPr>
          <w:p>
            <w:r>
              <w:t>0.814</w:t>
            </w:r>
          </w:p>
        </w:tc>
      </w:tr>
      <w:tr>
        <w:tc>
          <w:tcPr>
            <w:tcW w:type="dxa" w:w="4320"/>
          </w:tcPr>
          <w:p>
            <w:r>
              <w:t>2030</w:t>
            </w:r>
          </w:p>
        </w:tc>
        <w:tc>
          <w:tcPr>
            <w:tcW w:type="dxa" w:w="4320"/>
          </w:tcPr>
          <w:p>
            <w:r>
              <w:t>0.712</w:t>
            </w:r>
          </w:p>
        </w:tc>
      </w:tr>
      <w:tr>
        <w:tc>
          <w:tcPr>
            <w:tcW w:type="dxa" w:w="4320"/>
          </w:tcPr>
          <w:p>
            <w:r>
              <w:t>2031</w:t>
            </w:r>
          </w:p>
        </w:tc>
        <w:tc>
          <w:tcPr>
            <w:tcW w:type="dxa" w:w="4320"/>
          </w:tcPr>
          <w:p>
            <w:r>
              <w:t>0.650</w:t>
            </w:r>
          </w:p>
        </w:tc>
      </w:tr>
      <w:tr>
        <w:tc>
          <w:tcPr>
            <w:tcW w:type="dxa" w:w="4320"/>
          </w:tcPr>
          <w:p>
            <w:r>
              <w:t>2032</w:t>
            </w:r>
          </w:p>
        </w:tc>
        <w:tc>
          <w:tcPr>
            <w:tcW w:type="dxa" w:w="4320"/>
          </w:tcPr>
          <w:p>
            <w:r>
              <w:t>0.625</w:t>
            </w:r>
          </w:p>
        </w:tc>
      </w:tr>
      <w:tr>
        <w:tc>
          <w:tcPr>
            <w:tcW w:type="dxa" w:w="4320"/>
          </w:tcPr>
          <w:p>
            <w:r>
              <w:t>2033</w:t>
            </w:r>
          </w:p>
        </w:tc>
        <w:tc>
          <w:tcPr>
            <w:tcW w:type="dxa" w:w="4320"/>
          </w:tcPr>
          <w:p>
            <w:r>
              <w:t>0.617</w:t>
            </w:r>
          </w:p>
        </w:tc>
      </w:tr>
      <w:tr>
        <w:tc>
          <w:tcPr>
            <w:tcW w:type="dxa" w:w="4320"/>
          </w:tcPr>
          <w:p>
            <w:r>
              <w:t>2034</w:t>
            </w:r>
          </w:p>
        </w:tc>
        <w:tc>
          <w:tcPr>
            <w:tcW w:type="dxa" w:w="4320"/>
          </w:tcPr>
          <w:p>
            <w:r>
              <w:t>0.615</w:t>
            </w:r>
          </w:p>
        </w:tc>
      </w:tr>
      <w:tr>
        <w:tc>
          <w:tcPr>
            <w:tcW w:type="dxa" w:w="4320"/>
          </w:tcPr>
          <w:p>
            <w:r>
              <w:t>2035</w:t>
            </w:r>
          </w:p>
        </w:tc>
        <w:tc>
          <w:tcPr>
            <w:tcW w:type="dxa" w:w="4320"/>
          </w:tcPr>
          <w:p>
            <w:r>
              <w:t>0.615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pport_Vector_Machine_pre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Random Forest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Predicted GCI</w:t>
            </w:r>
          </w:p>
        </w:tc>
      </w:tr>
      <w:tr>
        <w:tc>
          <w:tcPr>
            <w:tcW w:type="dxa" w:w="4320"/>
          </w:tcPr>
          <w:p>
            <w:r>
              <w:t>2025</w:t>
            </w:r>
          </w:p>
        </w:tc>
        <w:tc>
          <w:tcPr>
            <w:tcW w:type="dxa" w:w="4320"/>
          </w:tcPr>
          <w:p>
            <w:r>
              <w:t>-0.052</w:t>
            </w:r>
          </w:p>
        </w:tc>
      </w:tr>
      <w:tr>
        <w:tc>
          <w:tcPr>
            <w:tcW w:type="dxa" w:w="4320"/>
          </w:tcPr>
          <w:p>
            <w:r>
              <w:t>2026</w:t>
            </w:r>
          </w:p>
        </w:tc>
        <w:tc>
          <w:tcPr>
            <w:tcW w:type="dxa" w:w="4320"/>
          </w:tcPr>
          <w:p>
            <w:r>
              <w:t>-0.052</w:t>
            </w:r>
          </w:p>
        </w:tc>
      </w:tr>
      <w:tr>
        <w:tc>
          <w:tcPr>
            <w:tcW w:type="dxa" w:w="4320"/>
          </w:tcPr>
          <w:p>
            <w:r>
              <w:t>2027</w:t>
            </w:r>
          </w:p>
        </w:tc>
        <w:tc>
          <w:tcPr>
            <w:tcW w:type="dxa" w:w="4320"/>
          </w:tcPr>
          <w:p>
            <w:r>
              <w:t>-0.052</w:t>
            </w:r>
          </w:p>
        </w:tc>
      </w:tr>
      <w:tr>
        <w:tc>
          <w:tcPr>
            <w:tcW w:type="dxa" w:w="4320"/>
          </w:tcPr>
          <w:p>
            <w:r>
              <w:t>2028</w:t>
            </w:r>
          </w:p>
        </w:tc>
        <w:tc>
          <w:tcPr>
            <w:tcW w:type="dxa" w:w="4320"/>
          </w:tcPr>
          <w:p>
            <w:r>
              <w:t>-0.052</w:t>
            </w:r>
          </w:p>
        </w:tc>
      </w:tr>
      <w:tr>
        <w:tc>
          <w:tcPr>
            <w:tcW w:type="dxa" w:w="4320"/>
          </w:tcPr>
          <w:p>
            <w:r>
              <w:t>2029</w:t>
            </w:r>
          </w:p>
        </w:tc>
        <w:tc>
          <w:tcPr>
            <w:tcW w:type="dxa" w:w="4320"/>
          </w:tcPr>
          <w:p>
            <w:r>
              <w:t>-0.052</w:t>
            </w:r>
          </w:p>
        </w:tc>
      </w:tr>
      <w:tr>
        <w:tc>
          <w:tcPr>
            <w:tcW w:type="dxa" w:w="4320"/>
          </w:tcPr>
          <w:p>
            <w:r>
              <w:t>2030</w:t>
            </w:r>
          </w:p>
        </w:tc>
        <w:tc>
          <w:tcPr>
            <w:tcW w:type="dxa" w:w="4320"/>
          </w:tcPr>
          <w:p>
            <w:r>
              <w:t>-0.052</w:t>
            </w:r>
          </w:p>
        </w:tc>
      </w:tr>
      <w:tr>
        <w:tc>
          <w:tcPr>
            <w:tcW w:type="dxa" w:w="4320"/>
          </w:tcPr>
          <w:p>
            <w:r>
              <w:t>2031</w:t>
            </w:r>
          </w:p>
        </w:tc>
        <w:tc>
          <w:tcPr>
            <w:tcW w:type="dxa" w:w="4320"/>
          </w:tcPr>
          <w:p>
            <w:r>
              <w:t>-0.052</w:t>
            </w:r>
          </w:p>
        </w:tc>
      </w:tr>
      <w:tr>
        <w:tc>
          <w:tcPr>
            <w:tcW w:type="dxa" w:w="4320"/>
          </w:tcPr>
          <w:p>
            <w:r>
              <w:t>2032</w:t>
            </w:r>
          </w:p>
        </w:tc>
        <w:tc>
          <w:tcPr>
            <w:tcW w:type="dxa" w:w="4320"/>
          </w:tcPr>
          <w:p>
            <w:r>
              <w:t>-0.052</w:t>
            </w:r>
          </w:p>
        </w:tc>
      </w:tr>
      <w:tr>
        <w:tc>
          <w:tcPr>
            <w:tcW w:type="dxa" w:w="4320"/>
          </w:tcPr>
          <w:p>
            <w:r>
              <w:t>2033</w:t>
            </w:r>
          </w:p>
        </w:tc>
        <w:tc>
          <w:tcPr>
            <w:tcW w:type="dxa" w:w="4320"/>
          </w:tcPr>
          <w:p>
            <w:r>
              <w:t>-0.052</w:t>
            </w:r>
          </w:p>
        </w:tc>
      </w:tr>
      <w:tr>
        <w:tc>
          <w:tcPr>
            <w:tcW w:type="dxa" w:w="4320"/>
          </w:tcPr>
          <w:p>
            <w:r>
              <w:t>2034</w:t>
            </w:r>
          </w:p>
        </w:tc>
        <w:tc>
          <w:tcPr>
            <w:tcW w:type="dxa" w:w="4320"/>
          </w:tcPr>
          <w:p>
            <w:r>
              <w:t>-0.052</w:t>
            </w:r>
          </w:p>
        </w:tc>
      </w:tr>
      <w:tr>
        <w:tc>
          <w:tcPr>
            <w:tcW w:type="dxa" w:w="4320"/>
          </w:tcPr>
          <w:p>
            <w:r>
              <w:t>2035</w:t>
            </w:r>
          </w:p>
        </w:tc>
        <w:tc>
          <w:tcPr>
            <w:tcW w:type="dxa" w:w="4320"/>
          </w:tcPr>
          <w:p>
            <w:r>
              <w:t>-0.052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ndom_Forest_pre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Deep Learning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Predicted GCI</w:t>
            </w:r>
          </w:p>
        </w:tc>
      </w:tr>
      <w:tr>
        <w:tc>
          <w:tcPr>
            <w:tcW w:type="dxa" w:w="4320"/>
          </w:tcPr>
          <w:p>
            <w:r>
              <w:t>2025</w:t>
            </w:r>
          </w:p>
        </w:tc>
        <w:tc>
          <w:tcPr>
            <w:tcW w:type="dxa" w:w="4320"/>
          </w:tcPr>
          <w:p>
            <w:r>
              <w:t>-0.108</w:t>
            </w:r>
          </w:p>
        </w:tc>
      </w:tr>
      <w:tr>
        <w:tc>
          <w:tcPr>
            <w:tcW w:type="dxa" w:w="4320"/>
          </w:tcPr>
          <w:p>
            <w:r>
              <w:t>2026</w:t>
            </w:r>
          </w:p>
        </w:tc>
        <w:tc>
          <w:tcPr>
            <w:tcW w:type="dxa" w:w="4320"/>
          </w:tcPr>
          <w:p>
            <w:r>
              <w:t>-0.144</w:t>
            </w:r>
          </w:p>
        </w:tc>
      </w:tr>
      <w:tr>
        <w:tc>
          <w:tcPr>
            <w:tcW w:type="dxa" w:w="4320"/>
          </w:tcPr>
          <w:p>
            <w:r>
              <w:t>2027</w:t>
            </w:r>
          </w:p>
        </w:tc>
        <w:tc>
          <w:tcPr>
            <w:tcW w:type="dxa" w:w="4320"/>
          </w:tcPr>
          <w:p>
            <w:r>
              <w:t>-0.174</w:t>
            </w:r>
          </w:p>
        </w:tc>
      </w:tr>
      <w:tr>
        <w:tc>
          <w:tcPr>
            <w:tcW w:type="dxa" w:w="4320"/>
          </w:tcPr>
          <w:p>
            <w:r>
              <w:t>2028</w:t>
            </w:r>
          </w:p>
        </w:tc>
        <w:tc>
          <w:tcPr>
            <w:tcW w:type="dxa" w:w="4320"/>
          </w:tcPr>
          <w:p>
            <w:r>
              <w:t>-0.203</w:t>
            </w:r>
          </w:p>
        </w:tc>
      </w:tr>
      <w:tr>
        <w:tc>
          <w:tcPr>
            <w:tcW w:type="dxa" w:w="4320"/>
          </w:tcPr>
          <w:p>
            <w:r>
              <w:t>2029</w:t>
            </w:r>
          </w:p>
        </w:tc>
        <w:tc>
          <w:tcPr>
            <w:tcW w:type="dxa" w:w="4320"/>
          </w:tcPr>
          <w:p>
            <w:r>
              <w:t>-0.233</w:t>
            </w:r>
          </w:p>
        </w:tc>
      </w:tr>
      <w:tr>
        <w:tc>
          <w:tcPr>
            <w:tcW w:type="dxa" w:w="4320"/>
          </w:tcPr>
          <w:p>
            <w:r>
              <w:t>2030</w:t>
            </w:r>
          </w:p>
        </w:tc>
        <w:tc>
          <w:tcPr>
            <w:tcW w:type="dxa" w:w="4320"/>
          </w:tcPr>
          <w:p>
            <w:r>
              <w:t>-0.262</w:t>
            </w:r>
          </w:p>
        </w:tc>
      </w:tr>
      <w:tr>
        <w:tc>
          <w:tcPr>
            <w:tcW w:type="dxa" w:w="4320"/>
          </w:tcPr>
          <w:p>
            <w:r>
              <w:t>2031</w:t>
            </w:r>
          </w:p>
        </w:tc>
        <w:tc>
          <w:tcPr>
            <w:tcW w:type="dxa" w:w="4320"/>
          </w:tcPr>
          <w:p>
            <w:r>
              <w:t>-0.292</w:t>
            </w:r>
          </w:p>
        </w:tc>
      </w:tr>
      <w:tr>
        <w:tc>
          <w:tcPr>
            <w:tcW w:type="dxa" w:w="4320"/>
          </w:tcPr>
          <w:p>
            <w:r>
              <w:t>2032</w:t>
            </w:r>
          </w:p>
        </w:tc>
        <w:tc>
          <w:tcPr>
            <w:tcW w:type="dxa" w:w="4320"/>
          </w:tcPr>
          <w:p>
            <w:r>
              <w:t>-0.321</w:t>
            </w:r>
          </w:p>
        </w:tc>
      </w:tr>
      <w:tr>
        <w:tc>
          <w:tcPr>
            <w:tcW w:type="dxa" w:w="4320"/>
          </w:tcPr>
          <w:p>
            <w:r>
              <w:t>2033</w:t>
            </w:r>
          </w:p>
        </w:tc>
        <w:tc>
          <w:tcPr>
            <w:tcW w:type="dxa" w:w="4320"/>
          </w:tcPr>
          <w:p>
            <w:r>
              <w:t>-0.351</w:t>
            </w:r>
          </w:p>
        </w:tc>
      </w:tr>
      <w:tr>
        <w:tc>
          <w:tcPr>
            <w:tcW w:type="dxa" w:w="4320"/>
          </w:tcPr>
          <w:p>
            <w:r>
              <w:t>2034</w:t>
            </w:r>
          </w:p>
        </w:tc>
        <w:tc>
          <w:tcPr>
            <w:tcW w:type="dxa" w:w="4320"/>
          </w:tcPr>
          <w:p>
            <w:r>
              <w:t>-0.380</w:t>
            </w:r>
          </w:p>
        </w:tc>
      </w:tr>
      <w:tr>
        <w:tc>
          <w:tcPr>
            <w:tcW w:type="dxa" w:w="4320"/>
          </w:tcPr>
          <w:p>
            <w:r>
              <w:t>2035</w:t>
            </w:r>
          </w:p>
        </w:tc>
        <w:tc>
          <w:tcPr>
            <w:tcW w:type="dxa" w:w="4320"/>
          </w:tcPr>
          <w:p>
            <w:r>
              <w:t>-0.409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ep_Learning_pre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arative_gci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