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 Hackathon: Pharma Knowledge Assistant — ESA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color w:val="1155cc"/>
          <w:rtl w:val="0"/>
        </w:rPr>
        <w:t xml:space="preserve">Large Language Models Hackathon - UE21CS421AC1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27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PES2UG21CS411</w:t>
        <w:tab/>
        <w:t xml:space="preserve">Rachana Binumohan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PES2UG21CS415</w:t>
        <w:tab/>
        <w:t xml:space="preserve">Rahul H 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PES2UG21CS408</w:t>
        <w:tab/>
        <w:t xml:space="preserve">R S Gowri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PES2UG21CS403</w:t>
        <w:tab/>
        <w:t xml:space="preserve">Punith Anand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PES2UG21CS402</w:t>
        <w:tab/>
        <w:t xml:space="preserve">Priyansh Gupta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report documents the design, implementation, and results of the Pharma Knowledge Assistant developed during the LLM Hackathon. The system is built to provide intelligent, context-aware responses to user queries regarding pharmaceutical products, leveraging advanced LLM technologies, Retrieval-Augmented Generation (RAG), and modular agent-based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Dataset Preparation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Web Scraping: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Extracted prescribing information from a pharmaceutical website using requests and BeautifulSoup.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was saved in structured JSON files, each containing product-specific details (e.g., dosage, indications, contraindications).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Standardized and segmented documents into manageable chunks using a RecursiveCharacterTextSplitter with overlaps to preserve context.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Embeddings and Vector Database: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Generated vector representations using SentenceTransformer.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Stored embeddings in a FAISS (Facebook AI Similarity Search) vector database for fast, context-aware querying.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System Architecture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Agent-Based Design: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Implemented distinct agent nodes for each functionality (QA, Summarizer, Recommendation, Alternatives).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centralized dispatcher (dispatch_agent) routed queries to the appropriate nodes.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Retrieval-Augmented Generation (RAG):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Integrated RAG with LangChain to retrieve context-specific document chunks and generate responses.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Streamlit-Based GUI: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Developed a user-friendly chatbot interface allowing real-time interactions with the assistant.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Features Implemented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Question Answering (QA):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Processed user queries and retrieved relevant chunks to generate fact-based answers.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Example: "What are the side effects of Amoxicillin?"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Recommendation System: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Provided warnings and recommendations based on symptoms or medication history.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Example: "Can I take Ibuprofen if I have a history of stomach ulcers?"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Alternatives Generator: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Suggested alternative medications or treatments based on user queries.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Example: "What are alternatives to Paracetamol for pain relief?"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Summarization: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Produced concise summaries for lengthy pharmaceutical product descriptions.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Example: Summarizing all indications and usage for Amoxicillin.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Implemented robust error resilience to provide user feedback in case of failures.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Results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Dataset Expansion and Query Efficiency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Expanded the dataset from 10 to over 100 pharmaceutical products.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Contextual retrieval ensured precise answers, reducing unnecessary LLM token usage.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Feature Evaluation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 Answering: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Achieved high accuracy by grounding responses in retrieved chunks.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Delivered actionable advice tailored to user conditions.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Example Output: "Consider Acetaminophen for pain relief if you have a history of stomach ulcers."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Summarization: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Generated clear and concise summaries for quick user understanding.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Alternatives Generator: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Provided reliable and context-aware alternative suggestions.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Example: "Alternatives to Ibuprofen include Acetaminophen and Naproxen."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GUI and User Interaction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Developed a Streamlit-based chatbot allowing users to: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Input queries in natural language.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View structured, context-aware responses.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Access dynamic follow-up recommendations.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jldmgaj2q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Pharma Knowledge Assistant successfully integrates agent-based design with RAG to deliver an intuitive and intelligent solution for pharmaceutical queries. Its robust architecture, efficient query handling, and user-friendly interface make it a scalable and versatile tool for real-world applications. The assistant's design and implementation effectively balance accuracy, efficiency, and user engagement.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1.Loading json and Saving vector store: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langchain.vectorstores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FAISS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langchain.embeddings.openai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OpenAIEmbeddings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langchain.schema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JSON dataset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json_folder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Load all JSON files from a folder into a list of Document objects.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Extract relevant fields and combine them into a single text document.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os.path.exists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dataset folder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does not exist."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documents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os.listdir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filename.endswith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file_path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content = json.load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relevant fields to extract and combine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relevant_fields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"HIGHLIGHTS OF PRESCRIBING INFORMATION"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INDICATIONS AND USAGE"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DOSAGE AND ADMINISTRATION"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 DOSAGE FORMS AND STRENGTHS"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 CONTRAINDICATIONS"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WARNINGS AND PRECAUTIONS"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 ADVERSE REACTIONS"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 DRUG INTERACTIONS"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 USE IN SPECIFIC POPULATIONS"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 OVERDOSAGE"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 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 CLINICAL PHARMACOLOGY"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"13 NONCLINICAL TOXICOLOGY"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 CLINICAL STUDIES"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 REFERENCES"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 HOW SUPPLIED/STORAGE AND HANDLING"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"17 PATIENT COUNSELING INFORMATION"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"PACKAGE LABEL.PRINCIPAL DISPLAY PANEL"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"INGREDIENTS AND APPEARANCE"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Combine text from relevant fields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combined_text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content.get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field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relevant_fields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field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Include metadata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metadata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"source_file"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 to documents if combined text is not empty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combined_text.strip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documents.append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page_content=combined_text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metadata=metadata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"Skipping file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as it contains no relevant text."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json.JSONDecodeError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decoding JSON in file: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"Unexpected error with file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documents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FAISS vector store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create_vector_store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Create a FAISS vector store for RAG using OpenAI embeddings.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api_key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api_key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"your_openai_api_key"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valid OpenAI API key is required. Set the key as an environment variable or pass it explicitly."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embeddings = OpenAIEmbeddings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openai_api_key=api_key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vectorstore = FAISS.from_documents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embeddings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vectorstore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Main script execution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Ensure OpenAI API key is set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API_KEY = os.getenv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"OPENAI_API_KEY"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"OPENAI_API_KEY is not set. Please provide a valid OpenAI API key."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dataset path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json_folder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"/content/dataset"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Update with your dataset folder path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documents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docs = load_dataset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documents from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vector store if documents are loaded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vector_store = create_vector_store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"Vector store created successfully!"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valid documents found. Vector store creation aborted."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2.Complete langgraph RAG workflow with GUI integration: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c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%%writefile app.py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Tuple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pydantic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BaseModel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Field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model_validator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langchain.tools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tool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langchain.vectorstores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FAISS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langchain.embeddings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OpenAIEmbeddings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langchain.callbacks.manager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CallbackManager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langchain.callbacks.streaming_stdout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StreamingStdOutCallbackHandler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langchain_core.runnables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RunnableSequence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Import Streamlit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Configuration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LLM_SERVER_URL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"https://7dfa-122-172-84-113.ngrok-free.app"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ENDPOINT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LLM_SERVER_URL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/v1/chat/completions"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query_llm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Send a query to the hosted LLM.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payload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"llama-3.2-1b-instruct"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a helpful assistant."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response = requests.post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json=payload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response.raise_for_status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Raise an error for HTTP codes 4xx or 5xx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data = response.json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Adjust response parsing based on your API format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"choices"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requests.exceptions.RequestException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failed: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"Unexpected response structure: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QueryAnalysis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symptoms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Field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 symptoms from the query"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condition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Field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 medical condition"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drugs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Field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 drug names"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Field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"Additional 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@classmethod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'QueryAnalysis'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Robustly parse the LLM response into a QueryAnalysis object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Debugging print to see the raw response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"Raw response:"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Preprocessing: Remove code blocks and extra whitespace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response = response.strip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'`{}'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First, try JSON parsing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parsed_dict = json.loads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**parsed_dict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json.JSONDecodeError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JSON parsing fails, try more flexible parsing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parsed_dict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Extract key-value pairs using regex with more flexible matching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keys_to_extract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'symptoms'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'symptoms?:\s*"?([^"\n]+)"?'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'condition'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'conditions?:\s*"?([^"\n]+)"?'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'drugs'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'drugs?:\s*"?([^"\n]+)"?'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'contexts?:\s*"?([^"\n]+)"?'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keys_to_extract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re.search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re.IGNORECASE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parsed_dict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keys_to_extract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Fallback to empty values if no matches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**parsed_dict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"Parsing error: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Fallback to default if all parsing fails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API_KEY=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"&lt;ADD YOUR API KEY&gt;"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embeddings (you can replace with your preferred embedding method)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embeddings = OpenAIEmbeddings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openai_api_key=API_KEY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existing FAISS vector store from disk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vector_store_path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"/content/faiss_vector_store"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vector_store = FAISS.load_local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vector_store_path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embeddings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allow_dangerous_deserialization=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@tool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analyze_query_tool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Analyze the query to extract key entities.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prompt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Read the following medical query: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and give final ouput as only a JSON .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First, classify it into one of these types such as a or b or c etc and dont print it: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a. direct queries or general queries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b. recommendations or warnings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c. summarize product details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d. references to related products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e. agent-based interaction design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Then, extract key entities such as symptoms, conditions, drugs, and context.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Return the output as only a VALID JSON with these keys present 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{{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one of the above 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symptoms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extracted symptoms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extracted medical 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extracted drug 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optional additional 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}}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Use the query_llm function directly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response = query_llm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"AWGWAGWG"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analysis = json.loads(response)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json.JSONDecodeError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"LOUDA JSON response: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@tool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retrieve_relevant_data_tool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 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Retrieve relevant medical data based on the analyzed query using the vector store.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 retrieve relevant 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analysis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analysis=json.loads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query_type = 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Construct a standardized search query for similarity scoring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search_query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details related to symptoms: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'symptoms'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condition: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'condition'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and drugs: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'drugs'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search_query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"References to related products for symptoms: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'symptoms'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condition: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'condition'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and drugs: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'drugs'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search_query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"Medical recommendations or warnings for symptoms: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'symptoms'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condition: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'condition'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and drugs: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'drugs'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search_query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 medical information for symptoms: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'symptoms'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condition: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'condition'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and drugs: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'drugs'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search_query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"Relevant medical information for symptoms: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'symptoms'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condition: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'condition'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and drugs: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'drugs'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Perform similarity search and get only the most similar document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docs = vector_store.similarity_search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search_query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context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doc.page_content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Truncate context to a manageable length (e.g., 3000 characters)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context = 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"CHECKING CONTEXT:"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"analysis"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analysis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@tool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generate_recommendation_tool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Generate a answer using the retrieved context and the LLM.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data = json.loads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context = data.get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analysis = data.get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"analysis"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query_type = analysis.get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Tailor the LLM prompt based on the query type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query_type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prompt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Based on the following context: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Generate medical recommendations or warnings relevant to the query.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query_type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prompt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Based on the following product details: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Provide a concise summary of the product.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query_type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prompt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Based on the following context: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Provide references to related products.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query_type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prompt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Based on the following context: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Generate a general medical response relevant to the query.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prompt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Based on the following context: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Generate an appropriate response for the query type: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Query the LLM with the tailored prompt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recommendation = query_llm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"Generated Recommendation:"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recommendation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recommendation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Correct the chaining of functions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rag_chain = RunnableSequence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analyze_query_tool |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retrieve_relevant_data_tool |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generate_recommendation_tool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the title of the Streamlit app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"Medical Query Recommendation System"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text input for the user to enter their query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 = st.text_input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medical query:"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button to submit the query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st.button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 Result"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Invoke the RAG chain with the user's query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recommendation = rag_chain.invoke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recommendation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st.success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recommendation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st.error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 error occurred: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st.warning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a query."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3. Hosting the streamlit serving using ngrok: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pyngrok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ngrok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your ngrok authtoken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ngrok_authtoken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 NGROK AUTH"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Replace with your actual ngrok authtoken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os.environ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"NGROK_AUTHTOKEN"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ngrok_authtoken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Kill any existing ngrok tunnels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ngrok.kill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Start ngrok tunnel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public_url = ngrok.connect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Use integer port number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"Streamlit app is running at: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public_url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Run the Streamlit app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streamlit run 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 &amp;&gt;/dev/null&amp;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of GUI: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