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A675" w14:textId="06B0A400" w:rsidR="009D47D0" w:rsidRPr="00CF7074" w:rsidRDefault="00CF7074" w:rsidP="00CF7074">
      <w:pPr>
        <w:pStyle w:val="Title"/>
        <w:jc w:val="center"/>
        <w:rPr>
          <w:b/>
          <w:bCs/>
        </w:rPr>
      </w:pPr>
      <w:r w:rsidRPr="00CF7074">
        <w:rPr>
          <w:b/>
          <w:bCs/>
        </w:rPr>
        <w:t>Container registries list by providers</w:t>
      </w:r>
    </w:p>
    <w:p w14:paraId="3B9E6B1A" w14:textId="477F9A17" w:rsidR="00294875" w:rsidRDefault="00294875"/>
    <w:p w14:paraId="68D18A72" w14:textId="231923A9" w:rsidR="00294875" w:rsidRPr="00631977" w:rsidRDefault="00294875" w:rsidP="00631977">
      <w:pPr>
        <w:pStyle w:val="Heading3"/>
        <w:shd w:val="clear" w:color="auto" w:fill="FFFFFF"/>
        <w:spacing w:before="0" w:after="180" w:line="360" w:lineRule="atLeast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 xml:space="preserve">Google </w:t>
      </w:r>
      <w:proofErr w:type="spellStart"/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distroless</w:t>
      </w:r>
      <w:proofErr w:type="spellEnd"/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 xml:space="preserve"> containers</w:t>
      </w:r>
    </w:p>
    <w:p w14:paraId="05474671" w14:textId="258C623E" w:rsidR="00294875" w:rsidRDefault="00294875">
      <w:hyperlink r:id="rId4" w:history="1">
        <w:r w:rsidRPr="00944ED8">
          <w:rPr>
            <w:rStyle w:val="Hyperlink"/>
          </w:rPr>
          <w:t>https://console.cloud.google.com/gcr/images/distroless</w:t>
        </w:r>
      </w:hyperlink>
    </w:p>
    <w:p w14:paraId="5E2DA162" w14:textId="122B421A" w:rsidR="00294875" w:rsidRDefault="00294875">
      <w:r>
        <w:rPr>
          <w:noProof/>
        </w:rPr>
        <w:drawing>
          <wp:inline distT="0" distB="0" distL="0" distR="0" wp14:anchorId="371476E5" wp14:editId="6A270785">
            <wp:extent cx="5943600" cy="520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ED08" w14:textId="5C3118E6" w:rsidR="00631977" w:rsidRPr="00631977" w:rsidRDefault="00631977" w:rsidP="00631977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color w:val="272727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Google Artifact Registry (GAR)</w:t>
      </w:r>
    </w:p>
    <w:p w14:paraId="20939BD7" w14:textId="44F2C7FC" w:rsidR="00631977" w:rsidRDefault="00631977">
      <w:r>
        <w:t>Google Container Registry</w:t>
      </w:r>
    </w:p>
    <w:p w14:paraId="51392370" w14:textId="7162B9C8" w:rsidR="00631977" w:rsidRDefault="00631977">
      <w:hyperlink r:id="rId6" w:history="1">
        <w:r w:rsidRPr="00944ED8">
          <w:rPr>
            <w:rStyle w:val="Hyperlink"/>
          </w:rPr>
          <w:t>https://cloud.google.com/container-registry/</w:t>
        </w:r>
      </w:hyperlink>
      <w:r>
        <w:t xml:space="preserve"> </w:t>
      </w:r>
    </w:p>
    <w:p w14:paraId="44C2D29C" w14:textId="4EF8E006" w:rsidR="00E80029" w:rsidRPr="00631977" w:rsidRDefault="00E80029" w:rsidP="00631977">
      <w:pPr>
        <w:pStyle w:val="Heading3"/>
        <w:shd w:val="clear" w:color="auto" w:fill="FFFFFF"/>
        <w:spacing w:before="0" w:after="180" w:line="360" w:lineRule="atLeast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Azure Container registry</w:t>
      </w:r>
    </w:p>
    <w:p w14:paraId="212FAB44" w14:textId="1A64EC42" w:rsidR="00294875" w:rsidRDefault="00E80029">
      <w:hyperlink r:id="rId7" w:history="1">
        <w:r w:rsidRPr="00944ED8">
          <w:rPr>
            <w:rStyle w:val="Hyperlink"/>
          </w:rPr>
          <w:t>https://azure.microsoft.com/en-us/services/container-registry/#overview</w:t>
        </w:r>
      </w:hyperlink>
      <w:r>
        <w:t xml:space="preserve"> </w:t>
      </w:r>
    </w:p>
    <w:p w14:paraId="2CC8522E" w14:textId="6EA4262C" w:rsidR="00E80029" w:rsidRDefault="00E80029" w:rsidP="00E80029">
      <w:pPr>
        <w:pStyle w:val="Heading1"/>
      </w:pPr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lastRenderedPageBreak/>
        <w:t>Amazon Container registry</w:t>
      </w:r>
    </w:p>
    <w:p w14:paraId="68A6E8EC" w14:textId="1EEA8459" w:rsidR="00E80029" w:rsidRDefault="00E80029">
      <w:hyperlink r:id="rId8" w:history="1">
        <w:r w:rsidRPr="00944ED8">
          <w:rPr>
            <w:rStyle w:val="Hyperlink"/>
          </w:rPr>
          <w:t>https://aws.amazon.com/ecr/</w:t>
        </w:r>
      </w:hyperlink>
    </w:p>
    <w:p w14:paraId="34E30E5A" w14:textId="0B54F1C0" w:rsidR="00E80029" w:rsidRPr="00631977" w:rsidRDefault="00EF3CFE" w:rsidP="00EF3CFE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Docker Hub</w:t>
      </w:r>
    </w:p>
    <w:p w14:paraId="54CB03AD" w14:textId="06714787" w:rsidR="00EF3CFE" w:rsidRDefault="00EF3CFE" w:rsidP="00EF3CFE">
      <w:hyperlink r:id="rId9" w:history="1">
        <w:r w:rsidRPr="00944ED8">
          <w:rPr>
            <w:rStyle w:val="Hyperlink"/>
          </w:rPr>
          <w:t>https://hub.docker.com/</w:t>
        </w:r>
      </w:hyperlink>
    </w:p>
    <w:p w14:paraId="7C791FA6" w14:textId="6FF4766F" w:rsidR="00EF3CFE" w:rsidRPr="00631977" w:rsidRDefault="00AD3354" w:rsidP="00AD3354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proofErr w:type="spellStart"/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Github</w:t>
      </w:r>
      <w:proofErr w:type="spellEnd"/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 xml:space="preserve"> Packages</w:t>
      </w:r>
    </w:p>
    <w:p w14:paraId="107083C0" w14:textId="6E48397E" w:rsidR="00AD3354" w:rsidRPr="00AD3354" w:rsidRDefault="00AD3354" w:rsidP="00AD3354">
      <w:hyperlink r:id="rId10" w:history="1">
        <w:r w:rsidRPr="00944ED8">
          <w:rPr>
            <w:rStyle w:val="Hyperlink"/>
          </w:rPr>
          <w:t>https://docs.github.com/en/packages</w:t>
        </w:r>
      </w:hyperlink>
      <w:r>
        <w:t xml:space="preserve"> </w:t>
      </w:r>
    </w:p>
    <w:p w14:paraId="6F848A4C" w14:textId="77777777" w:rsidR="00AD3354" w:rsidRPr="00AD3354" w:rsidRDefault="00AD3354" w:rsidP="00AD3354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AD3354">
        <w:rPr>
          <w:rFonts w:ascii="Consolas" w:eastAsia="Times New Roman" w:hAnsi="Consolas" w:cs="Courier New"/>
          <w:color w:val="FFFFFF"/>
          <w:sz w:val="21"/>
          <w:szCs w:val="21"/>
        </w:rPr>
        <w:t>ghcr.io/</w:t>
      </w:r>
      <w:proofErr w:type="spellStart"/>
      <w:r w:rsidRPr="00AD3354">
        <w:rPr>
          <w:rFonts w:ascii="Consolas" w:eastAsia="Times New Roman" w:hAnsi="Consolas" w:cs="Courier New"/>
          <w:color w:val="FFFFFF"/>
          <w:sz w:val="21"/>
          <w:szCs w:val="21"/>
        </w:rPr>
        <w:t>phanatic</w:t>
      </w:r>
      <w:proofErr w:type="spellEnd"/>
      <w:r w:rsidRPr="00AD3354">
        <w:rPr>
          <w:rFonts w:ascii="Consolas" w:eastAsia="Times New Roman" w:hAnsi="Consolas" w:cs="Courier New"/>
          <w:color w:val="FFFFFF"/>
          <w:sz w:val="21"/>
          <w:szCs w:val="21"/>
        </w:rPr>
        <w:t>/app:1.0.0</w:t>
      </w:r>
    </w:p>
    <w:p w14:paraId="456F2F24" w14:textId="54EC6F22" w:rsidR="00AD3354" w:rsidRPr="00631977" w:rsidRDefault="00D85DA4" w:rsidP="00D85DA4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 w:rsidRPr="00631977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Gitlab container registry</w:t>
      </w:r>
    </w:p>
    <w:p w14:paraId="6A9ED8C0" w14:textId="3F496FDE" w:rsidR="00D85DA4" w:rsidRDefault="00D85DA4" w:rsidP="00EF3CFE">
      <w:hyperlink r:id="rId11" w:history="1">
        <w:r w:rsidRPr="00944ED8">
          <w:rPr>
            <w:rStyle w:val="Hyperlink"/>
          </w:rPr>
          <w:t>https://docs.gitlab.com/ee/user/packages/container_registry/</w:t>
        </w:r>
      </w:hyperlink>
      <w:r>
        <w:t xml:space="preserve"> </w:t>
      </w:r>
    </w:p>
    <w:p w14:paraId="7F557E5F" w14:textId="72D2CBEC" w:rsidR="00D85DA4" w:rsidRDefault="002475DC" w:rsidP="00EF3CFE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docker run </w:t>
      </w:r>
      <w:r>
        <w:rPr>
          <w:rStyle w:val="o"/>
          <w:rFonts w:ascii="Consolas" w:hAnsi="Consolas"/>
          <w:color w:val="96B5B4"/>
          <w:sz w:val="21"/>
          <w:szCs w:val="21"/>
          <w:shd w:val="clear" w:color="auto" w:fill="1C1C35"/>
        </w:rPr>
        <w:t>[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options] registry.example.com/group/project/image </w:t>
      </w:r>
      <w:r>
        <w:rPr>
          <w:rStyle w:val="o"/>
          <w:rFonts w:ascii="Consolas" w:hAnsi="Consolas"/>
          <w:color w:val="96B5B4"/>
          <w:sz w:val="21"/>
          <w:szCs w:val="21"/>
          <w:shd w:val="clear" w:color="auto" w:fill="1C1C35"/>
        </w:rPr>
        <w:t>[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arguments]</w:t>
      </w:r>
    </w:p>
    <w:p w14:paraId="394482B1" w14:textId="2536CF25" w:rsidR="00D13580" w:rsidRDefault="00D13580" w:rsidP="00D13580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Harbor Container Registry</w:t>
      </w:r>
    </w:p>
    <w:p w14:paraId="42B57B82" w14:textId="31C28BF9" w:rsidR="00D13580" w:rsidRDefault="00D13580" w:rsidP="00D13580">
      <w:hyperlink r:id="rId12" w:history="1">
        <w:r w:rsidRPr="00944ED8">
          <w:rPr>
            <w:rStyle w:val="Hyperlink"/>
          </w:rPr>
          <w:t>https://goharbor.io/</w:t>
        </w:r>
      </w:hyperlink>
    </w:p>
    <w:p w14:paraId="3BB7E78B" w14:textId="35FA9A83" w:rsidR="00D13580" w:rsidRDefault="00D13580" w:rsidP="00FB27EB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Red Hat Quay</w:t>
      </w:r>
    </w:p>
    <w:p w14:paraId="30DD546E" w14:textId="73BBD9FB" w:rsidR="00D13580" w:rsidRDefault="00D13580" w:rsidP="00D13580">
      <w:hyperlink r:id="rId13" w:history="1">
        <w:r w:rsidRPr="00944ED8">
          <w:rPr>
            <w:rStyle w:val="Hyperlink"/>
          </w:rPr>
          <w:t>https://quay.io/search</w:t>
        </w:r>
      </w:hyperlink>
      <w:r>
        <w:t xml:space="preserve"> </w:t>
      </w:r>
    </w:p>
    <w:p w14:paraId="244A99C4" w14:textId="27347755" w:rsidR="0000613D" w:rsidRDefault="0000613D" w:rsidP="0000613D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Sonatype</w:t>
      </w:r>
      <w:proofErr w:type="spellEnd"/>
      <w:r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 xml:space="preserve"> Nexus Repository OSS</w:t>
      </w:r>
    </w:p>
    <w:p w14:paraId="22D2AE6E" w14:textId="21681455" w:rsidR="0000613D" w:rsidRDefault="0000613D" w:rsidP="0000613D">
      <w:hyperlink r:id="rId14" w:history="1">
        <w:r w:rsidRPr="00944ED8">
          <w:rPr>
            <w:rStyle w:val="Hyperlink"/>
          </w:rPr>
          <w:t>https://www.sonatype.com/products/repository-oss?topnav=true</w:t>
        </w:r>
      </w:hyperlink>
    </w:p>
    <w:p w14:paraId="01E64F33" w14:textId="532E9BEE" w:rsidR="0000613D" w:rsidRPr="000A2A4C" w:rsidRDefault="004D08D6" w:rsidP="004D08D6">
      <w:pPr>
        <w:pStyle w:val="Heading1"/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</w:pPr>
      <w:r w:rsidRPr="000A2A4C">
        <w:rPr>
          <w:rStyle w:val="Strong"/>
          <w:rFonts w:ascii="Arial" w:hAnsi="Arial" w:cs="Arial"/>
          <w:b w:val="0"/>
          <w:bCs w:val="0"/>
          <w:color w:val="272727"/>
          <w:sz w:val="30"/>
          <w:szCs w:val="30"/>
        </w:rPr>
        <w:t>Contact for pricings</w:t>
      </w:r>
    </w:p>
    <w:p w14:paraId="432C7546" w14:textId="5F72A2C6" w:rsidR="00682B16" w:rsidRPr="0000613D" w:rsidRDefault="00682B16" w:rsidP="0000613D">
      <w:r w:rsidRPr="00364100">
        <w:t>1 </w:t>
      </w:r>
      <w:hyperlink r:id="rId15" w:tgtFrame="_blank" w:history="1">
        <w:r w:rsidRPr="00364100">
          <w:t>https://docs.aws.amazon.com/AmazonECR/latest/userguide/service-quotas.html</w:t>
        </w:r>
      </w:hyperlink>
      <w:r w:rsidR="00364100">
        <w:t xml:space="preserve"> </w:t>
      </w:r>
      <w:r w:rsidRPr="00364100">
        <w:br/>
        <w:t>2 </w:t>
      </w:r>
      <w:hyperlink r:id="rId16" w:anchor="service-tier-features-and-limits" w:tgtFrame="_blank" w:history="1">
        <w:r w:rsidRPr="00364100">
          <w:t>https://docs.microsoft.com/en-ca/azure/container-registry/container-registry-skus#service-tier-features-and-limits</w:t>
        </w:r>
      </w:hyperlink>
      <w:r w:rsidR="0016473A">
        <w:t xml:space="preserve"> </w:t>
      </w:r>
      <w:r w:rsidRPr="00364100">
        <w:br/>
        <w:t>3 </w:t>
      </w:r>
      <w:hyperlink r:id="rId17" w:history="1">
        <w:r w:rsidRPr="00364100">
          <w:t>https://www.docker.com/pricing</w:t>
        </w:r>
      </w:hyperlink>
      <w:r w:rsidRPr="00364100">
        <w:br/>
        <w:t>4 </w:t>
      </w:r>
      <w:hyperlink r:id="rId18" w:tgtFrame="_blank" w:history="1">
        <w:r w:rsidRPr="00364100">
          <w:t>https://www.docker.com/pricing</w:t>
        </w:r>
      </w:hyperlink>
      <w:r w:rsidRPr="00364100">
        <w:br/>
        <w:t>5 </w:t>
      </w:r>
      <w:hyperlink r:id="rId19" w:tgtFrame="_blank" w:history="1">
        <w:r w:rsidRPr="00364100">
          <w:t>https://cloud.google.com/artifact-registry/quotas</w:t>
        </w:r>
      </w:hyperlink>
      <w:r w:rsidRPr="00364100">
        <w:br/>
        <w:t>6 </w:t>
      </w:r>
      <w:r w:rsidRPr="0016473A">
        <w:rPr>
          <w:b/>
          <w:bCs/>
        </w:rPr>
        <w:t>Package Registry:</w:t>
      </w:r>
      <w:r w:rsidRPr="00364100">
        <w:t> </w:t>
      </w:r>
      <w:hyperlink r:id="rId20" w:history="1">
        <w:r w:rsidRPr="00364100">
          <w:t>https://docs.gitlab.com/ee/user/packages/package_registry/</w:t>
        </w:r>
      </w:hyperlink>
      <w:r w:rsidR="0016473A">
        <w:t xml:space="preserve"> </w:t>
      </w:r>
      <w:r w:rsidRPr="00364100">
        <w:br/>
        <w:t>7 </w:t>
      </w:r>
      <w:r w:rsidRPr="0016473A">
        <w:rPr>
          <w:b/>
          <w:bCs/>
        </w:rPr>
        <w:t>If you have multiple Harbor instances: </w:t>
      </w:r>
      <w:hyperlink r:id="rId21" w:history="1">
        <w:r w:rsidR="0016473A" w:rsidRPr="00944ED8">
          <w:rPr>
            <w:rStyle w:val="Hyperlink"/>
          </w:rPr>
          <w:t>https://goharbor.io/docs/2.3.0/administration/configuring-replication/</w:t>
        </w:r>
      </w:hyperlink>
    </w:p>
    <w:p w14:paraId="08A65611" w14:textId="77777777" w:rsidR="00D13580" w:rsidRPr="00D13580" w:rsidRDefault="00D13580" w:rsidP="00D13580"/>
    <w:bookmarkStart w:id="0" w:name="_MON_1708336521"/>
    <w:bookmarkEnd w:id="0"/>
    <w:p w14:paraId="63EF6F63" w14:textId="7763F855" w:rsidR="00D13580" w:rsidRPr="00D13580" w:rsidRDefault="00DD215D" w:rsidP="00D13580">
      <w:r>
        <w:object w:dxaOrig="1538" w:dyaOrig="993" w14:anchorId="5DF3C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2pt;height:50.4pt" o:ole="">
            <v:imagedata r:id="rId22" o:title=""/>
          </v:shape>
          <o:OLEObject Type="Embed" ProgID="Excel.Sheet.12" ShapeID="_x0000_i1027" DrawAspect="Icon" ObjectID="_1708336526" r:id="rId23"/>
        </w:object>
      </w:r>
    </w:p>
    <w:p w14:paraId="1BE61D04" w14:textId="77777777" w:rsidR="002475DC" w:rsidRPr="00EF3CFE" w:rsidRDefault="002475DC" w:rsidP="00EF3CFE"/>
    <w:sectPr w:rsidR="002475DC" w:rsidRPr="00EF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00613D"/>
    <w:rsid w:val="000224F9"/>
    <w:rsid w:val="000A2A4C"/>
    <w:rsid w:val="0016473A"/>
    <w:rsid w:val="002475DC"/>
    <w:rsid w:val="00294875"/>
    <w:rsid w:val="00364100"/>
    <w:rsid w:val="00487963"/>
    <w:rsid w:val="004D08D6"/>
    <w:rsid w:val="00631977"/>
    <w:rsid w:val="00682B16"/>
    <w:rsid w:val="006C12D4"/>
    <w:rsid w:val="00924757"/>
    <w:rsid w:val="009D47D0"/>
    <w:rsid w:val="00AD3354"/>
    <w:rsid w:val="00CF7074"/>
    <w:rsid w:val="00D13580"/>
    <w:rsid w:val="00D85DA4"/>
    <w:rsid w:val="00DD215D"/>
    <w:rsid w:val="00E80029"/>
    <w:rsid w:val="00EF3CFE"/>
    <w:rsid w:val="00F91889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D103"/>
  <w15:chartTrackingRefBased/>
  <w15:docId w15:val="{ABC4BF36-6059-4240-BEB2-5E104C6E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8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4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7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354"/>
    <w:rPr>
      <w:rFonts w:ascii="Courier New" w:eastAsia="Times New Roman" w:hAnsi="Courier New" w:cs="Courier New"/>
      <w:sz w:val="20"/>
      <w:szCs w:val="20"/>
    </w:rPr>
  </w:style>
  <w:style w:type="character" w:customStyle="1" w:styleId="color-fg-accent">
    <w:name w:val="color-fg-accent"/>
    <w:basedOn w:val="DefaultParagraphFont"/>
    <w:rsid w:val="00AD3354"/>
  </w:style>
  <w:style w:type="character" w:customStyle="1" w:styleId="o">
    <w:name w:val="o"/>
    <w:basedOn w:val="DefaultParagraphFont"/>
    <w:rsid w:val="002475DC"/>
  </w:style>
  <w:style w:type="character" w:customStyle="1" w:styleId="Heading3Char">
    <w:name w:val="Heading 3 Char"/>
    <w:basedOn w:val="DefaultParagraphFont"/>
    <w:link w:val="Heading3"/>
    <w:uiPriority w:val="9"/>
    <w:rsid w:val="006319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1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r/" TargetMode="External"/><Relationship Id="rId13" Type="http://schemas.openxmlformats.org/officeDocument/2006/relationships/hyperlink" Target="https://quay.io/search" TargetMode="External"/><Relationship Id="rId18" Type="http://schemas.openxmlformats.org/officeDocument/2006/relationships/hyperlink" Target="https://www.docker.com/pric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harbor.io/docs/2.3.0/administration/configuring-replication/" TargetMode="External"/><Relationship Id="rId7" Type="http://schemas.openxmlformats.org/officeDocument/2006/relationships/hyperlink" Target="https://azure.microsoft.com/en-us/services/container-registry/#overview" TargetMode="External"/><Relationship Id="rId12" Type="http://schemas.openxmlformats.org/officeDocument/2006/relationships/hyperlink" Target="https://goharbor.io/" TargetMode="External"/><Relationship Id="rId17" Type="http://schemas.openxmlformats.org/officeDocument/2006/relationships/hyperlink" Target="https://www.docker.com/pricin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ca/azure/container-registry/container-registry-skus" TargetMode="External"/><Relationship Id="rId20" Type="http://schemas.openxmlformats.org/officeDocument/2006/relationships/hyperlink" Target="https://docs.gitlab.com/ee/user/packages/package_regist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container-registry/" TargetMode="External"/><Relationship Id="rId11" Type="http://schemas.openxmlformats.org/officeDocument/2006/relationships/hyperlink" Target="https://docs.gitlab.com/ee/user/packages/container_registry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AmazonECR/latest/userguide/service-quotas.html" TargetMode="External"/><Relationship Id="rId23" Type="http://schemas.openxmlformats.org/officeDocument/2006/relationships/package" Target="embeddings/Microsoft_Excel_Worksheet.xlsx"/><Relationship Id="rId10" Type="http://schemas.openxmlformats.org/officeDocument/2006/relationships/hyperlink" Target="https://docs.github.com/en/packages" TargetMode="External"/><Relationship Id="rId19" Type="http://schemas.openxmlformats.org/officeDocument/2006/relationships/hyperlink" Target="https://cloud.google.com/artifact-registry/quotas" TargetMode="External"/><Relationship Id="rId4" Type="http://schemas.openxmlformats.org/officeDocument/2006/relationships/hyperlink" Target="https://console.cloud.google.com/gcr/images/distroless" TargetMode="Externa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s://www.sonatype.com/products/repository-oss?topnav=true" TargetMode="External"/><Relationship Id="rId2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27</cp:revision>
  <dcterms:created xsi:type="dcterms:W3CDTF">2022-03-09T07:12:00Z</dcterms:created>
  <dcterms:modified xsi:type="dcterms:W3CDTF">2022-03-09T10:09:00Z</dcterms:modified>
</cp:coreProperties>
</file>