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sz w:val="36"/>
          <w:szCs w:val="36"/>
        </w:rPr>
      </w:pPr>
      <w:r w:rsidDel="00000000" w:rsidR="00000000" w:rsidRPr="00000000">
        <w:rPr>
          <w:b w:val="1"/>
          <w:bCs w:val="1"/>
          <w:sz w:val="36"/>
          <w:szCs w:val="36"/>
          <w:rtl w:val="0"/>
        </w:rPr>
        <w:t xml:space="preserve">A message from the team | Meta PyTorch OpenEnv Hackathon x Scaler School of Technology</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We want to start by saying something that we mean genuinely: thank you.</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Over the past few weeks, you showed up. In numbers we did not fully anticipate. With submissions, energy, questions, and expectations that reflect just how much this means to you. And that means everything to us.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hackathon is the first of its kind at this scale in India. We are not just saying that as a line. We mean it operationally. The infrastructure, the evaluation process, the coordination across Meta, PyTorch, Hugging Face, and the team at Scaler School of Technology is being stress-tested in real time. Some things might not have gone as planned, we own that &amp; are working around the clock to fix them. And we are committed to being transparent with you about every single one of them.</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We’re creating this document to answer common questions that we’re seeing on the Discord channel. We will keep updating this document. </w:t>
      </w:r>
    </w:p>
    <w:p w:rsidR="00000000" w:rsidDel="00000000" w:rsidP="00000000" w:rsidRDefault="00000000" w:rsidRPr="00000000" w14:paraId="00000006">
      <w:pPr>
        <w:spacing w:after="240" w:before="240" w:lineRule="auto"/>
        <w:jc w:val="both"/>
        <w:rPr>
          <w:b w:val="1"/>
          <w:bCs w:val="1"/>
        </w:rPr>
      </w:pPr>
      <w:r w:rsidDel="00000000" w:rsidR="00000000" w:rsidRPr="00000000">
        <w:rPr>
          <w:b w:val="1"/>
          <w:bCs w:val="1"/>
          <w:rtl w:val="0"/>
        </w:rPr>
        <w:t xml:space="preserve">Who are the mentors and judges for the finale?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We are proud to share the full list of mentors and judges who will be part of the in-person finale:</w:t>
      </w:r>
    </w:p>
    <w:p w:rsidR="00000000" w:rsidDel="00000000" w:rsidP="00000000" w:rsidRDefault="00000000" w:rsidRPr="00000000" w14:paraId="00000008">
      <w:pPr>
        <w:numPr>
          <w:ilvl w:val="0"/>
          <w:numId w:val="1"/>
        </w:numPr>
        <w:spacing w:after="0" w:afterAutospacing="0" w:before="240" w:lineRule="auto"/>
        <w:ind w:left="720" w:hanging="360"/>
        <w:jc w:val="both"/>
      </w:pPr>
      <w:r w:rsidDel="00000000" w:rsidR="00000000" w:rsidRPr="00000000">
        <w:rPr>
          <w:rtl w:val="0"/>
        </w:rPr>
        <w:t xml:space="preserve">Sanyam Bhutani, Partner Engineer at Meta</w:t>
      </w:r>
    </w:p>
    <w:p w:rsidR="00000000" w:rsidDel="00000000" w:rsidP="00000000" w:rsidRDefault="00000000" w:rsidRPr="00000000" w14:paraId="00000009">
      <w:pPr>
        <w:numPr>
          <w:ilvl w:val="0"/>
          <w:numId w:val="1"/>
        </w:numPr>
        <w:spacing w:after="0" w:afterAutospacing="0" w:before="0" w:beforeAutospacing="0" w:lineRule="auto"/>
        <w:ind w:left="720" w:hanging="360"/>
        <w:jc w:val="both"/>
      </w:pPr>
      <w:r w:rsidDel="00000000" w:rsidR="00000000" w:rsidRPr="00000000">
        <w:rPr>
          <w:rtl w:val="0"/>
        </w:rPr>
        <w:t xml:space="preserve">Yash Khare, Partner Engineer at Meta</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rtl w:val="0"/>
        </w:rPr>
        <w:t xml:space="preserve">Nilesh Pandey, Partner Engineer at Meta</w:t>
      </w:r>
    </w:p>
    <w:p w:rsidR="00000000" w:rsidDel="00000000" w:rsidP="00000000" w:rsidRDefault="00000000" w:rsidRPr="00000000" w14:paraId="0000000B">
      <w:pPr>
        <w:numPr>
          <w:ilvl w:val="0"/>
          <w:numId w:val="1"/>
        </w:numPr>
        <w:spacing w:after="0" w:afterAutospacing="0" w:before="0" w:beforeAutospacing="0" w:lineRule="auto"/>
        <w:ind w:left="720" w:hanging="360"/>
        <w:jc w:val="both"/>
      </w:pPr>
      <w:r w:rsidDel="00000000" w:rsidR="00000000" w:rsidRPr="00000000">
        <w:rPr>
          <w:rtl w:val="0"/>
        </w:rPr>
        <w:t xml:space="preserve">Adithya S Kolavi, ML Engineer at Hugging Face</w:t>
      </w:r>
    </w:p>
    <w:p w:rsidR="00000000" w:rsidDel="00000000" w:rsidP="00000000" w:rsidRDefault="00000000" w:rsidRPr="00000000" w14:paraId="0000000C">
      <w:pPr>
        <w:numPr>
          <w:ilvl w:val="0"/>
          <w:numId w:val="1"/>
        </w:numPr>
        <w:spacing w:after="0" w:afterAutospacing="0" w:before="0" w:beforeAutospacing="0" w:lineRule="auto"/>
        <w:ind w:left="720" w:hanging="360"/>
        <w:jc w:val="both"/>
      </w:pPr>
      <w:r w:rsidDel="00000000" w:rsidR="00000000" w:rsidRPr="00000000">
        <w:rPr>
          <w:rtl w:val="0"/>
        </w:rPr>
        <w:t xml:space="preserve">Adarsh Shirawalmath, ML Engineer at Hugging Face</w:t>
      </w:r>
    </w:p>
    <w:p w:rsidR="00000000" w:rsidDel="00000000" w:rsidP="00000000" w:rsidRDefault="00000000" w:rsidRPr="00000000" w14:paraId="0000000D">
      <w:pPr>
        <w:numPr>
          <w:ilvl w:val="0"/>
          <w:numId w:val="1"/>
        </w:numPr>
        <w:spacing w:after="0" w:afterAutospacing="0" w:before="0" w:beforeAutospacing="0" w:lineRule="auto"/>
        <w:ind w:left="720" w:hanging="360"/>
        <w:jc w:val="both"/>
      </w:pPr>
      <w:r w:rsidDel="00000000" w:rsidR="00000000" w:rsidRPr="00000000">
        <w:rPr>
          <w:rtl w:val="0"/>
        </w:rPr>
        <w:t xml:space="preserve">Arkadip Maitra, ML Engineer at Red Hat</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rtl w:val="0"/>
        </w:rPr>
        <w:t xml:space="preserve">Aashay Sachdeva, Founding Team at Sarvam</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rtl w:val="0"/>
        </w:rPr>
        <w:t xml:space="preserve">Deepa Dhevannan, Gen AI Solutions Architect</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rtl w:val="0"/>
        </w:rPr>
        <w:t xml:space="preserve">Soumik Rakshit, ML Engineer at Zomato</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rtl w:val="0"/>
        </w:rPr>
        <w:t xml:space="preserve">Ayush Satyam</w:t>
      </w:r>
      <w:r w:rsidDel="00000000" w:rsidR="00000000" w:rsidRPr="00000000">
        <w:rPr>
          <w:b w:val="1"/>
          <w:bCs w:val="1"/>
          <w:rtl w:val="0"/>
        </w:rPr>
        <w:t xml:space="preserve">, </w:t>
      </w:r>
      <w:r w:rsidDel="00000000" w:rsidR="00000000" w:rsidRPr="00000000">
        <w:rPr>
          <w:rtl w:val="0"/>
        </w:rPr>
        <w:t xml:space="preserve">Systems ML Engineer, Red Hat</w:t>
      </w:r>
    </w:p>
    <w:p w:rsidR="00000000" w:rsidDel="00000000" w:rsidP="00000000" w:rsidRDefault="00000000" w:rsidRPr="00000000" w14:paraId="00000012">
      <w:pPr>
        <w:numPr>
          <w:ilvl w:val="0"/>
          <w:numId w:val="1"/>
        </w:numPr>
        <w:spacing w:after="240" w:before="0" w:beforeAutospacing="0" w:lineRule="auto"/>
        <w:ind w:left="720" w:hanging="360"/>
        <w:jc w:val="both"/>
      </w:pPr>
      <w:r w:rsidDel="00000000" w:rsidR="00000000" w:rsidRPr="00000000">
        <w:rPr>
          <w:rtl w:val="0"/>
        </w:rPr>
        <w:t xml:space="preserve">Parshant Sharma, Machine Learning Engineer at Red Hat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These are practitioners actively working at the forefront of AI. The team has worked hard to bring them together so they can be around to help you make your environments even better.</w:t>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Why are results online, and why does the finale still happen on campus? Why are results not being declared on April 26?</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We want to be fully transparent here, and we want to address both of these together because they come from the same place.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 final evaluation is being handled directly by engineers from Meta, PyTorch, and Hugging Face. With 800+ submissions, we made the decision to move to a hybrid evaluation model. Initial screening uses automated tooling, but every top team's submission will receive a dedicated, granular review by domain experts, with ~20-30 minutes of evaluation per team. This is not something we are willing to rush. Every submission deserves to be looked at fairly, and that takes time.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We had originally envisioned the entire evaluation happening offline. But given the volume of submissions, completing a fully offline evaluation before bringing everyone to campus would have meant asking you to wait significantly longer, and that felt like the wrong trade-off.</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What we refused to compromise on is the experience of you all coming together in person, dedicatedly building and improving your environments with the mentors mentioned above being around to help you. There is something that cannot be replicated about builders in the same room, working through ideas together, pushing each other. Beyond that, this is a rare opportunity for the Meta/ Pytorch and Hugging Face teams to interact directly with engineers building in India, and to get a genuine sense of the depth of engineering talent this country has. That kind of exposure goes both ways, and it is something we were not willing to cut.</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Has promised mentorship and expert access materialised?</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Yes, and more is coming. A live session has already been conducted with Ben Burtenshaw (Community Education at Hugging Face) and Pulkit Sharma (Senior Instructor at Scaler). [</w:t>
      </w:r>
      <w:hyperlink r:id="rId6">
        <w:r w:rsidDel="00000000" w:rsidR="00000000" w:rsidRPr="00000000">
          <w:rPr>
            <w:color w:val="1155cc"/>
            <w:u w:val="single"/>
            <w:rtl w:val="0"/>
          </w:rPr>
          <w:t xml:space="preserve">Link to session recording here]</w:t>
        </w:r>
      </w:hyperlink>
      <w:r w:rsidDel="00000000" w:rsidR="00000000" w:rsidRPr="00000000">
        <w:rPr>
          <w:rtl w:val="0"/>
        </w:rPr>
        <w:t xml:space="preserve"> along with additional modules shared over dashboard and emails. Extensive additional sessions and mentor touchpoints are planned on campus.</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Why was the problem theme document edited in real time?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This one is on us, and we want to be straightforward about it. The document that was shared with participants contained leftover content from a previous hackathon that should have been removed before it went out. It was an editorial error, not an intentional change, and we corrected it as soon as we caught it.</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More broadly, this hackathon is being run by open-source teams across multiple organizations coordinating in real time. Mistakes like this can happen, and when they do, we would rather fix them quickly and tell you exactly what happened than let confusion sit.</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We also want to address the evaluation adjustments that some of you noticed. We made deliberate changes to the judging process to ensure every submission gets the time and attention it deserves. Rushing evaluations on the day of the event would have been unfair to everyone. This was a considered call, not a last-minute scramble.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We ask that conversations about the hackathon stay within the designated Discord channels so we can track every concern and respond properly. And we ask that everyone continue to engage with each other, and with us, with respect. This community has been extraordinary, and that is worth protecting.</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To be clear, anyone who crosses boundaries &amp; breaks community rules will be banned &amp; therefore automatically disqualified from the finale.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Are the prizes and the number of winners still the same?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Goes without saying. There are no changes to the prize structure or the number of winners. 15 teams will be awarded, with a total cash prize pool of $30,000, as published on the site:</w:t>
      </w:r>
    </w:p>
    <w:tbl>
      <w:tblPr>
        <w:tblStyle w:val="Table1"/>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1605"/>
        <w:tblGridChange w:id="0">
          <w:tblGrid>
            <w:gridCol w:w="4020"/>
            <w:gridCol w:w="1605"/>
          </w:tblGrid>
        </w:tblGridChange>
      </w:tblGrid>
      <w:tr>
        <w:trPr>
          <w:cantSplit w:val="0"/>
          <w:trHeight w:val="374.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pPr>
            <w:r w:rsidDel="00000000" w:rsidR="00000000" w:rsidRPr="00000000">
              <w:rPr>
                <w:b w:val="1"/>
                <w:bCs w:val="1"/>
                <w:rtl w:val="0"/>
              </w:rPr>
              <w:t xml:space="preserve">Position Secured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Prize</w:t>
            </w:r>
            <w:r w:rsidDel="00000000" w:rsidR="00000000" w:rsidRPr="00000000">
              <w:rPr>
                <w:rtl w:val="0"/>
              </w:rPr>
            </w:r>
          </w:p>
        </w:tc>
      </w:tr>
      <w:tr>
        <w:trPr>
          <w:cantSplit w:val="0"/>
          <w:trHeight w:val="374.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pPr>
            <w:r w:rsidDel="00000000" w:rsidR="00000000" w:rsidRPr="00000000">
              <w:rPr>
                <w:rtl w:val="0"/>
              </w:rPr>
              <w:t xml:space="preserve">1st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pPr>
            <w:r w:rsidDel="00000000" w:rsidR="00000000" w:rsidRPr="00000000">
              <w:rPr>
                <w:rtl w:val="0"/>
              </w:rPr>
              <w:t xml:space="preserve">$7,500</w:t>
            </w:r>
          </w:p>
        </w:tc>
      </w:tr>
      <w:tr>
        <w:trPr>
          <w:cantSplit w:val="0"/>
          <w:trHeight w:val="374.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pPr>
            <w:r w:rsidDel="00000000" w:rsidR="00000000" w:rsidRPr="00000000">
              <w:rPr>
                <w:rtl w:val="0"/>
              </w:rPr>
              <w:t xml:space="preserve">2nd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pPr>
            <w:r w:rsidDel="00000000" w:rsidR="00000000" w:rsidRPr="00000000">
              <w:rPr>
                <w:rtl w:val="0"/>
              </w:rPr>
              <w:t xml:space="preserve">$5,000</w:t>
            </w:r>
          </w:p>
        </w:tc>
      </w:tr>
      <w:tr>
        <w:trPr>
          <w:cantSplit w:val="0"/>
          <w:trHeight w:val="374.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pPr>
            <w:r w:rsidDel="00000000" w:rsidR="00000000" w:rsidRPr="00000000">
              <w:rPr>
                <w:rtl w:val="0"/>
              </w:rPr>
              <w:t xml:space="preserve">3rd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pPr>
            <w:r w:rsidDel="00000000" w:rsidR="00000000" w:rsidRPr="00000000">
              <w:rPr>
                <w:rtl w:val="0"/>
              </w:rPr>
              <w:t xml:space="preserve">$3,500</w:t>
            </w:r>
          </w:p>
        </w:tc>
      </w:tr>
      <w:tr>
        <w:trPr>
          <w:cantSplit w:val="0"/>
          <w:trHeight w:val="374.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pPr>
            <w:r w:rsidDel="00000000" w:rsidR="00000000" w:rsidRPr="00000000">
              <w:rPr>
                <w:rtl w:val="0"/>
              </w:rPr>
              <w:t xml:space="preserve">4th to 8th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pPr>
            <w:r w:rsidDel="00000000" w:rsidR="00000000" w:rsidRPr="00000000">
              <w:rPr>
                <w:rtl w:val="0"/>
              </w:rPr>
              <w:t xml:space="preserve">$2,000 each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pPr>
            <w:r w:rsidDel="00000000" w:rsidR="00000000" w:rsidRPr="00000000">
              <w:rPr>
                <w:rtl w:val="0"/>
              </w:rPr>
              <w:t xml:space="preserve">9th to 15th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pPr>
            <w:r w:rsidDel="00000000" w:rsidR="00000000" w:rsidRPr="00000000">
              <w:rPr>
                <w:rtl w:val="0"/>
              </w:rPr>
              <w:t xml:space="preserve">$650 each</w:t>
            </w:r>
          </w:p>
        </w:tc>
      </w:tr>
    </w:tbl>
    <w:p w:rsidR="00000000" w:rsidDel="00000000" w:rsidP="00000000" w:rsidRDefault="00000000" w:rsidRPr="00000000" w14:paraId="00000035">
      <w:pPr>
        <w:spacing w:after="240" w:before="240" w:lineRule="auto"/>
        <w:jc w:val="both"/>
        <w:rPr/>
      </w:pPr>
      <w:r w:rsidDel="00000000" w:rsidR="00000000" w:rsidRPr="00000000">
        <w:rPr>
          <w:rtl w:val="0"/>
        </w:rPr>
        <w:t xml:space="preserve">Additionally, top teams will receive an interview opportunity with the Meta and Hugging Face AI teams. This has not changed and will not change.</w:t>
      </w:r>
    </w:p>
    <w:p w:rsidR="00000000" w:rsidDel="00000000" w:rsidP="00000000" w:rsidRDefault="00000000" w:rsidRPr="00000000" w14:paraId="0000003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Will Scaler School of Technology students be favoured in the final evaluation?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Absolutely not. The final evaluation is entirely in the hands of the Meta, PyTorch, and Hugging Face teams and will follow the judging criteria outlined. </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t xml:space="preserve">We are working through every other question that has come in and will post structured answers here as we go. If something is unclear, if something feels wrong, keep asking. We would rather hear it from you directly than have you sit with uncertainty.</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This hackathon is something India has not seen before. We are building the playbook in real time, at scale, and that is both the most exciting and the most humbling part of doing this. We are grateful that every single one of you showed up for it.</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More updates soon.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live/kkCNMz0Ptd8?si=KDIaWXSEX6up4lU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