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E327" w14:textId="2AEF19A6" w:rsidR="00613D58" w:rsidRDefault="00613D58" w:rsidP="00613D58">
      <w:pPr>
        <w:jc w:val="center"/>
        <w:rPr>
          <w:rFonts w:ascii="Times New Roman" w:hAnsi="Times New Roman" w:cs="Times New Roman"/>
          <w:b/>
          <w:sz w:val="36"/>
        </w:rPr>
      </w:pPr>
      <w:r>
        <w:rPr>
          <w:rFonts w:ascii="Times New Roman" w:hAnsi="Times New Roman" w:cs="Times New Roman"/>
          <w:b/>
          <w:sz w:val="36"/>
        </w:rPr>
        <w:t>Telco Customer churn prediction using Decision Trees and</w:t>
      </w:r>
    </w:p>
    <w:p w14:paraId="2B67C018" w14:textId="44449FF2" w:rsidR="00BB3388" w:rsidRPr="00BB3388" w:rsidRDefault="00613D58" w:rsidP="00613D58">
      <w:pPr>
        <w:jc w:val="center"/>
        <w:rPr>
          <w:rFonts w:ascii="Times New Roman" w:hAnsi="Times New Roman" w:cs="Times New Roman"/>
          <w:b/>
          <w:sz w:val="36"/>
        </w:rPr>
      </w:pPr>
      <w:r>
        <w:rPr>
          <w:rFonts w:ascii="Times New Roman" w:hAnsi="Times New Roman" w:cs="Times New Roman"/>
          <w:b/>
          <w:sz w:val="36"/>
        </w:rPr>
        <w:t>Logistic Regression</w:t>
      </w:r>
    </w:p>
    <w:p w14:paraId="46412419"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8477943" w14:textId="77777777" w:rsidTr="002D0E20">
        <w:tc>
          <w:tcPr>
            <w:tcW w:w="3397" w:type="dxa"/>
          </w:tcPr>
          <w:p w14:paraId="4C12A295"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1F3FD42" w14:textId="0BAB4913" w:rsidR="00BB3388" w:rsidRPr="00BB3388" w:rsidRDefault="00613D58" w:rsidP="002D0E20">
            <w:pPr>
              <w:jc w:val="center"/>
              <w:rPr>
                <w:rFonts w:ascii="Times New Roman" w:hAnsi="Times New Roman" w:cs="Times New Roman"/>
                <w:b/>
                <w:sz w:val="28"/>
              </w:rPr>
            </w:pPr>
            <w:r>
              <w:rPr>
                <w:rFonts w:ascii="Times New Roman" w:hAnsi="Times New Roman" w:cs="Times New Roman"/>
                <w:b/>
                <w:sz w:val="28"/>
              </w:rPr>
              <w:t>1</w:t>
            </w:r>
            <w:r w:rsidR="00316DFB">
              <w:rPr>
                <w:rFonts w:ascii="Times New Roman" w:hAnsi="Times New Roman" w:cs="Times New Roman"/>
                <w:b/>
                <w:sz w:val="28"/>
              </w:rPr>
              <w:t>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725D66AF" w14:textId="77777777" w:rsidTr="002D0E20">
        <w:tc>
          <w:tcPr>
            <w:tcW w:w="3397" w:type="dxa"/>
          </w:tcPr>
          <w:p w14:paraId="3903C03B"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F26D71" w14:textId="65E34213" w:rsidR="00BB3388" w:rsidRPr="00BB3388" w:rsidRDefault="00B76364" w:rsidP="002D0E20">
            <w:pPr>
              <w:jc w:val="center"/>
              <w:rPr>
                <w:rFonts w:ascii="Times New Roman" w:hAnsi="Times New Roman" w:cs="Times New Roman"/>
                <w:b/>
                <w:sz w:val="28"/>
              </w:rPr>
            </w:pPr>
            <w:r>
              <w:rPr>
                <w:rFonts w:ascii="Times New Roman" w:hAnsi="Times New Roman" w:cs="Times New Roman"/>
                <w:b/>
                <w:sz w:val="28"/>
              </w:rPr>
              <w:t>392</w:t>
            </w:r>
            <w:r w:rsidR="00613D58">
              <w:rPr>
                <w:rFonts w:ascii="Times New Roman" w:hAnsi="Times New Roman" w:cs="Times New Roman"/>
                <w:b/>
                <w:sz w:val="28"/>
              </w:rPr>
              <w:t>3</w:t>
            </w:r>
          </w:p>
        </w:tc>
      </w:tr>
      <w:tr w:rsidR="00BB3388" w:rsidRPr="00BB3388" w14:paraId="388011C6" w14:textId="77777777" w:rsidTr="002D0E20">
        <w:tc>
          <w:tcPr>
            <w:tcW w:w="3397" w:type="dxa"/>
          </w:tcPr>
          <w:p w14:paraId="0439313A"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122360B" w14:textId="7D86E016" w:rsidR="00BB3388" w:rsidRPr="00BB3388" w:rsidRDefault="00613D58" w:rsidP="002D0E20">
            <w:pPr>
              <w:jc w:val="center"/>
              <w:rPr>
                <w:rFonts w:ascii="Times New Roman" w:hAnsi="Times New Roman" w:cs="Times New Roman"/>
                <w:b/>
                <w:sz w:val="28"/>
              </w:rPr>
            </w:pPr>
            <w:r>
              <w:rPr>
                <w:rFonts w:ascii="Times New Roman" w:hAnsi="Times New Roman" w:cs="Times New Roman"/>
                <w:b/>
                <w:sz w:val="28"/>
              </w:rPr>
              <w:t>Telco customer churn prediction using decision trees and logistic regression</w:t>
            </w:r>
          </w:p>
        </w:tc>
      </w:tr>
    </w:tbl>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4"/>
        <w:gridCol w:w="3847"/>
      </w:tblGrid>
      <w:tr w:rsidR="00BB3388" w:rsidRPr="00BB3388" w14:paraId="5704A82F" w14:textId="77777777" w:rsidTr="006243AC">
        <w:trPr>
          <w:trHeight w:val="272"/>
        </w:trPr>
        <w:tc>
          <w:tcPr>
            <w:tcW w:w="604"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47" w:type="dxa"/>
          </w:tcPr>
          <w:p w14:paraId="57865200" w14:textId="4FCA36C1" w:rsidR="006243AC"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006243AC">
        <w:trPr>
          <w:trHeight w:val="272"/>
        </w:trPr>
        <w:tc>
          <w:tcPr>
            <w:tcW w:w="604" w:type="dxa"/>
          </w:tcPr>
          <w:p w14:paraId="68B4F94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47" w:type="dxa"/>
          </w:tcPr>
          <w:p w14:paraId="01CBE95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93E5D86" w14:textId="77777777" w:rsidTr="006243AC">
        <w:trPr>
          <w:trHeight w:val="272"/>
        </w:trPr>
        <w:tc>
          <w:tcPr>
            <w:tcW w:w="604" w:type="dxa"/>
          </w:tcPr>
          <w:p w14:paraId="17DA5DA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47" w:type="dxa"/>
          </w:tcPr>
          <w:p w14:paraId="2F46C69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396995AE" w14:textId="77777777" w:rsidTr="006243AC">
        <w:trPr>
          <w:trHeight w:val="272"/>
        </w:trPr>
        <w:tc>
          <w:tcPr>
            <w:tcW w:w="604" w:type="dxa"/>
          </w:tcPr>
          <w:p w14:paraId="7896AFC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47" w:type="dxa"/>
          </w:tcPr>
          <w:p w14:paraId="47E1B856" w14:textId="34373E2F" w:rsidR="00BB3388" w:rsidRPr="00BB3388" w:rsidRDefault="006243AC" w:rsidP="00BB3388">
            <w:pPr>
              <w:jc w:val="both"/>
              <w:rPr>
                <w:rFonts w:ascii="Times New Roman" w:hAnsi="Times New Roman" w:cs="Times New Roman"/>
              </w:rPr>
            </w:pPr>
            <w:r>
              <w:rPr>
                <w:rFonts w:ascii="Times New Roman" w:hAnsi="Times New Roman" w:cs="Times New Roman"/>
              </w:rPr>
              <w:t>User-</w:t>
            </w:r>
            <w:proofErr w:type="spellStart"/>
            <w:r>
              <w:rPr>
                <w:rFonts w:ascii="Times New Roman" w:hAnsi="Times New Roman" w:cs="Times New Roman"/>
              </w:rPr>
              <w:t>Centered</w:t>
            </w:r>
            <w:proofErr w:type="spellEnd"/>
            <w:r>
              <w:rPr>
                <w:rFonts w:ascii="Times New Roman" w:hAnsi="Times New Roman" w:cs="Times New Roman"/>
              </w:rPr>
              <w:t xml:space="preserve"> Design (UDP)</w:t>
            </w:r>
          </w:p>
        </w:tc>
      </w:tr>
      <w:tr w:rsidR="00BB3388" w:rsidRPr="00BB3388" w14:paraId="68670EA1" w14:textId="77777777" w:rsidTr="006243AC">
        <w:trPr>
          <w:trHeight w:val="272"/>
        </w:trPr>
        <w:tc>
          <w:tcPr>
            <w:tcW w:w="604" w:type="dxa"/>
          </w:tcPr>
          <w:p w14:paraId="22A0174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47" w:type="dxa"/>
          </w:tcPr>
          <w:p w14:paraId="72A96A7C" w14:textId="51BEC670" w:rsidR="00BB3388" w:rsidRPr="00BB3388" w:rsidRDefault="006243AC" w:rsidP="00BB3388">
            <w:pPr>
              <w:jc w:val="both"/>
              <w:rPr>
                <w:rFonts w:ascii="Times New Roman" w:hAnsi="Times New Roman" w:cs="Times New Roman"/>
              </w:rPr>
            </w:pPr>
            <w:r>
              <w:rPr>
                <w:rFonts w:ascii="Times New Roman" w:hAnsi="Times New Roman" w:cs="Times New Roman"/>
              </w:rPr>
              <w:t xml:space="preserve">Open Innovation </w:t>
            </w:r>
          </w:p>
        </w:tc>
      </w:tr>
      <w:tr w:rsidR="00BB3388" w:rsidRPr="00BB3388" w14:paraId="18D2A889" w14:textId="77777777" w:rsidTr="006243AC">
        <w:trPr>
          <w:trHeight w:val="259"/>
        </w:trPr>
        <w:tc>
          <w:tcPr>
            <w:tcW w:w="604" w:type="dxa"/>
          </w:tcPr>
          <w:p w14:paraId="54A932C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47" w:type="dxa"/>
          </w:tcPr>
          <w:p w14:paraId="7A0E7CB2" w14:textId="0074C4E2" w:rsidR="00BB3388" w:rsidRPr="00BB3388" w:rsidRDefault="006243AC" w:rsidP="00BB3388">
            <w:pPr>
              <w:jc w:val="both"/>
              <w:rPr>
                <w:rFonts w:ascii="Times New Roman" w:hAnsi="Times New Roman" w:cs="Times New Roman"/>
              </w:rPr>
            </w:pPr>
            <w:r>
              <w:rPr>
                <w:rFonts w:ascii="Times New Roman" w:hAnsi="Times New Roman" w:cs="Times New Roman"/>
              </w:rPr>
              <w:t>Design Thinking</w:t>
            </w:r>
          </w:p>
        </w:tc>
      </w:tr>
      <w:tr w:rsidR="00BB3388" w:rsidRPr="00BB3388" w14:paraId="58FC659F" w14:textId="77777777" w:rsidTr="006243AC">
        <w:trPr>
          <w:trHeight w:val="272"/>
        </w:trPr>
        <w:tc>
          <w:tcPr>
            <w:tcW w:w="604" w:type="dxa"/>
          </w:tcPr>
          <w:p w14:paraId="64984A9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47" w:type="dxa"/>
          </w:tcPr>
          <w:p w14:paraId="41724CE3" w14:textId="5F296D3A" w:rsidR="00BB3388" w:rsidRPr="00BB3388" w:rsidRDefault="006243AC" w:rsidP="00BB3388">
            <w:pPr>
              <w:jc w:val="both"/>
              <w:rPr>
                <w:rFonts w:ascii="Times New Roman" w:hAnsi="Times New Roman" w:cs="Times New Roman"/>
              </w:rPr>
            </w:pPr>
            <w:r>
              <w:rPr>
                <w:rFonts w:ascii="Times New Roman" w:hAnsi="Times New Roman" w:cs="Times New Roman"/>
              </w:rPr>
              <w:t>Prototyping And Rapid Experimentation</w:t>
            </w:r>
          </w:p>
        </w:tc>
      </w:tr>
      <w:tr w:rsidR="00BB3388" w:rsidRPr="00BB3388" w14:paraId="3AAC1729" w14:textId="77777777" w:rsidTr="006243AC">
        <w:trPr>
          <w:trHeight w:val="272"/>
        </w:trPr>
        <w:tc>
          <w:tcPr>
            <w:tcW w:w="604" w:type="dxa"/>
          </w:tcPr>
          <w:p w14:paraId="65D377B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47" w:type="dxa"/>
          </w:tcPr>
          <w:p w14:paraId="7CA4004A" w14:textId="506AD491" w:rsidR="00BB3388" w:rsidRPr="00BB3388" w:rsidRDefault="006243AC" w:rsidP="00BB3388">
            <w:pPr>
              <w:jc w:val="both"/>
              <w:rPr>
                <w:rFonts w:ascii="Times New Roman" w:hAnsi="Times New Roman" w:cs="Times New Roman"/>
              </w:rPr>
            </w:pPr>
            <w:r>
              <w:rPr>
                <w:rFonts w:ascii="Times New Roman" w:hAnsi="Times New Roman" w:cs="Times New Roman"/>
              </w:rPr>
              <w:t xml:space="preserve">Continuous Learning </w:t>
            </w:r>
            <w:proofErr w:type="gramStart"/>
            <w:r>
              <w:rPr>
                <w:rFonts w:ascii="Times New Roman" w:hAnsi="Times New Roman" w:cs="Times New Roman"/>
              </w:rPr>
              <w:t>And</w:t>
            </w:r>
            <w:proofErr w:type="gramEnd"/>
            <w:r>
              <w:rPr>
                <w:rFonts w:ascii="Times New Roman" w:hAnsi="Times New Roman" w:cs="Times New Roman"/>
              </w:rPr>
              <w:t xml:space="preserve"> Development</w:t>
            </w:r>
          </w:p>
        </w:tc>
      </w:tr>
      <w:tr w:rsidR="00BB3388" w:rsidRPr="00BB3388" w14:paraId="00012F63" w14:textId="77777777" w:rsidTr="006243AC">
        <w:trPr>
          <w:trHeight w:val="272"/>
        </w:trPr>
        <w:tc>
          <w:tcPr>
            <w:tcW w:w="604" w:type="dxa"/>
          </w:tcPr>
          <w:p w14:paraId="7701588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47" w:type="dxa"/>
          </w:tcPr>
          <w:p w14:paraId="09AE550B" w14:textId="116FA869" w:rsidR="00BB3388" w:rsidRPr="00BB3388" w:rsidRDefault="006243AC" w:rsidP="00BB3388">
            <w:pPr>
              <w:jc w:val="both"/>
              <w:rPr>
                <w:rFonts w:ascii="Times New Roman" w:hAnsi="Times New Roman" w:cs="Times New Roman"/>
              </w:rPr>
            </w:pPr>
            <w:r>
              <w:rPr>
                <w:rFonts w:ascii="Times New Roman" w:hAnsi="Times New Roman" w:cs="Times New Roman"/>
              </w:rPr>
              <w:t xml:space="preserve">Continuous Innovation Metrics </w:t>
            </w:r>
            <w:proofErr w:type="gramStart"/>
            <w:r>
              <w:rPr>
                <w:rFonts w:ascii="Times New Roman" w:hAnsi="Times New Roman" w:cs="Times New Roman"/>
              </w:rPr>
              <w:t>And</w:t>
            </w:r>
            <w:proofErr w:type="gramEnd"/>
            <w:r>
              <w:rPr>
                <w:rFonts w:ascii="Times New Roman" w:hAnsi="Times New Roman" w:cs="Times New Roman"/>
              </w:rPr>
              <w:t xml:space="preserve"> KPIs</w:t>
            </w:r>
          </w:p>
        </w:tc>
      </w:tr>
      <w:tr w:rsidR="00BB3388" w:rsidRPr="00BB3388" w14:paraId="417E97D1" w14:textId="77777777" w:rsidTr="006243AC">
        <w:trPr>
          <w:trHeight w:val="272"/>
        </w:trPr>
        <w:tc>
          <w:tcPr>
            <w:tcW w:w="604" w:type="dxa"/>
          </w:tcPr>
          <w:p w14:paraId="488398C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47" w:type="dxa"/>
          </w:tcPr>
          <w:p w14:paraId="7B88930F" w14:textId="6E17C224" w:rsidR="00BB3388" w:rsidRPr="00BB3388" w:rsidRDefault="00BB3388" w:rsidP="00BB3388">
            <w:pPr>
              <w:jc w:val="both"/>
              <w:rPr>
                <w:rFonts w:ascii="Times New Roman" w:hAnsi="Times New Roman" w:cs="Times New Roman"/>
              </w:rPr>
            </w:pPr>
            <w:r w:rsidRPr="00BB3388">
              <w:rPr>
                <w:rFonts w:ascii="Times New Roman" w:hAnsi="Times New Roman" w:cs="Times New Roman"/>
              </w:rPr>
              <w:t>C</w:t>
            </w:r>
            <w:r w:rsidR="006243AC">
              <w:rPr>
                <w:rFonts w:ascii="Times New Roman" w:hAnsi="Times New Roman" w:cs="Times New Roman"/>
              </w:rPr>
              <w:t>ustomer Feedback Loop</w:t>
            </w:r>
          </w:p>
        </w:tc>
      </w:tr>
      <w:tr w:rsidR="00BB3388" w:rsidRPr="00BB3388" w14:paraId="20BE569B" w14:textId="77777777" w:rsidTr="006243AC">
        <w:trPr>
          <w:trHeight w:val="272"/>
        </w:trPr>
        <w:tc>
          <w:tcPr>
            <w:tcW w:w="604" w:type="dxa"/>
          </w:tcPr>
          <w:p w14:paraId="3093000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47" w:type="dxa"/>
          </w:tcPr>
          <w:p w14:paraId="1274AA8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410D4B2E" w14:textId="77777777" w:rsidR="00BB3388" w:rsidRDefault="00BB3388" w:rsidP="00BB3388">
      <w:pPr>
        <w:rPr>
          <w:rFonts w:ascii="Times New Roman" w:hAnsi="Times New Roman" w:cs="Times New Roman"/>
        </w:rPr>
      </w:pP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18131F98" w14:textId="77777777" w:rsidR="00BB3388" w:rsidRDefault="00BB3388" w:rsidP="00BB3388">
      <w:pPr>
        <w:rPr>
          <w:rFonts w:ascii="Times New Roman" w:hAnsi="Times New Roman"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6F5F163" w14:textId="77777777" w:rsidR="00613D58" w:rsidRDefault="00613D58" w:rsidP="00613D58">
      <w:pPr>
        <w:jc w:val="both"/>
        <w:rPr>
          <w:rFonts w:ascii="Times New Roman" w:hAnsi="Times New Roman" w:cs="Times New Roman"/>
          <w:sz w:val="26"/>
          <w:szCs w:val="26"/>
        </w:rPr>
      </w:pPr>
      <w:r w:rsidRPr="0013080F">
        <w:rPr>
          <w:rFonts w:ascii="Times New Roman" w:hAnsi="Times New Roman" w:cs="Times New Roman"/>
          <w:sz w:val="26"/>
          <w:szCs w:val="26"/>
        </w:rPr>
        <w:t>Utilizing data mining and machine learning techniques, specifically logistic regression and decision trees, the study proposes a model for identifying high-risk churn customers. The system, implemented in R programming, offers options for performance analysis, testing, and training on diverse datasets. The proposed approach aims to provide actionable insights for telecom companies to strategically retain customers, ultimately reducing revenue losses associated with churn.</w:t>
      </w:r>
    </w:p>
    <w:p w14:paraId="144C5A57" w14:textId="77777777" w:rsidR="00BB3388" w:rsidRPr="00BB3388" w:rsidRDefault="00BB3388" w:rsidP="00BB3388">
      <w:pPr>
        <w:rPr>
          <w:rFonts w:ascii="Times New Roman" w:hAnsi="Times New Roman" w:cs="Times New Roman"/>
        </w:rPr>
      </w:pPr>
    </w:p>
    <w:p w14:paraId="5032789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3B4959E1" w14:textId="2077AF72" w:rsidR="00BB3388" w:rsidRPr="00B76364" w:rsidRDefault="00613D58" w:rsidP="00B76364">
      <w:pPr>
        <w:jc w:val="both"/>
        <w:rPr>
          <w:rFonts w:ascii="Times New Roman" w:hAnsi="Times New Roman" w:cs="Times New Roman"/>
          <w:sz w:val="24"/>
        </w:rPr>
      </w:pPr>
      <w:r w:rsidRPr="00613D58">
        <w:rPr>
          <w:rFonts w:ascii="Times New Roman" w:hAnsi="Times New Roman" w:cs="Times New Roman"/>
          <w:sz w:val="24"/>
        </w:rPr>
        <w:t>The objective of this project is to develop a predictive model using machine learning techniques, specifically Decision Trees and Logistic Regression, to identify high-risk churn customers.</w:t>
      </w:r>
    </w:p>
    <w:p w14:paraId="0809CD7B" w14:textId="77777777" w:rsidR="00BB3388" w:rsidRPr="00B76364" w:rsidRDefault="00BB3388" w:rsidP="00B76364">
      <w:pPr>
        <w:jc w:val="both"/>
        <w:rPr>
          <w:rFonts w:ascii="Times New Roman" w:hAnsi="Times New Roman" w:cs="Times New Roman"/>
          <w:sz w:val="24"/>
        </w:rPr>
      </w:pPr>
    </w:p>
    <w:p w14:paraId="7B1C98C2"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522A1C16" w14:textId="77777777" w:rsidR="00316DFB" w:rsidRPr="00BB3388" w:rsidRDefault="00316DFB" w:rsidP="00BB3388">
      <w:pPr>
        <w:rPr>
          <w:rFonts w:ascii="Times New Roman" w:hAnsi="Times New Roman" w:cs="Times New Roman"/>
          <w:b/>
          <w:sz w:val="30"/>
          <w:szCs w:val="30"/>
        </w:rPr>
      </w:pPr>
    </w:p>
    <w:p w14:paraId="131D49B5" w14:textId="66F09F8F"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 xml:space="preserve">3.1. </w:t>
      </w:r>
      <w:r w:rsidR="00F95633">
        <w:rPr>
          <w:rFonts w:ascii="Times New Roman" w:hAnsi="Times New Roman" w:cs="Times New Roman"/>
          <w:b/>
          <w:sz w:val="26"/>
          <w:szCs w:val="26"/>
        </w:rPr>
        <w:t>User-</w:t>
      </w:r>
      <w:proofErr w:type="spellStart"/>
      <w:r w:rsidR="00F95633">
        <w:rPr>
          <w:rFonts w:ascii="Times New Roman" w:hAnsi="Times New Roman" w:cs="Times New Roman"/>
          <w:b/>
          <w:sz w:val="26"/>
          <w:szCs w:val="26"/>
        </w:rPr>
        <w:t>Centered</w:t>
      </w:r>
      <w:proofErr w:type="spellEnd"/>
      <w:r w:rsidR="00F95633">
        <w:rPr>
          <w:rFonts w:ascii="Times New Roman" w:hAnsi="Times New Roman" w:cs="Times New Roman"/>
          <w:b/>
          <w:sz w:val="26"/>
          <w:szCs w:val="26"/>
        </w:rPr>
        <w:t xml:space="preserve"> Design (UDP)</w:t>
      </w:r>
    </w:p>
    <w:p w14:paraId="5DEE02B0" w14:textId="786E0876" w:rsidR="00F95633" w:rsidRPr="00B76364" w:rsidRDefault="00BB3388" w:rsidP="00BB3388">
      <w:pPr>
        <w:rPr>
          <w:rFonts w:ascii="Times New Roman" w:hAnsi="Times New Roman" w:cs="Times New Roman"/>
          <w:sz w:val="24"/>
        </w:rPr>
      </w:pPr>
      <w:r w:rsidRPr="00B76364">
        <w:rPr>
          <w:rFonts w:ascii="Times New Roman" w:hAnsi="Times New Roman" w:cs="Times New Roman"/>
          <w:sz w:val="24"/>
        </w:rPr>
        <w:t xml:space="preserve">Innovation: </w:t>
      </w:r>
      <w:r w:rsidR="000D34B1" w:rsidRPr="000D34B1">
        <w:rPr>
          <w:rFonts w:ascii="Times New Roman" w:hAnsi="Times New Roman" w:cs="Times New Roman"/>
          <w:sz w:val="24"/>
        </w:rPr>
        <w:t>Designing products and services</w:t>
      </w:r>
    </w:p>
    <w:p w14:paraId="4E76F26A" w14:textId="77777777" w:rsidR="00F95633" w:rsidRPr="00F95633" w:rsidRDefault="00F95633" w:rsidP="00F95633">
      <w:pPr>
        <w:pStyle w:val="ListParagraph"/>
        <w:numPr>
          <w:ilvl w:val="0"/>
          <w:numId w:val="1"/>
        </w:numPr>
        <w:jc w:val="both"/>
        <w:rPr>
          <w:rFonts w:ascii="Times New Roman" w:hAnsi="Times New Roman" w:cs="Times New Roman"/>
          <w:sz w:val="24"/>
        </w:rPr>
      </w:pPr>
      <w:r w:rsidRPr="00F95633">
        <w:rPr>
          <w:rFonts w:ascii="Times New Roman" w:hAnsi="Times New Roman" w:cs="Times New Roman"/>
          <w:sz w:val="24"/>
        </w:rPr>
        <w:t>Prioritize understanding and empathizing with end-users.</w:t>
      </w:r>
    </w:p>
    <w:p w14:paraId="443EB99A" w14:textId="77777777" w:rsidR="00F95633" w:rsidRPr="00F95633" w:rsidRDefault="00F95633" w:rsidP="00F95633">
      <w:pPr>
        <w:pStyle w:val="ListParagraph"/>
        <w:numPr>
          <w:ilvl w:val="0"/>
          <w:numId w:val="1"/>
        </w:numPr>
        <w:jc w:val="both"/>
        <w:rPr>
          <w:rFonts w:ascii="Times New Roman" w:hAnsi="Times New Roman" w:cs="Times New Roman"/>
          <w:sz w:val="24"/>
        </w:rPr>
      </w:pPr>
      <w:r w:rsidRPr="00F95633">
        <w:rPr>
          <w:rFonts w:ascii="Times New Roman" w:hAnsi="Times New Roman" w:cs="Times New Roman"/>
          <w:sz w:val="24"/>
        </w:rPr>
        <w:t>Conduct user research, surveys, and usability testing.</w:t>
      </w:r>
    </w:p>
    <w:p w14:paraId="1FFFFCC2" w14:textId="50DBC4E2" w:rsidR="00F95633" w:rsidRDefault="00F95633" w:rsidP="00F95633">
      <w:pPr>
        <w:pStyle w:val="ListParagraph"/>
        <w:numPr>
          <w:ilvl w:val="0"/>
          <w:numId w:val="1"/>
        </w:numPr>
        <w:jc w:val="both"/>
        <w:rPr>
          <w:rFonts w:ascii="Times New Roman" w:hAnsi="Times New Roman" w:cs="Times New Roman"/>
          <w:sz w:val="24"/>
        </w:rPr>
      </w:pPr>
      <w:r w:rsidRPr="00F95633">
        <w:rPr>
          <w:rFonts w:ascii="Times New Roman" w:hAnsi="Times New Roman" w:cs="Times New Roman"/>
          <w:sz w:val="24"/>
        </w:rPr>
        <w:t>Involve users in the design process to ensure solutions meet their needs</w:t>
      </w:r>
      <w:r w:rsidR="00BB3388" w:rsidRPr="00F95633">
        <w:rPr>
          <w:rFonts w:ascii="Times New Roman" w:hAnsi="Times New Roman" w:cs="Times New Roman"/>
          <w:sz w:val="24"/>
        </w:rPr>
        <w:t>.</w:t>
      </w:r>
    </w:p>
    <w:p w14:paraId="666B61FE" w14:textId="77777777" w:rsidR="006243AC" w:rsidRPr="006243AC" w:rsidRDefault="006243AC" w:rsidP="006243AC">
      <w:pPr>
        <w:jc w:val="both"/>
        <w:rPr>
          <w:rFonts w:ascii="Times New Roman" w:hAnsi="Times New Roman" w:cs="Times New Roman"/>
          <w:sz w:val="24"/>
        </w:rPr>
      </w:pPr>
    </w:p>
    <w:p w14:paraId="7A15576F" w14:textId="03327DDA"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w:t>
      </w:r>
      <w:r w:rsidR="006243AC">
        <w:rPr>
          <w:rFonts w:ascii="Times New Roman" w:hAnsi="Times New Roman" w:cs="Times New Roman"/>
          <w:b/>
          <w:sz w:val="26"/>
          <w:szCs w:val="26"/>
        </w:rPr>
        <w:t>2</w:t>
      </w:r>
      <w:r w:rsidRPr="00BB3388">
        <w:rPr>
          <w:rFonts w:ascii="Times New Roman" w:hAnsi="Times New Roman" w:cs="Times New Roman"/>
          <w:b/>
          <w:sz w:val="26"/>
          <w:szCs w:val="26"/>
        </w:rPr>
        <w:t xml:space="preserve">. </w:t>
      </w:r>
      <w:r w:rsidR="00F95633">
        <w:rPr>
          <w:rFonts w:ascii="Times New Roman" w:hAnsi="Times New Roman" w:cs="Times New Roman"/>
          <w:b/>
          <w:sz w:val="26"/>
          <w:szCs w:val="26"/>
        </w:rPr>
        <w:t>Open Innovation</w:t>
      </w:r>
    </w:p>
    <w:p w14:paraId="1FC83BA8" w14:textId="72194A78"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w:t>
      </w:r>
      <w:r w:rsidR="000D34B1">
        <w:rPr>
          <w:rFonts w:ascii="Times New Roman" w:hAnsi="Times New Roman" w:cs="Times New Roman"/>
          <w:sz w:val="24"/>
        </w:rPr>
        <w:t xml:space="preserve"> </w:t>
      </w:r>
      <w:r w:rsidR="000D34B1" w:rsidRPr="000D34B1">
        <w:rPr>
          <w:rFonts w:ascii="Times New Roman" w:hAnsi="Times New Roman" w:cs="Times New Roman"/>
          <w:sz w:val="24"/>
        </w:rPr>
        <w:t>Leveraging external partnerships, expertise, and resources</w:t>
      </w:r>
    </w:p>
    <w:p w14:paraId="74C0143F" w14:textId="77777777" w:rsidR="00F95633" w:rsidRPr="00F95633" w:rsidRDefault="00F95633" w:rsidP="00F95633">
      <w:pPr>
        <w:pStyle w:val="ListParagraph"/>
        <w:numPr>
          <w:ilvl w:val="0"/>
          <w:numId w:val="4"/>
        </w:numPr>
        <w:rPr>
          <w:rFonts w:ascii="Times New Roman" w:hAnsi="Times New Roman" w:cs="Times New Roman"/>
        </w:rPr>
      </w:pPr>
      <w:r w:rsidRPr="00F95633">
        <w:rPr>
          <w:rFonts w:ascii="Times New Roman" w:hAnsi="Times New Roman" w:cs="Times New Roman"/>
        </w:rPr>
        <w:t>Collaborate with external partners, startups, and industry experts.</w:t>
      </w:r>
    </w:p>
    <w:p w14:paraId="07D5A5A8" w14:textId="77777777" w:rsidR="00F95633" w:rsidRPr="00F95633" w:rsidRDefault="00F95633" w:rsidP="00F95633">
      <w:pPr>
        <w:pStyle w:val="ListParagraph"/>
        <w:numPr>
          <w:ilvl w:val="0"/>
          <w:numId w:val="4"/>
        </w:numPr>
        <w:rPr>
          <w:rFonts w:ascii="Times New Roman" w:hAnsi="Times New Roman" w:cs="Times New Roman"/>
        </w:rPr>
      </w:pPr>
      <w:r w:rsidRPr="00F95633">
        <w:rPr>
          <w:rFonts w:ascii="Times New Roman" w:hAnsi="Times New Roman" w:cs="Times New Roman"/>
        </w:rPr>
        <w:t>Participate in innovation ecosystems and attend industry events.</w:t>
      </w:r>
    </w:p>
    <w:p w14:paraId="20D37318" w14:textId="2A40DFBF" w:rsidR="00BB3388" w:rsidRPr="00F95633" w:rsidRDefault="00F95633" w:rsidP="00F95633">
      <w:pPr>
        <w:pStyle w:val="ListParagraph"/>
        <w:numPr>
          <w:ilvl w:val="0"/>
          <w:numId w:val="4"/>
        </w:numPr>
        <w:rPr>
          <w:rFonts w:ascii="Times New Roman" w:hAnsi="Times New Roman" w:cs="Times New Roman"/>
        </w:rPr>
      </w:pPr>
      <w:r w:rsidRPr="00F95633">
        <w:rPr>
          <w:rFonts w:ascii="Times New Roman" w:hAnsi="Times New Roman" w:cs="Times New Roman"/>
        </w:rPr>
        <w:t>Explore partnerships to leverage external expertise and resources.</w:t>
      </w:r>
    </w:p>
    <w:p w14:paraId="447B7FDC" w14:textId="77777777" w:rsidR="002048E7" w:rsidRDefault="002048E7" w:rsidP="00BB3388">
      <w:pPr>
        <w:rPr>
          <w:rFonts w:ascii="Times New Roman" w:hAnsi="Times New Roman" w:cs="Times New Roman"/>
          <w:b/>
          <w:sz w:val="26"/>
          <w:szCs w:val="26"/>
        </w:rPr>
      </w:pPr>
    </w:p>
    <w:p w14:paraId="50E506F8" w14:textId="4326BBCA"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w:t>
      </w:r>
      <w:r w:rsidR="006243AC">
        <w:rPr>
          <w:rFonts w:ascii="Times New Roman" w:hAnsi="Times New Roman" w:cs="Times New Roman"/>
          <w:b/>
          <w:sz w:val="26"/>
          <w:szCs w:val="26"/>
        </w:rPr>
        <w:t>3</w:t>
      </w:r>
      <w:r w:rsidRPr="00BB3388">
        <w:rPr>
          <w:rFonts w:ascii="Times New Roman" w:hAnsi="Times New Roman" w:cs="Times New Roman"/>
          <w:b/>
          <w:sz w:val="26"/>
          <w:szCs w:val="26"/>
        </w:rPr>
        <w:t xml:space="preserve">. </w:t>
      </w:r>
      <w:r w:rsidR="00F95633">
        <w:rPr>
          <w:rFonts w:ascii="Times New Roman" w:hAnsi="Times New Roman" w:cs="Times New Roman"/>
          <w:b/>
          <w:sz w:val="26"/>
          <w:szCs w:val="26"/>
        </w:rPr>
        <w:t>Design Thinking</w:t>
      </w:r>
    </w:p>
    <w:p w14:paraId="7D492F15" w14:textId="7AFD790D" w:rsidR="00BB3388" w:rsidRPr="00BB3388" w:rsidRDefault="00BB3388" w:rsidP="00BB3388">
      <w:pPr>
        <w:rPr>
          <w:rFonts w:ascii="Times New Roman" w:hAnsi="Times New Roman" w:cs="Times New Roman"/>
        </w:rPr>
      </w:pPr>
      <w:r w:rsidRPr="00BB3388">
        <w:rPr>
          <w:rFonts w:ascii="Times New Roman" w:hAnsi="Times New Roman" w:cs="Times New Roman"/>
        </w:rPr>
        <w:t>Innovation:</w:t>
      </w:r>
      <w:r w:rsidR="000D34B1">
        <w:rPr>
          <w:rFonts w:ascii="Times New Roman" w:hAnsi="Times New Roman" w:cs="Times New Roman"/>
        </w:rPr>
        <w:t xml:space="preserve"> </w:t>
      </w:r>
      <w:r w:rsidR="000D34B1" w:rsidRPr="000D34B1">
        <w:rPr>
          <w:rFonts w:ascii="Times New Roman" w:hAnsi="Times New Roman" w:cs="Times New Roman"/>
        </w:rPr>
        <w:t>Applying a human-</w:t>
      </w:r>
      <w:proofErr w:type="spellStart"/>
      <w:r w:rsidR="000D34B1" w:rsidRPr="000D34B1">
        <w:rPr>
          <w:rFonts w:ascii="Times New Roman" w:hAnsi="Times New Roman" w:cs="Times New Roman"/>
        </w:rPr>
        <w:t>centered</w:t>
      </w:r>
      <w:proofErr w:type="spellEnd"/>
      <w:r w:rsidR="000D34B1" w:rsidRPr="000D34B1">
        <w:rPr>
          <w:rFonts w:ascii="Times New Roman" w:hAnsi="Times New Roman" w:cs="Times New Roman"/>
        </w:rPr>
        <w:t xml:space="preserve"> approach to problem-solving</w:t>
      </w:r>
    </w:p>
    <w:p w14:paraId="70B6E315" w14:textId="77777777" w:rsidR="00F95633" w:rsidRPr="00F95633" w:rsidRDefault="00F95633" w:rsidP="00F95633">
      <w:pPr>
        <w:pStyle w:val="ListParagraph"/>
        <w:numPr>
          <w:ilvl w:val="0"/>
          <w:numId w:val="5"/>
        </w:numPr>
        <w:rPr>
          <w:rFonts w:ascii="Times New Roman" w:hAnsi="Times New Roman" w:cs="Times New Roman"/>
        </w:rPr>
      </w:pPr>
      <w:r w:rsidRPr="00F95633">
        <w:rPr>
          <w:rFonts w:ascii="Times New Roman" w:hAnsi="Times New Roman" w:cs="Times New Roman"/>
        </w:rPr>
        <w:t>Follow the design thinking process: empathize, define, ideate, prototype, test.</w:t>
      </w:r>
    </w:p>
    <w:p w14:paraId="333296B0" w14:textId="77777777" w:rsidR="00F95633" w:rsidRPr="00F95633" w:rsidRDefault="00F95633" w:rsidP="00F95633">
      <w:pPr>
        <w:pStyle w:val="ListParagraph"/>
        <w:numPr>
          <w:ilvl w:val="0"/>
          <w:numId w:val="5"/>
        </w:numPr>
        <w:rPr>
          <w:rFonts w:ascii="Times New Roman" w:hAnsi="Times New Roman" w:cs="Times New Roman"/>
        </w:rPr>
      </w:pPr>
      <w:r w:rsidRPr="00F95633">
        <w:rPr>
          <w:rFonts w:ascii="Times New Roman" w:hAnsi="Times New Roman" w:cs="Times New Roman"/>
        </w:rPr>
        <w:t>Encourage a human-</w:t>
      </w:r>
      <w:proofErr w:type="spellStart"/>
      <w:r w:rsidRPr="00F95633">
        <w:rPr>
          <w:rFonts w:ascii="Times New Roman" w:hAnsi="Times New Roman" w:cs="Times New Roman"/>
        </w:rPr>
        <w:t>centered</w:t>
      </w:r>
      <w:proofErr w:type="spellEnd"/>
      <w:r w:rsidRPr="00F95633">
        <w:rPr>
          <w:rFonts w:ascii="Times New Roman" w:hAnsi="Times New Roman" w:cs="Times New Roman"/>
        </w:rPr>
        <w:t xml:space="preserve"> approach to problem-solving.</w:t>
      </w:r>
    </w:p>
    <w:p w14:paraId="7DB023AA" w14:textId="36CBB3BB" w:rsidR="00BB3388" w:rsidRDefault="00F95633" w:rsidP="00F95633">
      <w:pPr>
        <w:pStyle w:val="ListParagraph"/>
        <w:numPr>
          <w:ilvl w:val="0"/>
          <w:numId w:val="5"/>
        </w:numPr>
        <w:rPr>
          <w:rFonts w:ascii="Times New Roman" w:hAnsi="Times New Roman" w:cs="Times New Roman"/>
        </w:rPr>
      </w:pPr>
      <w:r w:rsidRPr="00F95633">
        <w:rPr>
          <w:rFonts w:ascii="Times New Roman" w:hAnsi="Times New Roman" w:cs="Times New Roman"/>
        </w:rPr>
        <w:t>Iterate based on feedback and continuously refine solutions.</w:t>
      </w:r>
    </w:p>
    <w:p w14:paraId="1DB530C5" w14:textId="77777777" w:rsidR="00F95633" w:rsidRPr="00F95633" w:rsidRDefault="00F95633" w:rsidP="00F95633">
      <w:pPr>
        <w:rPr>
          <w:rFonts w:ascii="Times New Roman" w:hAnsi="Times New Roman" w:cs="Times New Roman"/>
        </w:rPr>
      </w:pPr>
    </w:p>
    <w:p w14:paraId="69552EB6" w14:textId="33BDD5D1"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w:t>
      </w:r>
      <w:r w:rsidR="006243AC">
        <w:rPr>
          <w:rFonts w:ascii="Times New Roman" w:hAnsi="Times New Roman" w:cs="Times New Roman"/>
          <w:b/>
          <w:sz w:val="26"/>
          <w:szCs w:val="26"/>
        </w:rPr>
        <w:t>4</w:t>
      </w:r>
      <w:r w:rsidRPr="00BB3388">
        <w:rPr>
          <w:rFonts w:ascii="Times New Roman" w:hAnsi="Times New Roman" w:cs="Times New Roman"/>
          <w:b/>
          <w:sz w:val="26"/>
          <w:szCs w:val="26"/>
        </w:rPr>
        <w:t xml:space="preserve">. </w:t>
      </w:r>
      <w:r w:rsidR="00F95633">
        <w:rPr>
          <w:rFonts w:ascii="Times New Roman" w:hAnsi="Times New Roman" w:cs="Times New Roman"/>
          <w:b/>
          <w:sz w:val="26"/>
          <w:szCs w:val="26"/>
        </w:rPr>
        <w:t xml:space="preserve">Prototyping And Rapid Experimentation </w:t>
      </w:r>
    </w:p>
    <w:p w14:paraId="03EDE2FF" w14:textId="008ECA3D"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w:t>
      </w:r>
      <w:r w:rsidR="000D34B1" w:rsidRPr="000D34B1">
        <w:rPr>
          <w:rFonts w:ascii="Times New Roman" w:hAnsi="Times New Roman" w:cs="Times New Roman"/>
          <w:sz w:val="24"/>
        </w:rPr>
        <w:t>Accelerating innovation by rapidly developing prototypes and conducting experiments</w:t>
      </w:r>
    </w:p>
    <w:p w14:paraId="06153512" w14:textId="77777777" w:rsidR="00F95633" w:rsidRPr="00F95633" w:rsidRDefault="00F95633" w:rsidP="00F95633">
      <w:pPr>
        <w:pStyle w:val="ListParagraph"/>
        <w:numPr>
          <w:ilvl w:val="0"/>
          <w:numId w:val="6"/>
        </w:numPr>
        <w:jc w:val="both"/>
        <w:rPr>
          <w:rFonts w:ascii="Times New Roman" w:hAnsi="Times New Roman" w:cs="Times New Roman"/>
          <w:sz w:val="24"/>
        </w:rPr>
      </w:pPr>
      <w:r w:rsidRPr="00F95633">
        <w:rPr>
          <w:rFonts w:ascii="Times New Roman" w:hAnsi="Times New Roman" w:cs="Times New Roman"/>
          <w:sz w:val="24"/>
        </w:rPr>
        <w:t>Develop prototypes to quickly test ideas and concepts.</w:t>
      </w:r>
    </w:p>
    <w:p w14:paraId="76A1ADFB" w14:textId="77777777" w:rsidR="00F95633" w:rsidRPr="00F95633" w:rsidRDefault="00F95633" w:rsidP="00F95633">
      <w:pPr>
        <w:pStyle w:val="ListParagraph"/>
        <w:numPr>
          <w:ilvl w:val="0"/>
          <w:numId w:val="6"/>
        </w:numPr>
        <w:jc w:val="both"/>
        <w:rPr>
          <w:rFonts w:ascii="Times New Roman" w:hAnsi="Times New Roman" w:cs="Times New Roman"/>
          <w:sz w:val="24"/>
        </w:rPr>
      </w:pPr>
      <w:r w:rsidRPr="00F95633">
        <w:rPr>
          <w:rFonts w:ascii="Times New Roman" w:hAnsi="Times New Roman" w:cs="Times New Roman"/>
          <w:sz w:val="24"/>
        </w:rPr>
        <w:t>Conduct rapid experiments to validate assumptions.</w:t>
      </w:r>
    </w:p>
    <w:p w14:paraId="4BC754AB" w14:textId="339C6A19" w:rsidR="00BB3388" w:rsidRDefault="00F95633" w:rsidP="00F95633">
      <w:pPr>
        <w:pStyle w:val="ListParagraph"/>
        <w:numPr>
          <w:ilvl w:val="0"/>
          <w:numId w:val="6"/>
        </w:numPr>
        <w:jc w:val="both"/>
        <w:rPr>
          <w:rFonts w:ascii="Times New Roman" w:hAnsi="Times New Roman" w:cs="Times New Roman"/>
          <w:sz w:val="24"/>
        </w:rPr>
      </w:pPr>
      <w:r w:rsidRPr="00F95633">
        <w:rPr>
          <w:rFonts w:ascii="Times New Roman" w:hAnsi="Times New Roman" w:cs="Times New Roman"/>
          <w:sz w:val="24"/>
        </w:rPr>
        <w:t>Learn from failures and use them as opportunities for improvement.</w:t>
      </w:r>
    </w:p>
    <w:p w14:paraId="3CEEB4AD" w14:textId="77777777" w:rsidR="00F95633" w:rsidRPr="00F95633" w:rsidRDefault="00F95633" w:rsidP="00F95633">
      <w:pPr>
        <w:jc w:val="both"/>
        <w:rPr>
          <w:rFonts w:ascii="Times New Roman" w:hAnsi="Times New Roman" w:cs="Times New Roman"/>
          <w:sz w:val="24"/>
        </w:rPr>
      </w:pPr>
    </w:p>
    <w:p w14:paraId="3907F0EC" w14:textId="36923328"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w:t>
      </w:r>
      <w:r w:rsidR="006243AC">
        <w:rPr>
          <w:rFonts w:ascii="Times New Roman" w:hAnsi="Times New Roman" w:cs="Times New Roman"/>
          <w:b/>
          <w:sz w:val="26"/>
          <w:szCs w:val="26"/>
        </w:rPr>
        <w:t>5</w:t>
      </w:r>
      <w:r w:rsidRPr="00BB3388">
        <w:rPr>
          <w:rFonts w:ascii="Times New Roman" w:hAnsi="Times New Roman" w:cs="Times New Roman"/>
          <w:b/>
          <w:sz w:val="26"/>
          <w:szCs w:val="26"/>
        </w:rPr>
        <w:t>. Continuous Learning</w:t>
      </w:r>
      <w:r w:rsidR="00F95633">
        <w:rPr>
          <w:rFonts w:ascii="Times New Roman" w:hAnsi="Times New Roman" w:cs="Times New Roman"/>
          <w:b/>
          <w:sz w:val="26"/>
          <w:szCs w:val="26"/>
        </w:rPr>
        <w:t xml:space="preserve"> </w:t>
      </w:r>
      <w:proofErr w:type="gramStart"/>
      <w:r w:rsidR="00F95633">
        <w:rPr>
          <w:rFonts w:ascii="Times New Roman" w:hAnsi="Times New Roman" w:cs="Times New Roman"/>
          <w:b/>
          <w:sz w:val="26"/>
          <w:szCs w:val="26"/>
        </w:rPr>
        <w:t>And</w:t>
      </w:r>
      <w:proofErr w:type="gramEnd"/>
      <w:r w:rsidR="00F95633">
        <w:rPr>
          <w:rFonts w:ascii="Times New Roman" w:hAnsi="Times New Roman" w:cs="Times New Roman"/>
          <w:b/>
          <w:sz w:val="26"/>
          <w:szCs w:val="26"/>
        </w:rPr>
        <w:t xml:space="preserve"> Development</w:t>
      </w:r>
    </w:p>
    <w:p w14:paraId="00B26E8C" w14:textId="77777777" w:rsidR="00BB3388" w:rsidRPr="00B76364" w:rsidRDefault="00BB3388" w:rsidP="00B76364">
      <w:pPr>
        <w:jc w:val="both"/>
        <w:rPr>
          <w:rFonts w:ascii="Times New Roman" w:hAnsi="Times New Roman" w:cs="Times New Roman"/>
          <w:sz w:val="24"/>
        </w:rPr>
      </w:pPr>
      <w:r w:rsidRPr="00B76364">
        <w:rPr>
          <w:rFonts w:ascii="Times New Roman" w:hAnsi="Times New Roman" w:cs="Times New Roman"/>
          <w:sz w:val="24"/>
        </w:rPr>
        <w:t>Innovation: Model Maintenance and Improvement</w:t>
      </w:r>
    </w:p>
    <w:p w14:paraId="76F2F8C2" w14:textId="77777777" w:rsidR="00F95633" w:rsidRPr="00F95633" w:rsidRDefault="00F95633" w:rsidP="00F95633">
      <w:pPr>
        <w:pStyle w:val="ListParagraph"/>
        <w:numPr>
          <w:ilvl w:val="0"/>
          <w:numId w:val="7"/>
        </w:numPr>
        <w:jc w:val="both"/>
        <w:rPr>
          <w:rFonts w:ascii="Times New Roman" w:hAnsi="Times New Roman" w:cs="Times New Roman"/>
          <w:sz w:val="24"/>
        </w:rPr>
      </w:pPr>
      <w:r w:rsidRPr="00F95633">
        <w:rPr>
          <w:rFonts w:ascii="Times New Roman" w:hAnsi="Times New Roman" w:cs="Times New Roman"/>
          <w:sz w:val="24"/>
        </w:rPr>
        <w:t>Invest in training and development programs for employees.</w:t>
      </w:r>
    </w:p>
    <w:p w14:paraId="623E189F" w14:textId="77777777" w:rsidR="00F95633" w:rsidRPr="00F95633" w:rsidRDefault="00F95633" w:rsidP="00F95633">
      <w:pPr>
        <w:pStyle w:val="ListParagraph"/>
        <w:numPr>
          <w:ilvl w:val="0"/>
          <w:numId w:val="7"/>
        </w:numPr>
        <w:jc w:val="both"/>
        <w:rPr>
          <w:rFonts w:ascii="Times New Roman" w:hAnsi="Times New Roman" w:cs="Times New Roman"/>
          <w:sz w:val="24"/>
        </w:rPr>
      </w:pPr>
      <w:r w:rsidRPr="00F95633">
        <w:rPr>
          <w:rFonts w:ascii="Times New Roman" w:hAnsi="Times New Roman" w:cs="Times New Roman"/>
          <w:sz w:val="24"/>
        </w:rPr>
        <w:t>Encourage a culture of continuous learning and curiosity.</w:t>
      </w:r>
    </w:p>
    <w:p w14:paraId="4B8E0F71" w14:textId="03436634" w:rsidR="00C358BA" w:rsidRDefault="00F95633" w:rsidP="00F95633">
      <w:pPr>
        <w:pStyle w:val="ListParagraph"/>
        <w:numPr>
          <w:ilvl w:val="0"/>
          <w:numId w:val="7"/>
        </w:numPr>
        <w:jc w:val="both"/>
        <w:rPr>
          <w:rFonts w:ascii="Times New Roman" w:hAnsi="Times New Roman" w:cs="Times New Roman"/>
          <w:sz w:val="24"/>
        </w:rPr>
      </w:pPr>
      <w:r w:rsidRPr="00F95633">
        <w:rPr>
          <w:rFonts w:ascii="Times New Roman" w:hAnsi="Times New Roman" w:cs="Times New Roman"/>
          <w:sz w:val="24"/>
        </w:rPr>
        <w:t>Provide resources for employees to stay updated on industry trends and advancements.</w:t>
      </w:r>
    </w:p>
    <w:p w14:paraId="5011A7D7" w14:textId="77777777" w:rsidR="00F95633" w:rsidRDefault="00F95633" w:rsidP="00F95633">
      <w:pPr>
        <w:jc w:val="both"/>
        <w:rPr>
          <w:rFonts w:ascii="Times New Roman" w:hAnsi="Times New Roman" w:cs="Times New Roman"/>
          <w:sz w:val="24"/>
        </w:rPr>
      </w:pPr>
    </w:p>
    <w:p w14:paraId="350ECEF3" w14:textId="11385F6A" w:rsidR="00F95633" w:rsidRPr="00BB3388" w:rsidRDefault="00F95633" w:rsidP="00F95633">
      <w:pPr>
        <w:rPr>
          <w:rFonts w:ascii="Times New Roman" w:hAnsi="Times New Roman" w:cs="Times New Roman"/>
          <w:b/>
          <w:sz w:val="26"/>
          <w:szCs w:val="26"/>
        </w:rPr>
      </w:pPr>
      <w:r w:rsidRPr="00BB3388">
        <w:rPr>
          <w:rFonts w:ascii="Times New Roman" w:hAnsi="Times New Roman" w:cs="Times New Roman"/>
          <w:b/>
          <w:sz w:val="26"/>
          <w:szCs w:val="26"/>
        </w:rPr>
        <w:t>3.</w:t>
      </w:r>
      <w:r w:rsidR="006243AC">
        <w:rPr>
          <w:rFonts w:ascii="Times New Roman" w:hAnsi="Times New Roman" w:cs="Times New Roman"/>
          <w:b/>
          <w:sz w:val="26"/>
          <w:szCs w:val="26"/>
        </w:rPr>
        <w:t>6</w:t>
      </w:r>
      <w:r w:rsidRPr="00BB3388">
        <w:rPr>
          <w:rFonts w:ascii="Times New Roman" w:hAnsi="Times New Roman" w:cs="Times New Roman"/>
          <w:b/>
          <w:sz w:val="26"/>
          <w:szCs w:val="26"/>
        </w:rPr>
        <w:t xml:space="preserve">. Continuous </w:t>
      </w:r>
      <w:r w:rsidR="000D34B1">
        <w:rPr>
          <w:rFonts w:ascii="Times New Roman" w:hAnsi="Times New Roman" w:cs="Times New Roman"/>
          <w:b/>
          <w:sz w:val="26"/>
          <w:szCs w:val="26"/>
        </w:rPr>
        <w:t xml:space="preserve">Innovation Metrics </w:t>
      </w:r>
      <w:proofErr w:type="gramStart"/>
      <w:r w:rsidR="000D34B1">
        <w:rPr>
          <w:rFonts w:ascii="Times New Roman" w:hAnsi="Times New Roman" w:cs="Times New Roman"/>
          <w:b/>
          <w:sz w:val="26"/>
          <w:szCs w:val="26"/>
        </w:rPr>
        <w:t>And</w:t>
      </w:r>
      <w:proofErr w:type="gramEnd"/>
      <w:r w:rsidR="000D34B1">
        <w:rPr>
          <w:rFonts w:ascii="Times New Roman" w:hAnsi="Times New Roman" w:cs="Times New Roman"/>
          <w:b/>
          <w:sz w:val="26"/>
          <w:szCs w:val="26"/>
        </w:rPr>
        <w:t xml:space="preserve"> KPIs</w:t>
      </w:r>
    </w:p>
    <w:p w14:paraId="142604D7" w14:textId="6BB07891" w:rsidR="00F95633" w:rsidRPr="00B76364" w:rsidRDefault="00F95633" w:rsidP="00F95633">
      <w:pPr>
        <w:jc w:val="both"/>
        <w:rPr>
          <w:rFonts w:ascii="Times New Roman" w:hAnsi="Times New Roman" w:cs="Times New Roman"/>
          <w:sz w:val="24"/>
        </w:rPr>
      </w:pPr>
      <w:r w:rsidRPr="00B76364">
        <w:rPr>
          <w:rFonts w:ascii="Times New Roman" w:hAnsi="Times New Roman" w:cs="Times New Roman"/>
          <w:sz w:val="24"/>
        </w:rPr>
        <w:t>Innovation:</w:t>
      </w:r>
      <w:r w:rsidR="000D34B1">
        <w:rPr>
          <w:rFonts w:ascii="Times New Roman" w:hAnsi="Times New Roman" w:cs="Times New Roman"/>
          <w:sz w:val="24"/>
        </w:rPr>
        <w:t xml:space="preserve"> </w:t>
      </w:r>
      <w:r w:rsidR="000D34B1" w:rsidRPr="000D34B1">
        <w:rPr>
          <w:rFonts w:ascii="Times New Roman" w:hAnsi="Times New Roman" w:cs="Times New Roman"/>
          <w:sz w:val="24"/>
        </w:rPr>
        <w:t>Establishing measurable indicators</w:t>
      </w:r>
    </w:p>
    <w:p w14:paraId="1BE70F0A" w14:textId="77777777" w:rsidR="000D34B1" w:rsidRPr="000D34B1" w:rsidRDefault="000D34B1" w:rsidP="000D34B1">
      <w:pPr>
        <w:pStyle w:val="ListParagraph"/>
        <w:numPr>
          <w:ilvl w:val="0"/>
          <w:numId w:val="8"/>
        </w:numPr>
        <w:jc w:val="both"/>
        <w:rPr>
          <w:rFonts w:ascii="Times New Roman" w:hAnsi="Times New Roman" w:cs="Times New Roman"/>
          <w:sz w:val="24"/>
        </w:rPr>
      </w:pPr>
      <w:r w:rsidRPr="000D34B1">
        <w:rPr>
          <w:rFonts w:ascii="Times New Roman" w:hAnsi="Times New Roman" w:cs="Times New Roman"/>
          <w:sz w:val="24"/>
        </w:rPr>
        <w:t>Define key performance indicators (KPIs) to measure innovation success.</w:t>
      </w:r>
    </w:p>
    <w:p w14:paraId="0A38AAD5" w14:textId="77777777" w:rsidR="000D34B1" w:rsidRPr="000D34B1" w:rsidRDefault="000D34B1" w:rsidP="000D34B1">
      <w:pPr>
        <w:pStyle w:val="ListParagraph"/>
        <w:numPr>
          <w:ilvl w:val="0"/>
          <w:numId w:val="8"/>
        </w:numPr>
        <w:jc w:val="both"/>
        <w:rPr>
          <w:rFonts w:ascii="Times New Roman" w:hAnsi="Times New Roman" w:cs="Times New Roman"/>
          <w:sz w:val="24"/>
        </w:rPr>
      </w:pPr>
      <w:r w:rsidRPr="000D34B1">
        <w:rPr>
          <w:rFonts w:ascii="Times New Roman" w:hAnsi="Times New Roman" w:cs="Times New Roman"/>
          <w:sz w:val="24"/>
        </w:rPr>
        <w:t>Monitor and evaluate the impact of innovation initiatives.</w:t>
      </w:r>
    </w:p>
    <w:p w14:paraId="0CC1F15A" w14:textId="3AFE69B2" w:rsidR="00F95633" w:rsidRDefault="000D34B1" w:rsidP="000D34B1">
      <w:pPr>
        <w:pStyle w:val="ListParagraph"/>
        <w:numPr>
          <w:ilvl w:val="0"/>
          <w:numId w:val="8"/>
        </w:numPr>
        <w:jc w:val="both"/>
        <w:rPr>
          <w:rFonts w:ascii="Times New Roman" w:hAnsi="Times New Roman" w:cs="Times New Roman"/>
          <w:sz w:val="24"/>
        </w:rPr>
      </w:pPr>
      <w:r w:rsidRPr="000D34B1">
        <w:rPr>
          <w:rFonts w:ascii="Times New Roman" w:hAnsi="Times New Roman" w:cs="Times New Roman"/>
          <w:sz w:val="24"/>
        </w:rPr>
        <w:t>Use metrics to identify areas for improvement and track progress.</w:t>
      </w:r>
    </w:p>
    <w:p w14:paraId="76BBE664" w14:textId="77777777" w:rsidR="000D34B1" w:rsidRPr="000D34B1" w:rsidRDefault="000D34B1" w:rsidP="000D34B1">
      <w:pPr>
        <w:jc w:val="both"/>
        <w:rPr>
          <w:rFonts w:ascii="Times New Roman" w:hAnsi="Times New Roman" w:cs="Times New Roman"/>
          <w:sz w:val="24"/>
        </w:rPr>
      </w:pPr>
    </w:p>
    <w:p w14:paraId="42C8540A" w14:textId="35F8DA27" w:rsidR="00F95633" w:rsidRPr="00BB3388" w:rsidRDefault="00F95633" w:rsidP="00F95633">
      <w:pPr>
        <w:rPr>
          <w:rFonts w:ascii="Times New Roman" w:hAnsi="Times New Roman" w:cs="Times New Roman"/>
          <w:b/>
          <w:sz w:val="26"/>
          <w:szCs w:val="26"/>
        </w:rPr>
      </w:pPr>
      <w:r w:rsidRPr="00BB3388">
        <w:rPr>
          <w:rFonts w:ascii="Times New Roman" w:hAnsi="Times New Roman" w:cs="Times New Roman"/>
          <w:b/>
          <w:sz w:val="26"/>
          <w:szCs w:val="26"/>
        </w:rPr>
        <w:t>3.</w:t>
      </w:r>
      <w:r w:rsidR="006243AC">
        <w:rPr>
          <w:rFonts w:ascii="Times New Roman" w:hAnsi="Times New Roman" w:cs="Times New Roman"/>
          <w:b/>
          <w:sz w:val="26"/>
          <w:szCs w:val="26"/>
        </w:rPr>
        <w:t>7</w:t>
      </w:r>
      <w:r w:rsidRPr="00BB3388">
        <w:rPr>
          <w:rFonts w:ascii="Times New Roman" w:hAnsi="Times New Roman" w:cs="Times New Roman"/>
          <w:b/>
          <w:sz w:val="26"/>
          <w:szCs w:val="26"/>
        </w:rPr>
        <w:t>. C</w:t>
      </w:r>
      <w:r w:rsidR="000D34B1">
        <w:rPr>
          <w:rFonts w:ascii="Times New Roman" w:hAnsi="Times New Roman" w:cs="Times New Roman"/>
          <w:b/>
          <w:sz w:val="26"/>
          <w:szCs w:val="26"/>
        </w:rPr>
        <w:t>ustomer Feedback Loop</w:t>
      </w:r>
    </w:p>
    <w:p w14:paraId="1A4CD6F5" w14:textId="2DF3F09F" w:rsidR="00F95633" w:rsidRPr="00B76364" w:rsidRDefault="00F95633" w:rsidP="00F95633">
      <w:pPr>
        <w:jc w:val="both"/>
        <w:rPr>
          <w:rFonts w:ascii="Times New Roman" w:hAnsi="Times New Roman" w:cs="Times New Roman"/>
          <w:sz w:val="24"/>
        </w:rPr>
      </w:pPr>
      <w:r w:rsidRPr="00B76364">
        <w:rPr>
          <w:rFonts w:ascii="Times New Roman" w:hAnsi="Times New Roman" w:cs="Times New Roman"/>
          <w:sz w:val="24"/>
        </w:rPr>
        <w:t>Innovation:</w:t>
      </w:r>
      <w:r w:rsidR="006243AC">
        <w:rPr>
          <w:rFonts w:ascii="Times New Roman" w:hAnsi="Times New Roman" w:cs="Times New Roman"/>
          <w:sz w:val="24"/>
        </w:rPr>
        <w:t xml:space="preserve"> </w:t>
      </w:r>
      <w:r w:rsidR="006243AC" w:rsidRPr="006243AC">
        <w:rPr>
          <w:rFonts w:ascii="Times New Roman" w:hAnsi="Times New Roman" w:cs="Times New Roman"/>
          <w:sz w:val="24"/>
        </w:rPr>
        <w:t>Actively engaging with and learning from customer feedback, integrating it into development cycles</w:t>
      </w:r>
    </w:p>
    <w:p w14:paraId="59707A8B" w14:textId="77777777" w:rsidR="000D34B1" w:rsidRPr="000D34B1" w:rsidRDefault="000D34B1" w:rsidP="000D34B1">
      <w:pPr>
        <w:pStyle w:val="ListParagraph"/>
        <w:numPr>
          <w:ilvl w:val="0"/>
          <w:numId w:val="7"/>
        </w:numPr>
        <w:jc w:val="both"/>
        <w:rPr>
          <w:rFonts w:ascii="Times New Roman" w:hAnsi="Times New Roman" w:cs="Times New Roman"/>
          <w:sz w:val="24"/>
        </w:rPr>
      </w:pPr>
      <w:r w:rsidRPr="000D34B1">
        <w:rPr>
          <w:rFonts w:ascii="Times New Roman" w:hAnsi="Times New Roman" w:cs="Times New Roman"/>
          <w:sz w:val="24"/>
        </w:rPr>
        <w:t xml:space="preserve">Establish mechanisms for collecting and </w:t>
      </w:r>
      <w:proofErr w:type="spellStart"/>
      <w:r w:rsidRPr="000D34B1">
        <w:rPr>
          <w:rFonts w:ascii="Times New Roman" w:hAnsi="Times New Roman" w:cs="Times New Roman"/>
          <w:sz w:val="24"/>
        </w:rPr>
        <w:t>analyzing</w:t>
      </w:r>
      <w:proofErr w:type="spellEnd"/>
      <w:r w:rsidRPr="000D34B1">
        <w:rPr>
          <w:rFonts w:ascii="Times New Roman" w:hAnsi="Times New Roman" w:cs="Times New Roman"/>
          <w:sz w:val="24"/>
        </w:rPr>
        <w:t xml:space="preserve"> customer feedback.</w:t>
      </w:r>
    </w:p>
    <w:p w14:paraId="4B1A16F7" w14:textId="77777777" w:rsidR="000D34B1" w:rsidRPr="000D34B1" w:rsidRDefault="000D34B1" w:rsidP="000D34B1">
      <w:pPr>
        <w:pStyle w:val="ListParagraph"/>
        <w:numPr>
          <w:ilvl w:val="0"/>
          <w:numId w:val="7"/>
        </w:numPr>
        <w:jc w:val="both"/>
        <w:rPr>
          <w:rFonts w:ascii="Times New Roman" w:hAnsi="Times New Roman" w:cs="Times New Roman"/>
          <w:sz w:val="24"/>
        </w:rPr>
      </w:pPr>
      <w:r w:rsidRPr="000D34B1">
        <w:rPr>
          <w:rFonts w:ascii="Times New Roman" w:hAnsi="Times New Roman" w:cs="Times New Roman"/>
          <w:sz w:val="24"/>
        </w:rPr>
        <w:t>Implement feedback loops into development cycles.</w:t>
      </w:r>
    </w:p>
    <w:p w14:paraId="4DCE9397" w14:textId="6CC72ADC" w:rsidR="00F95633" w:rsidRPr="000D34B1" w:rsidRDefault="000D34B1" w:rsidP="00F95633">
      <w:pPr>
        <w:pStyle w:val="ListParagraph"/>
        <w:numPr>
          <w:ilvl w:val="0"/>
          <w:numId w:val="7"/>
        </w:numPr>
        <w:jc w:val="both"/>
        <w:rPr>
          <w:rFonts w:ascii="Times New Roman" w:hAnsi="Times New Roman" w:cs="Times New Roman"/>
          <w:sz w:val="24"/>
        </w:rPr>
      </w:pPr>
      <w:r w:rsidRPr="000D34B1">
        <w:rPr>
          <w:rFonts w:ascii="Times New Roman" w:hAnsi="Times New Roman" w:cs="Times New Roman"/>
          <w:sz w:val="24"/>
        </w:rPr>
        <w:t>Actively listen to customer needs and preferences to drive innovation</w:t>
      </w:r>
      <w:r>
        <w:rPr>
          <w:rFonts w:ascii="Times New Roman" w:hAnsi="Times New Roman" w:cs="Times New Roman"/>
          <w:sz w:val="24"/>
        </w:rPr>
        <w:t>.</w:t>
      </w:r>
    </w:p>
    <w:p w14:paraId="41298A8E" w14:textId="21310D73" w:rsidR="004D3EBC" w:rsidRDefault="004D3EBC" w:rsidP="00593235">
      <w:pPr>
        <w:rPr>
          <w:rFonts w:ascii="Times New Roman" w:hAnsi="Times New Roman" w:cs="Times New Roman"/>
        </w:rPr>
      </w:pPr>
    </w:p>
    <w:p w14:paraId="4F677B1C" w14:textId="1D37EA48" w:rsidR="004D3EBC" w:rsidRDefault="004D3EBC" w:rsidP="00BB3388">
      <w:pPr>
        <w:rPr>
          <w:rFonts w:ascii="Times New Roman" w:hAnsi="Times New Roman" w:cs="Times New Roman"/>
        </w:rPr>
      </w:pPr>
    </w:p>
    <w:p w14:paraId="25CFFF68"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3785EFEE" w14:textId="7FA83B41" w:rsidR="000241A3" w:rsidRPr="002048E7" w:rsidRDefault="006243AC" w:rsidP="002048E7">
      <w:pPr>
        <w:jc w:val="both"/>
        <w:rPr>
          <w:rFonts w:ascii="Times New Roman" w:hAnsi="Times New Roman" w:cs="Times New Roman"/>
          <w:sz w:val="24"/>
        </w:rPr>
      </w:pPr>
      <w:r w:rsidRPr="006243AC">
        <w:rPr>
          <w:rFonts w:ascii="Times New Roman" w:hAnsi="Times New Roman" w:cs="Times New Roman"/>
          <w:sz w:val="24"/>
        </w:rPr>
        <w:t>In conclusion, our project aims to address Telco customer churn using Decision Trees and Logistic Regression. Grounded in user-centric design and agile methodologies, we seek to create a predictive model that not only reduces revenue losses but also contributes to a positive shift in the telecom industry. By emphasizing continuous learning, collaboration, and innovation, our goal is to deliver a scalable and user-friendly solution that meets the evolving needs of both customers and telecom companies. Through a culture of adaptability and strategic foresight, we aspire to make a meaningful impact on customer retention and industry dynamics.</w:t>
      </w:r>
    </w:p>
    <w:p w14:paraId="28524B50" w14:textId="77777777" w:rsidR="000241A3" w:rsidRPr="00BB3388" w:rsidRDefault="000241A3">
      <w:pPr>
        <w:rPr>
          <w:rFonts w:ascii="Times New Roman" w:hAnsi="Times New Roman" w:cs="Times New Roman"/>
        </w:rPr>
      </w:pPr>
    </w:p>
    <w:sectPr w:rsidR="000241A3" w:rsidRPr="00BB3388"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195F" w14:textId="77777777" w:rsidR="00BF7883" w:rsidRDefault="00BF7883" w:rsidP="006C2CA1">
      <w:pPr>
        <w:spacing w:after="0" w:line="240" w:lineRule="auto"/>
      </w:pPr>
      <w:r>
        <w:separator/>
      </w:r>
    </w:p>
  </w:endnote>
  <w:endnote w:type="continuationSeparator" w:id="0">
    <w:p w14:paraId="119DA8F9" w14:textId="77777777" w:rsidR="00BF7883" w:rsidRDefault="00BF7883"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2227" w14:textId="77777777" w:rsidR="00BF7883" w:rsidRDefault="00BF7883" w:rsidP="006C2CA1">
      <w:pPr>
        <w:spacing w:after="0" w:line="240" w:lineRule="auto"/>
      </w:pPr>
      <w:r>
        <w:separator/>
      </w:r>
    </w:p>
  </w:footnote>
  <w:footnote w:type="continuationSeparator" w:id="0">
    <w:p w14:paraId="079DEC52" w14:textId="77777777" w:rsidR="00BF7883" w:rsidRDefault="00BF7883" w:rsidP="006C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243F6"/>
    <w:multiLevelType w:val="hybridMultilevel"/>
    <w:tmpl w:val="E1EE0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A2648A"/>
    <w:multiLevelType w:val="hybridMultilevel"/>
    <w:tmpl w:val="91922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11F99"/>
    <w:multiLevelType w:val="hybridMultilevel"/>
    <w:tmpl w:val="B1768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E607FD"/>
    <w:multiLevelType w:val="hybridMultilevel"/>
    <w:tmpl w:val="2CF06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115A7"/>
    <w:multiLevelType w:val="hybridMultilevel"/>
    <w:tmpl w:val="BAB6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AB252B"/>
    <w:multiLevelType w:val="hybridMultilevel"/>
    <w:tmpl w:val="214A8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FF1C26"/>
    <w:multiLevelType w:val="hybridMultilevel"/>
    <w:tmpl w:val="19F4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602363"/>
    <w:multiLevelType w:val="hybridMultilevel"/>
    <w:tmpl w:val="8444C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7855616">
    <w:abstractNumId w:val="5"/>
  </w:num>
  <w:num w:numId="2" w16cid:durableId="2088573398">
    <w:abstractNumId w:val="6"/>
  </w:num>
  <w:num w:numId="3" w16cid:durableId="1818835035">
    <w:abstractNumId w:val="3"/>
  </w:num>
  <w:num w:numId="4" w16cid:durableId="445274808">
    <w:abstractNumId w:val="7"/>
  </w:num>
  <w:num w:numId="5" w16cid:durableId="454448619">
    <w:abstractNumId w:val="4"/>
  </w:num>
  <w:num w:numId="6" w16cid:durableId="27485758">
    <w:abstractNumId w:val="0"/>
  </w:num>
  <w:num w:numId="7" w16cid:durableId="171798156">
    <w:abstractNumId w:val="2"/>
  </w:num>
  <w:num w:numId="8" w16cid:durableId="191456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D34B1"/>
    <w:rsid w:val="002048E7"/>
    <w:rsid w:val="002611D8"/>
    <w:rsid w:val="00316DFB"/>
    <w:rsid w:val="004702A8"/>
    <w:rsid w:val="004D3EBC"/>
    <w:rsid w:val="004F75BD"/>
    <w:rsid w:val="00593235"/>
    <w:rsid w:val="00613D58"/>
    <w:rsid w:val="006243AC"/>
    <w:rsid w:val="006C2CA1"/>
    <w:rsid w:val="00867C38"/>
    <w:rsid w:val="00B76364"/>
    <w:rsid w:val="00BB3388"/>
    <w:rsid w:val="00BF7883"/>
    <w:rsid w:val="00C150B1"/>
    <w:rsid w:val="00C358BA"/>
    <w:rsid w:val="00C53A14"/>
    <w:rsid w:val="00CA403A"/>
    <w:rsid w:val="00DC41C3"/>
    <w:rsid w:val="00F23A9F"/>
    <w:rsid w:val="00F95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526</Words>
  <Characters>3473</Characters>
  <Application>Microsoft Office Word</Application>
  <DocSecurity>0</DocSecurity>
  <Lines>107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effathjansyedjalal@gmail.com</cp:lastModifiedBy>
  <cp:revision>2</cp:revision>
  <dcterms:created xsi:type="dcterms:W3CDTF">2023-10-13T15:55:00Z</dcterms:created>
  <dcterms:modified xsi:type="dcterms:W3CDTF">2023-10-13T15:55:00Z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a28ba877e095d0bcfd20ac940aa58d50ea2e4a6b0fa9c0f6224387ac57edbc45</vt:lpwstr>
  </property>
</Properties>
</file>