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3118" w14:textId="6AD5E7EC" w:rsidR="00024414" w:rsidRPr="00024414" w:rsidRDefault="00024414">
      <w:pPr>
        <w:pStyle w:val="BodyText"/>
        <w:spacing w:before="2"/>
        <w:ind w:left="0"/>
        <w:rPr>
          <w:rFonts w:ascii="Times New Roman"/>
          <w:b/>
          <w:bCs/>
        </w:rPr>
      </w:pPr>
      <w:r w:rsidRPr="00024414">
        <w:rPr>
          <w:rFonts w:ascii="Times New Roman"/>
          <w:b/>
          <w:bCs/>
        </w:rPr>
        <w:t>NAME : GOWTHAM S</w:t>
      </w:r>
    </w:p>
    <w:p w14:paraId="4FD193B9" w14:textId="4096F2BF" w:rsidR="00024414" w:rsidRDefault="00024414">
      <w:pPr>
        <w:pStyle w:val="BodyText"/>
        <w:spacing w:before="2"/>
        <w:ind w:left="0"/>
        <w:rPr>
          <w:rFonts w:ascii="Times New Roman"/>
          <w:b/>
          <w:bCs/>
        </w:rPr>
      </w:pPr>
      <w:r w:rsidRPr="00024414">
        <w:rPr>
          <w:rFonts w:ascii="Times New Roman"/>
          <w:b/>
          <w:bCs/>
        </w:rPr>
        <w:t>ROLL NO : 24BAD028</w:t>
      </w:r>
    </w:p>
    <w:p w14:paraId="572D8F86" w14:textId="77777777" w:rsidR="00024414" w:rsidRPr="00024414" w:rsidRDefault="00024414">
      <w:pPr>
        <w:pStyle w:val="BodyText"/>
        <w:spacing w:before="2"/>
        <w:ind w:left="0"/>
        <w:rPr>
          <w:rFonts w:ascii="Times New Roman"/>
          <w:b/>
          <w:bCs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6763"/>
      </w:tblGrid>
      <w:tr w:rsidR="009E7A00" w14:paraId="658E2664" w14:textId="77777777">
        <w:trPr>
          <w:trHeight w:val="249"/>
        </w:trPr>
        <w:tc>
          <w:tcPr>
            <w:tcW w:w="2271" w:type="dxa"/>
          </w:tcPr>
          <w:p w14:paraId="0750F844" w14:textId="77777777" w:rsidR="009E7A00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NO:2</w:t>
            </w:r>
          </w:p>
        </w:tc>
        <w:tc>
          <w:tcPr>
            <w:tcW w:w="6763" w:type="dxa"/>
            <w:vMerge w:val="restart"/>
          </w:tcPr>
          <w:p w14:paraId="4850F9DB" w14:textId="77777777" w:rsidR="009E7A00" w:rsidRDefault="00000000">
            <w:pPr>
              <w:pStyle w:val="TableParagraph"/>
              <w:spacing w:before="3"/>
              <w:ind w:left="172"/>
              <w:rPr>
                <w:b/>
                <w:sz w:val="21"/>
              </w:rPr>
            </w:pPr>
            <w:r>
              <w:rPr>
                <w:b/>
                <w:sz w:val="21"/>
              </w:rPr>
              <w:t>LOAD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VISUALIZE</w:t>
            </w:r>
            <w:r>
              <w:rPr>
                <w:b/>
                <w:spacing w:val="48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DATASET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USING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b/>
                <w:sz w:val="21"/>
              </w:rPr>
              <w:t>TABLEAU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PowerBI</w:t>
            </w:r>
          </w:p>
        </w:tc>
      </w:tr>
      <w:tr w:rsidR="009E7A00" w14:paraId="5F2E9DD0" w14:textId="77777777">
        <w:trPr>
          <w:trHeight w:val="249"/>
        </w:trPr>
        <w:tc>
          <w:tcPr>
            <w:tcW w:w="2271" w:type="dxa"/>
          </w:tcPr>
          <w:p w14:paraId="1963B062" w14:textId="77777777" w:rsidR="009E7A00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14:paraId="20726237" w14:textId="77777777" w:rsidR="009E7A00" w:rsidRDefault="009E7A00">
            <w:pPr>
              <w:rPr>
                <w:sz w:val="2"/>
                <w:szCs w:val="2"/>
              </w:rPr>
            </w:pPr>
          </w:p>
        </w:tc>
      </w:tr>
    </w:tbl>
    <w:p w14:paraId="1A69197E" w14:textId="77777777" w:rsidR="009E7A00" w:rsidRDefault="009E7A00">
      <w:pPr>
        <w:pStyle w:val="BodyText"/>
        <w:spacing w:before="24"/>
        <w:ind w:left="0"/>
        <w:rPr>
          <w:rFonts w:ascii="Times New Roman"/>
        </w:rPr>
      </w:pPr>
    </w:p>
    <w:p w14:paraId="4D03C3F3" w14:textId="70C77A65" w:rsidR="009E7A00" w:rsidRDefault="00000000">
      <w:pPr>
        <w:pStyle w:val="Heading1"/>
        <w:spacing w:before="1"/>
        <w:rPr>
          <w:spacing w:val="-2"/>
        </w:rPr>
      </w:pPr>
      <w:r>
        <w:t>PRE-LAB</w:t>
      </w:r>
      <w:r>
        <w:rPr>
          <w:spacing w:val="29"/>
        </w:rPr>
        <w:t xml:space="preserve"> </w:t>
      </w:r>
      <w:r>
        <w:t>QUESTIONS</w:t>
      </w:r>
    </w:p>
    <w:p w14:paraId="7EB2DD72" w14:textId="77777777" w:rsidR="00024414" w:rsidRDefault="00024414">
      <w:pPr>
        <w:pStyle w:val="Heading1"/>
        <w:spacing w:before="1"/>
      </w:pPr>
    </w:p>
    <w:p w14:paraId="24811E91" w14:textId="77777777" w:rsidR="009E7A00" w:rsidRPr="00024414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5"/>
        <w:ind w:left="744" w:hanging="720"/>
        <w:rPr>
          <w:sz w:val="21"/>
        </w:rPr>
      </w:pPr>
      <w:r>
        <w:rPr>
          <w:sz w:val="21"/>
        </w:rPr>
        <w:t>Why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z w:val="21"/>
        </w:rPr>
        <w:t>Tableau</w:t>
      </w:r>
      <w:r>
        <w:rPr>
          <w:spacing w:val="9"/>
          <w:sz w:val="21"/>
        </w:rPr>
        <w:t xml:space="preserve"> </w:t>
      </w:r>
      <w:r>
        <w:rPr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z w:val="21"/>
        </w:rPr>
        <w:t>preferred</w:t>
      </w:r>
      <w:r>
        <w:rPr>
          <w:spacing w:val="51"/>
          <w:sz w:val="21"/>
        </w:rPr>
        <w:t xml:space="preserve"> </w:t>
      </w:r>
      <w:r>
        <w:rPr>
          <w:sz w:val="21"/>
        </w:rPr>
        <w:t>tool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data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visualization?</w:t>
      </w:r>
    </w:p>
    <w:p w14:paraId="2B84E87A" w14:textId="547A4E6B" w:rsidR="00024414" w:rsidRDefault="00024414" w:rsidP="00024414">
      <w:pPr>
        <w:pStyle w:val="ListParagraph"/>
        <w:tabs>
          <w:tab w:val="left" w:pos="744"/>
        </w:tabs>
        <w:spacing w:before="5"/>
        <w:ind w:firstLine="0"/>
        <w:rPr>
          <w:sz w:val="21"/>
        </w:rPr>
      </w:pPr>
      <w:r>
        <w:rPr>
          <w:sz w:val="21"/>
        </w:rPr>
        <w:tab/>
      </w:r>
      <w:r w:rsidRPr="00024414">
        <w:rPr>
          <w:sz w:val="21"/>
        </w:rPr>
        <w:t>Tableau is preferred because it provides interactive dashboards, easy drag-and-drop features, fast data analysis, multiple visualization options, and supports connections to various data sources.</w:t>
      </w:r>
    </w:p>
    <w:p w14:paraId="564BC0D4" w14:textId="77777777" w:rsidR="00024414" w:rsidRDefault="00024414" w:rsidP="00024414">
      <w:pPr>
        <w:pStyle w:val="ListParagraph"/>
        <w:tabs>
          <w:tab w:val="left" w:pos="744"/>
        </w:tabs>
        <w:spacing w:before="5"/>
        <w:ind w:firstLine="0"/>
        <w:rPr>
          <w:sz w:val="21"/>
        </w:rPr>
      </w:pPr>
    </w:p>
    <w:p w14:paraId="087E59A0" w14:textId="77777777" w:rsidR="009E7A00" w:rsidRPr="00024414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5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primary</w:t>
      </w:r>
      <w:r>
        <w:rPr>
          <w:spacing w:val="32"/>
          <w:sz w:val="21"/>
        </w:rPr>
        <w:t xml:space="preserve"> </w:t>
      </w:r>
      <w:r>
        <w:rPr>
          <w:sz w:val="21"/>
        </w:rPr>
        <w:t>use</w:t>
      </w:r>
      <w:r>
        <w:rPr>
          <w:spacing w:val="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line</w:t>
      </w:r>
      <w:r>
        <w:rPr>
          <w:spacing w:val="9"/>
          <w:sz w:val="21"/>
        </w:rPr>
        <w:t xml:space="preserve"> </w:t>
      </w:r>
      <w:r>
        <w:rPr>
          <w:sz w:val="21"/>
        </w:rPr>
        <w:t>chart</w:t>
      </w:r>
      <w:r>
        <w:rPr>
          <w:spacing w:val="19"/>
          <w:sz w:val="21"/>
        </w:rPr>
        <w:t xml:space="preserve"> </w:t>
      </w:r>
      <w:r>
        <w:rPr>
          <w:sz w:val="21"/>
        </w:rPr>
        <w:t>in</w:t>
      </w:r>
      <w:r>
        <w:rPr>
          <w:spacing w:val="6"/>
          <w:sz w:val="21"/>
        </w:rPr>
        <w:t xml:space="preserve"> </w:t>
      </w:r>
      <w:r>
        <w:rPr>
          <w:sz w:val="21"/>
        </w:rPr>
        <w:t>data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analysis?</w:t>
      </w:r>
    </w:p>
    <w:p w14:paraId="133F0838" w14:textId="2854EDB7" w:rsidR="00024414" w:rsidRDefault="00024414" w:rsidP="00024414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  <w:r>
        <w:rPr>
          <w:sz w:val="21"/>
        </w:rPr>
        <w:tab/>
      </w:r>
      <w:r w:rsidRPr="00024414">
        <w:rPr>
          <w:sz w:val="21"/>
        </w:rPr>
        <w:t>A line chart is mainly used to display trends and changes in data over time, making it ideal for analyzing stock prices and financial performance.</w:t>
      </w:r>
    </w:p>
    <w:p w14:paraId="080DE95D" w14:textId="77777777" w:rsidR="00024414" w:rsidRDefault="00024414" w:rsidP="00024414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</w:p>
    <w:p w14:paraId="72410465" w14:textId="77777777" w:rsidR="009E7A00" w:rsidRPr="00024414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</w:rPr>
      </w:pPr>
      <w:r>
        <w:rPr>
          <w:sz w:val="21"/>
        </w:rPr>
        <w:t>When</w:t>
      </w:r>
      <w:r>
        <w:rPr>
          <w:spacing w:val="9"/>
          <w:sz w:val="21"/>
        </w:rPr>
        <w:t xml:space="preserve"> </w:t>
      </w:r>
      <w:r>
        <w:rPr>
          <w:sz w:val="21"/>
        </w:rPr>
        <w:t>would</w:t>
      </w:r>
      <w:r>
        <w:rPr>
          <w:spacing w:val="10"/>
          <w:sz w:val="21"/>
        </w:rPr>
        <w:t xml:space="preserve"> </w:t>
      </w:r>
      <w:r>
        <w:rPr>
          <w:sz w:val="21"/>
        </w:rPr>
        <w:t>you</w:t>
      </w:r>
      <w:r>
        <w:rPr>
          <w:spacing w:val="26"/>
          <w:sz w:val="21"/>
        </w:rPr>
        <w:t xml:space="preserve"> </w:t>
      </w:r>
      <w:r>
        <w:rPr>
          <w:sz w:val="21"/>
        </w:rPr>
        <w:t>use</w:t>
      </w:r>
      <w:r>
        <w:rPr>
          <w:spacing w:val="12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tree</w:t>
      </w:r>
      <w:r>
        <w:rPr>
          <w:spacing w:val="12"/>
          <w:sz w:val="21"/>
        </w:rPr>
        <w:t xml:space="preserve"> </w:t>
      </w:r>
      <w:r>
        <w:rPr>
          <w:sz w:val="21"/>
        </w:rPr>
        <w:t>map</w:t>
      </w:r>
      <w:r>
        <w:rPr>
          <w:spacing w:val="24"/>
          <w:sz w:val="21"/>
        </w:rPr>
        <w:t xml:space="preserve"> </w:t>
      </w:r>
      <w:r>
        <w:rPr>
          <w:sz w:val="21"/>
        </w:rPr>
        <w:t>instead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bar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chart?</w:t>
      </w:r>
    </w:p>
    <w:p w14:paraId="2321C5D6" w14:textId="10B9E933" w:rsidR="00024414" w:rsidRDefault="00024414" w:rsidP="00024414">
      <w:pPr>
        <w:pStyle w:val="ListParagraph"/>
        <w:tabs>
          <w:tab w:val="left" w:pos="744"/>
        </w:tabs>
        <w:spacing w:before="6"/>
        <w:ind w:firstLine="0"/>
        <w:rPr>
          <w:spacing w:val="-2"/>
          <w:sz w:val="21"/>
        </w:rPr>
      </w:pPr>
      <w:r>
        <w:rPr>
          <w:spacing w:val="-2"/>
          <w:sz w:val="21"/>
        </w:rPr>
        <w:tab/>
      </w:r>
      <w:r w:rsidRPr="00024414">
        <w:rPr>
          <w:spacing w:val="-2"/>
          <w:sz w:val="21"/>
        </w:rPr>
        <w:t>A tree map is used to compare hierarchical data or show proportions of categories when there are many groups, saving space effectively.</w:t>
      </w:r>
    </w:p>
    <w:p w14:paraId="5773DDAC" w14:textId="77777777" w:rsidR="00024414" w:rsidRDefault="00024414" w:rsidP="00024414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</w:p>
    <w:p w14:paraId="43529C83" w14:textId="77777777" w:rsidR="009E7A00" w:rsidRPr="00024414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is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significance</w:t>
      </w:r>
      <w:r>
        <w:rPr>
          <w:spacing w:val="41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filters</w:t>
      </w:r>
      <w:r>
        <w:rPr>
          <w:spacing w:val="28"/>
          <w:sz w:val="21"/>
        </w:rPr>
        <w:t xml:space="preserve"> </w:t>
      </w:r>
      <w:r>
        <w:rPr>
          <w:sz w:val="21"/>
        </w:rPr>
        <w:t>in</w:t>
      </w:r>
      <w:r>
        <w:rPr>
          <w:spacing w:val="23"/>
          <w:sz w:val="21"/>
        </w:rPr>
        <w:t xml:space="preserve"> </w:t>
      </w:r>
      <w:r>
        <w:rPr>
          <w:sz w:val="21"/>
        </w:rPr>
        <w:t>Tableau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visualizations?</w:t>
      </w:r>
    </w:p>
    <w:p w14:paraId="395C3AD0" w14:textId="1DF6A0EC" w:rsidR="00024414" w:rsidRDefault="00024414" w:rsidP="00024414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  <w:r>
        <w:rPr>
          <w:sz w:val="21"/>
        </w:rPr>
        <w:tab/>
      </w:r>
      <w:r w:rsidRPr="00024414">
        <w:rPr>
          <w:sz w:val="21"/>
        </w:rPr>
        <w:t>Filters allow users to display only relevant data, making visualizations interactive, reducing unnecessary information, and helping users focus on specific insights efficiently.</w:t>
      </w:r>
    </w:p>
    <w:p w14:paraId="4F2D56D8" w14:textId="77777777" w:rsidR="00024414" w:rsidRDefault="00024414" w:rsidP="00024414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</w:p>
    <w:p w14:paraId="534B3750" w14:textId="77777777" w:rsidR="009E7A00" w:rsidRPr="00024414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</w:rPr>
      </w:pPr>
      <w:r>
        <w:rPr>
          <w:sz w:val="21"/>
        </w:rPr>
        <w:t>How</w:t>
      </w:r>
      <w:r>
        <w:rPr>
          <w:spacing w:val="30"/>
          <w:sz w:val="21"/>
        </w:rPr>
        <w:t xml:space="preserve"> </w:t>
      </w:r>
      <w:r>
        <w:rPr>
          <w:sz w:val="21"/>
        </w:rPr>
        <w:t>does</w:t>
      </w:r>
      <w:r>
        <w:rPr>
          <w:spacing w:val="17"/>
          <w:sz w:val="21"/>
        </w:rPr>
        <w:t xml:space="preserve"> </w:t>
      </w:r>
      <w:r>
        <w:rPr>
          <w:sz w:val="21"/>
        </w:rPr>
        <w:t>Tableau</w:t>
      </w:r>
      <w:r>
        <w:rPr>
          <w:spacing w:val="14"/>
          <w:sz w:val="21"/>
        </w:rPr>
        <w:t xml:space="preserve"> </w:t>
      </w:r>
      <w:r>
        <w:rPr>
          <w:sz w:val="21"/>
        </w:rPr>
        <w:t>handle</w:t>
      </w:r>
      <w:r>
        <w:rPr>
          <w:spacing w:val="16"/>
          <w:sz w:val="21"/>
        </w:rPr>
        <w:t xml:space="preserve"> </w:t>
      </w:r>
      <w:r>
        <w:rPr>
          <w:sz w:val="21"/>
        </w:rPr>
        <w:t>geographic</w:t>
      </w:r>
      <w:r>
        <w:rPr>
          <w:spacing w:val="14"/>
          <w:sz w:val="21"/>
        </w:rPr>
        <w:t xml:space="preserve"> </w:t>
      </w:r>
      <w:r>
        <w:rPr>
          <w:sz w:val="21"/>
        </w:rPr>
        <w:t>data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visualizations?</w:t>
      </w:r>
    </w:p>
    <w:p w14:paraId="1AAC2115" w14:textId="16D9795C" w:rsidR="00024414" w:rsidRDefault="00024414" w:rsidP="00024414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  <w:r>
        <w:rPr>
          <w:spacing w:val="-2"/>
          <w:sz w:val="21"/>
        </w:rPr>
        <w:tab/>
      </w:r>
      <w:r w:rsidRPr="00024414">
        <w:rPr>
          <w:spacing w:val="-2"/>
          <w:sz w:val="21"/>
        </w:rPr>
        <w:t>Tableau automatically recognizes geographic fields like country, state, city, latitude, and longitude, enabling users to create interactive maps without manual configuration.</w:t>
      </w:r>
    </w:p>
    <w:p w14:paraId="0795DD38" w14:textId="77777777" w:rsidR="009E7A00" w:rsidRDefault="009E7A00">
      <w:pPr>
        <w:pStyle w:val="BodyText"/>
        <w:spacing w:before="36"/>
        <w:ind w:left="0"/>
      </w:pPr>
    </w:p>
    <w:p w14:paraId="1B546910" w14:textId="77777777" w:rsidR="009E7A00" w:rsidRDefault="00000000">
      <w:pPr>
        <w:pStyle w:val="Heading1"/>
      </w:pPr>
      <w:r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14:paraId="104F5BBD" w14:textId="77777777" w:rsidR="009E7A00" w:rsidRDefault="00000000">
      <w:pPr>
        <w:spacing w:before="199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14:paraId="4F7F1BBB" w14:textId="77777777" w:rsidR="009E7A00" w:rsidRDefault="00000000">
      <w:pPr>
        <w:pStyle w:val="BodyText"/>
        <w:spacing w:before="174" w:line="292" w:lineRule="auto"/>
        <w:ind w:right="210"/>
      </w:pPr>
      <w:r>
        <w:t>To</w:t>
      </w:r>
      <w:r>
        <w:rPr>
          <w:spacing w:val="21"/>
        </w:rPr>
        <w:t xml:space="preserve"> </w:t>
      </w:r>
      <w:r>
        <w:t>load a dataset into</w:t>
      </w:r>
      <w:r>
        <w:rPr>
          <w:spacing w:val="21"/>
        </w:rPr>
        <w:t xml:space="preserve"> </w:t>
      </w:r>
      <w:r>
        <w:t>Tableau, create a variety</w:t>
      </w:r>
      <w:r>
        <w:rPr>
          <w:spacing w:val="40"/>
        </w:rPr>
        <w:t xml:space="preserve"> </w:t>
      </w:r>
      <w:r>
        <w:t>of visualizations, and</w:t>
      </w:r>
      <w:r>
        <w:rPr>
          <w:spacing w:val="30"/>
        </w:rPr>
        <w:t xml:space="preserve"> </w:t>
      </w:r>
      <w:r>
        <w:t>derive</w:t>
      </w:r>
      <w:r>
        <w:rPr>
          <w:spacing w:val="34"/>
        </w:rPr>
        <w:t xml:space="preserve"> </w:t>
      </w:r>
      <w:r>
        <w:t>insights from</w:t>
      </w:r>
      <w:r>
        <w:rPr>
          <w:spacing w:val="40"/>
        </w:rPr>
        <w:t xml:space="preserve"> </w:t>
      </w:r>
      <w:r>
        <w:t>the data using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chart</w:t>
      </w:r>
      <w:r>
        <w:rPr>
          <w:spacing w:val="40"/>
        </w:rPr>
        <w:t xml:space="preserve"> </w:t>
      </w:r>
      <w:r>
        <w:t>types available</w:t>
      </w:r>
      <w:r>
        <w:rPr>
          <w:spacing w:val="40"/>
        </w:rPr>
        <w:t xml:space="preserve"> </w:t>
      </w:r>
      <w:r>
        <w:t>in Tableau.</w:t>
      </w:r>
    </w:p>
    <w:p w14:paraId="5456B5AC" w14:textId="77777777" w:rsidR="00681855" w:rsidRDefault="00681855">
      <w:pPr>
        <w:pStyle w:val="Heading1"/>
        <w:spacing w:before="131"/>
        <w:rPr>
          <w:spacing w:val="-2"/>
        </w:rPr>
      </w:pPr>
    </w:p>
    <w:p w14:paraId="5A57A601" w14:textId="4EA613E9" w:rsidR="009E7A00" w:rsidRDefault="00000000">
      <w:pPr>
        <w:pStyle w:val="Heading1"/>
        <w:spacing w:before="131"/>
      </w:pPr>
      <w:r>
        <w:rPr>
          <w:spacing w:val="-2"/>
        </w:rPr>
        <w:t>PROCEDURE:</w:t>
      </w:r>
    </w:p>
    <w:p w14:paraId="6F8862BB" w14:textId="77777777" w:rsidR="009E7A00" w:rsidRDefault="00000000">
      <w:pPr>
        <w:pStyle w:val="Heading2"/>
        <w:spacing w:before="199"/>
      </w:pPr>
      <w:r>
        <w:t>Dataset</w:t>
      </w:r>
      <w:r>
        <w:rPr>
          <w:spacing w:val="36"/>
        </w:rPr>
        <w:t xml:space="preserve"> </w:t>
      </w:r>
      <w:r>
        <w:rPr>
          <w:spacing w:val="-2"/>
        </w:rPr>
        <w:t>Selection:</w:t>
      </w:r>
    </w:p>
    <w:p w14:paraId="5E408F20" w14:textId="77777777" w:rsidR="009E7A00" w:rsidRDefault="00000000">
      <w:pPr>
        <w:pStyle w:val="BodyText"/>
      </w:pPr>
      <w:r>
        <w:t>Use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Global</w:t>
      </w:r>
      <w:r>
        <w:rPr>
          <w:spacing w:val="17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19"/>
        </w:rPr>
        <w:t xml:space="preserve"> </w:t>
      </w:r>
      <w:r>
        <w:t>Dataset</w:t>
      </w:r>
      <w:r>
        <w:rPr>
          <w:spacing w:val="14"/>
        </w:rPr>
        <w:t xml:space="preserve"> </w:t>
      </w:r>
      <w:r>
        <w:t>(available</w:t>
      </w:r>
      <w:r>
        <w:rPr>
          <w:spacing w:val="18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Kaggle</w:t>
      </w:r>
      <w:r>
        <w:rPr>
          <w:spacing w:val="35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Tableau's</w:t>
      </w:r>
      <w:r>
        <w:rPr>
          <w:spacing w:val="19"/>
        </w:rPr>
        <w:t xml:space="preserve"> </w:t>
      </w:r>
      <w:r>
        <w:t>sample</w:t>
      </w:r>
      <w:r>
        <w:rPr>
          <w:spacing w:val="35"/>
        </w:rPr>
        <w:t xml:space="preserve"> </w:t>
      </w:r>
      <w:r>
        <w:rPr>
          <w:spacing w:val="-2"/>
        </w:rPr>
        <w:t>datasets).</w:t>
      </w:r>
    </w:p>
    <w:p w14:paraId="6DBFADBE" w14:textId="77777777" w:rsidR="009E7A00" w:rsidRDefault="00000000">
      <w:pPr>
        <w:pStyle w:val="BodyText"/>
        <w:spacing w:line="280" w:lineRule="auto"/>
      </w:pPr>
      <w:r>
        <w:t>Ensure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dataset includes fields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Order</w:t>
      </w:r>
      <w:r>
        <w:rPr>
          <w:spacing w:val="24"/>
        </w:rPr>
        <w:t xml:space="preserve"> </w:t>
      </w:r>
      <w:r>
        <w:t>Date, Category,</w:t>
      </w:r>
      <w:r>
        <w:rPr>
          <w:spacing w:val="36"/>
        </w:rPr>
        <w:t xml:space="preserve"> </w:t>
      </w:r>
      <w:r>
        <w:t>Region, Sales, Profit,</w:t>
      </w:r>
      <w:r>
        <w:rPr>
          <w:spacing w:val="36"/>
        </w:rPr>
        <w:t xml:space="preserve"> </w:t>
      </w:r>
      <w:r>
        <w:t xml:space="preserve">and Customer </w:t>
      </w:r>
      <w:r>
        <w:rPr>
          <w:spacing w:val="-2"/>
        </w:rPr>
        <w:t>Segment.</w:t>
      </w:r>
    </w:p>
    <w:p w14:paraId="6D793A2C" w14:textId="77777777" w:rsidR="009E7A00" w:rsidRDefault="00000000">
      <w:pPr>
        <w:pStyle w:val="Heading2"/>
        <w:spacing w:before="156"/>
      </w:pPr>
      <w:r>
        <w:t>Data</w:t>
      </w:r>
      <w:r>
        <w:rPr>
          <w:spacing w:val="24"/>
        </w:rPr>
        <w:t xml:space="preserve"> </w:t>
      </w:r>
      <w:r>
        <w:rPr>
          <w:spacing w:val="-2"/>
        </w:rPr>
        <w:t>Loading:</w:t>
      </w:r>
    </w:p>
    <w:p w14:paraId="5EB99667" w14:textId="77777777" w:rsidR="009E7A00" w:rsidRDefault="00000000">
      <w:pPr>
        <w:pStyle w:val="BodyText"/>
      </w:pPr>
      <w:r>
        <w:t>Open</w:t>
      </w:r>
      <w:r>
        <w:rPr>
          <w:spacing w:val="12"/>
        </w:rPr>
        <w:t xml:space="preserve"> </w:t>
      </w:r>
      <w:r>
        <w:t>Tableau</w:t>
      </w:r>
      <w:r>
        <w:rPr>
          <w:spacing w:val="13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connect</w:t>
      </w:r>
      <w:r>
        <w:rPr>
          <w:spacing w:val="1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2"/>
        </w:rPr>
        <w:t>dataset.</w:t>
      </w:r>
    </w:p>
    <w:p w14:paraId="10CBE754" w14:textId="77777777" w:rsidR="009E7A00" w:rsidRDefault="00000000">
      <w:pPr>
        <w:pStyle w:val="BodyText"/>
        <w:spacing w:before="199"/>
        <w:rPr>
          <w:spacing w:val="-2"/>
        </w:rPr>
      </w:pPr>
      <w:r>
        <w:t>Review</w:t>
      </w:r>
      <w:r>
        <w:rPr>
          <w:spacing w:val="2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structure,</w:t>
      </w:r>
      <w:r>
        <w:rPr>
          <w:spacing w:val="42"/>
        </w:rPr>
        <w:t xml:space="preserve"> </w:t>
      </w:r>
      <w:r>
        <w:t>field</w:t>
      </w:r>
      <w:r>
        <w:rPr>
          <w:spacing w:val="24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types,</w:t>
      </w:r>
      <w:r>
        <w:rPr>
          <w:spacing w:val="1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missing</w:t>
      </w:r>
      <w:r>
        <w:rPr>
          <w:spacing w:val="10"/>
        </w:rPr>
        <w:t xml:space="preserve"> </w:t>
      </w:r>
      <w:r>
        <w:rPr>
          <w:spacing w:val="-2"/>
        </w:rPr>
        <w:t>values.</w:t>
      </w:r>
    </w:p>
    <w:p w14:paraId="674874EA" w14:textId="61EFFA18" w:rsidR="00024414" w:rsidRPr="00024414" w:rsidRDefault="00024414" w:rsidP="00024414">
      <w:pPr>
        <w:pStyle w:val="BodyText"/>
        <w:spacing w:before="199"/>
        <w:rPr>
          <w:lang w:val="en-IN"/>
        </w:rPr>
      </w:pPr>
      <w:r w:rsidRPr="00024414">
        <w:rPr>
          <w:noProof/>
          <w:lang w:val="en-IN"/>
        </w:rPr>
        <w:lastRenderedPageBreak/>
        <w:drawing>
          <wp:inline distT="0" distB="0" distL="0" distR="0" wp14:anchorId="4A5CDAF3" wp14:editId="09E7F4DB">
            <wp:extent cx="5763260" cy="2943225"/>
            <wp:effectExtent l="0" t="0" r="8890" b="9525"/>
            <wp:docPr id="1522498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31513" w14:textId="77777777" w:rsidR="00024414" w:rsidRDefault="00024414">
      <w:pPr>
        <w:pStyle w:val="BodyText"/>
        <w:spacing w:before="199"/>
      </w:pPr>
    </w:p>
    <w:p w14:paraId="7976494B" w14:textId="77777777" w:rsidR="009E7A00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Chart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Creations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(Step-by-</w:t>
      </w:r>
      <w:r>
        <w:rPr>
          <w:b/>
          <w:spacing w:val="-2"/>
          <w:sz w:val="21"/>
        </w:rPr>
        <w:t>Step):</w:t>
      </w:r>
    </w:p>
    <w:p w14:paraId="49E6C2E6" w14:textId="77777777" w:rsidR="009E7A0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hanging="251"/>
        <w:rPr>
          <w:b/>
          <w:sz w:val="21"/>
        </w:rPr>
      </w:pPr>
      <w:r>
        <w:rPr>
          <w:b/>
          <w:sz w:val="21"/>
        </w:rPr>
        <w:t>Bar</w:t>
      </w:r>
      <w:r>
        <w:rPr>
          <w:b/>
          <w:spacing w:val="22"/>
          <w:sz w:val="21"/>
        </w:rPr>
        <w:t xml:space="preserve"> </w:t>
      </w:r>
      <w:r>
        <w:rPr>
          <w:b/>
          <w:spacing w:val="-2"/>
          <w:sz w:val="21"/>
        </w:rPr>
        <w:t>Chart:</w:t>
      </w:r>
    </w:p>
    <w:p w14:paraId="34CFC6C0" w14:textId="77777777" w:rsidR="009E7A00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region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1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14:paraId="22087B62" w14:textId="77777777" w:rsidR="009E7A00" w:rsidRDefault="00000000">
      <w:pPr>
        <w:pStyle w:val="BodyText"/>
        <w:spacing w:before="198" w:line="422" w:lineRule="auto"/>
        <w:ind w:right="4385"/>
      </w:pPr>
      <w:r>
        <w:t>Plot Region on the x-axis and Sales on the y-axis. Add Category as a color dimension.</w:t>
      </w:r>
    </w:p>
    <w:p w14:paraId="3BCD7FAC" w14:textId="5D8CD68F" w:rsidR="00024414" w:rsidRPr="00024414" w:rsidRDefault="00024414" w:rsidP="00024414">
      <w:pPr>
        <w:pStyle w:val="BodyText"/>
        <w:spacing w:before="198" w:line="422" w:lineRule="auto"/>
        <w:ind w:right="4385"/>
        <w:rPr>
          <w:lang w:val="en-IN"/>
        </w:rPr>
      </w:pPr>
      <w:r w:rsidRPr="00024414">
        <w:rPr>
          <w:noProof/>
          <w:lang w:val="en-IN"/>
        </w:rPr>
        <w:drawing>
          <wp:inline distT="0" distB="0" distL="0" distR="0" wp14:anchorId="67762DF2" wp14:editId="08E89445">
            <wp:extent cx="5763260" cy="4373880"/>
            <wp:effectExtent l="0" t="0" r="8890" b="7620"/>
            <wp:docPr id="1025994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AD88" w14:textId="77777777" w:rsidR="00024414" w:rsidRDefault="00024414">
      <w:pPr>
        <w:pStyle w:val="BodyText"/>
        <w:spacing w:before="198" w:line="422" w:lineRule="auto"/>
        <w:ind w:right="4385"/>
      </w:pPr>
    </w:p>
    <w:p w14:paraId="3A722AF4" w14:textId="77777777" w:rsidR="009E7A00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0"/>
        <w:ind w:left="287" w:hanging="263"/>
      </w:pPr>
      <w:r>
        <w:t>Line</w:t>
      </w:r>
      <w:r>
        <w:rPr>
          <w:spacing w:val="19"/>
        </w:rPr>
        <w:t xml:space="preserve"> </w:t>
      </w:r>
      <w:r>
        <w:rPr>
          <w:spacing w:val="-2"/>
        </w:rPr>
        <w:t>Chart:</w:t>
      </w:r>
    </w:p>
    <w:p w14:paraId="48E6B000" w14:textId="77777777" w:rsidR="009E7A00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trends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over</w:t>
      </w:r>
      <w:r>
        <w:rPr>
          <w:b/>
          <w:spacing w:val="20"/>
          <w:sz w:val="21"/>
        </w:rPr>
        <w:t xml:space="preserve"> </w:t>
      </w:r>
      <w:r>
        <w:rPr>
          <w:b/>
          <w:spacing w:val="-4"/>
          <w:sz w:val="21"/>
        </w:rPr>
        <w:t>time.</w:t>
      </w:r>
    </w:p>
    <w:p w14:paraId="54FAD647" w14:textId="77777777" w:rsidR="009E7A00" w:rsidRDefault="00000000">
      <w:pPr>
        <w:pStyle w:val="BodyText"/>
        <w:spacing w:before="198" w:line="420" w:lineRule="auto"/>
        <w:ind w:right="3950"/>
      </w:pPr>
      <w:r>
        <w:t>Place Order</w:t>
      </w:r>
      <w:r>
        <w:rPr>
          <w:spacing w:val="39"/>
        </w:rPr>
        <w:t xml:space="preserve"> </w:t>
      </w:r>
      <w:r>
        <w:t>Date on the x-axis and Sales on the y-axis. Set granularity</w:t>
      </w:r>
      <w:r>
        <w:rPr>
          <w:spacing w:val="40"/>
        </w:rPr>
        <w:t xml:space="preserve"> </w:t>
      </w:r>
      <w:r>
        <w:t>to Month and</w:t>
      </w:r>
      <w:r>
        <w:rPr>
          <w:spacing w:val="40"/>
        </w:rPr>
        <w:t xml:space="preserve"> </w:t>
      </w:r>
      <w:r>
        <w:t>color by Category.</w:t>
      </w:r>
    </w:p>
    <w:p w14:paraId="2FDF8FEB" w14:textId="14DB465A" w:rsidR="00024414" w:rsidRPr="00024414" w:rsidRDefault="00024414" w:rsidP="00024414">
      <w:pPr>
        <w:pStyle w:val="BodyText"/>
        <w:spacing w:before="198" w:line="420" w:lineRule="auto"/>
        <w:ind w:right="3950"/>
        <w:rPr>
          <w:lang w:val="en-IN"/>
        </w:rPr>
      </w:pPr>
      <w:r w:rsidRPr="00024414">
        <w:rPr>
          <w:noProof/>
          <w:lang w:val="en-IN"/>
        </w:rPr>
        <w:drawing>
          <wp:inline distT="0" distB="0" distL="0" distR="0" wp14:anchorId="4B950B4E" wp14:editId="760E1227">
            <wp:extent cx="5763260" cy="4525010"/>
            <wp:effectExtent l="0" t="0" r="8890" b="8890"/>
            <wp:docPr id="1528960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36AD" w14:textId="77777777" w:rsidR="00024414" w:rsidRDefault="00024414">
      <w:pPr>
        <w:pStyle w:val="BodyText"/>
        <w:spacing w:before="198" w:line="420" w:lineRule="auto"/>
        <w:ind w:right="3950"/>
      </w:pPr>
    </w:p>
    <w:p w14:paraId="35FB394F" w14:textId="77777777" w:rsidR="009E7A00" w:rsidRDefault="00000000">
      <w:pPr>
        <w:pStyle w:val="Heading2"/>
        <w:numPr>
          <w:ilvl w:val="0"/>
          <w:numId w:val="1"/>
        </w:numPr>
        <w:tabs>
          <w:tab w:val="left" w:pos="262"/>
        </w:tabs>
        <w:spacing w:before="15"/>
        <w:ind w:left="262" w:hanging="238"/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14:paraId="01D26B89" w14:textId="77777777" w:rsidR="009E7A00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Show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distribution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27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14:paraId="00742676" w14:textId="77777777" w:rsidR="009E7A00" w:rsidRDefault="00000000">
      <w:pPr>
        <w:pStyle w:val="BodyText"/>
        <w:spacing w:before="198"/>
        <w:rPr>
          <w:spacing w:val="-2"/>
        </w:rPr>
      </w:pPr>
      <w:r>
        <w:t>Assign</w:t>
      </w:r>
      <w:r>
        <w:rPr>
          <w:spacing w:val="24"/>
        </w:rPr>
        <w:t xml:space="preserve"> </w:t>
      </w:r>
      <w:r>
        <w:t>Category</w:t>
      </w:r>
      <w:r>
        <w:rPr>
          <w:spacing w:val="2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dimension</w:t>
      </w:r>
      <w:r>
        <w:rPr>
          <w:spacing w:val="11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2"/>
        </w:rPr>
        <w:t>measure.</w:t>
      </w:r>
    </w:p>
    <w:p w14:paraId="26055161" w14:textId="1C8875A8" w:rsidR="00024414" w:rsidRPr="00024414" w:rsidRDefault="00024414" w:rsidP="00681855">
      <w:pPr>
        <w:pStyle w:val="BodyText"/>
        <w:spacing w:before="198"/>
        <w:jc w:val="center"/>
        <w:rPr>
          <w:lang w:val="en-IN"/>
        </w:rPr>
      </w:pPr>
      <w:r w:rsidRPr="00024414">
        <w:rPr>
          <w:noProof/>
          <w:lang w:val="en-IN"/>
        </w:rPr>
        <w:lastRenderedPageBreak/>
        <w:drawing>
          <wp:inline distT="0" distB="0" distL="0" distR="0" wp14:anchorId="6569C707" wp14:editId="0C9B2A43">
            <wp:extent cx="3093720" cy="3210569"/>
            <wp:effectExtent l="0" t="0" r="0" b="8890"/>
            <wp:docPr id="8740880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709" cy="321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B5E5" w14:textId="58BEE242" w:rsidR="00024414" w:rsidRPr="00024414" w:rsidRDefault="00024414" w:rsidP="00024414">
      <w:pPr>
        <w:pStyle w:val="BodyText"/>
        <w:spacing w:before="198"/>
        <w:rPr>
          <w:lang w:val="en-IN"/>
        </w:rPr>
      </w:pPr>
    </w:p>
    <w:p w14:paraId="02427225" w14:textId="77777777" w:rsidR="00024414" w:rsidRDefault="00024414">
      <w:pPr>
        <w:pStyle w:val="BodyText"/>
        <w:spacing w:before="198"/>
      </w:pPr>
    </w:p>
    <w:p w14:paraId="02F43F7C" w14:textId="77777777" w:rsidR="009E7A00" w:rsidRDefault="00000000">
      <w:pPr>
        <w:pStyle w:val="Heading2"/>
        <w:numPr>
          <w:ilvl w:val="0"/>
          <w:numId w:val="1"/>
        </w:numPr>
        <w:tabs>
          <w:tab w:val="left" w:pos="286"/>
        </w:tabs>
        <w:spacing w:before="187"/>
        <w:ind w:left="286" w:hanging="262"/>
      </w:pPr>
      <w:r>
        <w:t>Scatter</w:t>
      </w:r>
      <w:r>
        <w:rPr>
          <w:spacing w:val="30"/>
        </w:rPr>
        <w:t xml:space="preserve"> </w:t>
      </w:r>
      <w:r>
        <w:rPr>
          <w:spacing w:val="-2"/>
        </w:rPr>
        <w:t>Plot:</w:t>
      </w:r>
    </w:p>
    <w:p w14:paraId="6F342E83" w14:textId="77777777" w:rsidR="009E7A00" w:rsidRDefault="00000000">
      <w:pPr>
        <w:spacing w:before="197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Examine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relationship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between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profit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8"/>
          <w:sz w:val="21"/>
        </w:rPr>
        <w:t xml:space="preserve"> </w:t>
      </w:r>
      <w:r>
        <w:rPr>
          <w:b/>
          <w:spacing w:val="-2"/>
          <w:sz w:val="21"/>
        </w:rPr>
        <w:t>sales.</w:t>
      </w:r>
    </w:p>
    <w:p w14:paraId="24A650FD" w14:textId="6E98CAD8" w:rsidR="00632879" w:rsidRDefault="00000000" w:rsidP="00632879">
      <w:pPr>
        <w:pStyle w:val="BodyText"/>
        <w:spacing w:before="199"/>
        <w:rPr>
          <w:spacing w:val="-4"/>
        </w:rPr>
      </w:pPr>
      <w:r>
        <w:t>Plot</w:t>
      </w:r>
      <w:r>
        <w:rPr>
          <w:spacing w:val="9"/>
        </w:rPr>
        <w:t xml:space="preserve"> </w:t>
      </w:r>
      <w:r>
        <w:t>Profit</w:t>
      </w:r>
      <w:r>
        <w:rPr>
          <w:spacing w:val="37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x-axis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Sales</w:t>
      </w:r>
      <w:r>
        <w:rPr>
          <w:spacing w:val="14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y-</w:t>
      </w:r>
      <w:r>
        <w:rPr>
          <w:spacing w:val="-4"/>
        </w:rPr>
        <w:t>axis.</w:t>
      </w:r>
    </w:p>
    <w:p w14:paraId="05FDA9A0" w14:textId="77777777" w:rsidR="00632879" w:rsidRDefault="00632879" w:rsidP="00632879">
      <w:pPr>
        <w:pStyle w:val="BodyText"/>
        <w:spacing w:before="81"/>
        <w:ind w:left="0"/>
        <w:rPr>
          <w:spacing w:val="-2"/>
        </w:rPr>
      </w:pPr>
      <w:r>
        <w:t>Use</w:t>
      </w:r>
      <w:r>
        <w:rPr>
          <w:spacing w:val="17"/>
        </w:rPr>
        <w:t xml:space="preserve"> </w:t>
      </w:r>
      <w:r>
        <w:t>Sub-Category</w:t>
      </w:r>
      <w:r>
        <w:rPr>
          <w:spacing w:val="2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color</w:t>
      </w:r>
      <w:r>
        <w:rPr>
          <w:spacing w:val="7"/>
        </w:rPr>
        <w:t xml:space="preserve"> </w:t>
      </w:r>
      <w:r>
        <w:rPr>
          <w:spacing w:val="-2"/>
        </w:rPr>
        <w:t>dimension.</w:t>
      </w:r>
    </w:p>
    <w:p w14:paraId="04568374" w14:textId="77777777" w:rsidR="00632879" w:rsidRDefault="00632879" w:rsidP="00632879">
      <w:pPr>
        <w:pStyle w:val="BodyText"/>
        <w:spacing w:before="199"/>
      </w:pPr>
    </w:p>
    <w:p w14:paraId="7349D508" w14:textId="49C37662" w:rsidR="00632879" w:rsidRPr="00632879" w:rsidRDefault="00632879" w:rsidP="00632879">
      <w:pPr>
        <w:tabs>
          <w:tab w:val="left" w:pos="2424"/>
        </w:tabs>
        <w:sectPr w:rsidR="00632879" w:rsidRPr="00632879">
          <w:type w:val="continuous"/>
          <w:pgSz w:w="11910" w:h="16840"/>
          <w:pgMar w:top="140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 w:rsidRPr="00024414">
        <w:rPr>
          <w:noProof/>
          <w:sz w:val="21"/>
          <w:szCs w:val="21"/>
          <w:lang w:val="en-IN"/>
        </w:rPr>
        <w:drawing>
          <wp:inline distT="0" distB="0" distL="0" distR="0" wp14:anchorId="6AA162B8" wp14:editId="7F60BB74">
            <wp:extent cx="6152579" cy="4084320"/>
            <wp:effectExtent l="0" t="0" r="635" b="0"/>
            <wp:docPr id="8835672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266" cy="412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EEA4D01" w14:textId="1BFA5F5D" w:rsidR="00024414" w:rsidRPr="00024414" w:rsidRDefault="00024414" w:rsidP="00024414">
      <w:pPr>
        <w:pStyle w:val="BodyText"/>
        <w:spacing w:before="81"/>
        <w:rPr>
          <w:lang w:val="en-IN"/>
        </w:rPr>
      </w:pPr>
    </w:p>
    <w:p w14:paraId="21F1F445" w14:textId="77777777" w:rsidR="00024414" w:rsidRDefault="00024414">
      <w:pPr>
        <w:pStyle w:val="BodyText"/>
        <w:spacing w:before="81"/>
      </w:pPr>
    </w:p>
    <w:p w14:paraId="7A22093A" w14:textId="77777777" w:rsidR="009E7A00" w:rsidRDefault="00000000">
      <w:pPr>
        <w:pStyle w:val="Heading2"/>
        <w:numPr>
          <w:ilvl w:val="0"/>
          <w:numId w:val="1"/>
        </w:numPr>
        <w:tabs>
          <w:tab w:val="left" w:pos="275"/>
        </w:tabs>
        <w:spacing w:before="199"/>
        <w:ind w:hanging="251"/>
      </w:pPr>
      <w:r>
        <w:rPr>
          <w:spacing w:val="-2"/>
        </w:rPr>
        <w:t>Heatmap:</w:t>
      </w:r>
    </w:p>
    <w:p w14:paraId="06C8F4C7" w14:textId="77777777" w:rsidR="009E7A00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across</w:t>
      </w:r>
      <w:r>
        <w:rPr>
          <w:b/>
          <w:spacing w:val="43"/>
          <w:sz w:val="21"/>
        </w:rPr>
        <w:t xml:space="preserve"> </w:t>
      </w:r>
      <w:r>
        <w:rPr>
          <w:b/>
          <w:sz w:val="21"/>
        </w:rPr>
        <w:t>categories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0"/>
          <w:sz w:val="21"/>
        </w:rPr>
        <w:t xml:space="preserve"> </w:t>
      </w:r>
      <w:r>
        <w:rPr>
          <w:b/>
          <w:spacing w:val="-2"/>
          <w:sz w:val="21"/>
        </w:rPr>
        <w:t>regions.</w:t>
      </w:r>
    </w:p>
    <w:p w14:paraId="66632FC3" w14:textId="77777777" w:rsidR="009E7A00" w:rsidRDefault="00000000">
      <w:pPr>
        <w:pStyle w:val="BodyText"/>
        <w:spacing w:before="198"/>
      </w:pPr>
      <w:r>
        <w:t>Use</w:t>
      </w:r>
      <w:r>
        <w:rPr>
          <w:spacing w:val="14"/>
        </w:rPr>
        <w:t xml:space="preserve"> </w:t>
      </w:r>
      <w:r>
        <w:t>Region</w:t>
      </w:r>
      <w:r>
        <w:rPr>
          <w:spacing w:val="12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Category</w:t>
      </w:r>
      <w:r>
        <w:rPr>
          <w:spacing w:val="26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rPr>
          <w:spacing w:val="-2"/>
        </w:rPr>
        <w:t>dimensions.</w:t>
      </w:r>
    </w:p>
    <w:p w14:paraId="062C31E5" w14:textId="77777777" w:rsidR="009E7A00" w:rsidRDefault="00000000">
      <w:pPr>
        <w:pStyle w:val="BodyText"/>
        <w:rPr>
          <w:spacing w:val="-2"/>
        </w:rPr>
      </w:pPr>
      <w:r>
        <w:t>Use</w:t>
      </w:r>
      <w:r>
        <w:rPr>
          <w:spacing w:val="14"/>
        </w:rPr>
        <w:t xml:space="preserve"> </w:t>
      </w:r>
      <w:r>
        <w:t>Sales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measure</w:t>
      </w:r>
      <w:r>
        <w:rPr>
          <w:spacing w:val="14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apply</w:t>
      </w:r>
      <w:r>
        <w:rPr>
          <w:spacing w:val="11"/>
        </w:rPr>
        <w:t xml:space="preserve"> </w:t>
      </w:r>
      <w:r>
        <w:t>color</w:t>
      </w:r>
      <w:r>
        <w:rPr>
          <w:spacing w:val="5"/>
        </w:rPr>
        <w:t xml:space="preserve"> </w:t>
      </w:r>
      <w:r>
        <w:rPr>
          <w:spacing w:val="-2"/>
        </w:rPr>
        <w:t>coding.</w:t>
      </w:r>
    </w:p>
    <w:p w14:paraId="065D4D70" w14:textId="61A293B5" w:rsidR="00024414" w:rsidRPr="00024414" w:rsidRDefault="00024414" w:rsidP="00024414">
      <w:pPr>
        <w:pStyle w:val="BodyText"/>
        <w:rPr>
          <w:lang w:val="en-IN"/>
        </w:rPr>
      </w:pPr>
      <w:r w:rsidRPr="00024414">
        <w:rPr>
          <w:noProof/>
          <w:lang w:val="en-IN"/>
        </w:rPr>
        <w:drawing>
          <wp:inline distT="0" distB="0" distL="0" distR="0" wp14:anchorId="2A2FC9CC" wp14:editId="683558F5">
            <wp:extent cx="5763260" cy="3906520"/>
            <wp:effectExtent l="0" t="0" r="8890" b="0"/>
            <wp:docPr id="12369258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5523" w14:textId="77777777" w:rsidR="00024414" w:rsidRDefault="00024414">
      <w:pPr>
        <w:pStyle w:val="BodyText"/>
      </w:pPr>
    </w:p>
    <w:p w14:paraId="6882E0CD" w14:textId="77777777" w:rsidR="009E7A00" w:rsidRDefault="00000000">
      <w:pPr>
        <w:pStyle w:val="Heading2"/>
        <w:numPr>
          <w:ilvl w:val="0"/>
          <w:numId w:val="1"/>
        </w:numPr>
        <w:tabs>
          <w:tab w:val="left" w:pos="226"/>
        </w:tabs>
        <w:spacing w:before="198"/>
        <w:ind w:left="226" w:hanging="202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14:paraId="7FF704AA" w14:textId="77777777" w:rsidR="009E7A00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31"/>
          <w:sz w:val="21"/>
        </w:rPr>
        <w:t xml:space="preserve"> </w:t>
      </w:r>
      <w:r>
        <w:rPr>
          <w:b/>
          <w:spacing w:val="-2"/>
          <w:sz w:val="21"/>
        </w:rPr>
        <w:t>country.</w:t>
      </w:r>
    </w:p>
    <w:p w14:paraId="427AF90D" w14:textId="77777777" w:rsidR="009E7A00" w:rsidRDefault="00000000">
      <w:pPr>
        <w:pStyle w:val="BodyText"/>
        <w:spacing w:before="198"/>
      </w:pPr>
      <w:r>
        <w:t>Set</w:t>
      </w:r>
      <w:r>
        <w:rPr>
          <w:spacing w:val="9"/>
        </w:rPr>
        <w:t xml:space="preserve"> </w:t>
      </w:r>
      <w:r>
        <w:t>Country</w:t>
      </w:r>
      <w:r>
        <w:rPr>
          <w:spacing w:val="39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geographical</w:t>
      </w:r>
      <w:r>
        <w:rPr>
          <w:spacing w:val="27"/>
        </w:rPr>
        <w:t xml:space="preserve"> </w:t>
      </w:r>
      <w:r>
        <w:rPr>
          <w:spacing w:val="-2"/>
        </w:rPr>
        <w:t>field.</w:t>
      </w:r>
    </w:p>
    <w:p w14:paraId="02B134FA" w14:textId="77777777" w:rsidR="009E7A00" w:rsidRDefault="00000000">
      <w:pPr>
        <w:pStyle w:val="BodyText"/>
        <w:rPr>
          <w:spacing w:val="-2"/>
        </w:rPr>
      </w:pPr>
      <w:r>
        <w:t>Use</w:t>
      </w:r>
      <w:r>
        <w:rPr>
          <w:spacing w:val="13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define</w:t>
      </w:r>
      <w:r>
        <w:rPr>
          <w:spacing w:val="14"/>
        </w:rPr>
        <w:t xml:space="preserve"> </w:t>
      </w:r>
      <w:r>
        <w:t>size</w:t>
      </w:r>
      <w:r>
        <w:rPr>
          <w:spacing w:val="2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color</w:t>
      </w:r>
      <w:r>
        <w:rPr>
          <w:spacing w:val="4"/>
        </w:rPr>
        <w:t xml:space="preserve"> </w:t>
      </w:r>
      <w:r>
        <w:rPr>
          <w:spacing w:val="-2"/>
        </w:rPr>
        <w:t>gradients.</w:t>
      </w:r>
    </w:p>
    <w:p w14:paraId="626BF4D3" w14:textId="0F6A8025" w:rsidR="00024414" w:rsidRPr="00024414" w:rsidRDefault="00024414" w:rsidP="00024414">
      <w:pPr>
        <w:pStyle w:val="BodyText"/>
        <w:rPr>
          <w:lang w:val="en-IN"/>
        </w:rPr>
      </w:pPr>
      <w:r w:rsidRPr="00024414">
        <w:rPr>
          <w:noProof/>
          <w:lang w:val="en-IN"/>
        </w:rPr>
        <w:lastRenderedPageBreak/>
        <w:drawing>
          <wp:inline distT="0" distB="0" distL="0" distR="0" wp14:anchorId="0311F18A" wp14:editId="57B45295">
            <wp:extent cx="5986145" cy="3939388"/>
            <wp:effectExtent l="0" t="0" r="0" b="4445"/>
            <wp:docPr id="442990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962" cy="39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BAEF" w14:textId="77777777" w:rsidR="00024414" w:rsidRDefault="00024414">
      <w:pPr>
        <w:pStyle w:val="BodyText"/>
      </w:pPr>
    </w:p>
    <w:p w14:paraId="634A18B6" w14:textId="77777777" w:rsidR="009E7A00" w:rsidRDefault="00000000">
      <w:pPr>
        <w:pStyle w:val="Heading2"/>
        <w:numPr>
          <w:ilvl w:val="0"/>
          <w:numId w:val="1"/>
        </w:numPr>
        <w:tabs>
          <w:tab w:val="left" w:pos="274"/>
        </w:tabs>
        <w:spacing w:before="198"/>
        <w:ind w:left="274" w:hanging="250"/>
      </w:pPr>
      <w:r>
        <w:t>Tree</w:t>
      </w:r>
      <w:r>
        <w:rPr>
          <w:spacing w:val="21"/>
        </w:rPr>
        <w:t xml:space="preserve"> </w:t>
      </w:r>
      <w:r>
        <w:rPr>
          <w:spacing w:val="-4"/>
        </w:rPr>
        <w:t>Map:</w:t>
      </w:r>
    </w:p>
    <w:p w14:paraId="4691AE53" w14:textId="77777777" w:rsidR="00024414" w:rsidRDefault="00000000">
      <w:pPr>
        <w:spacing w:before="187" w:line="427" w:lineRule="auto"/>
        <w:ind w:left="24" w:right="2349"/>
        <w:rPr>
          <w:sz w:val="21"/>
        </w:rPr>
      </w:pPr>
      <w:r>
        <w:rPr>
          <w:b/>
          <w:sz w:val="21"/>
        </w:rPr>
        <w:t>Objective: Display sales distribution by category and sub-category.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Use Category</w:t>
      </w:r>
      <w:r>
        <w:rPr>
          <w:spacing w:val="34"/>
          <w:sz w:val="21"/>
        </w:rPr>
        <w:t xml:space="preserve"> </w:t>
      </w:r>
      <w:r>
        <w:rPr>
          <w:sz w:val="21"/>
        </w:rPr>
        <w:t>and Sub-Category</w:t>
      </w:r>
      <w:r>
        <w:rPr>
          <w:spacing w:val="34"/>
          <w:sz w:val="21"/>
        </w:rPr>
        <w:t xml:space="preserve"> </w:t>
      </w:r>
      <w:r>
        <w:rPr>
          <w:sz w:val="21"/>
        </w:rPr>
        <w:t>as dimensions,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Sales as the measure. </w:t>
      </w:r>
    </w:p>
    <w:p w14:paraId="0B18C1D3" w14:textId="33275BE4" w:rsidR="00024414" w:rsidRPr="00024414" w:rsidRDefault="00024414" w:rsidP="00024414">
      <w:pPr>
        <w:spacing w:before="187" w:line="427" w:lineRule="auto"/>
        <w:ind w:left="24" w:right="2349"/>
        <w:rPr>
          <w:b/>
          <w:sz w:val="21"/>
          <w:lang w:val="en-IN"/>
        </w:rPr>
      </w:pPr>
      <w:r w:rsidRPr="00024414">
        <w:rPr>
          <w:b/>
          <w:noProof/>
          <w:sz w:val="21"/>
          <w:lang w:val="en-IN"/>
        </w:rPr>
        <w:drawing>
          <wp:inline distT="0" distB="0" distL="0" distR="0" wp14:anchorId="6A564818" wp14:editId="362B389B">
            <wp:extent cx="5763260" cy="3762375"/>
            <wp:effectExtent l="0" t="0" r="8890" b="9525"/>
            <wp:docPr id="14564265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CC19" w14:textId="77777777" w:rsidR="00632879" w:rsidRDefault="00632879">
      <w:pPr>
        <w:spacing w:before="187" w:line="427" w:lineRule="auto"/>
        <w:ind w:left="24" w:right="2349"/>
        <w:rPr>
          <w:b/>
          <w:sz w:val="21"/>
        </w:rPr>
      </w:pPr>
    </w:p>
    <w:p w14:paraId="2CA2D94F" w14:textId="66CE122A" w:rsidR="009E7A00" w:rsidRDefault="00000000">
      <w:pPr>
        <w:spacing w:before="187" w:line="427" w:lineRule="auto"/>
        <w:ind w:left="24" w:right="2349"/>
        <w:rPr>
          <w:b/>
          <w:sz w:val="21"/>
        </w:rPr>
      </w:pPr>
      <w:r>
        <w:rPr>
          <w:b/>
          <w:sz w:val="21"/>
        </w:rPr>
        <w:lastRenderedPageBreak/>
        <w:t>Customization and Interactivity:</w:t>
      </w:r>
    </w:p>
    <w:p w14:paraId="7E777859" w14:textId="77777777" w:rsidR="009E7A00" w:rsidRDefault="00000000">
      <w:pPr>
        <w:pStyle w:val="BodyText"/>
        <w:spacing w:before="6" w:line="420" w:lineRule="auto"/>
        <w:ind w:right="930"/>
      </w:pPr>
      <w:r>
        <w:t>Add</w:t>
      </w:r>
      <w:r>
        <w:rPr>
          <w:spacing w:val="31"/>
        </w:rPr>
        <w:t xml:space="preserve"> </w:t>
      </w:r>
      <w:r>
        <w:t>filters</w:t>
      </w:r>
      <w:r>
        <w:rPr>
          <w:spacing w:val="35"/>
        </w:rPr>
        <w:t xml:space="preserve"> </w:t>
      </w:r>
      <w:r>
        <w:t>to explore data</w:t>
      </w:r>
      <w:r>
        <w:rPr>
          <w:spacing w:val="34"/>
        </w:rPr>
        <w:t xml:space="preserve"> </w:t>
      </w:r>
      <w:r>
        <w:t>subsets interactively</w:t>
      </w:r>
      <w:r>
        <w:rPr>
          <w:spacing w:val="30"/>
        </w:rPr>
        <w:t xml:space="preserve"> </w:t>
      </w:r>
      <w:r>
        <w:t>(e.g., by year, region,</w:t>
      </w:r>
      <w:r>
        <w:rPr>
          <w:spacing w:val="35"/>
        </w:rPr>
        <w:t xml:space="preserve"> </w:t>
      </w:r>
      <w:r>
        <w:t>or category). Include annotations,</w:t>
      </w:r>
      <w:r>
        <w:rPr>
          <w:spacing w:val="40"/>
        </w:rPr>
        <w:t xml:space="preserve"> </w:t>
      </w:r>
      <w:r>
        <w:t>labels, and formatting</w:t>
      </w:r>
      <w:r>
        <w:rPr>
          <w:spacing w:val="40"/>
        </w:rPr>
        <w:t xml:space="preserve"> </w:t>
      </w:r>
      <w:r>
        <w:t>for clarity.</w:t>
      </w:r>
    </w:p>
    <w:p w14:paraId="4850E791" w14:textId="77777777" w:rsidR="009E7A00" w:rsidRDefault="00000000">
      <w:pPr>
        <w:pStyle w:val="Heading2"/>
        <w:spacing w:before="15"/>
      </w:pPr>
      <w:r>
        <w:t>Dashboard</w:t>
      </w:r>
      <w:r>
        <w:rPr>
          <w:spacing w:val="43"/>
        </w:rPr>
        <w:t xml:space="preserve"> </w:t>
      </w:r>
      <w:r>
        <w:rPr>
          <w:spacing w:val="-2"/>
        </w:rPr>
        <w:t>Creation:</w:t>
      </w:r>
    </w:p>
    <w:p w14:paraId="62D07B9E" w14:textId="77777777" w:rsidR="009E7A00" w:rsidRDefault="00000000">
      <w:pPr>
        <w:pStyle w:val="BodyText"/>
        <w:spacing w:line="434" w:lineRule="auto"/>
        <w:ind w:right="2349"/>
      </w:pPr>
      <w:r>
        <w:t>Combine</w:t>
      </w:r>
      <w:r>
        <w:rPr>
          <w:spacing w:val="33"/>
        </w:rPr>
        <w:t xml:space="preserve"> </w:t>
      </w:r>
      <w:r>
        <w:t>all charts into</w:t>
      </w:r>
      <w:r>
        <w:rPr>
          <w:spacing w:val="37"/>
        </w:rPr>
        <w:t xml:space="preserve"> </w:t>
      </w:r>
      <w:r>
        <w:t>a single dashboard to present a cohesive story. Add</w:t>
      </w:r>
      <w:r>
        <w:rPr>
          <w:spacing w:val="40"/>
        </w:rPr>
        <w:t xml:space="preserve"> </w:t>
      </w:r>
      <w:r>
        <w:t>interactive</w:t>
      </w:r>
      <w:r>
        <w:rPr>
          <w:spacing w:val="40"/>
        </w:rPr>
        <w:t xml:space="preserve"> </w:t>
      </w:r>
      <w:r>
        <w:t>filters</w:t>
      </w:r>
      <w:r>
        <w:rPr>
          <w:spacing w:val="40"/>
        </w:rPr>
        <w:t xml:space="preserve"> </w:t>
      </w:r>
      <w:r>
        <w:t>and tooltips for dynamic</w:t>
      </w:r>
      <w:r>
        <w:rPr>
          <w:spacing w:val="40"/>
        </w:rPr>
        <w:t xml:space="preserve"> </w:t>
      </w:r>
      <w:r>
        <w:t>exploration.</w:t>
      </w:r>
    </w:p>
    <w:p w14:paraId="2C8F4FB5" w14:textId="4155764B" w:rsidR="00024414" w:rsidRPr="00024414" w:rsidRDefault="00024414" w:rsidP="00632879">
      <w:pPr>
        <w:pStyle w:val="BodyText"/>
        <w:spacing w:line="434" w:lineRule="auto"/>
        <w:ind w:right="2349"/>
        <w:jc w:val="both"/>
        <w:rPr>
          <w:lang w:val="en-IN"/>
        </w:rPr>
      </w:pPr>
      <w:r w:rsidRPr="00024414">
        <w:rPr>
          <w:noProof/>
          <w:lang w:val="en-IN"/>
        </w:rPr>
        <w:drawing>
          <wp:inline distT="0" distB="0" distL="0" distR="0" wp14:anchorId="2DABA2BF" wp14:editId="577ED9E7">
            <wp:extent cx="6220460" cy="4869051"/>
            <wp:effectExtent l="0" t="0" r="0" b="8255"/>
            <wp:docPr id="10714139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860" cy="489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457C" w14:textId="77777777" w:rsidR="00024414" w:rsidRDefault="00024414">
      <w:pPr>
        <w:pStyle w:val="BodyText"/>
        <w:spacing w:line="434" w:lineRule="auto"/>
        <w:ind w:right="2349"/>
      </w:pPr>
    </w:p>
    <w:p w14:paraId="73234359" w14:textId="77777777" w:rsidR="009E7A00" w:rsidRDefault="00000000">
      <w:pPr>
        <w:pStyle w:val="Heading2"/>
        <w:spacing w:before="0" w:line="244" w:lineRule="exact"/>
      </w:pPr>
      <w:r>
        <w:t>Experiment</w:t>
      </w:r>
      <w:r>
        <w:rPr>
          <w:spacing w:val="40"/>
        </w:rPr>
        <w:t xml:space="preserve"> </w:t>
      </w:r>
      <w:r>
        <w:rPr>
          <w:spacing w:val="-2"/>
        </w:rPr>
        <w:t>Dataset:</w:t>
      </w:r>
    </w:p>
    <w:p w14:paraId="2ADB9D34" w14:textId="77777777" w:rsidR="009E7A00" w:rsidRDefault="00000000">
      <w:pPr>
        <w:pStyle w:val="BodyText"/>
        <w:spacing w:before="185"/>
      </w:pPr>
      <w:r>
        <w:t>Global</w:t>
      </w:r>
      <w:r>
        <w:rPr>
          <w:spacing w:val="16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20"/>
        </w:rPr>
        <w:t xml:space="preserve"> </w:t>
      </w:r>
      <w:r>
        <w:rPr>
          <w:spacing w:val="-2"/>
        </w:rPr>
        <w:t>Dataset</w:t>
      </w:r>
    </w:p>
    <w:p w14:paraId="462A8EB6" w14:textId="77777777" w:rsidR="009E7A00" w:rsidRDefault="00000000">
      <w:pPr>
        <w:pStyle w:val="BodyText"/>
        <w:spacing w:before="199"/>
      </w:pPr>
      <w:r>
        <w:t>Source:</w:t>
      </w:r>
      <w:r>
        <w:rPr>
          <w:spacing w:val="75"/>
        </w:rPr>
        <w:t xml:space="preserve">  </w:t>
      </w:r>
      <w:hyperlink r:id="rId16">
        <w:r w:rsidR="009E7A00">
          <w:rPr>
            <w:color w:val="0462C1"/>
            <w:u w:val="single" w:color="0462C1"/>
          </w:rPr>
          <w:t>https://www.kaggle.com/datasets/apoorvaappz/global-super-store-</w:t>
        </w:r>
        <w:r w:rsidR="009E7A00">
          <w:rPr>
            <w:color w:val="0462C1"/>
            <w:spacing w:val="-2"/>
            <w:u w:val="single" w:color="0462C1"/>
          </w:rPr>
          <w:t>dataset</w:t>
        </w:r>
      </w:hyperlink>
    </w:p>
    <w:p w14:paraId="69B1A625" w14:textId="77777777" w:rsidR="009E7A00" w:rsidRDefault="00000000">
      <w:pPr>
        <w:pStyle w:val="Heading2"/>
      </w:pPr>
      <w:r>
        <w:t>Fields</w:t>
      </w:r>
      <w:r>
        <w:rPr>
          <w:spacing w:val="24"/>
        </w:rPr>
        <w:t xml:space="preserve"> </w:t>
      </w:r>
      <w:r>
        <w:rPr>
          <w:spacing w:val="-2"/>
        </w:rPr>
        <w:t>Used:</w:t>
      </w:r>
    </w:p>
    <w:p w14:paraId="5F3FC4F6" w14:textId="77777777" w:rsidR="009E7A00" w:rsidRDefault="00000000">
      <w:pPr>
        <w:pStyle w:val="BodyText"/>
        <w:spacing w:before="198" w:line="427" w:lineRule="auto"/>
        <w:ind w:right="7674"/>
      </w:pPr>
      <w:r>
        <w:t xml:space="preserve">Order Date </w:t>
      </w:r>
      <w:r>
        <w:rPr>
          <w:spacing w:val="-2"/>
        </w:rPr>
        <w:t>Region Category</w:t>
      </w:r>
    </w:p>
    <w:p w14:paraId="4CFA2A7A" w14:textId="77777777" w:rsidR="00632879" w:rsidRDefault="00000000">
      <w:pPr>
        <w:pStyle w:val="BodyText"/>
        <w:spacing w:before="0" w:line="434" w:lineRule="auto"/>
        <w:ind w:right="7674"/>
        <w:rPr>
          <w:spacing w:val="-2"/>
        </w:rPr>
      </w:pPr>
      <w:r>
        <w:rPr>
          <w:spacing w:val="-2"/>
        </w:rPr>
        <w:t xml:space="preserve">Sub-Category </w:t>
      </w:r>
    </w:p>
    <w:p w14:paraId="0E81AC0C" w14:textId="77777777" w:rsidR="00632879" w:rsidRDefault="00632879">
      <w:pPr>
        <w:pStyle w:val="BodyText"/>
        <w:spacing w:before="0" w:line="434" w:lineRule="auto"/>
        <w:ind w:right="7674"/>
        <w:rPr>
          <w:spacing w:val="-2"/>
        </w:rPr>
      </w:pPr>
    </w:p>
    <w:p w14:paraId="2C74044F" w14:textId="343C75D8" w:rsidR="009E7A00" w:rsidRDefault="00000000">
      <w:pPr>
        <w:pStyle w:val="BodyText"/>
        <w:spacing w:before="0" w:line="434" w:lineRule="auto"/>
        <w:ind w:right="7674"/>
      </w:pPr>
      <w:r>
        <w:rPr>
          <w:spacing w:val="-2"/>
        </w:rPr>
        <w:lastRenderedPageBreak/>
        <w:t>Sales</w:t>
      </w:r>
    </w:p>
    <w:p w14:paraId="79D61699" w14:textId="77777777" w:rsidR="009E7A00" w:rsidRDefault="00000000">
      <w:pPr>
        <w:pStyle w:val="BodyText"/>
        <w:spacing w:before="0" w:line="232" w:lineRule="exact"/>
      </w:pPr>
      <w:r>
        <w:rPr>
          <w:spacing w:val="-2"/>
        </w:rPr>
        <w:t>Profit</w:t>
      </w:r>
    </w:p>
    <w:p w14:paraId="252DEBDC" w14:textId="77777777" w:rsidR="009E7A00" w:rsidRDefault="00000000">
      <w:pPr>
        <w:pStyle w:val="BodyText"/>
        <w:spacing w:before="192"/>
      </w:pPr>
      <w:r>
        <w:rPr>
          <w:spacing w:val="-2"/>
        </w:rPr>
        <w:t>Country</w:t>
      </w:r>
    </w:p>
    <w:p w14:paraId="0DC02842" w14:textId="77777777" w:rsidR="00632879" w:rsidRDefault="00632879">
      <w:pPr>
        <w:pStyle w:val="Heading1"/>
        <w:spacing w:before="187"/>
      </w:pPr>
    </w:p>
    <w:p w14:paraId="4DF678E2" w14:textId="77777777" w:rsidR="00632879" w:rsidRDefault="00632879">
      <w:pPr>
        <w:pStyle w:val="Heading1"/>
        <w:spacing w:before="187"/>
      </w:pPr>
    </w:p>
    <w:p w14:paraId="6DBE2F8F" w14:textId="470A9E35" w:rsidR="009E7A00" w:rsidRDefault="00000000">
      <w:pPr>
        <w:pStyle w:val="Heading1"/>
        <w:spacing w:before="187"/>
      </w:pPr>
      <w:r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</w:p>
    <w:p w14:paraId="34337C95" w14:textId="77777777" w:rsidR="009E7A00" w:rsidRDefault="00000000" w:rsidP="00681855">
      <w:pPr>
        <w:pStyle w:val="Heading2"/>
        <w:numPr>
          <w:ilvl w:val="0"/>
          <w:numId w:val="4"/>
        </w:numPr>
        <w:spacing w:before="198"/>
      </w:pPr>
      <w:r>
        <w:t>Bar</w:t>
      </w:r>
      <w:r>
        <w:rPr>
          <w:spacing w:val="10"/>
        </w:rPr>
        <w:t xml:space="preserve"> </w:t>
      </w:r>
      <w:r>
        <w:rPr>
          <w:spacing w:val="-2"/>
        </w:rPr>
        <w:t>Chart:</w:t>
      </w:r>
    </w:p>
    <w:p w14:paraId="363F2EE1" w14:textId="1C30EB37" w:rsidR="009E7A00" w:rsidRDefault="00013EE6">
      <w:pPr>
        <w:pStyle w:val="BodyText"/>
        <w:rPr>
          <w:spacing w:val="-2"/>
        </w:rPr>
      </w:pPr>
      <w:r>
        <w:t>1.What</w:t>
      </w:r>
      <w:r>
        <w:rPr>
          <w:spacing w:val="12"/>
        </w:rPr>
        <w:t xml:space="preserve"> </w:t>
      </w:r>
      <w:r>
        <w:t>regions</w:t>
      </w:r>
      <w:r>
        <w:rPr>
          <w:spacing w:val="32"/>
        </w:rPr>
        <w:t xml:space="preserve"> </w:t>
      </w:r>
      <w:r>
        <w:t>had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highest</w:t>
      </w:r>
      <w:r>
        <w:rPr>
          <w:spacing w:val="2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lowest</w:t>
      </w:r>
      <w:r>
        <w:rPr>
          <w:spacing w:val="12"/>
        </w:rPr>
        <w:t xml:space="preserve"> </w:t>
      </w:r>
      <w:r>
        <w:t>total</w:t>
      </w:r>
      <w:r>
        <w:rPr>
          <w:spacing w:val="15"/>
        </w:rPr>
        <w:t xml:space="preserve"> </w:t>
      </w:r>
      <w:r>
        <w:rPr>
          <w:spacing w:val="-2"/>
        </w:rPr>
        <w:t>sales?</w:t>
      </w:r>
    </w:p>
    <w:p w14:paraId="4088A35F" w14:textId="33932F85" w:rsidR="00632879" w:rsidRDefault="00632879" w:rsidP="00632879">
      <w:pPr>
        <w:pStyle w:val="BodyText"/>
        <w:ind w:firstLine="696"/>
      </w:pPr>
      <w:r w:rsidRPr="00632879">
        <w:t xml:space="preserve">The </w:t>
      </w:r>
      <w:r w:rsidRPr="00632879">
        <w:rPr>
          <w:b/>
          <w:bCs/>
        </w:rPr>
        <w:t>Central</w:t>
      </w:r>
      <w:r w:rsidRPr="00632879">
        <w:t xml:space="preserve"> region recorded the highest total sales, while </w:t>
      </w:r>
      <w:r w:rsidRPr="00632879">
        <w:rPr>
          <w:b/>
          <w:bCs/>
        </w:rPr>
        <w:t>Canada</w:t>
      </w:r>
      <w:r w:rsidRPr="00632879">
        <w:t xml:space="preserve"> had the lowest total sales among all regions.</w:t>
      </w:r>
    </w:p>
    <w:p w14:paraId="5109F274" w14:textId="77777777" w:rsidR="009E7A00" w:rsidRDefault="009E7A00" w:rsidP="00632879">
      <w:pPr>
        <w:pStyle w:val="BodyText"/>
        <w:ind w:left="0"/>
      </w:pPr>
    </w:p>
    <w:p w14:paraId="05A73891" w14:textId="23503FB4" w:rsidR="00632879" w:rsidRDefault="00013EE6" w:rsidP="00632879">
      <w:pPr>
        <w:pStyle w:val="BodyText"/>
        <w:spacing w:before="81"/>
        <w:ind w:left="0"/>
        <w:rPr>
          <w:spacing w:val="-2"/>
        </w:rPr>
      </w:pPr>
      <w:r>
        <w:t>2.</w:t>
      </w:r>
      <w:r w:rsidR="00632879">
        <w:t>How</w:t>
      </w:r>
      <w:r w:rsidR="00632879">
        <w:rPr>
          <w:spacing w:val="26"/>
        </w:rPr>
        <w:t xml:space="preserve"> </w:t>
      </w:r>
      <w:r w:rsidR="00632879">
        <w:t>does</w:t>
      </w:r>
      <w:r w:rsidR="00632879">
        <w:rPr>
          <w:spacing w:val="14"/>
        </w:rPr>
        <w:t xml:space="preserve"> </w:t>
      </w:r>
      <w:r w:rsidR="00632879">
        <w:t>the</w:t>
      </w:r>
      <w:r w:rsidR="00632879">
        <w:rPr>
          <w:spacing w:val="13"/>
        </w:rPr>
        <w:t xml:space="preserve"> </w:t>
      </w:r>
      <w:r w:rsidR="00632879">
        <w:t>performance</w:t>
      </w:r>
      <w:r w:rsidR="00632879">
        <w:rPr>
          <w:spacing w:val="42"/>
        </w:rPr>
        <w:t xml:space="preserve"> </w:t>
      </w:r>
      <w:r w:rsidR="00632879">
        <w:t>of</w:t>
      </w:r>
      <w:r w:rsidR="00632879">
        <w:rPr>
          <w:spacing w:val="4"/>
        </w:rPr>
        <w:t xml:space="preserve"> </w:t>
      </w:r>
      <w:r w:rsidR="00632879">
        <w:t>categories</w:t>
      </w:r>
      <w:r w:rsidR="00632879">
        <w:rPr>
          <w:spacing w:val="14"/>
        </w:rPr>
        <w:t xml:space="preserve"> </w:t>
      </w:r>
      <w:r w:rsidR="00632879">
        <w:t>vary</w:t>
      </w:r>
      <w:r w:rsidR="00632879">
        <w:rPr>
          <w:spacing w:val="24"/>
        </w:rPr>
        <w:t xml:space="preserve"> </w:t>
      </w:r>
      <w:r w:rsidR="00632879">
        <w:t>across</w:t>
      </w:r>
      <w:r w:rsidR="00632879">
        <w:rPr>
          <w:spacing w:val="29"/>
        </w:rPr>
        <w:t xml:space="preserve"> </w:t>
      </w:r>
      <w:r w:rsidR="00632879">
        <w:rPr>
          <w:spacing w:val="-2"/>
        </w:rPr>
        <w:t>regions?</w:t>
      </w:r>
    </w:p>
    <w:p w14:paraId="1961DFF3" w14:textId="586E8D1F" w:rsidR="00632879" w:rsidRDefault="00632879" w:rsidP="00632879">
      <w:pPr>
        <w:pStyle w:val="BodyText"/>
        <w:spacing w:before="81"/>
        <w:ind w:left="0"/>
        <w:rPr>
          <w:spacing w:val="-2"/>
        </w:rPr>
      </w:pPr>
      <w:r>
        <w:rPr>
          <w:spacing w:val="-2"/>
        </w:rPr>
        <w:tab/>
      </w:r>
      <w:r w:rsidRPr="00632879">
        <w:rPr>
          <w:spacing w:val="-2"/>
        </w:rPr>
        <w:t>Technology generally performs best across most regions, followed by Furniture. Office Supplies contribute steadily but usually generate comparatively lower sales.</w:t>
      </w:r>
    </w:p>
    <w:p w14:paraId="317D7D96" w14:textId="77777777" w:rsidR="00013EE6" w:rsidRDefault="00013EE6" w:rsidP="00632879">
      <w:pPr>
        <w:pStyle w:val="BodyText"/>
        <w:spacing w:before="81"/>
        <w:ind w:left="0"/>
      </w:pPr>
    </w:p>
    <w:p w14:paraId="7B31BFC8" w14:textId="77777777" w:rsidR="00632879" w:rsidRDefault="00632879" w:rsidP="00681855">
      <w:pPr>
        <w:pStyle w:val="Heading2"/>
        <w:numPr>
          <w:ilvl w:val="0"/>
          <w:numId w:val="4"/>
        </w:numPr>
        <w:spacing w:before="199"/>
      </w:pPr>
      <w:r>
        <w:t>Line</w:t>
      </w:r>
      <w:r>
        <w:rPr>
          <w:spacing w:val="18"/>
        </w:rPr>
        <w:t xml:space="preserve"> </w:t>
      </w:r>
      <w:r>
        <w:rPr>
          <w:spacing w:val="-2"/>
        </w:rPr>
        <w:t>Chart:</w:t>
      </w:r>
    </w:p>
    <w:p w14:paraId="3E9742D5" w14:textId="574A964F" w:rsidR="00632879" w:rsidRDefault="00013EE6" w:rsidP="00632879">
      <w:pPr>
        <w:pStyle w:val="BodyText"/>
        <w:rPr>
          <w:spacing w:val="-2"/>
        </w:rPr>
      </w:pPr>
      <w:r>
        <w:t>1.</w:t>
      </w:r>
      <w:r w:rsidR="00632879">
        <w:t>Identify</w:t>
      </w:r>
      <w:r w:rsidR="00632879">
        <w:rPr>
          <w:spacing w:val="21"/>
        </w:rPr>
        <w:t xml:space="preserve"> </w:t>
      </w:r>
      <w:r w:rsidR="00632879">
        <w:t>the</w:t>
      </w:r>
      <w:r w:rsidR="00632879">
        <w:rPr>
          <w:spacing w:val="25"/>
        </w:rPr>
        <w:t xml:space="preserve"> </w:t>
      </w:r>
      <w:r w:rsidR="00632879">
        <w:t>month</w:t>
      </w:r>
      <w:r w:rsidR="00632879">
        <w:rPr>
          <w:spacing w:val="9"/>
        </w:rPr>
        <w:t xml:space="preserve"> </w:t>
      </w:r>
      <w:r w:rsidR="00632879">
        <w:t>with</w:t>
      </w:r>
      <w:r w:rsidR="00632879">
        <w:rPr>
          <w:spacing w:val="23"/>
        </w:rPr>
        <w:t xml:space="preserve"> </w:t>
      </w:r>
      <w:r w:rsidR="00632879">
        <w:t>peak</w:t>
      </w:r>
      <w:r w:rsidR="00632879">
        <w:rPr>
          <w:spacing w:val="17"/>
        </w:rPr>
        <w:t xml:space="preserve"> </w:t>
      </w:r>
      <w:r w:rsidR="00632879">
        <w:rPr>
          <w:spacing w:val="-2"/>
        </w:rPr>
        <w:t>sales.</w:t>
      </w:r>
    </w:p>
    <w:p w14:paraId="5689D93A" w14:textId="2B6B86FC" w:rsidR="00632879" w:rsidRDefault="00632879" w:rsidP="00632879">
      <w:pPr>
        <w:pStyle w:val="BodyText"/>
        <w:ind w:firstLine="696"/>
      </w:pPr>
      <w:r w:rsidRPr="00632879">
        <w:rPr>
          <w:b/>
          <w:bCs/>
        </w:rPr>
        <w:t>December</w:t>
      </w:r>
      <w:r w:rsidRPr="00632879">
        <w:t xml:space="preserve"> recorded the highest sales, showing a strong increase compared to the previous months.</w:t>
      </w:r>
    </w:p>
    <w:p w14:paraId="4BEBC3DD" w14:textId="22A988BF" w:rsidR="00632879" w:rsidRDefault="00013EE6" w:rsidP="00632879">
      <w:pPr>
        <w:pStyle w:val="BodyText"/>
        <w:spacing w:before="198"/>
        <w:rPr>
          <w:spacing w:val="-2"/>
        </w:rPr>
      </w:pPr>
      <w:r>
        <w:t>2.</w:t>
      </w:r>
      <w:r w:rsidR="00632879">
        <w:t>Which</w:t>
      </w:r>
      <w:r w:rsidR="00632879">
        <w:rPr>
          <w:spacing w:val="15"/>
        </w:rPr>
        <w:t xml:space="preserve"> </w:t>
      </w:r>
      <w:r w:rsidR="00632879">
        <w:t>category</w:t>
      </w:r>
      <w:r w:rsidR="00632879">
        <w:rPr>
          <w:spacing w:val="29"/>
        </w:rPr>
        <w:t xml:space="preserve"> </w:t>
      </w:r>
      <w:r w:rsidR="00632879">
        <w:t>shows</w:t>
      </w:r>
      <w:r w:rsidR="00632879">
        <w:rPr>
          <w:spacing w:val="19"/>
        </w:rPr>
        <w:t xml:space="preserve"> </w:t>
      </w:r>
      <w:r w:rsidR="00632879">
        <w:t>consistent</w:t>
      </w:r>
      <w:r w:rsidR="00632879">
        <w:rPr>
          <w:spacing w:val="13"/>
        </w:rPr>
        <w:t xml:space="preserve"> </w:t>
      </w:r>
      <w:r w:rsidR="00632879">
        <w:t>growth</w:t>
      </w:r>
      <w:r w:rsidR="00632879">
        <w:rPr>
          <w:spacing w:val="32"/>
        </w:rPr>
        <w:t xml:space="preserve"> </w:t>
      </w:r>
      <w:r w:rsidR="00632879">
        <w:t>in</w:t>
      </w:r>
      <w:r w:rsidR="00632879">
        <w:rPr>
          <w:spacing w:val="29"/>
        </w:rPr>
        <w:t xml:space="preserve"> </w:t>
      </w:r>
      <w:r w:rsidR="00632879">
        <w:t>sales</w:t>
      </w:r>
      <w:r w:rsidR="00632879">
        <w:rPr>
          <w:spacing w:val="20"/>
        </w:rPr>
        <w:t xml:space="preserve"> </w:t>
      </w:r>
      <w:r w:rsidR="00632879">
        <w:t>over</w:t>
      </w:r>
      <w:r w:rsidR="00632879">
        <w:rPr>
          <w:spacing w:val="7"/>
        </w:rPr>
        <w:t xml:space="preserve"> </w:t>
      </w:r>
      <w:r w:rsidR="00632879">
        <w:rPr>
          <w:spacing w:val="-2"/>
        </w:rPr>
        <w:t>time?</w:t>
      </w:r>
    </w:p>
    <w:p w14:paraId="1AC3B0A0" w14:textId="796C6610" w:rsidR="00632879" w:rsidRDefault="00632879" w:rsidP="00632879">
      <w:pPr>
        <w:pStyle w:val="BodyText"/>
        <w:spacing w:before="198"/>
        <w:rPr>
          <w:spacing w:val="-2"/>
        </w:rPr>
      </w:pPr>
      <w:r>
        <w:rPr>
          <w:spacing w:val="-2"/>
        </w:rPr>
        <w:tab/>
      </w:r>
      <w:r w:rsidRPr="00632879">
        <w:rPr>
          <w:spacing w:val="-2"/>
        </w:rPr>
        <w:t xml:space="preserve">The </w:t>
      </w:r>
      <w:r w:rsidRPr="00632879">
        <w:rPr>
          <w:b/>
          <w:bCs/>
          <w:spacing w:val="-2"/>
        </w:rPr>
        <w:t>Technology</w:t>
      </w:r>
      <w:r w:rsidRPr="00632879">
        <w:rPr>
          <w:spacing w:val="-2"/>
        </w:rPr>
        <w:t xml:space="preserve"> category shows the most consistent growth, maintaining the highest sales trend throughout the year.</w:t>
      </w:r>
    </w:p>
    <w:p w14:paraId="7965357A" w14:textId="77777777" w:rsidR="00013EE6" w:rsidRDefault="00013EE6" w:rsidP="00632879">
      <w:pPr>
        <w:pStyle w:val="BodyText"/>
        <w:spacing w:before="198"/>
      </w:pPr>
    </w:p>
    <w:p w14:paraId="2EC5D100" w14:textId="77777777" w:rsidR="00632879" w:rsidRDefault="00632879" w:rsidP="00681855">
      <w:pPr>
        <w:pStyle w:val="Heading2"/>
        <w:numPr>
          <w:ilvl w:val="0"/>
          <w:numId w:val="4"/>
        </w:numPr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14:paraId="75EFAD10" w14:textId="74AC98C6" w:rsidR="00632879" w:rsidRDefault="00013EE6" w:rsidP="00632879">
      <w:pPr>
        <w:pStyle w:val="BodyText"/>
        <w:spacing w:before="198"/>
        <w:rPr>
          <w:spacing w:val="-2"/>
        </w:rPr>
      </w:pPr>
      <w:r>
        <w:t>1.</w:t>
      </w:r>
      <w:r w:rsidR="00632879">
        <w:t>Which</w:t>
      </w:r>
      <w:r w:rsidR="00632879">
        <w:rPr>
          <w:spacing w:val="12"/>
        </w:rPr>
        <w:t xml:space="preserve"> </w:t>
      </w:r>
      <w:r w:rsidR="00632879">
        <w:t>category</w:t>
      </w:r>
      <w:r w:rsidR="00632879">
        <w:rPr>
          <w:spacing w:val="26"/>
        </w:rPr>
        <w:t xml:space="preserve"> </w:t>
      </w:r>
      <w:r w:rsidR="00632879">
        <w:t>contributes</w:t>
      </w:r>
      <w:r w:rsidR="00632879">
        <w:rPr>
          <w:spacing w:val="30"/>
        </w:rPr>
        <w:t xml:space="preserve"> </w:t>
      </w:r>
      <w:r w:rsidR="00632879">
        <w:t>the</w:t>
      </w:r>
      <w:r w:rsidR="00632879">
        <w:rPr>
          <w:spacing w:val="31"/>
        </w:rPr>
        <w:t xml:space="preserve"> </w:t>
      </w:r>
      <w:r w:rsidR="00632879">
        <w:t>most</w:t>
      </w:r>
      <w:r w:rsidR="00632879">
        <w:rPr>
          <w:spacing w:val="11"/>
        </w:rPr>
        <w:t xml:space="preserve"> </w:t>
      </w:r>
      <w:r w:rsidR="00632879">
        <w:t>to</w:t>
      </w:r>
      <w:r w:rsidR="00632879">
        <w:rPr>
          <w:spacing w:val="18"/>
        </w:rPr>
        <w:t xml:space="preserve"> </w:t>
      </w:r>
      <w:r w:rsidR="00632879">
        <w:t>overall</w:t>
      </w:r>
      <w:r w:rsidR="00632879">
        <w:rPr>
          <w:spacing w:val="13"/>
        </w:rPr>
        <w:t xml:space="preserve"> </w:t>
      </w:r>
      <w:r w:rsidR="00632879">
        <w:rPr>
          <w:spacing w:val="-2"/>
        </w:rPr>
        <w:t>sales?</w:t>
      </w:r>
    </w:p>
    <w:p w14:paraId="0EA44A1B" w14:textId="0340C0A0" w:rsidR="00632879" w:rsidRDefault="00632879" w:rsidP="00632879">
      <w:pPr>
        <w:pStyle w:val="BodyText"/>
        <w:spacing w:before="198"/>
      </w:pPr>
      <w:r>
        <w:rPr>
          <w:spacing w:val="-2"/>
        </w:rPr>
        <w:tab/>
      </w:r>
      <w:r w:rsidRPr="00632879">
        <w:rPr>
          <w:b/>
          <w:bCs/>
          <w:spacing w:val="-2"/>
        </w:rPr>
        <w:t>Technology</w:t>
      </w:r>
      <w:r w:rsidRPr="00632879">
        <w:rPr>
          <w:spacing w:val="-2"/>
        </w:rPr>
        <w:t xml:space="preserve"> contributes the highest share of overall sales, followed by Furniture and Office Supplies.</w:t>
      </w:r>
    </w:p>
    <w:p w14:paraId="06CF2445" w14:textId="3B29C850" w:rsidR="00632879" w:rsidRDefault="00013EE6" w:rsidP="00632879">
      <w:pPr>
        <w:pStyle w:val="BodyText"/>
        <w:rPr>
          <w:spacing w:val="-2"/>
        </w:rPr>
      </w:pPr>
      <w:r>
        <w:t>2.</w:t>
      </w:r>
      <w:r w:rsidR="00632879">
        <w:t>Are</w:t>
      </w:r>
      <w:r w:rsidR="00632879">
        <w:rPr>
          <w:spacing w:val="28"/>
        </w:rPr>
        <w:t xml:space="preserve"> </w:t>
      </w:r>
      <w:r w:rsidR="00632879">
        <w:t>there</w:t>
      </w:r>
      <w:r w:rsidR="00632879">
        <w:rPr>
          <w:spacing w:val="28"/>
        </w:rPr>
        <w:t xml:space="preserve"> </w:t>
      </w:r>
      <w:r w:rsidR="00632879">
        <w:t>any</w:t>
      </w:r>
      <w:r w:rsidR="00632879">
        <w:rPr>
          <w:spacing w:val="9"/>
        </w:rPr>
        <w:t xml:space="preserve"> </w:t>
      </w:r>
      <w:r w:rsidR="00632879">
        <w:t>categories</w:t>
      </w:r>
      <w:r w:rsidR="00632879">
        <w:rPr>
          <w:spacing w:val="28"/>
        </w:rPr>
        <w:t xml:space="preserve"> </w:t>
      </w:r>
      <w:r w:rsidR="00632879">
        <w:t>with</w:t>
      </w:r>
      <w:r w:rsidR="00632879">
        <w:rPr>
          <w:spacing w:val="10"/>
        </w:rPr>
        <w:t xml:space="preserve"> </w:t>
      </w:r>
      <w:r w:rsidR="00632879">
        <w:t>negligible</w:t>
      </w:r>
      <w:r w:rsidR="00632879">
        <w:rPr>
          <w:spacing w:val="28"/>
        </w:rPr>
        <w:t xml:space="preserve"> </w:t>
      </w:r>
      <w:r w:rsidR="00632879">
        <w:t>sales</w:t>
      </w:r>
      <w:r w:rsidR="00632879">
        <w:rPr>
          <w:spacing w:val="14"/>
        </w:rPr>
        <w:t xml:space="preserve"> </w:t>
      </w:r>
      <w:r w:rsidR="00632879">
        <w:rPr>
          <w:spacing w:val="-2"/>
        </w:rPr>
        <w:t>contributions?</w:t>
      </w:r>
    </w:p>
    <w:p w14:paraId="5916F982" w14:textId="09C35D23" w:rsidR="00632879" w:rsidRDefault="00632879" w:rsidP="00632879">
      <w:pPr>
        <w:pStyle w:val="BodyText"/>
        <w:rPr>
          <w:spacing w:val="-2"/>
        </w:rPr>
      </w:pPr>
      <w:r>
        <w:rPr>
          <w:spacing w:val="-2"/>
        </w:rPr>
        <w:tab/>
      </w:r>
      <w:r w:rsidRPr="00632879">
        <w:rPr>
          <w:spacing w:val="-2"/>
        </w:rPr>
        <w:t xml:space="preserve">No. All three categories contribute significantly, although </w:t>
      </w:r>
      <w:r w:rsidRPr="00632879">
        <w:rPr>
          <w:b/>
          <w:bCs/>
          <w:spacing w:val="-2"/>
        </w:rPr>
        <w:t>Office Supplies</w:t>
      </w:r>
      <w:r w:rsidRPr="00632879">
        <w:rPr>
          <w:spacing w:val="-2"/>
        </w:rPr>
        <w:t xml:space="preserve"> has the smallest share.</w:t>
      </w:r>
    </w:p>
    <w:p w14:paraId="2F525995" w14:textId="77777777" w:rsidR="00013EE6" w:rsidRDefault="00013EE6" w:rsidP="00632879">
      <w:pPr>
        <w:pStyle w:val="BodyText"/>
      </w:pPr>
    </w:p>
    <w:p w14:paraId="53AF1C71" w14:textId="77777777" w:rsidR="00632879" w:rsidRDefault="00632879" w:rsidP="00681855">
      <w:pPr>
        <w:pStyle w:val="Heading2"/>
        <w:numPr>
          <w:ilvl w:val="0"/>
          <w:numId w:val="4"/>
        </w:numPr>
        <w:spacing w:before="198"/>
      </w:pPr>
      <w:r>
        <w:t>Scatter</w:t>
      </w:r>
      <w:r>
        <w:rPr>
          <w:spacing w:val="18"/>
        </w:rPr>
        <w:t xml:space="preserve"> </w:t>
      </w:r>
      <w:r>
        <w:rPr>
          <w:spacing w:val="-2"/>
        </w:rPr>
        <w:t>Plot:</w:t>
      </w:r>
    </w:p>
    <w:p w14:paraId="68C5C2EF" w14:textId="2818CDF6" w:rsidR="00632879" w:rsidRDefault="00013EE6" w:rsidP="00632879">
      <w:pPr>
        <w:pStyle w:val="BodyText"/>
        <w:spacing w:line="427" w:lineRule="auto"/>
        <w:ind w:right="3269"/>
      </w:pPr>
      <w:r>
        <w:t>1.</w:t>
      </w:r>
      <w:r w:rsidR="00632879">
        <w:t>Is there a noticeable correlation between profit</w:t>
      </w:r>
      <w:r w:rsidR="00632879">
        <w:rPr>
          <w:spacing w:val="40"/>
        </w:rPr>
        <w:t xml:space="preserve"> </w:t>
      </w:r>
      <w:r w:rsidR="00632879">
        <w:t xml:space="preserve">and sales? </w:t>
      </w:r>
    </w:p>
    <w:p w14:paraId="47FB4B7F" w14:textId="6E0DFBA5" w:rsidR="00632879" w:rsidRDefault="00632879" w:rsidP="00632879">
      <w:pPr>
        <w:pStyle w:val="BodyText"/>
        <w:spacing w:line="427" w:lineRule="auto"/>
        <w:ind w:right="3269"/>
      </w:pPr>
      <w:r>
        <w:tab/>
      </w:r>
      <w:r w:rsidRPr="00632879">
        <w:t xml:space="preserve">Yes. There is a </w:t>
      </w:r>
      <w:r w:rsidRPr="00632879">
        <w:rPr>
          <w:b/>
          <w:bCs/>
        </w:rPr>
        <w:t>positive correlation</w:t>
      </w:r>
      <w:r w:rsidRPr="00632879">
        <w:t xml:space="preserve">—higher sales </w:t>
      </w:r>
      <w:r w:rsidR="00681855">
        <w:t xml:space="preserve">          </w:t>
      </w:r>
      <w:r w:rsidRPr="00632879">
        <w:t>generally result in higher profits, although some products have high sales but relatively low profit.</w:t>
      </w:r>
    </w:p>
    <w:p w14:paraId="683645FA" w14:textId="77777777" w:rsidR="00013EE6" w:rsidRDefault="00013EE6" w:rsidP="00632879">
      <w:pPr>
        <w:pStyle w:val="BodyText"/>
        <w:spacing w:line="427" w:lineRule="auto"/>
        <w:ind w:right="3269"/>
      </w:pPr>
    </w:p>
    <w:p w14:paraId="11CAD149" w14:textId="2A27A588" w:rsidR="00013EE6" w:rsidRDefault="00013EE6" w:rsidP="00013EE6">
      <w:pPr>
        <w:pStyle w:val="BodyText"/>
        <w:spacing w:line="427" w:lineRule="auto"/>
        <w:ind w:right="3269"/>
        <w:rPr>
          <w:spacing w:val="40"/>
        </w:rPr>
      </w:pPr>
      <w:r>
        <w:lastRenderedPageBreak/>
        <w:t>2.</w:t>
      </w:r>
      <w:r w:rsidR="00632879">
        <w:t>Which sub-category shows the highest sales but low profit?</w:t>
      </w:r>
      <w:r w:rsidR="00632879">
        <w:rPr>
          <w:spacing w:val="40"/>
        </w:rPr>
        <w:t xml:space="preserve"> </w:t>
      </w:r>
      <w:r w:rsidRPr="00681855">
        <w:rPr>
          <w:rFonts w:asciiTheme="minorHAnsi" w:hAnsiTheme="minorHAnsi" w:cstheme="minorHAnsi"/>
          <w:b/>
          <w:bCs/>
          <w:spacing w:val="40"/>
        </w:rPr>
        <w:t>Tables</w:t>
      </w:r>
      <w:r w:rsidRPr="00681855">
        <w:rPr>
          <w:rFonts w:asciiTheme="minorHAnsi" w:hAnsiTheme="minorHAnsi" w:cstheme="minorHAnsi"/>
          <w:spacing w:val="40"/>
        </w:rPr>
        <w:t xml:space="preserve"> often generate high sales but relatively low or negative profits because of higher discounts.</w:t>
      </w:r>
      <w:r>
        <w:rPr>
          <w:spacing w:val="40"/>
        </w:rPr>
        <w:tab/>
      </w:r>
    </w:p>
    <w:p w14:paraId="7FE30FC9" w14:textId="2F6FC3A9" w:rsidR="00632879" w:rsidRDefault="00632879" w:rsidP="00681855">
      <w:pPr>
        <w:pStyle w:val="BodyText"/>
        <w:numPr>
          <w:ilvl w:val="0"/>
          <w:numId w:val="6"/>
        </w:numPr>
        <w:spacing w:line="427" w:lineRule="auto"/>
        <w:ind w:right="3269"/>
        <w:rPr>
          <w:b/>
        </w:rPr>
      </w:pPr>
      <w:r>
        <w:rPr>
          <w:b/>
          <w:spacing w:val="-2"/>
        </w:rPr>
        <w:t>Heatmap:</w:t>
      </w:r>
    </w:p>
    <w:p w14:paraId="44E19212" w14:textId="6D1514D2" w:rsidR="00632879" w:rsidRDefault="00013EE6" w:rsidP="00632879">
      <w:pPr>
        <w:pStyle w:val="BodyText"/>
        <w:spacing w:before="7"/>
        <w:rPr>
          <w:spacing w:val="-2"/>
        </w:rPr>
      </w:pPr>
      <w:r>
        <w:t>1.</w:t>
      </w:r>
      <w:r w:rsidR="00632879">
        <w:t>Which</w:t>
      </w:r>
      <w:r w:rsidR="00632879">
        <w:rPr>
          <w:spacing w:val="17"/>
        </w:rPr>
        <w:t xml:space="preserve"> </w:t>
      </w:r>
      <w:r w:rsidR="00632879">
        <w:t>region-category</w:t>
      </w:r>
      <w:r w:rsidR="00632879">
        <w:rPr>
          <w:spacing w:val="48"/>
        </w:rPr>
        <w:t xml:space="preserve"> </w:t>
      </w:r>
      <w:r w:rsidR="00632879">
        <w:t>combination</w:t>
      </w:r>
      <w:r w:rsidR="00632879">
        <w:rPr>
          <w:spacing w:val="17"/>
        </w:rPr>
        <w:t xml:space="preserve"> </w:t>
      </w:r>
      <w:r w:rsidR="00632879">
        <w:t>has</w:t>
      </w:r>
      <w:r w:rsidR="00632879">
        <w:rPr>
          <w:spacing w:val="22"/>
        </w:rPr>
        <w:t xml:space="preserve"> </w:t>
      </w:r>
      <w:r w:rsidR="00632879">
        <w:t>the</w:t>
      </w:r>
      <w:r w:rsidR="00632879">
        <w:rPr>
          <w:spacing w:val="37"/>
        </w:rPr>
        <w:t xml:space="preserve"> </w:t>
      </w:r>
      <w:r w:rsidR="00632879">
        <w:t>highest</w:t>
      </w:r>
      <w:r w:rsidR="00632879">
        <w:rPr>
          <w:spacing w:val="16"/>
        </w:rPr>
        <w:t xml:space="preserve"> </w:t>
      </w:r>
      <w:r w:rsidR="00632879">
        <w:rPr>
          <w:spacing w:val="-2"/>
        </w:rPr>
        <w:t>sales?</w:t>
      </w:r>
    </w:p>
    <w:p w14:paraId="639A0629" w14:textId="04435FAF" w:rsidR="00013EE6" w:rsidRDefault="00013EE6" w:rsidP="00632879">
      <w:pPr>
        <w:pStyle w:val="BodyText"/>
        <w:spacing w:before="7"/>
      </w:pPr>
      <w:r>
        <w:rPr>
          <w:spacing w:val="-2"/>
        </w:rPr>
        <w:tab/>
      </w:r>
      <w:r w:rsidRPr="00013EE6">
        <w:rPr>
          <w:spacing w:val="-2"/>
        </w:rPr>
        <w:t>The Central – Technology combination shows the highest sales among the region-category combinations.</w:t>
      </w:r>
    </w:p>
    <w:p w14:paraId="1CADA6B7" w14:textId="32CD1D86" w:rsidR="00632879" w:rsidRDefault="00013EE6" w:rsidP="00632879">
      <w:pPr>
        <w:pStyle w:val="BodyText"/>
        <w:rPr>
          <w:spacing w:val="-2"/>
        </w:rPr>
      </w:pPr>
      <w:r>
        <w:t>2.</w:t>
      </w:r>
      <w:r w:rsidR="00632879">
        <w:t>Identify</w:t>
      </w:r>
      <w:r w:rsidR="00632879">
        <w:rPr>
          <w:spacing w:val="24"/>
        </w:rPr>
        <w:t xml:space="preserve"> </w:t>
      </w:r>
      <w:r w:rsidR="00632879">
        <w:t>any</w:t>
      </w:r>
      <w:r w:rsidR="00632879">
        <w:rPr>
          <w:spacing w:val="25"/>
        </w:rPr>
        <w:t xml:space="preserve"> </w:t>
      </w:r>
      <w:r w:rsidR="00632879">
        <w:t>regions</w:t>
      </w:r>
      <w:r w:rsidR="00632879">
        <w:rPr>
          <w:spacing w:val="14"/>
        </w:rPr>
        <w:t xml:space="preserve"> </w:t>
      </w:r>
      <w:r w:rsidR="00632879">
        <w:t>with</w:t>
      </w:r>
      <w:r w:rsidR="00632879">
        <w:rPr>
          <w:spacing w:val="28"/>
        </w:rPr>
        <w:t xml:space="preserve"> </w:t>
      </w:r>
      <w:r w:rsidR="00632879">
        <w:t>poor</w:t>
      </w:r>
      <w:r w:rsidR="00632879">
        <w:rPr>
          <w:spacing w:val="4"/>
        </w:rPr>
        <w:t xml:space="preserve"> </w:t>
      </w:r>
      <w:r w:rsidR="00632879">
        <w:t>sales</w:t>
      </w:r>
      <w:r w:rsidR="00632879">
        <w:rPr>
          <w:spacing w:val="15"/>
        </w:rPr>
        <w:t xml:space="preserve"> </w:t>
      </w:r>
      <w:r w:rsidR="00632879">
        <w:t>performance</w:t>
      </w:r>
      <w:r w:rsidR="00632879">
        <w:rPr>
          <w:spacing w:val="43"/>
        </w:rPr>
        <w:t xml:space="preserve"> </w:t>
      </w:r>
      <w:r w:rsidR="00632879">
        <w:t>across</w:t>
      </w:r>
      <w:r w:rsidR="00632879">
        <w:rPr>
          <w:spacing w:val="15"/>
        </w:rPr>
        <w:t xml:space="preserve"> </w:t>
      </w:r>
      <w:r w:rsidR="00632879">
        <w:t>all</w:t>
      </w:r>
      <w:r w:rsidR="00632879">
        <w:rPr>
          <w:spacing w:val="13"/>
        </w:rPr>
        <w:t xml:space="preserve"> </w:t>
      </w:r>
      <w:r w:rsidR="00632879">
        <w:rPr>
          <w:spacing w:val="-2"/>
        </w:rPr>
        <w:t>categories.</w:t>
      </w:r>
    </w:p>
    <w:p w14:paraId="4D808ACC" w14:textId="1F390A05" w:rsidR="00013EE6" w:rsidRDefault="00013EE6" w:rsidP="00632879">
      <w:pPr>
        <w:pStyle w:val="BodyText"/>
        <w:rPr>
          <w:spacing w:val="-2"/>
        </w:rPr>
      </w:pPr>
      <w:r>
        <w:rPr>
          <w:spacing w:val="-2"/>
        </w:rPr>
        <w:tab/>
      </w:r>
      <w:r w:rsidRPr="00013EE6">
        <w:rPr>
          <w:b/>
          <w:bCs/>
          <w:spacing w:val="-2"/>
        </w:rPr>
        <w:t>Canada</w:t>
      </w:r>
      <w:r w:rsidRPr="00013EE6">
        <w:rPr>
          <w:spacing w:val="-2"/>
        </w:rPr>
        <w:t xml:space="preserve"> and the </w:t>
      </w:r>
      <w:r w:rsidRPr="00013EE6">
        <w:rPr>
          <w:b/>
          <w:bCs/>
          <w:spacing w:val="-2"/>
        </w:rPr>
        <w:t>Caribbean</w:t>
      </w:r>
      <w:r w:rsidRPr="00013EE6">
        <w:rPr>
          <w:spacing w:val="-2"/>
        </w:rPr>
        <w:t xml:space="preserve"> show comparatively lower sales across most product categories</w:t>
      </w:r>
    </w:p>
    <w:p w14:paraId="5A7265DF" w14:textId="77777777" w:rsidR="00013EE6" w:rsidRDefault="00013EE6" w:rsidP="00632879">
      <w:pPr>
        <w:pStyle w:val="BodyText"/>
      </w:pPr>
    </w:p>
    <w:p w14:paraId="4CE17CB7" w14:textId="77777777" w:rsidR="00632879" w:rsidRDefault="00632879" w:rsidP="00681855">
      <w:pPr>
        <w:pStyle w:val="Heading2"/>
        <w:numPr>
          <w:ilvl w:val="0"/>
          <w:numId w:val="6"/>
        </w:numPr>
        <w:spacing w:before="198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14:paraId="75D79993" w14:textId="2A707477" w:rsidR="00013EE6" w:rsidRDefault="00013EE6" w:rsidP="00013EE6">
      <w:pPr>
        <w:pStyle w:val="BodyText"/>
        <w:spacing w:line="427" w:lineRule="auto"/>
        <w:ind w:right="4957"/>
      </w:pPr>
      <w:r>
        <w:t>1.</w:t>
      </w:r>
      <w:r w:rsidR="00632879">
        <w:t>Which country</w:t>
      </w:r>
      <w:r w:rsidR="00632879">
        <w:rPr>
          <w:spacing w:val="40"/>
        </w:rPr>
        <w:t xml:space="preserve"> </w:t>
      </w:r>
      <w:r w:rsidR="00632879">
        <w:t>has the highest total sales?</w:t>
      </w:r>
      <w:r w:rsidRPr="00013EE6">
        <w:rPr>
          <w:sz w:val="22"/>
          <w:szCs w:val="22"/>
        </w:rPr>
        <w:t xml:space="preserve"> The United States has the highest total sales, followed by Australia and France.</w:t>
      </w:r>
    </w:p>
    <w:p w14:paraId="0ED6017F" w14:textId="77777777" w:rsidR="00013EE6" w:rsidRDefault="00013EE6" w:rsidP="00013EE6">
      <w:pPr>
        <w:pStyle w:val="BodyText"/>
        <w:spacing w:line="427" w:lineRule="auto"/>
        <w:ind w:right="4957"/>
      </w:pPr>
      <w:r>
        <w:t>2.</w:t>
      </w:r>
      <w:r w:rsidR="00632879">
        <w:t xml:space="preserve">Are there regions with minimal or no sales? </w:t>
      </w:r>
      <w:r w:rsidRPr="00013EE6">
        <w:t xml:space="preserve">Yes. Some countries in </w:t>
      </w:r>
      <w:r w:rsidRPr="00013EE6">
        <w:rPr>
          <w:b/>
          <w:bCs/>
        </w:rPr>
        <w:t>Africa</w:t>
      </w:r>
      <w:r w:rsidRPr="00013EE6">
        <w:t xml:space="preserve"> and smaller regions show comparatively low sales, while no major region has zero sales.</w:t>
      </w:r>
    </w:p>
    <w:p w14:paraId="017A6834" w14:textId="57C72B53" w:rsidR="00632879" w:rsidRDefault="00632879" w:rsidP="00681855">
      <w:pPr>
        <w:pStyle w:val="BodyText"/>
        <w:numPr>
          <w:ilvl w:val="0"/>
          <w:numId w:val="6"/>
        </w:numPr>
        <w:spacing w:line="427" w:lineRule="auto"/>
        <w:ind w:right="4957"/>
        <w:rPr>
          <w:b/>
        </w:rPr>
      </w:pPr>
      <w:r>
        <w:rPr>
          <w:b/>
        </w:rPr>
        <w:t>Tree Map:</w:t>
      </w:r>
    </w:p>
    <w:p w14:paraId="177C9B8F" w14:textId="77777777" w:rsidR="00013EE6" w:rsidRDefault="00013EE6" w:rsidP="00632879">
      <w:pPr>
        <w:pStyle w:val="BodyText"/>
        <w:spacing w:before="6" w:line="427" w:lineRule="auto"/>
        <w:ind w:right="3567"/>
        <w:jc w:val="both"/>
      </w:pPr>
      <w:r>
        <w:t>1.</w:t>
      </w:r>
      <w:r w:rsidR="00632879">
        <w:t xml:space="preserve">Which sub-category dominates the sales in each category? </w:t>
      </w:r>
    </w:p>
    <w:p w14:paraId="4050EC22" w14:textId="3D3D0F62" w:rsidR="00013EE6" w:rsidRPr="00013EE6" w:rsidRDefault="00013EE6" w:rsidP="00013EE6">
      <w:pPr>
        <w:pStyle w:val="BodyText"/>
        <w:spacing w:before="6" w:line="427" w:lineRule="auto"/>
        <w:ind w:right="3567" w:firstLine="696"/>
        <w:jc w:val="both"/>
        <w:rPr>
          <w:lang w:val="en-IN"/>
        </w:rPr>
      </w:pPr>
      <w:r w:rsidRPr="00013EE6">
        <w:rPr>
          <w:lang w:val="en-IN"/>
        </w:rPr>
        <w:t xml:space="preserve"> </w:t>
      </w:r>
      <w:r w:rsidRPr="00013EE6">
        <w:rPr>
          <w:b/>
          <w:bCs/>
          <w:lang w:val="en-IN"/>
        </w:rPr>
        <w:t>Furniture:</w:t>
      </w:r>
      <w:r w:rsidRPr="00013EE6">
        <w:rPr>
          <w:lang w:val="en-IN"/>
        </w:rPr>
        <w:t xml:space="preserve"> Chairs </w:t>
      </w:r>
    </w:p>
    <w:p w14:paraId="7B7FB53B" w14:textId="4034C7AB" w:rsidR="00013EE6" w:rsidRPr="00013EE6" w:rsidRDefault="00013EE6" w:rsidP="00013EE6">
      <w:pPr>
        <w:pStyle w:val="BodyText"/>
        <w:spacing w:before="6" w:line="427" w:lineRule="auto"/>
        <w:ind w:right="3567" w:firstLine="696"/>
        <w:jc w:val="both"/>
        <w:rPr>
          <w:lang w:val="en-IN"/>
        </w:rPr>
      </w:pPr>
      <w:r w:rsidRPr="00013EE6">
        <w:rPr>
          <w:b/>
          <w:bCs/>
          <w:lang w:val="en-IN"/>
        </w:rPr>
        <w:t>Office Supplies:</w:t>
      </w:r>
      <w:r w:rsidRPr="00013EE6">
        <w:rPr>
          <w:lang w:val="en-IN"/>
        </w:rPr>
        <w:t xml:space="preserve"> Storage </w:t>
      </w:r>
    </w:p>
    <w:p w14:paraId="2020240F" w14:textId="60DC688D" w:rsidR="00013EE6" w:rsidRDefault="00013EE6" w:rsidP="00013EE6">
      <w:pPr>
        <w:pStyle w:val="BodyText"/>
        <w:spacing w:before="6" w:line="427" w:lineRule="auto"/>
        <w:ind w:right="3567" w:firstLine="696"/>
        <w:jc w:val="both"/>
      </w:pPr>
      <w:r w:rsidRPr="00013EE6">
        <w:rPr>
          <w:b/>
          <w:bCs/>
          <w:lang w:val="en-IN"/>
        </w:rPr>
        <w:t>Technology:</w:t>
      </w:r>
      <w:r w:rsidRPr="00013EE6">
        <w:rPr>
          <w:lang w:val="en-IN"/>
        </w:rPr>
        <w:t xml:space="preserve"> Phones</w:t>
      </w:r>
    </w:p>
    <w:p w14:paraId="60C6BFBD" w14:textId="77777777" w:rsidR="00013EE6" w:rsidRDefault="00013EE6" w:rsidP="00632879">
      <w:pPr>
        <w:pStyle w:val="BodyText"/>
        <w:spacing w:before="6" w:line="427" w:lineRule="auto"/>
        <w:ind w:right="3567"/>
        <w:jc w:val="both"/>
      </w:pPr>
      <w:r>
        <w:t>2.</w:t>
      </w:r>
      <w:r w:rsidR="00632879">
        <w:t xml:space="preserve">Are there any sub-categories with unexpectedly low sales? </w:t>
      </w:r>
    </w:p>
    <w:p w14:paraId="51F05908" w14:textId="51627229" w:rsidR="00013EE6" w:rsidRDefault="00013EE6" w:rsidP="00632879">
      <w:pPr>
        <w:pStyle w:val="BodyText"/>
        <w:spacing w:before="6" w:line="427" w:lineRule="auto"/>
        <w:ind w:right="3567"/>
        <w:jc w:val="both"/>
      </w:pPr>
      <w:r>
        <w:tab/>
      </w:r>
      <w:r w:rsidRPr="00013EE6">
        <w:t xml:space="preserve">Yes. </w:t>
      </w:r>
      <w:r w:rsidRPr="00013EE6">
        <w:rPr>
          <w:b/>
          <w:bCs/>
        </w:rPr>
        <w:t>Labels</w:t>
      </w:r>
      <w:r w:rsidRPr="00013EE6">
        <w:t xml:space="preserve"> and </w:t>
      </w:r>
      <w:r w:rsidRPr="00013EE6">
        <w:rPr>
          <w:b/>
          <w:bCs/>
        </w:rPr>
        <w:t>Fasteners</w:t>
      </w:r>
      <w:r w:rsidRPr="00013EE6">
        <w:t xml:space="preserve"> contribute the lowest sales among all sub-categories.</w:t>
      </w:r>
    </w:p>
    <w:p w14:paraId="4CFB9381" w14:textId="77777777" w:rsidR="00013EE6" w:rsidRDefault="00013EE6" w:rsidP="00632879">
      <w:pPr>
        <w:pStyle w:val="BodyText"/>
        <w:spacing w:before="6" w:line="427" w:lineRule="auto"/>
        <w:ind w:right="3567"/>
        <w:jc w:val="both"/>
        <w:rPr>
          <w:b/>
          <w:spacing w:val="-2"/>
        </w:rPr>
      </w:pPr>
    </w:p>
    <w:p w14:paraId="4FFC3FB2" w14:textId="24EDAC66" w:rsidR="00632879" w:rsidRDefault="00632879" w:rsidP="00632879">
      <w:pPr>
        <w:pStyle w:val="BodyText"/>
        <w:spacing w:before="6" w:line="427" w:lineRule="auto"/>
        <w:ind w:right="3567"/>
        <w:jc w:val="both"/>
      </w:pPr>
      <w:r>
        <w:rPr>
          <w:b/>
          <w:spacing w:val="-2"/>
        </w:rPr>
        <w:t>Dashboard</w:t>
      </w:r>
      <w:r>
        <w:rPr>
          <w:spacing w:val="-2"/>
        </w:rPr>
        <w:t>:</w:t>
      </w:r>
    </w:p>
    <w:p w14:paraId="16268522" w14:textId="77777777" w:rsidR="00013EE6" w:rsidRDefault="00013EE6" w:rsidP="00632879">
      <w:pPr>
        <w:pStyle w:val="BodyText"/>
        <w:spacing w:before="6" w:line="422" w:lineRule="auto"/>
        <w:ind w:right="3032"/>
        <w:jc w:val="both"/>
      </w:pPr>
      <w:r>
        <w:t>1.</w:t>
      </w:r>
      <w:r w:rsidR="00632879">
        <w:t xml:space="preserve">What insights can you derive when combining all visualizations? </w:t>
      </w:r>
    </w:p>
    <w:p w14:paraId="27CF792D" w14:textId="0E3C5E9D" w:rsidR="00013EE6" w:rsidRDefault="00013EE6" w:rsidP="00013EE6">
      <w:pPr>
        <w:pStyle w:val="BodyText"/>
        <w:spacing w:before="6" w:line="422" w:lineRule="auto"/>
        <w:ind w:right="3032" w:firstLine="696"/>
        <w:jc w:val="both"/>
      </w:pPr>
      <w:r w:rsidRPr="00013EE6">
        <w:t>The dashboard reveals sales trends, regional performance, category contributions, profit relationships, and geographic distribution, enabling quick identification of top-performing products and markets.</w:t>
      </w:r>
    </w:p>
    <w:p w14:paraId="1B248156" w14:textId="5ECE34E1" w:rsidR="00632879" w:rsidRDefault="00013EE6" w:rsidP="00632879">
      <w:pPr>
        <w:pStyle w:val="BodyText"/>
        <w:spacing w:before="6" w:line="422" w:lineRule="auto"/>
        <w:ind w:right="3032"/>
        <w:jc w:val="both"/>
      </w:pPr>
      <w:r>
        <w:lastRenderedPageBreak/>
        <w:t>2.</w:t>
      </w:r>
      <w:r w:rsidR="00632879">
        <w:t>How</w:t>
      </w:r>
      <w:r w:rsidR="00632879">
        <w:rPr>
          <w:spacing w:val="40"/>
        </w:rPr>
        <w:t xml:space="preserve"> </w:t>
      </w:r>
      <w:r w:rsidR="00632879">
        <w:t>do filters</w:t>
      </w:r>
      <w:r w:rsidR="00632879">
        <w:rPr>
          <w:spacing w:val="40"/>
        </w:rPr>
        <w:t xml:space="preserve"> </w:t>
      </w:r>
      <w:r w:rsidR="00632879">
        <w:t>enhance the</w:t>
      </w:r>
      <w:r w:rsidR="00632879">
        <w:rPr>
          <w:spacing w:val="40"/>
        </w:rPr>
        <w:t xml:space="preserve"> </w:t>
      </w:r>
      <w:r w:rsidR="00632879">
        <w:t>utility of the dashboard?</w:t>
      </w:r>
    </w:p>
    <w:p w14:paraId="00EE71DA" w14:textId="77777777" w:rsidR="00013EE6" w:rsidRDefault="00013EE6" w:rsidP="00013EE6">
      <w:pPr>
        <w:pStyle w:val="BodyText"/>
        <w:ind w:left="0" w:firstLine="720"/>
      </w:pPr>
      <w:r w:rsidRPr="00013EE6">
        <w:t>Filters allow users to analyze specific regions, categories, and date ranges, making the dashboard interactive and providing focused insights for better decision-making.</w:t>
      </w:r>
    </w:p>
    <w:p w14:paraId="4AE30F87" w14:textId="77777777" w:rsidR="00D514CF" w:rsidRDefault="00D514CF" w:rsidP="00013EE6">
      <w:pPr>
        <w:pStyle w:val="BodyText"/>
        <w:ind w:left="0" w:firstLine="720"/>
      </w:pPr>
    </w:p>
    <w:p w14:paraId="7E39FE22" w14:textId="77777777" w:rsidR="00D514CF" w:rsidRDefault="00D514CF" w:rsidP="00013EE6">
      <w:pPr>
        <w:pStyle w:val="BodyText"/>
        <w:ind w:left="0" w:firstLine="720"/>
      </w:pPr>
    </w:p>
    <w:p w14:paraId="0D114DD2" w14:textId="77777777" w:rsidR="00D514CF" w:rsidRDefault="00D514CF" w:rsidP="00013EE6">
      <w:pPr>
        <w:pStyle w:val="BodyText"/>
        <w:ind w:left="0" w:firstLine="720"/>
      </w:pPr>
    </w:p>
    <w:p w14:paraId="052E578F" w14:textId="77777777" w:rsidR="00D514CF" w:rsidRDefault="00D514CF" w:rsidP="00013EE6">
      <w:pPr>
        <w:pStyle w:val="BodyText"/>
        <w:ind w:left="0" w:firstLine="720"/>
      </w:pPr>
    </w:p>
    <w:p w14:paraId="3799382F" w14:textId="77777777" w:rsidR="00D514CF" w:rsidRDefault="00D514CF" w:rsidP="00013EE6">
      <w:pPr>
        <w:pStyle w:val="BodyText"/>
        <w:ind w:left="0" w:firstLine="720"/>
      </w:pPr>
    </w:p>
    <w:p w14:paraId="734E2A05" w14:textId="77777777" w:rsidR="00D514CF" w:rsidRDefault="00D514CF" w:rsidP="00013EE6">
      <w:pPr>
        <w:pStyle w:val="BodyText"/>
        <w:ind w:left="0" w:firstLine="720"/>
      </w:pPr>
    </w:p>
    <w:p w14:paraId="0D9F838C" w14:textId="77777777" w:rsidR="00D514CF" w:rsidRDefault="00D514CF" w:rsidP="00013EE6">
      <w:pPr>
        <w:pStyle w:val="BodyText"/>
        <w:ind w:left="0" w:firstLine="720"/>
      </w:pPr>
    </w:p>
    <w:tbl>
      <w:tblPr>
        <w:tblpPr w:leftFromText="180" w:rightFromText="180" w:vertAnchor="text" w:horzAnchor="margin" w:tblpXSpec="center" w:tblpY="48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886"/>
        <w:gridCol w:w="1442"/>
      </w:tblGrid>
      <w:tr w:rsidR="00D514CF" w14:paraId="756CF836" w14:textId="77777777" w:rsidTr="00D514CF">
        <w:trPr>
          <w:trHeight w:val="522"/>
        </w:trPr>
        <w:tc>
          <w:tcPr>
            <w:tcW w:w="3087" w:type="dxa"/>
          </w:tcPr>
          <w:p w14:paraId="5723CB39" w14:textId="77777777" w:rsidR="00D514CF" w:rsidRDefault="00D514CF" w:rsidP="00D514CF">
            <w:pPr>
              <w:pStyle w:val="TableParagraph"/>
              <w:spacing w:before="13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14:paraId="13381DC8" w14:textId="77777777" w:rsidR="00D514CF" w:rsidRDefault="00D514CF" w:rsidP="00D514CF">
            <w:pPr>
              <w:pStyle w:val="TableParagraph"/>
              <w:spacing w:before="13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14:paraId="6ADB2D7D" w14:textId="77777777" w:rsidR="00D514CF" w:rsidRDefault="00D514CF" w:rsidP="00D514CF">
            <w:pPr>
              <w:pStyle w:val="TableParagraph"/>
              <w:spacing w:before="2" w:line="250" w:lineRule="atLeast"/>
              <w:ind w:left="261" w:right="240" w:firstLine="1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 Awarded</w:t>
            </w:r>
          </w:p>
        </w:tc>
      </w:tr>
      <w:tr w:rsidR="00D514CF" w14:paraId="19F7BECA" w14:textId="77777777" w:rsidTr="00D514CF">
        <w:trPr>
          <w:trHeight w:val="330"/>
        </w:trPr>
        <w:tc>
          <w:tcPr>
            <w:tcW w:w="3087" w:type="dxa"/>
          </w:tcPr>
          <w:p w14:paraId="707B2DB8" w14:textId="77777777" w:rsidR="00D514CF" w:rsidRDefault="00D514CF" w:rsidP="00D514CF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4095E0A8" w14:textId="77777777" w:rsidR="00D514CF" w:rsidRDefault="00D514CF" w:rsidP="00D514CF">
            <w:pPr>
              <w:pStyle w:val="TableParagraph"/>
              <w:spacing w:before="37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50D86DC3" w14:textId="77777777" w:rsidR="00D514CF" w:rsidRDefault="00D514CF" w:rsidP="00D514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514CF" w14:paraId="309100D9" w14:textId="77777777" w:rsidTr="00D514CF">
        <w:trPr>
          <w:trHeight w:val="402"/>
        </w:trPr>
        <w:tc>
          <w:tcPr>
            <w:tcW w:w="3087" w:type="dxa"/>
          </w:tcPr>
          <w:p w14:paraId="505F02E7" w14:textId="77777777" w:rsidR="00D514CF" w:rsidRDefault="00D514CF" w:rsidP="00D514CF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67FF489C" w14:textId="77777777" w:rsidR="00D514CF" w:rsidRDefault="00D514CF" w:rsidP="00D514CF">
            <w:pPr>
              <w:pStyle w:val="TableParagraph"/>
              <w:spacing w:before="86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479169B4" w14:textId="77777777" w:rsidR="00D514CF" w:rsidRDefault="00D514CF" w:rsidP="00D514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514CF" w14:paraId="41AF734D" w14:textId="77777777" w:rsidTr="00D514CF">
        <w:trPr>
          <w:trHeight w:val="402"/>
        </w:trPr>
        <w:tc>
          <w:tcPr>
            <w:tcW w:w="3087" w:type="dxa"/>
          </w:tcPr>
          <w:p w14:paraId="45DA523C" w14:textId="77777777" w:rsidR="00D514CF" w:rsidRDefault="00D514CF" w:rsidP="00D514CF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6391939F" w14:textId="77777777" w:rsidR="00D514CF" w:rsidRDefault="00D514CF" w:rsidP="00D514CF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62D93412" w14:textId="77777777" w:rsidR="00D514CF" w:rsidRDefault="00D514CF" w:rsidP="00D514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514CF" w14:paraId="2DE6FB49" w14:textId="77777777" w:rsidTr="00D514CF">
        <w:trPr>
          <w:trHeight w:val="353"/>
        </w:trPr>
        <w:tc>
          <w:tcPr>
            <w:tcW w:w="3087" w:type="dxa"/>
          </w:tcPr>
          <w:p w14:paraId="02E725DF" w14:textId="77777777" w:rsidR="00D514CF" w:rsidRDefault="00D514CF" w:rsidP="00D514CF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14:paraId="78A487C4" w14:textId="77777777" w:rsidR="00D514CF" w:rsidRDefault="00D514CF" w:rsidP="00D514CF">
            <w:pPr>
              <w:pStyle w:val="TableParagraph"/>
              <w:spacing w:before="49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5AF96D67" w14:textId="77777777" w:rsidR="00D514CF" w:rsidRDefault="00D514CF" w:rsidP="00D514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514CF" w14:paraId="3DF491D3" w14:textId="77777777" w:rsidTr="00D514CF">
        <w:trPr>
          <w:trHeight w:val="414"/>
        </w:trPr>
        <w:tc>
          <w:tcPr>
            <w:tcW w:w="3087" w:type="dxa"/>
          </w:tcPr>
          <w:p w14:paraId="1142E475" w14:textId="77777777" w:rsidR="00D514CF" w:rsidRDefault="00D514CF" w:rsidP="00D514CF">
            <w:pPr>
              <w:pStyle w:val="TableParagraph"/>
              <w:spacing w:before="86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14:paraId="4E43142D" w14:textId="77777777" w:rsidR="00D514CF" w:rsidRDefault="00D514CF" w:rsidP="00D514CF">
            <w:pPr>
              <w:pStyle w:val="TableParagraph"/>
              <w:spacing w:before="86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14:paraId="7E69DA9C" w14:textId="77777777" w:rsidR="00D514CF" w:rsidRDefault="00D514CF" w:rsidP="00D514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514CF" w14:paraId="0E98E0B0" w14:textId="77777777" w:rsidTr="00D514CF">
        <w:trPr>
          <w:trHeight w:val="678"/>
        </w:trPr>
        <w:tc>
          <w:tcPr>
            <w:tcW w:w="4973" w:type="dxa"/>
            <w:gridSpan w:val="2"/>
          </w:tcPr>
          <w:p w14:paraId="6A8B2EEE" w14:textId="77777777" w:rsidR="00D514CF" w:rsidRDefault="00D514CF" w:rsidP="00D514CF">
            <w:pPr>
              <w:pStyle w:val="TableParagraph"/>
              <w:spacing w:before="19"/>
              <w:rPr>
                <w:b/>
                <w:sz w:val="21"/>
              </w:rPr>
            </w:pPr>
          </w:p>
          <w:p w14:paraId="78945426" w14:textId="77777777" w:rsidR="00D514CF" w:rsidRDefault="00D514CF" w:rsidP="00D514CF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14:paraId="6D6D2106" w14:textId="77777777" w:rsidR="00D514CF" w:rsidRDefault="00D514CF" w:rsidP="00D514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0F643E8" w14:textId="060DA183" w:rsidR="00D514CF" w:rsidRDefault="00D514CF" w:rsidP="00681855">
      <w:pPr>
        <w:pStyle w:val="Heading1"/>
        <w:ind w:left="0" w:right="4"/>
        <w:jc w:val="center"/>
        <w:sectPr w:rsidR="00D514CF">
          <w:pgSz w:w="11910" w:h="16840"/>
          <w:pgMar w:top="136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rPr>
          <w:spacing w:val="-2"/>
        </w:rPr>
        <w:t>ASSESSME</w:t>
      </w:r>
    </w:p>
    <w:p w14:paraId="55C3CCE9" w14:textId="77777777" w:rsidR="00665009" w:rsidRDefault="00665009"/>
    <w:sectPr w:rsidR="00665009">
      <w:pgSz w:w="11910" w:h="16840"/>
      <w:pgMar w:top="1360" w:right="1417" w:bottom="280" w:left="1417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04D9" w14:textId="77777777" w:rsidR="006D2973" w:rsidRDefault="006D2973" w:rsidP="00024414">
      <w:r>
        <w:separator/>
      </w:r>
    </w:p>
  </w:endnote>
  <w:endnote w:type="continuationSeparator" w:id="0">
    <w:p w14:paraId="5812B688" w14:textId="77777777" w:rsidR="006D2973" w:rsidRDefault="006D2973" w:rsidP="00024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47663" w14:textId="77777777" w:rsidR="006D2973" w:rsidRDefault="006D2973" w:rsidP="00024414">
      <w:r>
        <w:separator/>
      </w:r>
    </w:p>
  </w:footnote>
  <w:footnote w:type="continuationSeparator" w:id="0">
    <w:p w14:paraId="1AA91B3A" w14:textId="77777777" w:rsidR="006D2973" w:rsidRDefault="006D2973" w:rsidP="000244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876"/>
    <w:multiLevelType w:val="hybridMultilevel"/>
    <w:tmpl w:val="BE4E329C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" w15:restartNumberingAfterBreak="0">
    <w:nsid w:val="057174EC"/>
    <w:multiLevelType w:val="hybridMultilevel"/>
    <w:tmpl w:val="97BEF29A"/>
    <w:lvl w:ilvl="0" w:tplc="4BB4B45A">
      <w:start w:val="1"/>
      <w:numFmt w:val="bullet"/>
      <w:lvlText w:val=""/>
      <w:lvlJc w:val="left"/>
      <w:pPr>
        <w:ind w:left="384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2" w15:restartNumberingAfterBreak="0">
    <w:nsid w:val="07E7474A"/>
    <w:multiLevelType w:val="hybridMultilevel"/>
    <w:tmpl w:val="70144D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C5D8D"/>
    <w:multiLevelType w:val="hybridMultilevel"/>
    <w:tmpl w:val="62860E36"/>
    <w:lvl w:ilvl="0" w:tplc="A17ECFF2">
      <w:start w:val="1"/>
      <w:numFmt w:val="lowerLetter"/>
      <w:lvlText w:val="%1)"/>
      <w:lvlJc w:val="left"/>
      <w:pPr>
        <w:ind w:left="275" w:hanging="25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F6F606F8">
      <w:numFmt w:val="bullet"/>
      <w:lvlText w:val="•"/>
      <w:lvlJc w:val="left"/>
      <w:pPr>
        <w:ind w:left="1159" w:hanging="252"/>
      </w:pPr>
      <w:rPr>
        <w:rFonts w:hint="default"/>
        <w:lang w:val="en-US" w:eastAsia="en-US" w:bidi="ar-SA"/>
      </w:rPr>
    </w:lvl>
    <w:lvl w:ilvl="2" w:tplc="BA9EBFB6">
      <w:numFmt w:val="bullet"/>
      <w:lvlText w:val="•"/>
      <w:lvlJc w:val="left"/>
      <w:pPr>
        <w:ind w:left="2038" w:hanging="252"/>
      </w:pPr>
      <w:rPr>
        <w:rFonts w:hint="default"/>
        <w:lang w:val="en-US" w:eastAsia="en-US" w:bidi="ar-SA"/>
      </w:rPr>
    </w:lvl>
    <w:lvl w:ilvl="3" w:tplc="4D3A2F78">
      <w:numFmt w:val="bullet"/>
      <w:lvlText w:val="•"/>
      <w:lvlJc w:val="left"/>
      <w:pPr>
        <w:ind w:left="2917" w:hanging="252"/>
      </w:pPr>
      <w:rPr>
        <w:rFonts w:hint="default"/>
        <w:lang w:val="en-US" w:eastAsia="en-US" w:bidi="ar-SA"/>
      </w:rPr>
    </w:lvl>
    <w:lvl w:ilvl="4" w:tplc="5EB2595A">
      <w:numFmt w:val="bullet"/>
      <w:lvlText w:val="•"/>
      <w:lvlJc w:val="left"/>
      <w:pPr>
        <w:ind w:left="3796" w:hanging="252"/>
      </w:pPr>
      <w:rPr>
        <w:rFonts w:hint="default"/>
        <w:lang w:val="en-US" w:eastAsia="en-US" w:bidi="ar-SA"/>
      </w:rPr>
    </w:lvl>
    <w:lvl w:ilvl="5" w:tplc="3C8C1C60">
      <w:numFmt w:val="bullet"/>
      <w:lvlText w:val="•"/>
      <w:lvlJc w:val="left"/>
      <w:pPr>
        <w:ind w:left="4675" w:hanging="252"/>
      </w:pPr>
      <w:rPr>
        <w:rFonts w:hint="default"/>
        <w:lang w:val="en-US" w:eastAsia="en-US" w:bidi="ar-SA"/>
      </w:rPr>
    </w:lvl>
    <w:lvl w:ilvl="6" w:tplc="FD6A73FE">
      <w:numFmt w:val="bullet"/>
      <w:lvlText w:val="•"/>
      <w:lvlJc w:val="left"/>
      <w:pPr>
        <w:ind w:left="5554" w:hanging="252"/>
      </w:pPr>
      <w:rPr>
        <w:rFonts w:hint="default"/>
        <w:lang w:val="en-US" w:eastAsia="en-US" w:bidi="ar-SA"/>
      </w:rPr>
    </w:lvl>
    <w:lvl w:ilvl="7" w:tplc="563815FE">
      <w:numFmt w:val="bullet"/>
      <w:lvlText w:val="•"/>
      <w:lvlJc w:val="left"/>
      <w:pPr>
        <w:ind w:left="6433" w:hanging="252"/>
      </w:pPr>
      <w:rPr>
        <w:rFonts w:hint="default"/>
        <w:lang w:val="en-US" w:eastAsia="en-US" w:bidi="ar-SA"/>
      </w:rPr>
    </w:lvl>
    <w:lvl w:ilvl="8" w:tplc="37C4DFF4">
      <w:numFmt w:val="bullet"/>
      <w:lvlText w:val="•"/>
      <w:lvlJc w:val="left"/>
      <w:pPr>
        <w:ind w:left="7312" w:hanging="252"/>
      </w:pPr>
      <w:rPr>
        <w:rFonts w:hint="default"/>
        <w:lang w:val="en-US" w:eastAsia="en-US" w:bidi="ar-SA"/>
      </w:rPr>
    </w:lvl>
  </w:abstractNum>
  <w:abstractNum w:abstractNumId="4" w15:restartNumberingAfterBreak="0">
    <w:nsid w:val="6A14414C"/>
    <w:multiLevelType w:val="hybridMultilevel"/>
    <w:tmpl w:val="271A91D4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" w15:restartNumberingAfterBreak="0">
    <w:nsid w:val="744D7B67"/>
    <w:multiLevelType w:val="hybridMultilevel"/>
    <w:tmpl w:val="FF04C322"/>
    <w:lvl w:ilvl="0" w:tplc="6EAC2FFC">
      <w:start w:val="1"/>
      <w:numFmt w:val="decimal"/>
      <w:lvlText w:val="%1."/>
      <w:lvlJc w:val="left"/>
      <w:pPr>
        <w:ind w:left="745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2F7066CA">
      <w:numFmt w:val="bullet"/>
      <w:lvlText w:val="•"/>
      <w:lvlJc w:val="left"/>
      <w:pPr>
        <w:ind w:left="1573" w:hanging="721"/>
      </w:pPr>
      <w:rPr>
        <w:rFonts w:hint="default"/>
        <w:lang w:val="en-US" w:eastAsia="en-US" w:bidi="ar-SA"/>
      </w:rPr>
    </w:lvl>
    <w:lvl w:ilvl="2" w:tplc="CA325F60">
      <w:numFmt w:val="bullet"/>
      <w:lvlText w:val="•"/>
      <w:lvlJc w:val="left"/>
      <w:pPr>
        <w:ind w:left="2406" w:hanging="721"/>
      </w:pPr>
      <w:rPr>
        <w:rFonts w:hint="default"/>
        <w:lang w:val="en-US" w:eastAsia="en-US" w:bidi="ar-SA"/>
      </w:rPr>
    </w:lvl>
    <w:lvl w:ilvl="3" w:tplc="7FA096E2">
      <w:numFmt w:val="bullet"/>
      <w:lvlText w:val="•"/>
      <w:lvlJc w:val="left"/>
      <w:pPr>
        <w:ind w:left="3239" w:hanging="721"/>
      </w:pPr>
      <w:rPr>
        <w:rFonts w:hint="default"/>
        <w:lang w:val="en-US" w:eastAsia="en-US" w:bidi="ar-SA"/>
      </w:rPr>
    </w:lvl>
    <w:lvl w:ilvl="4" w:tplc="06DA5B92">
      <w:numFmt w:val="bullet"/>
      <w:lvlText w:val="•"/>
      <w:lvlJc w:val="left"/>
      <w:pPr>
        <w:ind w:left="4072" w:hanging="721"/>
      </w:pPr>
      <w:rPr>
        <w:rFonts w:hint="default"/>
        <w:lang w:val="en-US" w:eastAsia="en-US" w:bidi="ar-SA"/>
      </w:rPr>
    </w:lvl>
    <w:lvl w:ilvl="5" w:tplc="8AB4B7C6">
      <w:numFmt w:val="bullet"/>
      <w:lvlText w:val="•"/>
      <w:lvlJc w:val="left"/>
      <w:pPr>
        <w:ind w:left="4905" w:hanging="721"/>
      </w:pPr>
      <w:rPr>
        <w:rFonts w:hint="default"/>
        <w:lang w:val="en-US" w:eastAsia="en-US" w:bidi="ar-SA"/>
      </w:rPr>
    </w:lvl>
    <w:lvl w:ilvl="6" w:tplc="C0C602F4">
      <w:numFmt w:val="bullet"/>
      <w:lvlText w:val="•"/>
      <w:lvlJc w:val="left"/>
      <w:pPr>
        <w:ind w:left="5738" w:hanging="721"/>
      </w:pPr>
      <w:rPr>
        <w:rFonts w:hint="default"/>
        <w:lang w:val="en-US" w:eastAsia="en-US" w:bidi="ar-SA"/>
      </w:rPr>
    </w:lvl>
    <w:lvl w:ilvl="7" w:tplc="9F728932">
      <w:numFmt w:val="bullet"/>
      <w:lvlText w:val="•"/>
      <w:lvlJc w:val="left"/>
      <w:pPr>
        <w:ind w:left="6571" w:hanging="721"/>
      </w:pPr>
      <w:rPr>
        <w:rFonts w:hint="default"/>
        <w:lang w:val="en-US" w:eastAsia="en-US" w:bidi="ar-SA"/>
      </w:rPr>
    </w:lvl>
    <w:lvl w:ilvl="8" w:tplc="D4AA20F4">
      <w:numFmt w:val="bullet"/>
      <w:lvlText w:val="•"/>
      <w:lvlJc w:val="left"/>
      <w:pPr>
        <w:ind w:left="7404" w:hanging="721"/>
      </w:pPr>
      <w:rPr>
        <w:rFonts w:hint="default"/>
        <w:lang w:val="en-US" w:eastAsia="en-US" w:bidi="ar-SA"/>
      </w:rPr>
    </w:lvl>
  </w:abstractNum>
  <w:num w:numId="1" w16cid:durableId="1767730600">
    <w:abstractNumId w:val="3"/>
  </w:num>
  <w:num w:numId="2" w16cid:durableId="1076904955">
    <w:abstractNumId w:val="5"/>
  </w:num>
  <w:num w:numId="3" w16cid:durableId="1208450383">
    <w:abstractNumId w:val="1"/>
  </w:num>
  <w:num w:numId="4" w16cid:durableId="24914078">
    <w:abstractNumId w:val="0"/>
  </w:num>
  <w:num w:numId="5" w16cid:durableId="895777062">
    <w:abstractNumId w:val="2"/>
  </w:num>
  <w:num w:numId="6" w16cid:durableId="2054377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7A00"/>
    <w:rsid w:val="00013EE6"/>
    <w:rsid w:val="00024414"/>
    <w:rsid w:val="00632879"/>
    <w:rsid w:val="00665009"/>
    <w:rsid w:val="00681855"/>
    <w:rsid w:val="006D2973"/>
    <w:rsid w:val="009E7A00"/>
    <w:rsid w:val="00BD76FB"/>
    <w:rsid w:val="00D514CF"/>
    <w:rsid w:val="00F4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0C9F"/>
  <w15:docId w15:val="{1D4FEF18-CC2C-41C4-B586-CA750389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24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6"/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744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44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414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244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414"/>
    <w:rPr>
      <w:rFonts w:ascii="Cambria" w:eastAsia="Cambria" w:hAnsi="Cambria" w:cs="Cambria"/>
    </w:rPr>
  </w:style>
  <w:style w:type="character" w:styleId="Strong">
    <w:name w:val="Strong"/>
    <w:basedOn w:val="DefaultParagraphFont"/>
    <w:uiPriority w:val="22"/>
    <w:qFormat/>
    <w:rsid w:val="00013E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apoorvaappz/global-super-store-datase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Gowtham S 24BAD028</cp:lastModifiedBy>
  <cp:revision>3</cp:revision>
  <dcterms:created xsi:type="dcterms:W3CDTF">2026-07-23T10:31:00Z</dcterms:created>
  <dcterms:modified xsi:type="dcterms:W3CDTF">2026-07-23T14:03:00Z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for Microsoft 365</vt:lpwstr>
  </property>
</Properties>
</file>