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98D5" w14:textId="5F0489C9" w:rsidR="008361DA" w:rsidRPr="0089771B" w:rsidRDefault="00655912" w:rsidP="008361DA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89771B">
        <w:rPr>
          <w:rFonts w:ascii="Arial" w:hAnsi="Arial" w:cs="Arial"/>
          <w:b/>
          <w:bCs/>
          <w:sz w:val="40"/>
          <w:szCs w:val="40"/>
          <w:lang w:val="en-US"/>
        </w:rPr>
        <w:t xml:space="preserve">DAY </w:t>
      </w:r>
      <w:r w:rsidR="008361DA">
        <w:rPr>
          <w:rFonts w:ascii="Arial" w:hAnsi="Arial" w:cs="Arial"/>
          <w:b/>
          <w:bCs/>
          <w:sz w:val="40"/>
          <w:szCs w:val="40"/>
          <w:lang w:val="en-US"/>
        </w:rPr>
        <w:t>7</w:t>
      </w:r>
    </w:p>
    <w:p w14:paraId="51503596" w14:textId="34BC6138" w:rsidR="00655912" w:rsidRDefault="00655912" w:rsidP="00655912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89771B">
        <w:rPr>
          <w:rFonts w:ascii="Arial" w:hAnsi="Arial" w:cs="Arial"/>
          <w:b/>
          <w:bCs/>
          <w:sz w:val="40"/>
          <w:szCs w:val="40"/>
          <w:lang w:val="en-US"/>
        </w:rPr>
        <w:t>ASSIGNMENT</w:t>
      </w:r>
    </w:p>
    <w:p w14:paraId="36443A98" w14:textId="77777777" w:rsidR="002E7099" w:rsidRPr="00B21D59" w:rsidRDefault="002E7099" w:rsidP="00655912">
      <w:pPr>
        <w:jc w:val="center"/>
        <w:rPr>
          <w:rFonts w:ascii="Arial" w:hAnsi="Arial" w:cs="Arial"/>
          <w:b/>
          <w:bCs/>
          <w:sz w:val="28"/>
          <w:lang w:val="en-US"/>
        </w:rPr>
      </w:pPr>
    </w:p>
    <w:p w14:paraId="59FE4C8F" w14:textId="7288BB26" w:rsidR="00655912" w:rsidRPr="002E7099" w:rsidRDefault="00655912" w:rsidP="002E7099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89771B">
        <w:rPr>
          <w:rFonts w:ascii="Arial" w:hAnsi="Arial" w:cs="Arial"/>
          <w:b/>
          <w:bCs/>
          <w:sz w:val="32"/>
          <w:szCs w:val="32"/>
          <w:lang w:val="en-US"/>
        </w:rPr>
        <w:t>White Box Testing</w:t>
      </w:r>
    </w:p>
    <w:p w14:paraId="37639895" w14:textId="77777777" w:rsidR="00655912" w:rsidRPr="0089771B" w:rsidRDefault="00655912" w:rsidP="00655912">
      <w:p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>White Box Testing is a software testing technique in which the internal code, logic, and structure of the application are tested. The tester has knowledge of the source code.</w:t>
      </w:r>
    </w:p>
    <w:p w14:paraId="02E15484" w14:textId="77777777" w:rsidR="00655912" w:rsidRPr="0089771B" w:rsidRDefault="00655912" w:rsidP="00655912">
      <w:pPr>
        <w:rPr>
          <w:rFonts w:ascii="Arial" w:hAnsi="Arial" w:cs="Arial"/>
          <w:b/>
          <w:bCs/>
          <w:sz w:val="28"/>
        </w:rPr>
      </w:pPr>
      <w:r w:rsidRPr="0089771B">
        <w:rPr>
          <w:rFonts w:ascii="Arial" w:hAnsi="Arial" w:cs="Arial"/>
          <w:b/>
          <w:bCs/>
          <w:sz w:val="28"/>
        </w:rPr>
        <w:t>Advantages</w:t>
      </w:r>
    </w:p>
    <w:p w14:paraId="1973EAE7" w14:textId="77777777" w:rsidR="00655912" w:rsidRPr="0089771B" w:rsidRDefault="00655912" w:rsidP="0065591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Detects coding errors early. </w:t>
      </w:r>
    </w:p>
    <w:p w14:paraId="0F075413" w14:textId="77777777" w:rsidR="00655912" w:rsidRPr="0089771B" w:rsidRDefault="00655912" w:rsidP="0065591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Ensures all code paths are tested. </w:t>
      </w:r>
    </w:p>
    <w:p w14:paraId="27311134" w14:textId="77777777" w:rsidR="00655912" w:rsidRPr="0089771B" w:rsidRDefault="00655912" w:rsidP="0065591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Improves code quality. </w:t>
      </w:r>
    </w:p>
    <w:p w14:paraId="206DC97D" w14:textId="77777777" w:rsidR="00655912" w:rsidRPr="0089771B" w:rsidRDefault="00655912" w:rsidP="0065591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Helps optimize code performance. </w:t>
      </w:r>
    </w:p>
    <w:p w14:paraId="2ED792D5" w14:textId="77777777" w:rsidR="00655912" w:rsidRPr="0089771B" w:rsidRDefault="00655912" w:rsidP="0065591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Finds hidden defects and security issues. </w:t>
      </w:r>
    </w:p>
    <w:p w14:paraId="1F28C7BA" w14:textId="77777777" w:rsidR="00655912" w:rsidRPr="0089771B" w:rsidRDefault="00655912" w:rsidP="00655912">
      <w:pPr>
        <w:rPr>
          <w:rFonts w:ascii="Arial" w:hAnsi="Arial" w:cs="Arial"/>
          <w:b/>
          <w:bCs/>
          <w:sz w:val="28"/>
        </w:rPr>
      </w:pPr>
      <w:r w:rsidRPr="0089771B">
        <w:rPr>
          <w:rFonts w:ascii="Arial" w:hAnsi="Arial" w:cs="Arial"/>
          <w:b/>
          <w:bCs/>
          <w:sz w:val="28"/>
        </w:rPr>
        <w:t>Disadvantages</w:t>
      </w:r>
    </w:p>
    <w:p w14:paraId="7A82F5F2" w14:textId="77777777" w:rsidR="00655912" w:rsidRPr="0089771B" w:rsidRDefault="00655912" w:rsidP="006559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Requires programming knowledge. </w:t>
      </w:r>
    </w:p>
    <w:p w14:paraId="0D223AC8" w14:textId="77777777" w:rsidR="00655912" w:rsidRPr="0089771B" w:rsidRDefault="00655912" w:rsidP="006559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Time-consuming for large applications. </w:t>
      </w:r>
    </w:p>
    <w:p w14:paraId="7535B37D" w14:textId="77777777" w:rsidR="00655912" w:rsidRPr="0089771B" w:rsidRDefault="00655912" w:rsidP="006559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Expensive due to skilled testers. </w:t>
      </w:r>
    </w:p>
    <w:p w14:paraId="2833C264" w14:textId="77777777" w:rsidR="00655912" w:rsidRPr="0089771B" w:rsidRDefault="00655912" w:rsidP="006559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>Difficult to maintain when code changes frequently.</w:t>
      </w:r>
    </w:p>
    <w:p w14:paraId="6BE5A5FC" w14:textId="77777777" w:rsidR="00655912" w:rsidRPr="0089771B" w:rsidRDefault="00655912" w:rsidP="00655912">
      <w:pPr>
        <w:rPr>
          <w:rFonts w:ascii="Arial" w:hAnsi="Arial" w:cs="Arial"/>
          <w:sz w:val="24"/>
          <w:szCs w:val="24"/>
        </w:rPr>
      </w:pPr>
    </w:p>
    <w:p w14:paraId="127C886E" w14:textId="3F53D6B5" w:rsidR="00655912" w:rsidRPr="0089771B" w:rsidRDefault="00655912" w:rsidP="0065591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9771B">
        <w:rPr>
          <w:rFonts w:ascii="Arial" w:hAnsi="Arial" w:cs="Arial"/>
          <w:b/>
          <w:bCs/>
          <w:sz w:val="32"/>
          <w:szCs w:val="32"/>
        </w:rPr>
        <w:t>Path Coverage</w:t>
      </w:r>
    </w:p>
    <w:p w14:paraId="5FFFDA46" w14:textId="11213C85" w:rsidR="00655912" w:rsidRDefault="00655912" w:rsidP="00655912">
      <w:p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b/>
          <w:bCs/>
          <w:sz w:val="28"/>
        </w:rPr>
        <w:t>Definition:</w:t>
      </w:r>
      <w:r w:rsidRPr="0089771B">
        <w:rPr>
          <w:rFonts w:ascii="Arial" w:hAnsi="Arial" w:cs="Arial"/>
          <w:sz w:val="24"/>
          <w:szCs w:val="24"/>
        </w:rPr>
        <w:br/>
      </w:r>
      <w:r w:rsidRPr="002E7099">
        <w:rPr>
          <w:rFonts w:ascii="Arial" w:hAnsi="Arial" w:cs="Arial"/>
          <w:sz w:val="24"/>
          <w:szCs w:val="24"/>
        </w:rPr>
        <w:t>Path Coverage is a white box testing technique in which every independent execution path in the program is executed at least once</w:t>
      </w:r>
    </w:p>
    <w:p w14:paraId="1840E2FF" w14:textId="77777777" w:rsidR="002E7099" w:rsidRPr="0089771B" w:rsidRDefault="002E7099" w:rsidP="00655912">
      <w:pPr>
        <w:rPr>
          <w:rFonts w:ascii="Arial" w:hAnsi="Arial" w:cs="Arial"/>
          <w:sz w:val="24"/>
          <w:szCs w:val="24"/>
        </w:rPr>
      </w:pPr>
    </w:p>
    <w:p w14:paraId="1E12F1C7" w14:textId="77777777" w:rsidR="00655912" w:rsidRPr="002E7099" w:rsidRDefault="00655912" w:rsidP="00655912">
      <w:pPr>
        <w:rPr>
          <w:rFonts w:ascii="Arial" w:hAnsi="Arial" w:cs="Arial"/>
          <w:b/>
          <w:bCs/>
          <w:sz w:val="28"/>
        </w:rPr>
      </w:pPr>
      <w:r w:rsidRPr="002E7099">
        <w:rPr>
          <w:rFonts w:ascii="Arial" w:hAnsi="Arial" w:cs="Arial"/>
          <w:b/>
          <w:bCs/>
          <w:sz w:val="28"/>
        </w:rPr>
        <w:t>Objectives</w:t>
      </w:r>
    </w:p>
    <w:p w14:paraId="57D21B3C" w14:textId="77777777" w:rsidR="00655912" w:rsidRPr="0089771B" w:rsidRDefault="00655912" w:rsidP="006559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Execute every possible independent path. </w:t>
      </w:r>
    </w:p>
    <w:p w14:paraId="326BB2A0" w14:textId="77777777" w:rsidR="00655912" w:rsidRPr="0089771B" w:rsidRDefault="00655912" w:rsidP="006559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Verify program logic. </w:t>
      </w:r>
    </w:p>
    <w:p w14:paraId="68B07831" w14:textId="77777777" w:rsidR="00655912" w:rsidRPr="0089771B" w:rsidRDefault="00655912" w:rsidP="006559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 xml:space="preserve">Detect control-flow errors. </w:t>
      </w:r>
    </w:p>
    <w:p w14:paraId="3B2B235E" w14:textId="35EB0469" w:rsidR="00655912" w:rsidRPr="0089771B" w:rsidRDefault="00655912" w:rsidP="006559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9771B">
        <w:rPr>
          <w:rFonts w:ascii="Arial" w:hAnsi="Arial" w:cs="Arial"/>
          <w:sz w:val="24"/>
          <w:szCs w:val="24"/>
        </w:rPr>
        <w:t>Improve software reliability.</w:t>
      </w:r>
    </w:p>
    <w:p w14:paraId="0B36AF0A" w14:textId="77777777" w:rsidR="00655912" w:rsidRPr="0089771B" w:rsidRDefault="00655912" w:rsidP="00655912">
      <w:pPr>
        <w:rPr>
          <w:rFonts w:ascii="Arial" w:hAnsi="Arial" w:cs="Arial"/>
          <w:sz w:val="24"/>
          <w:szCs w:val="24"/>
        </w:rPr>
      </w:pPr>
    </w:p>
    <w:p w14:paraId="352C6E2D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lastRenderedPageBreak/>
        <w:t>READ X</w:t>
      </w:r>
    </w:p>
    <w:p w14:paraId="557DA7CF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</w:p>
    <w:p w14:paraId="74B5E8D4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>IF (X &gt;= 50)</w:t>
      </w:r>
    </w:p>
    <w:p w14:paraId="01B1FEE9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 xml:space="preserve">    PRINT "Pass"</w:t>
      </w:r>
    </w:p>
    <w:p w14:paraId="248CE7B8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>ELSE</w:t>
      </w:r>
    </w:p>
    <w:p w14:paraId="08337DF9" w14:textId="13BFA4B9" w:rsid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 xml:space="preserve">    PRINT "Fail"</w:t>
      </w:r>
    </w:p>
    <w:p w14:paraId="7D3BCE93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</w:p>
    <w:p w14:paraId="1F14A377" w14:textId="77777777" w:rsid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>PRINT "Completed"</w:t>
      </w:r>
    </w:p>
    <w:p w14:paraId="53F5B775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</w:p>
    <w:p w14:paraId="699ED5AA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b/>
          <w:bCs/>
          <w:sz w:val="24"/>
          <w:szCs w:val="24"/>
        </w:rPr>
        <w:t>Path 1</w:t>
      </w:r>
    </w:p>
    <w:p w14:paraId="0D77DCC3" w14:textId="77777777" w:rsidR="00222DED" w:rsidRPr="00222DED" w:rsidRDefault="00222DED" w:rsidP="00222DE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 xml:space="preserve">Start → Read X → X ≥ 50 (True) → Print "Pass" → Completed → Stop </w:t>
      </w:r>
    </w:p>
    <w:p w14:paraId="4A5CDDEF" w14:textId="77777777" w:rsid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b/>
          <w:bCs/>
          <w:sz w:val="24"/>
          <w:szCs w:val="24"/>
        </w:rPr>
        <w:t>Test Data:</w:t>
      </w:r>
      <w:r w:rsidRPr="00222DED">
        <w:rPr>
          <w:rFonts w:ascii="Arial" w:hAnsi="Arial" w:cs="Arial"/>
          <w:sz w:val="24"/>
          <w:szCs w:val="24"/>
        </w:rPr>
        <w:t xml:space="preserve"> X = 70</w:t>
      </w:r>
    </w:p>
    <w:p w14:paraId="4A9A9143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</w:p>
    <w:p w14:paraId="3C99CC31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b/>
          <w:bCs/>
          <w:sz w:val="24"/>
          <w:szCs w:val="24"/>
        </w:rPr>
        <w:t>Path 2</w:t>
      </w:r>
    </w:p>
    <w:p w14:paraId="733B3A61" w14:textId="77777777" w:rsidR="00222DED" w:rsidRPr="00222DED" w:rsidRDefault="00222DED" w:rsidP="00222D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sz w:val="24"/>
          <w:szCs w:val="24"/>
        </w:rPr>
        <w:t xml:space="preserve">Start → Read X → X ≥ 50 (False) → Print "Fail" → Completed → Stop </w:t>
      </w:r>
    </w:p>
    <w:p w14:paraId="423B9F7D" w14:textId="77777777" w:rsidR="00222DED" w:rsidRPr="00222DED" w:rsidRDefault="00222DED" w:rsidP="00222DED">
      <w:pPr>
        <w:rPr>
          <w:rFonts w:ascii="Arial" w:hAnsi="Arial" w:cs="Arial"/>
          <w:sz w:val="24"/>
          <w:szCs w:val="24"/>
        </w:rPr>
      </w:pPr>
      <w:r w:rsidRPr="00222DED">
        <w:rPr>
          <w:rFonts w:ascii="Arial" w:hAnsi="Arial" w:cs="Arial"/>
          <w:b/>
          <w:bCs/>
          <w:sz w:val="24"/>
          <w:szCs w:val="24"/>
        </w:rPr>
        <w:t>Test Data:</w:t>
      </w:r>
      <w:r w:rsidRPr="00222DED">
        <w:rPr>
          <w:rFonts w:ascii="Arial" w:hAnsi="Arial" w:cs="Arial"/>
          <w:sz w:val="24"/>
          <w:szCs w:val="24"/>
        </w:rPr>
        <w:t xml:space="preserve"> X = 30</w:t>
      </w:r>
    </w:p>
    <w:p w14:paraId="53419B74" w14:textId="77777777" w:rsidR="00222DED" w:rsidRDefault="00222DED" w:rsidP="00222DED">
      <w:pPr>
        <w:rPr>
          <w:rFonts w:ascii="Arial" w:hAnsi="Arial" w:cs="Arial"/>
          <w:sz w:val="24"/>
          <w:szCs w:val="24"/>
        </w:rPr>
      </w:pPr>
    </w:p>
    <w:p w14:paraId="6BDBEBD4" w14:textId="1F1C6327" w:rsidR="00655912" w:rsidRPr="002E7099" w:rsidRDefault="00655912" w:rsidP="00222DED">
      <w:pPr>
        <w:rPr>
          <w:rFonts w:ascii="Arial" w:hAnsi="Arial" w:cs="Arial"/>
          <w:b/>
          <w:bCs/>
          <w:sz w:val="28"/>
        </w:rPr>
      </w:pPr>
      <w:r w:rsidRPr="002E7099">
        <w:rPr>
          <w:rFonts w:ascii="Arial" w:hAnsi="Arial" w:cs="Arial"/>
          <w:b/>
          <w:bCs/>
          <w:sz w:val="28"/>
        </w:rPr>
        <w:t>Advantages of Path Coverage</w:t>
      </w:r>
    </w:p>
    <w:p w14:paraId="6EF302A6" w14:textId="77777777" w:rsidR="00655912" w:rsidRPr="002E7099" w:rsidRDefault="00655912" w:rsidP="006559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Ensures all execution paths are tested. </w:t>
      </w:r>
    </w:p>
    <w:p w14:paraId="7BB98406" w14:textId="77777777" w:rsidR="00655912" w:rsidRPr="002E7099" w:rsidRDefault="00655912" w:rsidP="006559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Detects logical errors in program flow. </w:t>
      </w:r>
    </w:p>
    <w:p w14:paraId="170AE5C6" w14:textId="77777777" w:rsidR="00655912" w:rsidRPr="002E7099" w:rsidRDefault="00655912" w:rsidP="006559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Finds unreachable code. </w:t>
      </w:r>
    </w:p>
    <w:p w14:paraId="181D9FB2" w14:textId="77777777" w:rsidR="00655912" w:rsidRPr="002E7099" w:rsidRDefault="00655912" w:rsidP="006559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Improves overall software reliability. </w:t>
      </w:r>
    </w:p>
    <w:p w14:paraId="43841D12" w14:textId="77777777" w:rsidR="00655912" w:rsidRPr="002E7099" w:rsidRDefault="00655912" w:rsidP="006559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Provides better structural test coverage than statement coverage. </w:t>
      </w:r>
    </w:p>
    <w:p w14:paraId="3E5C183A" w14:textId="77777777" w:rsidR="00655912" w:rsidRPr="002E7099" w:rsidRDefault="00655912" w:rsidP="00655912">
      <w:pPr>
        <w:rPr>
          <w:rFonts w:ascii="Arial" w:hAnsi="Arial" w:cs="Arial"/>
          <w:b/>
          <w:bCs/>
          <w:sz w:val="28"/>
        </w:rPr>
      </w:pPr>
      <w:r w:rsidRPr="002E7099">
        <w:rPr>
          <w:rFonts w:ascii="Arial" w:hAnsi="Arial" w:cs="Arial"/>
          <w:b/>
          <w:bCs/>
          <w:sz w:val="28"/>
        </w:rPr>
        <w:t>Disadvantages of Path Coverage</w:t>
      </w:r>
    </w:p>
    <w:p w14:paraId="6E1A36FE" w14:textId="77777777" w:rsidR="00655912" w:rsidRPr="002E7099" w:rsidRDefault="00655912" w:rsidP="006559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Difficult for complex software. </w:t>
      </w:r>
    </w:p>
    <w:p w14:paraId="7EBCAAE0" w14:textId="77777777" w:rsidR="00655912" w:rsidRPr="002E7099" w:rsidRDefault="00655912" w:rsidP="006559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Number of paths increases rapidly with nested conditions and loops. </w:t>
      </w:r>
    </w:p>
    <w:p w14:paraId="26F45647" w14:textId="77777777" w:rsidR="00655912" w:rsidRPr="002E7099" w:rsidRDefault="00655912" w:rsidP="006559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Time-consuming. </w:t>
      </w:r>
    </w:p>
    <w:p w14:paraId="1B51FE7B" w14:textId="77777777" w:rsidR="002E7099" w:rsidRDefault="00655912" w:rsidP="006559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>Complete path coverage may be impossible for very large programs.</w:t>
      </w:r>
    </w:p>
    <w:p w14:paraId="1B91E989" w14:textId="77777777" w:rsidR="002E7099" w:rsidRPr="002E7099" w:rsidRDefault="002E7099" w:rsidP="002E7099">
      <w:pPr>
        <w:ind w:left="720"/>
        <w:rPr>
          <w:rFonts w:ascii="Arial" w:hAnsi="Arial" w:cs="Arial"/>
          <w:sz w:val="24"/>
          <w:szCs w:val="24"/>
        </w:rPr>
      </w:pPr>
    </w:p>
    <w:p w14:paraId="069EA1DC" w14:textId="72394D28" w:rsidR="00655912" w:rsidRPr="0089771B" w:rsidRDefault="00655912" w:rsidP="002E7099">
      <w:pPr>
        <w:ind w:left="720"/>
        <w:rPr>
          <w:rFonts w:ascii="Arial" w:hAnsi="Arial" w:cs="Arial"/>
        </w:rPr>
      </w:pPr>
      <w:r w:rsidRPr="0089771B">
        <w:rPr>
          <w:rFonts w:ascii="Arial" w:hAnsi="Arial" w:cs="Arial"/>
        </w:rPr>
        <w:t xml:space="preserve"> </w:t>
      </w:r>
    </w:p>
    <w:p w14:paraId="5E9E0468" w14:textId="12A4DF4A" w:rsidR="00655912" w:rsidRPr="002E7099" w:rsidRDefault="00655912" w:rsidP="002E7099">
      <w:pPr>
        <w:jc w:val="center"/>
        <w:rPr>
          <w:rFonts w:ascii="Arial" w:hAnsi="Arial" w:cs="Arial"/>
          <w:sz w:val="32"/>
          <w:szCs w:val="32"/>
        </w:rPr>
      </w:pPr>
      <w:r w:rsidRPr="002E7099">
        <w:rPr>
          <w:rFonts w:ascii="Arial" w:hAnsi="Arial" w:cs="Arial"/>
          <w:b/>
          <w:bCs/>
          <w:sz w:val="32"/>
          <w:szCs w:val="32"/>
        </w:rPr>
        <w:lastRenderedPageBreak/>
        <w:t>Multiple Condition Coverage</w:t>
      </w:r>
    </w:p>
    <w:p w14:paraId="174D4E5E" w14:textId="77777777" w:rsidR="00655912" w:rsidRPr="002E7099" w:rsidRDefault="00655912" w:rsidP="00655912">
      <w:pPr>
        <w:rPr>
          <w:rFonts w:ascii="Arial" w:hAnsi="Arial" w:cs="Arial"/>
          <w:b/>
          <w:bCs/>
          <w:sz w:val="28"/>
        </w:rPr>
      </w:pPr>
      <w:r w:rsidRPr="002E7099">
        <w:rPr>
          <w:rFonts w:ascii="Arial" w:hAnsi="Arial" w:cs="Arial"/>
          <w:b/>
          <w:bCs/>
          <w:sz w:val="28"/>
        </w:rPr>
        <w:t>Definition</w:t>
      </w:r>
    </w:p>
    <w:p w14:paraId="0BC41CB5" w14:textId="77777777" w:rsidR="00655912" w:rsidRDefault="00655912" w:rsidP="00655912">
      <w:pPr>
        <w:rPr>
          <w:rFonts w:ascii="Arial" w:hAnsi="Arial" w:cs="Arial"/>
        </w:rPr>
      </w:pPr>
      <w:r w:rsidRPr="002E7099">
        <w:rPr>
          <w:rFonts w:ascii="Arial" w:hAnsi="Arial" w:cs="Arial"/>
        </w:rPr>
        <w:t>Multiple Condition Coverage (MCC) is a white box testing technique that verifies every possible combination of individual conditions in a decision statement.</w:t>
      </w:r>
    </w:p>
    <w:p w14:paraId="131DF584" w14:textId="77777777" w:rsidR="002E7099" w:rsidRPr="002E7099" w:rsidRDefault="002E7099" w:rsidP="00655912">
      <w:pPr>
        <w:rPr>
          <w:rFonts w:ascii="Arial" w:hAnsi="Arial" w:cs="Arial"/>
        </w:rPr>
      </w:pPr>
    </w:p>
    <w:p w14:paraId="503E2428" w14:textId="77777777" w:rsidR="00655912" w:rsidRPr="0089771B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READ X, Y</w:t>
      </w:r>
    </w:p>
    <w:p w14:paraId="7AFDF296" w14:textId="77777777" w:rsidR="00655912" w:rsidRPr="0089771B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IF(X == 0 || Y == 0)</w:t>
      </w:r>
    </w:p>
    <w:p w14:paraId="7B505F72" w14:textId="77777777" w:rsidR="00655912" w:rsidRPr="0089771B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PRINT ‘0’</w:t>
      </w:r>
    </w:p>
    <w:p w14:paraId="556A9B76" w14:textId="77777777" w:rsidR="00655912" w:rsidRPr="0089771B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#TC1: X = 0, Y = 0</w:t>
      </w:r>
    </w:p>
    <w:p w14:paraId="75DAF23A" w14:textId="77777777" w:rsidR="00655912" w:rsidRPr="0089771B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#TC2: X = 0, Y = 5</w:t>
      </w:r>
    </w:p>
    <w:p w14:paraId="6B8B9EA4" w14:textId="77777777" w:rsidR="00655912" w:rsidRPr="0089771B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#TC3: X = 55, Y = 0</w:t>
      </w:r>
    </w:p>
    <w:p w14:paraId="56E2C7F9" w14:textId="6651F848" w:rsidR="00655912" w:rsidRDefault="00655912" w:rsidP="00655912">
      <w:pPr>
        <w:rPr>
          <w:rFonts w:ascii="Arial" w:hAnsi="Arial" w:cs="Arial"/>
        </w:rPr>
      </w:pPr>
      <w:r w:rsidRPr="0089771B">
        <w:rPr>
          <w:rFonts w:ascii="Arial" w:hAnsi="Arial" w:cs="Arial"/>
        </w:rPr>
        <w:t>#TC4: X = 55, Y = 5</w:t>
      </w:r>
    </w:p>
    <w:p w14:paraId="1CBBA8D3" w14:textId="77777777" w:rsidR="002E7099" w:rsidRPr="0089771B" w:rsidRDefault="002E7099" w:rsidP="00655912">
      <w:pPr>
        <w:rPr>
          <w:rFonts w:ascii="Arial" w:hAnsi="Arial" w:cs="Arial"/>
        </w:rPr>
      </w:pPr>
    </w:p>
    <w:p w14:paraId="3E202254" w14:textId="58CFC214" w:rsidR="0089771B" w:rsidRPr="002E7099" w:rsidRDefault="0089771B" w:rsidP="00655912">
      <w:p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>This uses the logical OR (||) operator. The condition is True if either X is 0 or Y is 0 (or both).</w:t>
      </w:r>
    </w:p>
    <w:p w14:paraId="11AB7789" w14:textId="77777777" w:rsidR="0089771B" w:rsidRPr="0089771B" w:rsidRDefault="0089771B" w:rsidP="00655912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89771B" w:rsidRPr="0089771B" w14:paraId="0ACEA679" w14:textId="77777777" w:rsidTr="0089771B">
        <w:trPr>
          <w:trHeight w:val="236"/>
          <w:jc w:val="center"/>
        </w:trPr>
        <w:tc>
          <w:tcPr>
            <w:tcW w:w="2337" w:type="dxa"/>
          </w:tcPr>
          <w:p w14:paraId="26344637" w14:textId="2FFC1621" w:rsidR="0089771B" w:rsidRPr="002E7099" w:rsidRDefault="0089771B" w:rsidP="0089771B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2E7099">
              <w:rPr>
                <w:rFonts w:ascii="Arial" w:hAnsi="Arial" w:cs="Arial"/>
                <w:b/>
                <w:bCs/>
                <w:sz w:val="28"/>
              </w:rPr>
              <w:t>X==0</w:t>
            </w:r>
          </w:p>
        </w:tc>
        <w:tc>
          <w:tcPr>
            <w:tcW w:w="2337" w:type="dxa"/>
          </w:tcPr>
          <w:p w14:paraId="3E7679AE" w14:textId="0058381C" w:rsidR="0089771B" w:rsidRPr="002E7099" w:rsidRDefault="0089771B" w:rsidP="0089771B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2E7099">
              <w:rPr>
                <w:rFonts w:ascii="Arial" w:hAnsi="Arial" w:cs="Arial"/>
                <w:b/>
                <w:bCs/>
                <w:sz w:val="28"/>
              </w:rPr>
              <w:t>Y==0</w:t>
            </w:r>
          </w:p>
        </w:tc>
        <w:tc>
          <w:tcPr>
            <w:tcW w:w="2338" w:type="dxa"/>
          </w:tcPr>
          <w:p w14:paraId="6226EFE9" w14:textId="7D876408" w:rsidR="0089771B" w:rsidRPr="002E7099" w:rsidRDefault="0089771B" w:rsidP="0089771B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2E7099">
              <w:rPr>
                <w:rFonts w:ascii="Arial" w:hAnsi="Arial" w:cs="Arial"/>
                <w:b/>
                <w:bCs/>
                <w:sz w:val="28"/>
              </w:rPr>
              <w:t>X==0||Y==0</w:t>
            </w:r>
          </w:p>
        </w:tc>
      </w:tr>
      <w:tr w:rsidR="0089771B" w:rsidRPr="002E7099" w14:paraId="0D1920BC" w14:textId="77777777" w:rsidTr="0089771B">
        <w:trPr>
          <w:trHeight w:val="236"/>
          <w:jc w:val="center"/>
        </w:trPr>
        <w:tc>
          <w:tcPr>
            <w:tcW w:w="2337" w:type="dxa"/>
          </w:tcPr>
          <w:p w14:paraId="34D527DB" w14:textId="1CBB5FA7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  <w:tc>
          <w:tcPr>
            <w:tcW w:w="2337" w:type="dxa"/>
          </w:tcPr>
          <w:p w14:paraId="7066C35D" w14:textId="61C2A766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  <w:tc>
          <w:tcPr>
            <w:tcW w:w="2338" w:type="dxa"/>
          </w:tcPr>
          <w:p w14:paraId="3161B994" w14:textId="180D7A87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</w:tr>
      <w:tr w:rsidR="0089771B" w:rsidRPr="002E7099" w14:paraId="407830FA" w14:textId="77777777" w:rsidTr="0089771B">
        <w:trPr>
          <w:trHeight w:val="247"/>
          <w:jc w:val="center"/>
        </w:trPr>
        <w:tc>
          <w:tcPr>
            <w:tcW w:w="2337" w:type="dxa"/>
          </w:tcPr>
          <w:p w14:paraId="18098818" w14:textId="5A64D10A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  <w:tc>
          <w:tcPr>
            <w:tcW w:w="2337" w:type="dxa"/>
          </w:tcPr>
          <w:p w14:paraId="40B6B23F" w14:textId="723C96C5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14:paraId="3BE0F733" w14:textId="6F5C11C1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</w:tr>
      <w:tr w:rsidR="0089771B" w:rsidRPr="002E7099" w14:paraId="65F1BD1C" w14:textId="77777777" w:rsidTr="0089771B">
        <w:trPr>
          <w:trHeight w:val="236"/>
          <w:jc w:val="center"/>
        </w:trPr>
        <w:tc>
          <w:tcPr>
            <w:tcW w:w="2337" w:type="dxa"/>
          </w:tcPr>
          <w:p w14:paraId="5DFBAB4E" w14:textId="27735B06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False</w:t>
            </w:r>
          </w:p>
        </w:tc>
        <w:tc>
          <w:tcPr>
            <w:tcW w:w="2337" w:type="dxa"/>
          </w:tcPr>
          <w:p w14:paraId="1AE7A9ED" w14:textId="6D6C906C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  <w:tc>
          <w:tcPr>
            <w:tcW w:w="2338" w:type="dxa"/>
          </w:tcPr>
          <w:p w14:paraId="446EB3BA" w14:textId="3B32F81F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</w:tr>
      <w:tr w:rsidR="0089771B" w:rsidRPr="002E7099" w14:paraId="15179F31" w14:textId="77777777" w:rsidTr="0089771B">
        <w:trPr>
          <w:trHeight w:val="236"/>
          <w:jc w:val="center"/>
        </w:trPr>
        <w:tc>
          <w:tcPr>
            <w:tcW w:w="2337" w:type="dxa"/>
          </w:tcPr>
          <w:p w14:paraId="05F0D383" w14:textId="779F0992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False</w:t>
            </w:r>
          </w:p>
        </w:tc>
        <w:tc>
          <w:tcPr>
            <w:tcW w:w="2337" w:type="dxa"/>
          </w:tcPr>
          <w:p w14:paraId="02EEF121" w14:textId="68977652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14:paraId="23A53CBB" w14:textId="073CBCA8" w:rsidR="0089771B" w:rsidRPr="002E7099" w:rsidRDefault="0089771B" w:rsidP="002E70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099">
              <w:rPr>
                <w:rFonts w:ascii="Arial" w:hAnsi="Arial" w:cs="Arial"/>
                <w:sz w:val="24"/>
                <w:szCs w:val="24"/>
              </w:rPr>
              <w:t>False</w:t>
            </w:r>
          </w:p>
        </w:tc>
      </w:tr>
    </w:tbl>
    <w:p w14:paraId="7FB28BDE" w14:textId="77777777" w:rsidR="0089771B" w:rsidRPr="0089771B" w:rsidRDefault="0089771B" w:rsidP="00655912">
      <w:pPr>
        <w:rPr>
          <w:rFonts w:ascii="Arial" w:hAnsi="Arial" w:cs="Arial"/>
        </w:rPr>
      </w:pPr>
    </w:p>
    <w:p w14:paraId="5831D248" w14:textId="77777777" w:rsidR="0089771B" w:rsidRPr="002E7099" w:rsidRDefault="0089771B" w:rsidP="0089771B">
      <w:pPr>
        <w:rPr>
          <w:rFonts w:ascii="Arial" w:hAnsi="Arial" w:cs="Arial"/>
          <w:b/>
          <w:bCs/>
          <w:sz w:val="28"/>
        </w:rPr>
      </w:pPr>
      <w:r w:rsidRPr="002E7099">
        <w:rPr>
          <w:rFonts w:ascii="Arial" w:hAnsi="Arial" w:cs="Arial"/>
          <w:b/>
          <w:bCs/>
          <w:sz w:val="28"/>
        </w:rPr>
        <w:t>Advantages of Multiple Condition Coverage</w:t>
      </w:r>
    </w:p>
    <w:p w14:paraId="0A5D084C" w14:textId="77777777" w:rsidR="0089771B" w:rsidRPr="002E7099" w:rsidRDefault="0089771B" w:rsidP="0089771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Provides very high test coverage. </w:t>
      </w:r>
    </w:p>
    <w:p w14:paraId="2E1413EB" w14:textId="77777777" w:rsidR="0089771B" w:rsidRPr="002E7099" w:rsidRDefault="0089771B" w:rsidP="0089771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Detects defects caused by different combinations of conditions. </w:t>
      </w:r>
    </w:p>
    <w:p w14:paraId="534CDCB6" w14:textId="77777777" w:rsidR="0089771B" w:rsidRPr="002E7099" w:rsidRDefault="0089771B" w:rsidP="0089771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Ensures every logical condition is validated. </w:t>
      </w:r>
    </w:p>
    <w:p w14:paraId="46BC10C0" w14:textId="77777777" w:rsidR="0089771B" w:rsidRPr="002E7099" w:rsidRDefault="0089771B" w:rsidP="0089771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Improves software quality and reliability. </w:t>
      </w:r>
    </w:p>
    <w:p w14:paraId="37DB7F66" w14:textId="77777777" w:rsidR="0089771B" w:rsidRPr="002E7099" w:rsidRDefault="0089771B" w:rsidP="0089771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Helps identify hidden logical defects. </w:t>
      </w:r>
    </w:p>
    <w:p w14:paraId="7AB34A3C" w14:textId="77777777" w:rsidR="0089771B" w:rsidRPr="002E7099" w:rsidRDefault="0089771B" w:rsidP="0089771B">
      <w:pPr>
        <w:rPr>
          <w:rFonts w:ascii="Arial" w:hAnsi="Arial" w:cs="Arial"/>
          <w:b/>
          <w:bCs/>
          <w:sz w:val="28"/>
        </w:rPr>
      </w:pPr>
      <w:r w:rsidRPr="002E7099">
        <w:rPr>
          <w:rFonts w:ascii="Arial" w:hAnsi="Arial" w:cs="Arial"/>
          <w:b/>
          <w:bCs/>
          <w:sz w:val="28"/>
        </w:rPr>
        <w:t>Disadvantages of Multiple Condition Coverage</w:t>
      </w:r>
    </w:p>
    <w:p w14:paraId="4B33EC5D" w14:textId="77777777" w:rsidR="0089771B" w:rsidRPr="002E7099" w:rsidRDefault="0089771B" w:rsidP="0089771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Number of test cases grows exponentially. </w:t>
      </w:r>
    </w:p>
    <w:p w14:paraId="21FF7C56" w14:textId="77777777" w:rsidR="0089771B" w:rsidRPr="002E7099" w:rsidRDefault="0089771B" w:rsidP="0089771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Time-consuming and expensive for complex decisions. </w:t>
      </w:r>
    </w:p>
    <w:p w14:paraId="6151ACD5" w14:textId="77777777" w:rsidR="0089771B" w:rsidRPr="002E7099" w:rsidRDefault="0089771B" w:rsidP="0089771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E7099">
        <w:rPr>
          <w:rFonts w:ascii="Arial" w:hAnsi="Arial" w:cs="Arial"/>
          <w:sz w:val="24"/>
          <w:szCs w:val="24"/>
        </w:rPr>
        <w:t xml:space="preserve">Difficult to maintain as conditions change. </w:t>
      </w:r>
    </w:p>
    <w:p w14:paraId="4CC8192D" w14:textId="26304102" w:rsidR="00B21D59" w:rsidRPr="00B21D59" w:rsidRDefault="0089771B" w:rsidP="00B21D59">
      <w:pPr>
        <w:numPr>
          <w:ilvl w:val="0"/>
          <w:numId w:val="9"/>
        </w:numPr>
        <w:rPr>
          <w:rFonts w:ascii="Arial" w:hAnsi="Arial" w:cs="Arial"/>
        </w:rPr>
      </w:pPr>
      <w:r w:rsidRPr="002E7099">
        <w:rPr>
          <w:rFonts w:ascii="Arial" w:hAnsi="Arial" w:cs="Arial"/>
          <w:sz w:val="24"/>
          <w:szCs w:val="24"/>
        </w:rPr>
        <w:t>Not practical for applications with many conditions</w:t>
      </w:r>
      <w:r w:rsidRPr="0089771B">
        <w:rPr>
          <w:rFonts w:ascii="Arial" w:hAnsi="Arial" w:cs="Arial"/>
        </w:rPr>
        <w:t>.</w:t>
      </w:r>
    </w:p>
    <w:sectPr w:rsidR="00B21D59" w:rsidRPr="00B2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4F2"/>
    <w:multiLevelType w:val="multilevel"/>
    <w:tmpl w:val="FE0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4818"/>
    <w:multiLevelType w:val="multilevel"/>
    <w:tmpl w:val="06B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6558"/>
    <w:multiLevelType w:val="multilevel"/>
    <w:tmpl w:val="392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A261E"/>
    <w:multiLevelType w:val="multilevel"/>
    <w:tmpl w:val="07B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03DC1"/>
    <w:multiLevelType w:val="multilevel"/>
    <w:tmpl w:val="A48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D53DD"/>
    <w:multiLevelType w:val="multilevel"/>
    <w:tmpl w:val="217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B2189"/>
    <w:multiLevelType w:val="multilevel"/>
    <w:tmpl w:val="9C5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12FDC"/>
    <w:multiLevelType w:val="multilevel"/>
    <w:tmpl w:val="9C8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E0FF6"/>
    <w:multiLevelType w:val="multilevel"/>
    <w:tmpl w:val="215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E1180"/>
    <w:multiLevelType w:val="multilevel"/>
    <w:tmpl w:val="418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D651C"/>
    <w:multiLevelType w:val="multilevel"/>
    <w:tmpl w:val="5E0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4207">
    <w:abstractNumId w:val="5"/>
  </w:num>
  <w:num w:numId="2" w16cid:durableId="81951538">
    <w:abstractNumId w:val="0"/>
  </w:num>
  <w:num w:numId="3" w16cid:durableId="1308121496">
    <w:abstractNumId w:val="1"/>
  </w:num>
  <w:num w:numId="4" w16cid:durableId="240140038">
    <w:abstractNumId w:val="7"/>
  </w:num>
  <w:num w:numId="5" w16cid:durableId="1271626498">
    <w:abstractNumId w:val="8"/>
  </w:num>
  <w:num w:numId="6" w16cid:durableId="971247725">
    <w:abstractNumId w:val="4"/>
  </w:num>
  <w:num w:numId="7" w16cid:durableId="877084993">
    <w:abstractNumId w:val="9"/>
  </w:num>
  <w:num w:numId="8" w16cid:durableId="1705785742">
    <w:abstractNumId w:val="2"/>
  </w:num>
  <w:num w:numId="9" w16cid:durableId="1359698698">
    <w:abstractNumId w:val="3"/>
  </w:num>
  <w:num w:numId="10" w16cid:durableId="1468353319">
    <w:abstractNumId w:val="10"/>
  </w:num>
  <w:num w:numId="11" w16cid:durableId="1685742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12"/>
    <w:rsid w:val="00094861"/>
    <w:rsid w:val="001E10B9"/>
    <w:rsid w:val="00222DED"/>
    <w:rsid w:val="002E7099"/>
    <w:rsid w:val="00591066"/>
    <w:rsid w:val="00655912"/>
    <w:rsid w:val="006E539A"/>
    <w:rsid w:val="008361DA"/>
    <w:rsid w:val="0089771B"/>
    <w:rsid w:val="00901117"/>
    <w:rsid w:val="00B21D59"/>
    <w:rsid w:val="00B24134"/>
    <w:rsid w:val="00E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AA38"/>
  <w15:chartTrackingRefBased/>
  <w15:docId w15:val="{B15A3113-E12D-4297-9DA3-90F1F7A8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59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59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7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4</cp:revision>
  <dcterms:created xsi:type="dcterms:W3CDTF">2026-07-26T07:33:00Z</dcterms:created>
  <dcterms:modified xsi:type="dcterms:W3CDTF">2026-07-26T07:50:00Z</dcterms:modified>
</cp:coreProperties>
</file>