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B7E7B" w14:textId="3689EAED" w:rsidR="001128A2" w:rsidRDefault="00C21664" w:rsidP="00C21664">
      <w:pPr>
        <w:jc w:val="center"/>
        <w:rPr>
          <w:rFonts w:ascii="Times New Roman" w:hAnsi="Times New Roman" w:cs="Times New Roman"/>
          <w:sz w:val="24"/>
          <w:szCs w:val="24"/>
        </w:rPr>
      </w:pPr>
      <w:r w:rsidRPr="00C21664">
        <w:rPr>
          <w:rFonts w:ascii="Times New Roman" w:hAnsi="Times New Roman" w:cs="Times New Roman"/>
          <w:sz w:val="24"/>
          <w:szCs w:val="24"/>
        </w:rPr>
        <w:t>Final Project Proposals – mananm2, somani4, gowtham4</w:t>
      </w:r>
    </w:p>
    <w:p w14:paraId="64064AE1" w14:textId="027FEA04" w:rsidR="00C21664" w:rsidRDefault="00C21664" w:rsidP="00C21664">
      <w:pPr>
        <w:jc w:val="center"/>
        <w:rPr>
          <w:rFonts w:ascii="Times New Roman" w:hAnsi="Times New Roman" w:cs="Times New Roman"/>
          <w:sz w:val="24"/>
          <w:szCs w:val="24"/>
        </w:rPr>
      </w:pPr>
    </w:p>
    <w:p w14:paraId="0041475E" w14:textId="0095E197" w:rsidR="00C21664" w:rsidRPr="00C21664" w:rsidRDefault="00C21664" w:rsidP="00C21664">
      <w:pPr>
        <w:jc w:val="center"/>
        <w:rPr>
          <w:rFonts w:ascii="Times New Roman" w:hAnsi="Times New Roman" w:cs="Times New Roman"/>
          <w:sz w:val="24"/>
          <w:szCs w:val="24"/>
          <w:u w:val="single"/>
        </w:rPr>
      </w:pPr>
      <w:r w:rsidRPr="00C21664">
        <w:rPr>
          <w:rFonts w:ascii="Times New Roman" w:hAnsi="Times New Roman" w:cs="Times New Roman"/>
          <w:sz w:val="24"/>
          <w:szCs w:val="24"/>
          <w:u w:val="single"/>
        </w:rPr>
        <w:t xml:space="preserve">Proposal – 1: </w:t>
      </w:r>
      <w:r w:rsidR="00EB3483">
        <w:rPr>
          <w:rFonts w:ascii="Times New Roman" w:hAnsi="Times New Roman" w:cs="Times New Roman"/>
          <w:sz w:val="24"/>
          <w:szCs w:val="24"/>
          <w:u w:val="single"/>
        </w:rPr>
        <w:t xml:space="preserve">Inter-Industry </w:t>
      </w:r>
      <w:r w:rsidRPr="00C21664">
        <w:rPr>
          <w:rFonts w:ascii="Times New Roman" w:hAnsi="Times New Roman" w:cs="Times New Roman"/>
          <w:sz w:val="24"/>
          <w:szCs w:val="24"/>
          <w:u w:val="single"/>
        </w:rPr>
        <w:t>Stock Analysis and Prediction</w:t>
      </w:r>
    </w:p>
    <w:p w14:paraId="01A0265D" w14:textId="5167F40F" w:rsidR="00C21664" w:rsidRDefault="00C21664" w:rsidP="00C21664">
      <w:pPr>
        <w:jc w:val="both"/>
        <w:rPr>
          <w:rFonts w:ascii="Times New Roman" w:hAnsi="Times New Roman" w:cs="Times New Roman"/>
          <w:sz w:val="24"/>
          <w:szCs w:val="24"/>
        </w:rPr>
      </w:pPr>
      <w:r>
        <w:rPr>
          <w:rFonts w:ascii="Times New Roman" w:hAnsi="Times New Roman" w:cs="Times New Roman"/>
          <w:sz w:val="24"/>
          <w:szCs w:val="24"/>
        </w:rPr>
        <w:t xml:space="preserve">Personal finance is an important aspect in every individual’s career. ‘Beating the market’, as is often discussed, is not as imperative for personal finance as ‘following the market’ to make smart investment </w:t>
      </w:r>
      <w:r w:rsidR="005E34DF">
        <w:rPr>
          <w:rFonts w:ascii="Times New Roman" w:hAnsi="Times New Roman" w:cs="Times New Roman"/>
          <w:sz w:val="24"/>
          <w:szCs w:val="24"/>
        </w:rPr>
        <w:t>decisions</w:t>
      </w:r>
      <w:r>
        <w:rPr>
          <w:rFonts w:ascii="Times New Roman" w:hAnsi="Times New Roman" w:cs="Times New Roman"/>
          <w:sz w:val="24"/>
          <w:szCs w:val="24"/>
        </w:rPr>
        <w:t xml:space="preserve">. </w:t>
      </w:r>
      <w:r w:rsidR="00BB0606">
        <w:rPr>
          <w:rFonts w:ascii="Times New Roman" w:hAnsi="Times New Roman" w:cs="Times New Roman"/>
          <w:sz w:val="24"/>
          <w:szCs w:val="24"/>
        </w:rPr>
        <w:t>A</w:t>
      </w:r>
      <w:r>
        <w:rPr>
          <w:rFonts w:ascii="Times New Roman" w:hAnsi="Times New Roman" w:cs="Times New Roman"/>
          <w:sz w:val="24"/>
          <w:szCs w:val="24"/>
        </w:rPr>
        <w:t xml:space="preserve"> lot of work as gone into predicting </w:t>
      </w:r>
      <w:r w:rsidR="00BB0606">
        <w:rPr>
          <w:rFonts w:ascii="Times New Roman" w:hAnsi="Times New Roman" w:cs="Times New Roman"/>
          <w:sz w:val="24"/>
          <w:szCs w:val="24"/>
        </w:rPr>
        <w:t>future stock performance based on its past indicator</w:t>
      </w:r>
      <w:r w:rsidR="005E34DF">
        <w:rPr>
          <w:rFonts w:ascii="Times New Roman" w:hAnsi="Times New Roman" w:cs="Times New Roman"/>
          <w:sz w:val="24"/>
          <w:szCs w:val="24"/>
        </w:rPr>
        <w:t>s</w:t>
      </w:r>
      <w:r w:rsidR="00BB0606">
        <w:rPr>
          <w:rFonts w:ascii="Times New Roman" w:hAnsi="Times New Roman" w:cs="Times New Roman"/>
          <w:sz w:val="24"/>
          <w:szCs w:val="24"/>
        </w:rPr>
        <w:t xml:space="preserve">. However, our goal is to explore how seemingly uncorrelated industries affect each other’s stock prices. We intend to take an S&amp;P 500 dataset and cluster like stocks together using clustering algorithms learned in class. Further, </w:t>
      </w:r>
      <w:r w:rsidR="00CE1EC2">
        <w:rPr>
          <w:rFonts w:ascii="Times New Roman" w:hAnsi="Times New Roman" w:cs="Times New Roman"/>
          <w:sz w:val="24"/>
          <w:szCs w:val="24"/>
        </w:rPr>
        <w:t>we</w:t>
      </w:r>
      <w:r w:rsidR="00F919B9">
        <w:rPr>
          <w:rFonts w:ascii="Times New Roman" w:hAnsi="Times New Roman" w:cs="Times New Roman"/>
          <w:sz w:val="24"/>
          <w:szCs w:val="24"/>
        </w:rPr>
        <w:t xml:space="preserve"> perform exploratory data analysis using the formed clusters to identify correlations. For example, does an innovation in the agricultural </w:t>
      </w:r>
      <w:r w:rsidR="005E34DF">
        <w:rPr>
          <w:rFonts w:ascii="Times New Roman" w:hAnsi="Times New Roman" w:cs="Times New Roman"/>
          <w:sz w:val="24"/>
          <w:szCs w:val="24"/>
        </w:rPr>
        <w:t>market</w:t>
      </w:r>
      <w:r w:rsidR="00F919B9">
        <w:rPr>
          <w:rFonts w:ascii="Times New Roman" w:hAnsi="Times New Roman" w:cs="Times New Roman"/>
          <w:sz w:val="24"/>
          <w:szCs w:val="24"/>
        </w:rPr>
        <w:t xml:space="preserve"> affect Tesla </w:t>
      </w:r>
      <w:r w:rsidR="005E34DF">
        <w:rPr>
          <w:rFonts w:ascii="Times New Roman" w:hAnsi="Times New Roman" w:cs="Times New Roman"/>
          <w:sz w:val="24"/>
          <w:szCs w:val="24"/>
        </w:rPr>
        <w:t xml:space="preserve">stock </w:t>
      </w:r>
      <w:r w:rsidR="00F919B9">
        <w:rPr>
          <w:rFonts w:ascii="Times New Roman" w:hAnsi="Times New Roman" w:cs="Times New Roman"/>
          <w:sz w:val="24"/>
          <w:szCs w:val="24"/>
        </w:rPr>
        <w:t>prices? If so, to what extent?</w:t>
      </w:r>
      <w:r w:rsidR="005E34DF">
        <w:rPr>
          <w:rFonts w:ascii="Times New Roman" w:hAnsi="Times New Roman" w:cs="Times New Roman"/>
          <w:sz w:val="24"/>
          <w:szCs w:val="24"/>
        </w:rPr>
        <w:t xml:space="preserve"> </w:t>
      </w:r>
      <w:r w:rsidR="0090369E">
        <w:rPr>
          <w:rFonts w:ascii="Times New Roman" w:hAnsi="Times New Roman" w:cs="Times New Roman"/>
          <w:sz w:val="24"/>
          <w:szCs w:val="24"/>
        </w:rPr>
        <w:t xml:space="preserve">As an extension to this, how do multiple industries affect the performance of a stock/industry at hand? </w:t>
      </w:r>
      <w:r w:rsidR="005E34DF">
        <w:rPr>
          <w:rFonts w:ascii="Times New Roman" w:hAnsi="Times New Roman" w:cs="Times New Roman"/>
          <w:sz w:val="24"/>
          <w:szCs w:val="24"/>
        </w:rPr>
        <w:t xml:space="preserve">Finally, we want to identify predictive modeling approaches which can be applied to this clustered data using intra-industry indicators </w:t>
      </w:r>
      <w:r w:rsidR="005E34DF">
        <w:rPr>
          <w:rFonts w:ascii="Times New Roman" w:hAnsi="Times New Roman" w:cs="Times New Roman"/>
          <w:sz w:val="24"/>
          <w:szCs w:val="24"/>
        </w:rPr>
        <w:t>(like moving averages, momentum, price-volume trend, etc.)</w:t>
      </w:r>
      <w:r w:rsidR="005E34DF">
        <w:rPr>
          <w:rFonts w:ascii="Times New Roman" w:hAnsi="Times New Roman" w:cs="Times New Roman"/>
          <w:sz w:val="24"/>
          <w:szCs w:val="24"/>
        </w:rPr>
        <w:t>.</w:t>
      </w:r>
    </w:p>
    <w:p w14:paraId="1C0ABBCB" w14:textId="371F3B24" w:rsidR="00AC7474" w:rsidRDefault="00AC7474" w:rsidP="00C21664">
      <w:pPr>
        <w:jc w:val="both"/>
        <w:rPr>
          <w:rFonts w:ascii="Times New Roman" w:hAnsi="Times New Roman" w:cs="Times New Roman"/>
          <w:sz w:val="24"/>
          <w:szCs w:val="24"/>
        </w:rPr>
      </w:pPr>
      <w:r>
        <w:rPr>
          <w:rFonts w:ascii="Times New Roman" w:hAnsi="Times New Roman" w:cs="Times New Roman"/>
          <w:sz w:val="24"/>
          <w:szCs w:val="24"/>
        </w:rPr>
        <w:t xml:space="preserve">Some links for possible datasets: </w:t>
      </w:r>
    </w:p>
    <w:p w14:paraId="442C9BDC" w14:textId="2704B2F6" w:rsidR="00AC7474" w:rsidRPr="00C5403C" w:rsidRDefault="00C5403C" w:rsidP="00C21664">
      <w:pPr>
        <w:jc w:val="both"/>
        <w:rPr>
          <w:rFonts w:ascii="Times New Roman" w:hAnsi="Times New Roman" w:cs="Times New Roman"/>
          <w:color w:val="24292E"/>
          <w:sz w:val="24"/>
          <w:szCs w:val="24"/>
          <w:shd w:val="clear" w:color="auto" w:fill="FFFFFF"/>
        </w:rPr>
      </w:pPr>
      <w:hyperlink r:id="rId4" w:history="1">
        <w:r w:rsidRPr="00C5403C">
          <w:rPr>
            <w:rStyle w:val="Hyperlink"/>
            <w:rFonts w:ascii="Times New Roman" w:hAnsi="Times New Roman" w:cs="Times New Roman"/>
            <w:sz w:val="24"/>
            <w:szCs w:val="24"/>
            <w:shd w:val="clear" w:color="auto" w:fill="FFFFFF"/>
          </w:rPr>
          <w:t>https://www.kaggle.com/borismarjanovic/price-volume-data-for-all-us-stocks-etfs</w:t>
        </w:r>
      </w:hyperlink>
    </w:p>
    <w:p w14:paraId="5646FA98" w14:textId="6C193F1A" w:rsidR="00C5403C" w:rsidRPr="00C5403C" w:rsidRDefault="00C5403C" w:rsidP="00C21664">
      <w:pPr>
        <w:jc w:val="both"/>
        <w:rPr>
          <w:rFonts w:ascii="Times New Roman" w:hAnsi="Times New Roman" w:cs="Times New Roman"/>
          <w:color w:val="24292E"/>
          <w:sz w:val="24"/>
          <w:szCs w:val="24"/>
          <w:shd w:val="clear" w:color="auto" w:fill="FFFFFF"/>
        </w:rPr>
      </w:pPr>
      <w:hyperlink r:id="rId5" w:history="1">
        <w:r w:rsidRPr="00C5403C">
          <w:rPr>
            <w:rStyle w:val="Hyperlink"/>
            <w:rFonts w:ascii="Times New Roman" w:hAnsi="Times New Roman" w:cs="Times New Roman"/>
            <w:sz w:val="24"/>
            <w:szCs w:val="24"/>
            <w:shd w:val="clear" w:color="auto" w:fill="FFFFFF"/>
          </w:rPr>
          <w:t>https://www.kaggle.com/rleplae/derivatives-trading#pred2017l.csv</w:t>
        </w:r>
      </w:hyperlink>
    </w:p>
    <w:p w14:paraId="6D497A82" w14:textId="2A814753" w:rsidR="00C5403C" w:rsidRPr="00C5403C" w:rsidRDefault="00C5403C" w:rsidP="00C21664">
      <w:pPr>
        <w:jc w:val="both"/>
        <w:rPr>
          <w:rFonts w:ascii="Times New Roman" w:hAnsi="Times New Roman" w:cs="Times New Roman"/>
          <w:color w:val="24292E"/>
          <w:sz w:val="24"/>
          <w:szCs w:val="24"/>
          <w:shd w:val="clear" w:color="auto" w:fill="FFFFFF"/>
        </w:rPr>
      </w:pPr>
      <w:hyperlink r:id="rId6" w:history="1">
        <w:r w:rsidRPr="00C5403C">
          <w:rPr>
            <w:rStyle w:val="Hyperlink"/>
            <w:rFonts w:ascii="Times New Roman" w:hAnsi="Times New Roman" w:cs="Times New Roman"/>
            <w:sz w:val="24"/>
            <w:szCs w:val="24"/>
            <w:shd w:val="clear" w:color="auto" w:fill="FFFFFF"/>
          </w:rPr>
          <w:t>https://www.kaggle.com/camnugent/sandp500</w:t>
        </w:r>
      </w:hyperlink>
    </w:p>
    <w:p w14:paraId="434C52A0" w14:textId="77777777" w:rsidR="00D31D5A" w:rsidRDefault="00D31D5A" w:rsidP="00982B9D">
      <w:pPr>
        <w:jc w:val="center"/>
        <w:rPr>
          <w:rFonts w:ascii="Times New Roman" w:hAnsi="Times New Roman" w:cs="Times New Roman"/>
          <w:sz w:val="24"/>
          <w:szCs w:val="24"/>
          <w:u w:val="single"/>
        </w:rPr>
      </w:pPr>
    </w:p>
    <w:p w14:paraId="038C77A0" w14:textId="3B72EF1F" w:rsidR="002D1174" w:rsidRPr="00982B9D" w:rsidRDefault="00982B9D" w:rsidP="00982B9D">
      <w:pPr>
        <w:jc w:val="center"/>
        <w:rPr>
          <w:rFonts w:ascii="Times New Roman" w:hAnsi="Times New Roman" w:cs="Times New Roman"/>
          <w:sz w:val="24"/>
          <w:szCs w:val="24"/>
          <w:u w:val="single"/>
        </w:rPr>
      </w:pPr>
      <w:r w:rsidRPr="00982B9D">
        <w:rPr>
          <w:rFonts w:ascii="Times New Roman" w:hAnsi="Times New Roman" w:cs="Times New Roman"/>
          <w:sz w:val="24"/>
          <w:szCs w:val="24"/>
          <w:u w:val="single"/>
        </w:rPr>
        <w:t>Proposal – 2: Chest CT Scan Analysis</w:t>
      </w:r>
    </w:p>
    <w:p w14:paraId="4028FE5A" w14:textId="10500FD3" w:rsidR="00982B9D" w:rsidRPr="00C21664" w:rsidRDefault="00EB3483" w:rsidP="00982B9D">
      <w:pPr>
        <w:jc w:val="both"/>
        <w:rPr>
          <w:rFonts w:ascii="Times New Roman" w:hAnsi="Times New Roman" w:cs="Times New Roman"/>
          <w:sz w:val="24"/>
          <w:szCs w:val="24"/>
        </w:rPr>
      </w:pPr>
      <w:r>
        <w:rPr>
          <w:rFonts w:ascii="Times New Roman" w:hAnsi="Times New Roman" w:cs="Times New Roman"/>
          <w:sz w:val="24"/>
          <w:szCs w:val="24"/>
        </w:rPr>
        <w:t xml:space="preserve">In this proposal our goal is to design a robust predictive modeling approach to identify abnormalities in 3D chest CT Scans. This would be similar to automating </w:t>
      </w:r>
      <w:r w:rsidR="0034425D">
        <w:rPr>
          <w:rFonts w:ascii="Times New Roman" w:hAnsi="Times New Roman" w:cs="Times New Roman"/>
          <w:sz w:val="24"/>
          <w:szCs w:val="24"/>
        </w:rPr>
        <w:t xml:space="preserve">how </w:t>
      </w:r>
      <w:r>
        <w:rPr>
          <w:rFonts w:ascii="Times New Roman" w:hAnsi="Times New Roman" w:cs="Times New Roman"/>
          <w:sz w:val="24"/>
          <w:szCs w:val="24"/>
        </w:rPr>
        <w:t xml:space="preserve">a radiologist </w:t>
      </w:r>
      <w:r w:rsidR="0034425D">
        <w:rPr>
          <w:rFonts w:ascii="Times New Roman" w:hAnsi="Times New Roman" w:cs="Times New Roman"/>
          <w:sz w:val="24"/>
          <w:szCs w:val="24"/>
        </w:rPr>
        <w:t xml:space="preserve">checks a patient’s 3D scans and marks abnormalities. However, the dataset we have is set of tiff files which is quite small. The model, thus, may not be robust. We plan to model the problem either as a segmentation or bounding box </w:t>
      </w:r>
      <w:bookmarkStart w:id="0" w:name="_GoBack"/>
      <w:bookmarkEnd w:id="0"/>
      <w:r w:rsidR="0034425D">
        <w:rPr>
          <w:rFonts w:ascii="Times New Roman" w:hAnsi="Times New Roman" w:cs="Times New Roman"/>
          <w:sz w:val="24"/>
          <w:szCs w:val="24"/>
        </w:rPr>
        <w:t>or pixel classification or other ways (as we move along).</w:t>
      </w:r>
      <w:r w:rsidR="00523551">
        <w:rPr>
          <w:rFonts w:ascii="Times New Roman" w:hAnsi="Times New Roman" w:cs="Times New Roman"/>
          <w:sz w:val="24"/>
          <w:szCs w:val="24"/>
        </w:rPr>
        <w:t xml:space="preserve"> The data we have, though, is not robust enough to build a predictive model with sufficient accuracy. We, thus, prefer to go with the first proposal.</w:t>
      </w:r>
    </w:p>
    <w:p w14:paraId="4C99777E" w14:textId="77777777" w:rsidR="00C21664" w:rsidRDefault="00C21664"/>
    <w:sectPr w:rsidR="00C21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664"/>
    <w:rsid w:val="001E3A68"/>
    <w:rsid w:val="002D1174"/>
    <w:rsid w:val="0034425D"/>
    <w:rsid w:val="00523551"/>
    <w:rsid w:val="005E34DF"/>
    <w:rsid w:val="006D029C"/>
    <w:rsid w:val="0090369E"/>
    <w:rsid w:val="00982B9D"/>
    <w:rsid w:val="009F6A2E"/>
    <w:rsid w:val="00AC7474"/>
    <w:rsid w:val="00BB0606"/>
    <w:rsid w:val="00C21664"/>
    <w:rsid w:val="00C5403C"/>
    <w:rsid w:val="00CE1EC2"/>
    <w:rsid w:val="00D31D5A"/>
    <w:rsid w:val="00EB3483"/>
    <w:rsid w:val="00F91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8C9B6"/>
  <w15:chartTrackingRefBased/>
  <w15:docId w15:val="{27BEF80B-F83D-4D6C-8BFF-2C304BE4C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03C"/>
    <w:rPr>
      <w:color w:val="0563C1" w:themeColor="hyperlink"/>
      <w:u w:val="single"/>
    </w:rPr>
  </w:style>
  <w:style w:type="character" w:styleId="UnresolvedMention">
    <w:name w:val="Unresolved Mention"/>
    <w:basedOn w:val="DefaultParagraphFont"/>
    <w:uiPriority w:val="99"/>
    <w:semiHidden/>
    <w:unhideWhenUsed/>
    <w:rsid w:val="00C540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53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camnugent/sandp500" TargetMode="External"/><Relationship Id="rId5" Type="http://schemas.openxmlformats.org/officeDocument/2006/relationships/hyperlink" Target="https://www.kaggle.com/rleplae/derivatives-trading#pred2017l.csv" TargetMode="External"/><Relationship Id="rId4" Type="http://schemas.openxmlformats.org/officeDocument/2006/relationships/hyperlink" Target="https://www.kaggle.com/borismarjanovic/price-volume-data-for-all-us-stocks-et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 Manan</dc:creator>
  <cp:keywords/>
  <dc:description/>
  <cp:lastModifiedBy>Mehta, Manan</cp:lastModifiedBy>
  <cp:revision>12</cp:revision>
  <dcterms:created xsi:type="dcterms:W3CDTF">2020-02-26T18:00:00Z</dcterms:created>
  <dcterms:modified xsi:type="dcterms:W3CDTF">2020-02-26T18:39:00Z</dcterms:modified>
</cp:coreProperties>
</file>