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BE138" w14:textId="15FA7383" w:rsidR="00BF4B64" w:rsidRPr="00E21D70" w:rsidRDefault="00BF4B64">
      <w:pPr>
        <w:pStyle w:val="Heading1"/>
        <w:rPr>
          <w:rFonts w:ascii="Times New Roman" w:hAnsi="Times New Roman" w:cs="Times New Roman"/>
        </w:rPr>
      </w:pPr>
    </w:p>
    <w:tbl>
      <w:tblPr>
        <w:tblStyle w:val="TableGrid"/>
        <w:tblW w:w="9606" w:type="dxa"/>
        <w:tblLook w:val="04A0" w:firstRow="1" w:lastRow="0" w:firstColumn="1" w:lastColumn="0" w:noHBand="0" w:noVBand="1"/>
      </w:tblPr>
      <w:tblGrid>
        <w:gridCol w:w="817"/>
        <w:gridCol w:w="2410"/>
        <w:gridCol w:w="1701"/>
        <w:gridCol w:w="2268"/>
        <w:gridCol w:w="2410"/>
      </w:tblGrid>
      <w:tr w:rsidR="00BF4B64" w:rsidRPr="00E21D70" w14:paraId="4BCAC9AC" w14:textId="77777777" w:rsidTr="00E21D70">
        <w:tc>
          <w:tcPr>
            <w:tcW w:w="817" w:type="dxa"/>
          </w:tcPr>
          <w:p w14:paraId="402BE561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S. No</w:t>
            </w:r>
          </w:p>
        </w:tc>
        <w:tc>
          <w:tcPr>
            <w:tcW w:w="2410" w:type="dxa"/>
          </w:tcPr>
          <w:p w14:paraId="6F0B9161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Title</w:t>
            </w:r>
          </w:p>
        </w:tc>
        <w:tc>
          <w:tcPr>
            <w:tcW w:w="1701" w:type="dxa"/>
          </w:tcPr>
          <w:p w14:paraId="29D51998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Authors</w:t>
            </w:r>
          </w:p>
        </w:tc>
        <w:tc>
          <w:tcPr>
            <w:tcW w:w="2268" w:type="dxa"/>
          </w:tcPr>
          <w:p w14:paraId="6F43B0A9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Techniques Used / Methodology</w:t>
            </w:r>
          </w:p>
        </w:tc>
        <w:tc>
          <w:tcPr>
            <w:tcW w:w="2410" w:type="dxa"/>
          </w:tcPr>
          <w:p w14:paraId="12DD3870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Key Findings</w:t>
            </w:r>
          </w:p>
        </w:tc>
      </w:tr>
      <w:tr w:rsidR="00BF4B64" w:rsidRPr="00E21D70" w14:paraId="417CCAB9" w14:textId="77777777" w:rsidTr="00E21D70">
        <w:tc>
          <w:tcPr>
            <w:tcW w:w="817" w:type="dxa"/>
          </w:tcPr>
          <w:p w14:paraId="3DA7B309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10" w:type="dxa"/>
          </w:tcPr>
          <w:p w14:paraId="658C3B28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Malware Capturing and Analysis using Dionaea Honeypot</w:t>
            </w:r>
          </w:p>
        </w:tc>
        <w:tc>
          <w:tcPr>
            <w:tcW w:w="1701" w:type="dxa"/>
          </w:tcPr>
          <w:p w14:paraId="4FC65408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Vasu Sethia, Jeyasekar A.</w:t>
            </w:r>
          </w:p>
        </w:tc>
        <w:tc>
          <w:tcPr>
            <w:tcW w:w="2268" w:type="dxa"/>
          </w:tcPr>
          <w:p w14:paraId="0692A355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Low-interaction Dionaea honeypot deployed on Amazon EC2 emulating SMB, FTP, SQL 2000 XP services.</w:t>
            </w:r>
          </w:p>
        </w:tc>
        <w:tc>
          <w:tcPr>
            <w:tcW w:w="2410" w:type="dxa"/>
          </w:tcPr>
          <w:p w14:paraId="4290A0FC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Captured high-severity malware such as WannaCry, GandCrab, and Slammer; attackers mainly targeted SQL 2000 XP, SMB, and FTP.</w:t>
            </w:r>
          </w:p>
        </w:tc>
      </w:tr>
      <w:tr w:rsidR="00BF4B64" w:rsidRPr="00E21D70" w14:paraId="4B0AE29C" w14:textId="77777777" w:rsidTr="00E21D70">
        <w:tc>
          <w:tcPr>
            <w:tcW w:w="817" w:type="dxa"/>
          </w:tcPr>
          <w:p w14:paraId="6B79F99D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10" w:type="dxa"/>
          </w:tcPr>
          <w:p w14:paraId="4169F725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AI-Driven Intrusion Detection System Using SSH Honeypots</w:t>
            </w:r>
          </w:p>
        </w:tc>
        <w:tc>
          <w:tcPr>
            <w:tcW w:w="1701" w:type="dxa"/>
          </w:tcPr>
          <w:p w14:paraId="193B0AB4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Abhishek Satpute, Suraj Nikam, Vishwajit Gaikwad, Yash Kakade, Chhaya Mhaske</w:t>
            </w:r>
          </w:p>
        </w:tc>
        <w:tc>
          <w:tcPr>
            <w:tcW w:w="2268" w:type="dxa"/>
          </w:tcPr>
          <w:p w14:paraId="09166114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Cowrie SSH honeypot integrated with ML models including Random Forest, SVM, Logistic Regression, KNN, and Autoencoders.</w:t>
            </w:r>
          </w:p>
        </w:tc>
        <w:tc>
          <w:tcPr>
            <w:tcW w:w="2410" w:type="dxa"/>
          </w:tcPr>
          <w:p w14:paraId="3A96ECE5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Random Forest achieved highest accuracy (96.20%) in detecting SSH brute-force attacks.</w:t>
            </w:r>
          </w:p>
        </w:tc>
      </w:tr>
      <w:tr w:rsidR="00BF4B64" w:rsidRPr="00E21D70" w14:paraId="6B926F51" w14:textId="77777777" w:rsidTr="00E21D70">
        <w:tc>
          <w:tcPr>
            <w:tcW w:w="817" w:type="dxa"/>
          </w:tcPr>
          <w:p w14:paraId="7BA45734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10" w:type="dxa"/>
          </w:tcPr>
          <w:p w14:paraId="6AB2729B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Analyzing Attacker's Data through Honeypot</w:t>
            </w:r>
          </w:p>
        </w:tc>
        <w:tc>
          <w:tcPr>
            <w:tcW w:w="1701" w:type="dxa"/>
          </w:tcPr>
          <w:p w14:paraId="5AE382F1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K. Dhivya, G.K. Dharan, T. Kowshik, N. Logha Surya, M. Mihaash Dharan</w:t>
            </w:r>
          </w:p>
        </w:tc>
        <w:tc>
          <w:tcPr>
            <w:tcW w:w="2268" w:type="dxa"/>
          </w:tcPr>
          <w:p w14:paraId="65234133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Dual-layer honeypot architecture using Honeyd (low-interaction) and Cowrie (medium-interaction) on Ubuntu.</w:t>
            </w:r>
          </w:p>
        </w:tc>
        <w:tc>
          <w:tcPr>
            <w:tcW w:w="2410" w:type="dxa"/>
          </w:tcPr>
          <w:p w14:paraId="14891FB7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Captured attacker TTPs; common use of reconnaissance and privilege escalation commands such as ls, cat, and sudo.</w:t>
            </w:r>
          </w:p>
        </w:tc>
      </w:tr>
      <w:tr w:rsidR="00BF4B64" w:rsidRPr="00E21D70" w14:paraId="212182F9" w14:textId="77777777" w:rsidTr="00E21D70">
        <w:tc>
          <w:tcPr>
            <w:tcW w:w="817" w:type="dxa"/>
          </w:tcPr>
          <w:p w14:paraId="6BC56D56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10" w:type="dxa"/>
          </w:tcPr>
          <w:p w14:paraId="10006046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Cowrie Honeypot Data Analysis and Predicting the Directory Traverser Pattern during the Attack</w:t>
            </w:r>
          </w:p>
        </w:tc>
        <w:tc>
          <w:tcPr>
            <w:tcW w:w="1701" w:type="dxa"/>
          </w:tcPr>
          <w:p w14:paraId="797A23C9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Sajeel Mehta et al.</w:t>
            </w:r>
          </w:p>
        </w:tc>
        <w:tc>
          <w:tcPr>
            <w:tcW w:w="2268" w:type="dxa"/>
          </w:tcPr>
          <w:p w14:paraId="5DBBC55D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Cowrie honeypot with ELK stack visualization and probabilistic modeling of command-based directory transitions.</w:t>
            </w:r>
          </w:p>
        </w:tc>
        <w:tc>
          <w:tcPr>
            <w:tcW w:w="2410" w:type="dxa"/>
          </w:tcPr>
          <w:p w14:paraId="078F57A1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Identified common credentials and predicted attacker directory traversal behavior.</w:t>
            </w:r>
          </w:p>
        </w:tc>
      </w:tr>
      <w:tr w:rsidR="00BF4B64" w:rsidRPr="00E21D70" w14:paraId="6B36F79B" w14:textId="77777777" w:rsidTr="00E21D70">
        <w:tc>
          <w:tcPr>
            <w:tcW w:w="817" w:type="dxa"/>
          </w:tcPr>
          <w:p w14:paraId="1DAA48E0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10" w:type="dxa"/>
          </w:tcPr>
          <w:p w14:paraId="28BA789E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Malware Detection Using Honeypot and Machine Learning</w:t>
            </w:r>
          </w:p>
        </w:tc>
        <w:tc>
          <w:tcPr>
            <w:tcW w:w="1701" w:type="dxa"/>
          </w:tcPr>
          <w:p w14:paraId="14B20491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Iik Muhamad Malik Matin, Budi Rahardjo</w:t>
            </w:r>
          </w:p>
        </w:tc>
        <w:tc>
          <w:tcPr>
            <w:tcW w:w="2268" w:type="dxa"/>
          </w:tcPr>
          <w:p w14:paraId="0C65E6E0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Network honeypot combined with SVM and Decision Tree models evaluated using the EMBER dataset.</w:t>
            </w:r>
          </w:p>
        </w:tc>
        <w:tc>
          <w:tcPr>
            <w:tcW w:w="2410" w:type="dxa"/>
          </w:tcPr>
          <w:p w14:paraId="3C56DBB1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Demonstrated effective detection of zero-day malware using behavioral analysis.</w:t>
            </w:r>
          </w:p>
        </w:tc>
      </w:tr>
      <w:tr w:rsidR="00BF4B64" w:rsidRPr="00E21D70" w14:paraId="0EFB4B96" w14:textId="77777777" w:rsidTr="00E21D70">
        <w:tc>
          <w:tcPr>
            <w:tcW w:w="817" w:type="dxa"/>
          </w:tcPr>
          <w:p w14:paraId="36C5DB23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10" w:type="dxa"/>
          </w:tcPr>
          <w:p w14:paraId="5F74A1DC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LLMHoney: A Real-Time SSH Honeypot with LLM-Driven Dynamic Response Generation</w:t>
            </w:r>
          </w:p>
        </w:tc>
        <w:tc>
          <w:tcPr>
            <w:tcW w:w="1701" w:type="dxa"/>
          </w:tcPr>
          <w:p w14:paraId="18724E17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Pranjay Malhotra</w:t>
            </w:r>
          </w:p>
        </w:tc>
        <w:tc>
          <w:tcPr>
            <w:tcW w:w="2268" w:type="dxa"/>
          </w:tcPr>
          <w:p w14:paraId="742A81AC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Hybrid SSH honeypot using dictionary-based filesystem and multiple LLMs for dynamic response generation.</w:t>
            </w:r>
          </w:p>
        </w:tc>
        <w:tc>
          <w:tcPr>
            <w:tcW w:w="2410" w:type="dxa"/>
          </w:tcPr>
          <w:p w14:paraId="1DBDA1F7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Mid-sized LLMs achieved best balance of realism and latency; small models suffered from hallucinations.</w:t>
            </w:r>
          </w:p>
        </w:tc>
      </w:tr>
      <w:tr w:rsidR="00BF4B64" w:rsidRPr="00E21D70" w14:paraId="1999619D" w14:textId="77777777" w:rsidTr="00E21D70">
        <w:tc>
          <w:tcPr>
            <w:tcW w:w="817" w:type="dxa"/>
          </w:tcPr>
          <w:p w14:paraId="598F7E93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10" w:type="dxa"/>
          </w:tcPr>
          <w:p w14:paraId="70F7B95F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Detection of SSH Brute Force Attacks Using Naïve Bayes Classification</w:t>
            </w:r>
          </w:p>
        </w:tc>
        <w:tc>
          <w:tcPr>
            <w:tcW w:w="1701" w:type="dxa"/>
          </w:tcPr>
          <w:p w14:paraId="6A8F67E5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Arya Adhari Prasetyo et al.</w:t>
            </w:r>
          </w:p>
        </w:tc>
        <w:tc>
          <w:tcPr>
            <w:tcW w:w="2268" w:type="dxa"/>
          </w:tcPr>
          <w:p w14:paraId="1A91BC19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CRISP-DM methodology applied to Cowrie logs using Naïve Bayes classifier.</w:t>
            </w:r>
          </w:p>
        </w:tc>
        <w:tc>
          <w:tcPr>
            <w:tcW w:w="2410" w:type="dxa"/>
          </w:tcPr>
          <w:p w14:paraId="63E9C0E1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Achieved over 91% accuracy, showing effectiveness of lightweight probabilistic models.</w:t>
            </w:r>
          </w:p>
        </w:tc>
      </w:tr>
      <w:tr w:rsidR="00BF4B64" w:rsidRPr="00E21D70" w14:paraId="7350E0C0" w14:textId="77777777" w:rsidTr="00E21D70">
        <w:tc>
          <w:tcPr>
            <w:tcW w:w="817" w:type="dxa"/>
          </w:tcPr>
          <w:p w14:paraId="2C4290C3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410" w:type="dxa"/>
          </w:tcPr>
          <w:p w14:paraId="10B862AF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 xml:space="preserve">An Intelligent Honeypot </w:t>
            </w:r>
            <w:r w:rsidRPr="00E21D70">
              <w:rPr>
                <w:rFonts w:ascii="Times New Roman" w:hAnsi="Times New Roman" w:cs="Times New Roman"/>
              </w:rPr>
              <w:lastRenderedPageBreak/>
              <w:t>System for Proactive Threat Detection and Engagement</w:t>
            </w:r>
          </w:p>
        </w:tc>
        <w:tc>
          <w:tcPr>
            <w:tcW w:w="1701" w:type="dxa"/>
          </w:tcPr>
          <w:p w14:paraId="0CAE7EE3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lastRenderedPageBreak/>
              <w:t xml:space="preserve">Sangati Ganga </w:t>
            </w:r>
            <w:r w:rsidRPr="00E21D70">
              <w:rPr>
                <w:rFonts w:ascii="Times New Roman" w:hAnsi="Times New Roman" w:cs="Times New Roman"/>
              </w:rPr>
              <w:lastRenderedPageBreak/>
              <w:t>Mahija</w:t>
            </w:r>
          </w:p>
        </w:tc>
        <w:tc>
          <w:tcPr>
            <w:tcW w:w="2268" w:type="dxa"/>
          </w:tcPr>
          <w:p w14:paraId="1D467D7E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lastRenderedPageBreak/>
              <w:t xml:space="preserve">AI-driven honeypot </w:t>
            </w:r>
            <w:r w:rsidRPr="00E21D70">
              <w:rPr>
                <w:rFonts w:ascii="Times New Roman" w:hAnsi="Times New Roman" w:cs="Times New Roman"/>
              </w:rPr>
              <w:lastRenderedPageBreak/>
              <w:t>using ML models, dynamic fake artifacts, and sandboxed execution.</w:t>
            </w:r>
          </w:p>
        </w:tc>
        <w:tc>
          <w:tcPr>
            <w:tcW w:w="2410" w:type="dxa"/>
          </w:tcPr>
          <w:p w14:paraId="34491900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lastRenderedPageBreak/>
              <w:t xml:space="preserve">Improved attacker </w:t>
            </w:r>
            <w:r w:rsidRPr="00E21D70">
              <w:rPr>
                <w:rFonts w:ascii="Times New Roman" w:hAnsi="Times New Roman" w:cs="Times New Roman"/>
              </w:rPr>
              <w:lastRenderedPageBreak/>
              <w:t>engagement and reduced false positives through adaptive deception.</w:t>
            </w:r>
          </w:p>
        </w:tc>
      </w:tr>
      <w:tr w:rsidR="00BF4B64" w:rsidRPr="00E21D70" w14:paraId="63BA8B18" w14:textId="77777777" w:rsidTr="00E21D70">
        <w:tc>
          <w:tcPr>
            <w:tcW w:w="817" w:type="dxa"/>
          </w:tcPr>
          <w:p w14:paraId="00CB1818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410" w:type="dxa"/>
          </w:tcPr>
          <w:p w14:paraId="0A680B64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Q-Cowrie: An Adaptive Honeypot to Analyse Attackers' Behaviour</w:t>
            </w:r>
          </w:p>
        </w:tc>
        <w:tc>
          <w:tcPr>
            <w:tcW w:w="1701" w:type="dxa"/>
          </w:tcPr>
          <w:p w14:paraId="5489B76C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Maryam Var Naseri, Ian Welch, Junaid Haseeb, Masood Mansoori</w:t>
            </w:r>
          </w:p>
        </w:tc>
        <w:tc>
          <w:tcPr>
            <w:tcW w:w="2268" w:type="dxa"/>
          </w:tcPr>
          <w:p w14:paraId="424E8323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Adaptive Cowrie-based honeypot architecture.</w:t>
            </w:r>
          </w:p>
        </w:tc>
        <w:tc>
          <w:tcPr>
            <w:tcW w:w="2410" w:type="dxa"/>
          </w:tcPr>
          <w:p w14:paraId="5909B03A" w14:textId="77777777" w:rsidR="00BF4B64" w:rsidRPr="00E21D70" w:rsidRDefault="00000000">
            <w:pPr>
              <w:rPr>
                <w:rFonts w:ascii="Times New Roman" w:hAnsi="Times New Roman" w:cs="Times New Roman"/>
              </w:rPr>
            </w:pPr>
            <w:r w:rsidRPr="00E21D70">
              <w:rPr>
                <w:rFonts w:ascii="Times New Roman" w:hAnsi="Times New Roman" w:cs="Times New Roman"/>
              </w:rPr>
              <w:t>Focused on behavioral analysis of attackers through adaptive interaction.</w:t>
            </w:r>
          </w:p>
        </w:tc>
      </w:tr>
    </w:tbl>
    <w:p w14:paraId="0676F263" w14:textId="77777777" w:rsidR="00834D1B" w:rsidRPr="00E21D70" w:rsidRDefault="00834D1B">
      <w:pPr>
        <w:rPr>
          <w:rFonts w:ascii="Times New Roman" w:hAnsi="Times New Roman" w:cs="Times New Roman"/>
        </w:rPr>
      </w:pPr>
    </w:p>
    <w:sectPr w:rsidR="00834D1B" w:rsidRPr="00E21D7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8768935">
    <w:abstractNumId w:val="8"/>
  </w:num>
  <w:num w:numId="2" w16cid:durableId="1641571488">
    <w:abstractNumId w:val="6"/>
  </w:num>
  <w:num w:numId="3" w16cid:durableId="705760530">
    <w:abstractNumId w:val="5"/>
  </w:num>
  <w:num w:numId="4" w16cid:durableId="1253665632">
    <w:abstractNumId w:val="4"/>
  </w:num>
  <w:num w:numId="5" w16cid:durableId="1348368673">
    <w:abstractNumId w:val="7"/>
  </w:num>
  <w:num w:numId="6" w16cid:durableId="561451089">
    <w:abstractNumId w:val="3"/>
  </w:num>
  <w:num w:numId="7" w16cid:durableId="49154467">
    <w:abstractNumId w:val="2"/>
  </w:num>
  <w:num w:numId="8" w16cid:durableId="278799037">
    <w:abstractNumId w:val="1"/>
  </w:num>
  <w:num w:numId="9" w16cid:durableId="204151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35A42"/>
    <w:rsid w:val="00834D1B"/>
    <w:rsid w:val="00AA1D8D"/>
    <w:rsid w:val="00B47730"/>
    <w:rsid w:val="00BF4B64"/>
    <w:rsid w:val="00CB0664"/>
    <w:rsid w:val="00E21D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CE94E93"/>
  <w14:defaultImageDpi w14:val="300"/>
  <w15:docId w15:val="{1C813631-2097-440D-8D3C-D7185642B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406</Words>
  <Characters>2318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Pilla Sai Gowtham</cp:lastModifiedBy>
  <cp:revision>2</cp:revision>
  <dcterms:created xsi:type="dcterms:W3CDTF">2013-12-23T23:15:00Z</dcterms:created>
  <dcterms:modified xsi:type="dcterms:W3CDTF">2026-03-31T12:09:00Z</dcterms:modified>
  <cp:category/>
</cp:coreProperties>
</file>