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A403B" w14:textId="113B0889" w:rsidR="001D1886" w:rsidRDefault="00836FE4">
      <w:pPr>
        <w:framePr w:w="2390" w:h="1142" w:hSpace="2515" w:wrap="notBeside" w:vAnchor="text" w:hAnchor="text" w:y="1"/>
        <w:rPr>
          <w:sz w:val="2"/>
          <w:szCs w:val="2"/>
        </w:rPr>
      </w:pPr>
      <w:r>
        <w:rPr>
          <w:noProof/>
        </w:rPr>
        <w:drawing>
          <wp:inline distT="0" distB="0" distL="0" distR="0" wp14:anchorId="5210FC72" wp14:editId="70B17ABA">
            <wp:extent cx="1517650" cy="725170"/>
            <wp:effectExtent l="0" t="0" r="0" b="0"/>
            <wp:docPr id="1" name="Picut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/>
                  </pic:blipFill>
                  <pic:spPr>
                    <a:xfrm>
                      <a:off x="0" y="0"/>
                      <a:ext cx="151765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EC943" w14:textId="77777777" w:rsidR="001D1886" w:rsidRDefault="00836FE4">
      <w:pPr>
        <w:spacing w:line="1" w:lineRule="exact"/>
      </w:pPr>
      <w:r>
        <w:rPr>
          <w:noProof/>
        </w:rPr>
        <mc:AlternateContent>
          <mc:Choice Requires="wps">
            <w:drawing>
              <wp:anchor distT="0" distB="0" distL="0" distR="4660265" simplePos="0" relativeHeight="125829378" behindDoc="0" locked="0" layoutInCell="1" allowOverlap="1" wp14:anchorId="63BE1F30" wp14:editId="0FBF6AC1">
                <wp:simplePos x="0" y="0"/>
                <wp:positionH relativeFrom="column">
                  <wp:posOffset>1548130</wp:posOffset>
                </wp:positionH>
                <wp:positionV relativeFrom="paragraph">
                  <wp:posOffset>182880</wp:posOffset>
                </wp:positionV>
                <wp:extent cx="1566545" cy="313690"/>
                <wp:effectExtent l="0" t="0" r="0" b="0"/>
                <wp:wrapTopAndBottom/>
                <wp:docPr id="2" name="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545" cy="3136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77BEC2" w14:textId="77777777" w:rsidR="001D1886" w:rsidRPr="00AC6A0F" w:rsidRDefault="00836FE4">
                            <w:pPr>
                              <w:pStyle w:val="a4"/>
                              <w:pBdr>
                                <w:top w:val="single" w:sz="0" w:space="0" w:color="7C4025"/>
                                <w:left w:val="single" w:sz="0" w:space="0" w:color="7C4025"/>
                                <w:bottom w:val="single" w:sz="0" w:space="0" w:color="7C4025"/>
                                <w:right w:val="single" w:sz="0" w:space="0" w:color="7C4025"/>
                              </w:pBdr>
                              <w:shd w:val="clear" w:color="auto" w:fill="7C4025"/>
                              <w:spacing w:after="60"/>
                              <w:rPr>
                                <w:lang w:val="ru-RU"/>
                              </w:rPr>
                            </w:pPr>
                            <w:r w:rsidRPr="00AC6A0F">
                              <w:rPr>
                                <w:rStyle w:val="a3"/>
                                <w:lang w:val="ru-RU"/>
                              </w:rPr>
                              <w:t>ГРУППА АФРИКАНСКОГО БАНКА РАЗВИТИЯ</w:t>
                            </w:r>
                          </w:p>
                          <w:p w14:paraId="5BDDDB3C" w14:textId="77777777" w:rsidR="001D1886" w:rsidRPr="00AC6A0F" w:rsidRDefault="00836FE4">
                            <w:pPr>
                              <w:pStyle w:val="a4"/>
                              <w:pBdr>
                                <w:top w:val="single" w:sz="0" w:space="0" w:color="7C4025"/>
                                <w:left w:val="single" w:sz="0" w:space="0" w:color="7C4025"/>
                                <w:bottom w:val="single" w:sz="0" w:space="0" w:color="7C4025"/>
                                <w:right w:val="single" w:sz="0" w:space="0" w:color="7C4025"/>
                              </w:pBdr>
                              <w:shd w:val="clear" w:color="auto" w:fill="7C4025"/>
                              <w:rPr>
                                <w:lang w:val="ru-RU"/>
                              </w:rPr>
                            </w:pPr>
                            <w:r w:rsidRPr="00AC6A0F">
                              <w:rPr>
                                <w:rStyle w:val="a3"/>
                                <w:lang w:val="ru-RU"/>
                              </w:rPr>
                              <w:t>ГРУППА АФРИКАНСКОГО БАНКА РАЗВИТИЯ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type w14:anchorId="63BE1F30" id="_x0000_t202" coordsize="21600,21600" o:spt="202" path="m,l,21600r21600,l21600,xe">
                <v:stroke joinstyle="miter"/>
                <v:path gradientshapeok="t" o:connecttype="rect"/>
              </v:shapetype>
              <v:shape id="Shape 2" o:spid="_x0000_s1026" type="#_x0000_t202" style="position:absolute;margin-left:121.9pt;margin-top:14.4pt;width:123.35pt;height:24.7pt;z-index:125829378;visibility:visible;mso-wrap-style:square;mso-wrap-distance-left:0;mso-wrap-distance-top:0;mso-wrap-distance-right:366.95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" filled="f" stroked="f">
                <v:textbox inset="0,0,0,0">
                  <w:txbxContent>
                    <w:p w14:paraId="1B77BEC2" w14:textId="77777777" w:rsidR="001D1886" w:rsidRPr="00AC6A0F" w:rsidRDefault="00836FE4">
                      <w:pPr>
                        <w:pStyle w:val="a4"/>
                        <w:pBdr>
                          <w:top w:val="single" w:sz="0" w:space="0" w:color="7C4025"/>
                          <w:left w:val="single" w:sz="0" w:space="0" w:color="7C4025"/>
                          <w:bottom w:val="single" w:sz="0" w:space="0" w:color="7C4025"/>
                          <w:right w:val="single" w:sz="0" w:space="0" w:color="7C4025"/>
                        </w:pBdr>
                        <w:shd w:val="clear" w:color="auto" w:fill="7C4025"/>
                        <w:spacing w:after="60"/>
                        <w:rPr>
                          <w:lang w:val="ru-RU"/>
                        </w:rPr>
                      </w:pPr>
                      <w:r w:rsidRPr="00AC6A0F">
                        <w:rPr>
                          <w:rStyle w:val="a3"/>
                          <w:lang w:val="ru-RU"/>
                        </w:rPr>
                        <w:t>ГРУППА АФРИКАНСКОГО БАНКА РАЗВИТИЯ</w:t>
                      </w:r>
                    </w:p>
                    <w:p w14:paraId="5BDDDB3C" w14:textId="77777777" w:rsidR="001D1886" w:rsidRPr="00AC6A0F" w:rsidRDefault="00836FE4">
                      <w:pPr>
                        <w:pStyle w:val="a4"/>
                        <w:pBdr>
                          <w:top w:val="single" w:sz="0" w:space="0" w:color="7C4025"/>
                          <w:left w:val="single" w:sz="0" w:space="0" w:color="7C4025"/>
                          <w:bottom w:val="single" w:sz="0" w:space="0" w:color="7C4025"/>
                          <w:right w:val="single" w:sz="0" w:space="0" w:color="7C4025"/>
                        </w:pBdr>
                        <w:shd w:val="clear" w:color="auto" w:fill="7C4025"/>
                        <w:rPr>
                          <w:lang w:val="ru-RU"/>
                        </w:rPr>
                      </w:pPr>
                      <w:r w:rsidRPr="00AC6A0F">
                        <w:rPr>
                          <w:rStyle w:val="a3"/>
                          <w:lang w:val="ru-RU"/>
                        </w:rPr>
                        <w:t>ГРУППА АФРИКАНСКОГО БАНКА РАЗВИТИЯ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C3BE128" w14:textId="77777777" w:rsidR="001D1886" w:rsidRDefault="00836FE4">
      <w:pPr>
        <w:pStyle w:val="a6"/>
        <w:pBdr>
          <w:top w:val="single" w:sz="0" w:space="0" w:color="513D15"/>
          <w:left w:val="single" w:sz="0" w:space="0" w:color="513D15"/>
          <w:bottom w:val="single" w:sz="0" w:space="0" w:color="513D15"/>
          <w:right w:val="single" w:sz="0" w:space="0" w:color="513D15"/>
        </w:pBdr>
        <w:shd w:val="clear" w:color="auto" w:fill="513D15"/>
        <w:spacing w:after="160" w:line="240" w:lineRule="auto"/>
        <w:jc w:val="right"/>
        <w:rPr>
          <w:sz w:val="54"/>
          <w:szCs w:val="54"/>
        </w:rPr>
      </w:pPr>
      <w:proofErr w:type="spellStart"/>
      <w:r>
        <w:rPr>
          <w:rStyle w:val="a5"/>
          <w:rFonts w:ascii="Tahoma" w:eastAsia="Tahoma" w:hAnsi="Tahoma" w:cs="Tahoma"/>
          <w:b/>
          <w:bCs/>
          <w:color w:val="FFFFFF"/>
          <w:sz w:val="54"/>
          <w:szCs w:val="54"/>
        </w:rPr>
        <w:t>Отчёт</w:t>
      </w:r>
      <w:proofErr w:type="spellEnd"/>
      <w:r>
        <w:rPr>
          <w:rStyle w:val="a5"/>
          <w:rFonts w:ascii="Tahoma" w:eastAsia="Tahoma" w:hAnsi="Tahoma" w:cs="Tahoma"/>
          <w:b/>
          <w:bCs/>
          <w:color w:val="FFFFFF"/>
          <w:sz w:val="54"/>
          <w:szCs w:val="54"/>
        </w:rPr>
        <w:t xml:space="preserve"> </w:t>
      </w:r>
      <w:proofErr w:type="spellStart"/>
      <w:r>
        <w:rPr>
          <w:rStyle w:val="a5"/>
          <w:rFonts w:ascii="Tahoma" w:eastAsia="Tahoma" w:hAnsi="Tahoma" w:cs="Tahoma"/>
          <w:b/>
          <w:bCs/>
          <w:color w:val="FFFFFF"/>
          <w:sz w:val="54"/>
          <w:szCs w:val="54"/>
        </w:rPr>
        <w:t>по</w:t>
      </w:r>
      <w:proofErr w:type="spellEnd"/>
      <w:r>
        <w:rPr>
          <w:rStyle w:val="a5"/>
          <w:rFonts w:ascii="Tahoma" w:eastAsia="Tahoma" w:hAnsi="Tahoma" w:cs="Tahoma"/>
          <w:b/>
          <w:bCs/>
          <w:color w:val="FFFFFF"/>
          <w:sz w:val="54"/>
          <w:szCs w:val="54"/>
        </w:rPr>
        <w:t xml:space="preserve"> </w:t>
      </w:r>
      <w:proofErr w:type="spellStart"/>
      <w:r>
        <w:rPr>
          <w:rStyle w:val="a5"/>
          <w:rFonts w:ascii="Tahoma" w:eastAsia="Tahoma" w:hAnsi="Tahoma" w:cs="Tahoma"/>
          <w:b/>
          <w:bCs/>
          <w:color w:val="FFFFFF"/>
          <w:sz w:val="54"/>
          <w:szCs w:val="54"/>
        </w:rPr>
        <w:t>стране</w:t>
      </w:r>
      <w:proofErr w:type="spellEnd"/>
      <w:r>
        <w:rPr>
          <w:rStyle w:val="a5"/>
          <w:rFonts w:ascii="Tahoma" w:eastAsia="Tahoma" w:hAnsi="Tahoma" w:cs="Tahoma"/>
          <w:b/>
          <w:bCs/>
          <w:color w:val="FFFFFF"/>
          <w:sz w:val="54"/>
          <w:szCs w:val="54"/>
        </w:rPr>
        <w:t xml:space="preserve"> 2025</w:t>
      </w:r>
    </w:p>
    <w:p w14:paraId="2039C939" w14:textId="77777777" w:rsidR="001D1886" w:rsidRDefault="00836FE4">
      <w:pPr>
        <w:pStyle w:val="a6"/>
        <w:spacing w:after="600" w:line="240" w:lineRule="auto"/>
        <w:ind w:right="320"/>
        <w:jc w:val="right"/>
        <w:rPr>
          <w:sz w:val="54"/>
          <w:szCs w:val="54"/>
        </w:rPr>
      </w:pPr>
      <w:proofErr w:type="spellStart"/>
      <w:r>
        <w:rPr>
          <w:rStyle w:val="a5"/>
          <w:rFonts w:ascii="Tahoma" w:eastAsia="Tahoma" w:hAnsi="Tahoma" w:cs="Tahoma"/>
          <w:b/>
          <w:bCs/>
          <w:color w:val="654320"/>
          <w:sz w:val="54"/>
          <w:szCs w:val="54"/>
        </w:rPr>
        <w:t>Кот-д'Ивуар</w:t>
      </w:r>
      <w:proofErr w:type="spellEnd"/>
    </w:p>
    <w:p w14:paraId="63E955C3" w14:textId="77777777" w:rsidR="001D1886" w:rsidRDefault="00836FE4">
      <w:pPr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3D6F1A52" wp14:editId="6A519C12">
            <wp:extent cx="7565390" cy="4773295"/>
            <wp:effectExtent l="0" t="0" r="0" b="0"/>
            <wp:docPr id="4" name="Picut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7565390" cy="477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C13AD" w14:textId="77777777" w:rsidR="001D1886" w:rsidRDefault="001D1886">
      <w:pPr>
        <w:spacing w:after="779" w:line="1" w:lineRule="exact"/>
      </w:pPr>
    </w:p>
    <w:p w14:paraId="5DDB94A9" w14:textId="77777777" w:rsidR="001D1886" w:rsidRPr="00AC6A0F" w:rsidRDefault="00836FE4">
      <w:pPr>
        <w:pStyle w:val="a6"/>
        <w:pBdr>
          <w:top w:val="single" w:sz="0" w:space="0" w:color="4C2812"/>
          <w:left w:val="single" w:sz="0" w:space="0" w:color="4C2812"/>
          <w:bottom w:val="single" w:sz="0" w:space="0" w:color="4C2812"/>
          <w:right w:val="single" w:sz="0" w:space="0" w:color="4C2812"/>
        </w:pBdr>
        <w:shd w:val="clear" w:color="auto" w:fill="4C2812"/>
        <w:spacing w:after="680" w:line="259" w:lineRule="auto"/>
        <w:rPr>
          <w:sz w:val="42"/>
          <w:szCs w:val="42"/>
          <w:lang w:val="ru-RU"/>
        </w:rPr>
      </w:pPr>
      <w:r w:rsidRPr="00AC6A0F">
        <w:rPr>
          <w:rStyle w:val="a5"/>
          <w:rFonts w:ascii="Tahoma" w:eastAsia="Tahoma" w:hAnsi="Tahoma" w:cs="Tahoma"/>
          <w:color w:val="FFFFFF"/>
          <w:sz w:val="42"/>
          <w:szCs w:val="42"/>
          <w:lang w:val="ru-RU"/>
        </w:rPr>
        <w:t>Максимальное использование столицы Кот-д'Ивуара для стимулирования её развития</w:t>
      </w:r>
      <w:r w:rsidRPr="00AC6A0F">
        <w:rPr>
          <w:lang w:val="ru-RU"/>
        </w:rPr>
        <w:br w:type="page"/>
      </w:r>
    </w:p>
    <w:p w14:paraId="4BE2F5CE" w14:textId="77777777" w:rsidR="001D1886" w:rsidRPr="00AC6A0F" w:rsidRDefault="00836FE4">
      <w:pPr>
        <w:pStyle w:val="10"/>
        <w:keepNext/>
        <w:keepLines/>
        <w:spacing w:after="440" w:line="259" w:lineRule="auto"/>
        <w:ind w:left="3460" w:right="720" w:firstLine="0"/>
        <w:jc w:val="right"/>
        <w:rPr>
          <w:sz w:val="60"/>
          <w:szCs w:val="60"/>
          <w:lang w:val="ru-RU"/>
        </w:rPr>
      </w:pPr>
      <w:bookmarkStart w:id="0" w:name="bookmark0"/>
      <w:r w:rsidRPr="00AC6A0F">
        <w:rPr>
          <w:rStyle w:val="1"/>
          <w:b/>
          <w:bCs/>
          <w:color w:val="715646"/>
          <w:sz w:val="60"/>
          <w:szCs w:val="60"/>
          <w:lang w:val="ru-RU"/>
        </w:rPr>
        <w:lastRenderedPageBreak/>
        <w:t>Отчёт по стране 2025 Кот-д'Ивуар</w:t>
      </w:r>
      <w:bookmarkEnd w:id="0"/>
    </w:p>
    <w:p w14:paraId="5CFCB494" w14:textId="77777777" w:rsidR="001D1886" w:rsidRPr="00AC6A0F" w:rsidRDefault="00836FE4">
      <w:pPr>
        <w:pStyle w:val="a6"/>
        <w:spacing w:after="6700" w:line="240" w:lineRule="auto"/>
        <w:ind w:left="3460" w:right="720"/>
        <w:jc w:val="right"/>
        <w:rPr>
          <w:sz w:val="42"/>
          <w:szCs w:val="42"/>
          <w:lang w:val="ru-RU"/>
        </w:rPr>
      </w:pPr>
      <w:r w:rsidRPr="00AC6A0F">
        <w:rPr>
          <w:rStyle w:val="a5"/>
          <w:rFonts w:ascii="Tahoma" w:eastAsia="Tahoma" w:hAnsi="Tahoma" w:cs="Tahoma"/>
          <w:sz w:val="42"/>
          <w:szCs w:val="42"/>
          <w:lang w:val="ru-RU"/>
        </w:rPr>
        <w:t>Максимальное использование столицы Кот-д'Ивуара для стимулирования её развития</w:t>
      </w:r>
    </w:p>
    <w:p w14:paraId="65A87C50" w14:textId="77777777" w:rsidR="001D1886" w:rsidRDefault="00836FE4">
      <w:pPr>
        <w:framePr w:w="2285" w:h="1181" w:hSpace="2371" w:vSpace="10" w:wrap="notBeside" w:vAnchor="text" w:hAnchor="text" w:x="4422" w:y="11"/>
        <w:rPr>
          <w:sz w:val="2"/>
          <w:szCs w:val="2"/>
        </w:rPr>
      </w:pPr>
      <w:r>
        <w:rPr>
          <w:noProof/>
        </w:rPr>
        <w:drawing>
          <wp:inline distT="0" distB="0" distL="0" distR="0" wp14:anchorId="57DD4809" wp14:editId="5F2177E1">
            <wp:extent cx="1450975" cy="749935"/>
            <wp:effectExtent l="0" t="0" r="0" b="0"/>
            <wp:docPr id="5" name="Picut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1450975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EE25" w14:textId="77777777" w:rsidR="001D1886" w:rsidRDefault="00836FE4">
      <w:pPr>
        <w:spacing w:line="1" w:lineRule="exact"/>
        <w:sectPr w:rsidR="001D1886">
          <w:pgSz w:w="16838" w:h="23810"/>
          <w:pgMar w:top="5123" w:right="3515" w:bottom="4726" w:left="3515" w:header="4695" w:footer="4298" w:gutter="0"/>
          <w:pgNumType w:start="1"/>
          <w:cols w:space="720"/>
          <w:noEndnote/>
          <w:rtlGutter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2807335" distR="463550" simplePos="0" relativeHeight="125829380" behindDoc="0" locked="0" layoutInCell="1" allowOverlap="1" wp14:anchorId="2200E12F" wp14:editId="16CB97E0">
                <wp:simplePos x="0" y="0"/>
                <wp:positionH relativeFrom="column">
                  <wp:posOffset>4279265</wp:posOffset>
                </wp:positionH>
                <wp:positionV relativeFrom="paragraph">
                  <wp:posOffset>204470</wp:posOffset>
                </wp:positionV>
                <wp:extent cx="1484630" cy="97790"/>
                <wp:effectExtent l="0" t="0" r="0" b="0"/>
                <wp:wrapTopAndBottom/>
                <wp:docPr id="6" name="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4630" cy="977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B53527" w14:textId="77777777" w:rsidR="001D1886" w:rsidRDefault="00836FE4">
                            <w:pPr>
                              <w:pStyle w:val="a4"/>
                            </w:pPr>
                            <w:r>
                              <w:rPr>
                                <w:rStyle w:val="a3"/>
                                <w:color w:val="000000"/>
                              </w:rPr>
                              <w:t>ГРУППА АФРИКАНСКОГО БАНКА РАЗВИТИЯ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6" style="position:absolute;margin-left:336.95pt;margin-top:16.1pt;width:116.9pt;height:7.7pt;z-index:125829380;visibility:visible;mso-wrap-style:square;mso-wrap-distance-left:221.05pt;mso-wrap-distance-top:0;mso-wrap-distance-right:36.5pt;mso-wrap-distance-bottom:0;mso-position-horizontal:absolute;mso-position-horizontal-relative:text;mso-position-vertical:absolute;mso-position-vertical-relative:text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" w14:anchorId="2200E12F">
                <v:textbox inset="0,0,0,0">
                  <w:txbxContent>
                    <w:p w:rsidR="001D1886" w:rsidRDefault="00836FE4" w14:paraId="05B53527" w14:textId="77777777">
                      <w:pPr>
                        <w:pStyle w:val="a4"/>
                      </w:pPr>
                      <w:r>
                        <w:rPr>
                          <w:rStyle w:val="a3"/>
                          <w:color w:val="000000"/>
                          <w:lang w:val="Russian"/>
                        </w:rPr>
                        <w:t>ГРУППА АФРИКАНСКОГО БАНКА РАЗВИТИЯ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2807335" distR="463550" simplePos="0" relativeHeight="125829382" behindDoc="0" locked="0" layoutInCell="1" allowOverlap="1" wp14:anchorId="1B8E3103" wp14:editId="38FB0241">
                <wp:simplePos x="0" y="0"/>
                <wp:positionH relativeFrom="column">
                  <wp:posOffset>3733800</wp:posOffset>
                </wp:positionH>
                <wp:positionV relativeFrom="paragraph">
                  <wp:posOffset>646430</wp:posOffset>
                </wp:positionV>
                <wp:extent cx="393065" cy="115570"/>
                <wp:effectExtent l="0" t="0" r="0" b="0"/>
                <wp:wrapTopAndBottom/>
                <wp:docPr id="8" name="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065" cy="1155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229C2C" w14:textId="77777777" w:rsidR="001D1886" w:rsidRDefault="00836FE4">
                            <w:pPr>
                              <w:pStyle w:val="a4"/>
                              <w:jc w:val="right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rStyle w:val="a3"/>
                                <w:i/>
                                <w:iCs/>
                                <w:color w:val="000000"/>
                                <w:sz w:val="8"/>
                                <w:szCs w:val="8"/>
                                <w:vertAlign w:val="superscript"/>
                              </w:rPr>
                              <w:t>C4</w:t>
                            </w:r>
                            <w:proofErr w:type="gramStart"/>
                            <w:r>
                              <w:rPr>
                                <w:rStyle w:val="a3"/>
                                <w:i/>
                                <w:iCs/>
                                <w:color w:val="000000"/>
                                <w:sz w:val="8"/>
                                <w:szCs w:val="8"/>
                                <w:vertAlign w:val="superscript"/>
                              </w:rPr>
                              <w:t xml:space="preserve">lN </w:t>
                            </w:r>
                            <w:r>
                              <w:rPr>
                                <w:rStyle w:val="a3"/>
                                <w:color w:val="000000"/>
                                <w:sz w:val="8"/>
                                <w:szCs w:val="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3"/>
                                <w:color w:val="000000"/>
                                <w:sz w:val="8"/>
                                <w:szCs w:val="8"/>
                              </w:rPr>
                              <w:t>из</w:t>
                            </w:r>
                            <w:proofErr w:type="spellEnd"/>
                            <w:proofErr w:type="gramEnd"/>
                            <w:r>
                              <w:rPr>
                                <w:rStyle w:val="a3"/>
                                <w:color w:val="000000"/>
                                <w:sz w:val="8"/>
                                <w:szCs w:val="8"/>
                              </w:rPr>
                              <w:t xml:space="preserve"> 0^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8" style="position:absolute;margin-left:294pt;margin-top:50.9pt;width:30.95pt;height:9.1pt;z-index:125829382;visibility:visible;mso-wrap-style:square;mso-wrap-distance-left:221.05pt;mso-wrap-distance-top:0;mso-wrap-distance-right:36.5pt;mso-wrap-distance-bottom:0;mso-position-horizontal:absolute;mso-position-horizontal-relative:text;mso-position-vertical:absolute;mso-position-vertical-relative:text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" w14:anchorId="1B8E3103">
                <v:textbox inset="0,0,0,0">
                  <w:txbxContent>
                    <w:p w:rsidR="001D1886" w:rsidRDefault="00836FE4" w14:paraId="7E229C2C" w14:textId="77777777">
                      <w:pPr>
                        <w:pStyle w:val="a4"/>
                        <w:jc w:val="right"/>
                        <w:rPr>
                          <w:sz w:val="8"/>
                          <w:szCs w:val="8"/>
                        </w:rPr>
                      </w:pPr>
                      <w:r>
                        <w:rPr>
                          <w:rStyle w:val="a3"/>
                          <w:i/>
                          <w:iCs/>
                          <w:color w:val="000000"/>
                          <w:sz w:val="8"/>
                          <w:szCs w:val="8"/>
                          <w:vertAlign w:val="superscript"/>
                          <w:lang w:val="Russian"/>
                        </w:rPr>
                        <w:t xml:space="preserve">C4lN </w:t>
                      </w:r>
                      <w:r>
                        <w:rPr>
                          <w:rStyle w:val="a3"/>
                          <w:smallCaps/>
                          <w:color w:val="000000"/>
                          <w:sz w:val="10"/>
                          <w:szCs w:val="10"/>
                          <w:lang w:val="Russian"/>
                        </w:rPr>
                        <w:t/>
                      </w:r>
                      <w:r>
                        <w:rPr>
                          <w:rStyle w:val="a3"/>
                          <w:color w:val="000000"/>
                          <w:sz w:val="8"/>
                          <w:szCs w:val="8"/>
                          <w:lang w:val="Russian"/>
                        </w:rPr>
                        <w:t xml:space="preserve"> из 0^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2807335" distR="463550" simplePos="0" relativeHeight="125829384" behindDoc="0" locked="0" layoutInCell="1" allowOverlap="1" wp14:anchorId="10923A01" wp14:editId="54C7E94A">
                <wp:simplePos x="0" y="0"/>
                <wp:positionH relativeFrom="column">
                  <wp:posOffset>3767455</wp:posOffset>
                </wp:positionH>
                <wp:positionV relativeFrom="paragraph">
                  <wp:posOffset>0</wp:posOffset>
                </wp:positionV>
                <wp:extent cx="313690" cy="97790"/>
                <wp:effectExtent l="0" t="0" r="0" b="0"/>
                <wp:wrapTopAndBottom/>
                <wp:docPr id="10" name="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690" cy="977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47F52BB" w14:textId="77777777" w:rsidR="001D1886" w:rsidRDefault="00836FE4">
                            <w:pPr>
                              <w:pStyle w:val="a4"/>
                              <w:jc w:val="bot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Style w:val="a3"/>
                                <w:rFonts w:ascii="Courier New" w:eastAsia="Courier New" w:hAnsi="Courier New" w:cs="Courier New"/>
                                <w:color w:val="000000"/>
                                <w:sz w:val="10"/>
                                <w:szCs w:val="10"/>
                              </w:rPr>
                              <w:t>^VELOP#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10" style="position:absolute;margin-left:296.65pt;margin-top:0;width:24.7pt;height:7.7pt;z-index:125829384;visibility:visible;mso-wrap-style:square;mso-wrap-distance-left:221.05pt;mso-wrap-distance-top:0;mso-wrap-distance-right:36.5pt;mso-wrap-distance-bottom:0;mso-position-horizontal:absolute;mso-position-horizontal-relative:text;mso-position-vertical:absolute;mso-position-vertical-relative:text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" w14:anchorId="10923A01">
                <v:textbox inset="0,0,0,0">
                  <w:txbxContent>
                    <w:p w:rsidR="001D1886" w:rsidRDefault="00836FE4" w14:paraId="547F52BB" w14:textId="77777777">
                      <w:pPr>
                        <w:pStyle w:val="a4"/>
                        <w:jc w:val="both"/>
                        <w:rPr>
                          <w:sz w:val="10"/>
                          <w:szCs w:val="10"/>
                        </w:rPr>
                      </w:pPr>
                      <w:r>
                        <w:rPr>
                          <w:rStyle w:val="a3"/>
                          <w:rFonts w:ascii="Courier New" w:hAnsi="Courier New" w:eastAsia="Courier New" w:cs="Courier New"/>
                          <w:color w:val="000000"/>
                          <w:sz w:val="10"/>
                          <w:szCs w:val="10"/>
                          <w:lang w:val="Russian"/>
                        </w:rPr>
                        <w:t>^VELOP#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2807335" distR="463550" simplePos="0" relativeHeight="125829386" behindDoc="0" locked="0" layoutInCell="1" allowOverlap="1" wp14:anchorId="144DAD2D" wp14:editId="02F96367">
                <wp:simplePos x="0" y="0"/>
                <wp:positionH relativeFrom="column">
                  <wp:posOffset>4282440</wp:posOffset>
                </wp:positionH>
                <wp:positionV relativeFrom="paragraph">
                  <wp:posOffset>326390</wp:posOffset>
                </wp:positionV>
                <wp:extent cx="1475105" cy="186055"/>
                <wp:effectExtent l="0" t="0" r="0" b="0"/>
                <wp:wrapTopAndBottom/>
                <wp:docPr id="12" name="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105" cy="1860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305DB6B" w14:textId="77777777" w:rsidR="001D1886" w:rsidRDefault="00836FE4">
                            <w:pPr>
                              <w:pStyle w:val="a4"/>
                            </w:pPr>
                            <w:r>
                              <w:rPr>
                                <w:rStyle w:val="a3"/>
                                <w:color w:val="000000"/>
                              </w:rPr>
                              <w:t>ГРУППА АФРИКАНСКОГО БАНКА РАЗВИТИЯ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12" style="position:absolute;margin-left:337.2pt;margin-top:25.7pt;width:116.15pt;height:14.65pt;z-index:125829386;visibility:visible;mso-wrap-style:square;mso-wrap-distance-left:221.05pt;mso-wrap-distance-top:0;mso-wrap-distance-right:36.5pt;mso-wrap-distance-bottom:0;mso-position-horizontal:absolute;mso-position-horizontal-relative:text;mso-position-vertical:absolute;mso-position-vertical-relative:text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" w14:anchorId="144DAD2D">
                <v:textbox inset="0,0,0,0">
                  <w:txbxContent>
                    <w:p w:rsidR="001D1886" w:rsidRDefault="00836FE4" w14:paraId="1305DB6B" w14:textId="77777777">
                      <w:pPr>
                        <w:pStyle w:val="a4"/>
                      </w:pPr>
                      <w:r>
                        <w:rPr>
                          <w:rStyle w:val="a3"/>
                          <w:color w:val="000000"/>
                          <w:lang w:val="Russian"/>
                        </w:rPr>
                        <w:t>ГРУППА АФРИКАНСКОГО БАНКА РАЗВИТИЯ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D7DB631" w14:textId="77777777" w:rsidR="001D1886" w:rsidRPr="00AC6A0F" w:rsidRDefault="00836FE4">
      <w:pPr>
        <w:pStyle w:val="11"/>
        <w:spacing w:before="5260" w:after="280" w:line="360" w:lineRule="auto"/>
        <w:ind w:left="1180"/>
        <w:rPr>
          <w:lang w:val="ru-RU"/>
        </w:rPr>
      </w:pPr>
      <w:r w:rsidRPr="00AC6A0F">
        <w:rPr>
          <w:rStyle w:val="a7"/>
          <w:lang w:val="ru-RU"/>
        </w:rPr>
        <w:lastRenderedPageBreak/>
        <w:t>© Африканский банк развития 2025 года</w:t>
      </w:r>
    </w:p>
    <w:p w14:paraId="3AC34AD8" w14:textId="77777777" w:rsidR="001D1886" w:rsidRPr="00AC6A0F" w:rsidRDefault="00836FE4">
      <w:pPr>
        <w:pStyle w:val="11"/>
        <w:spacing w:after="0" w:line="360" w:lineRule="auto"/>
        <w:ind w:left="1180"/>
        <w:rPr>
          <w:lang w:val="ru-RU"/>
        </w:rPr>
      </w:pPr>
      <w:r w:rsidRPr="00AC6A0F">
        <w:rPr>
          <w:rStyle w:val="a7"/>
          <w:lang w:val="ru-RU"/>
        </w:rPr>
        <w:t>Группа Африканского банка развития</w:t>
      </w:r>
    </w:p>
    <w:p w14:paraId="711B2086" w14:textId="77777777" w:rsidR="001D1886" w:rsidRPr="00AC6A0F" w:rsidRDefault="00836FE4">
      <w:pPr>
        <w:pStyle w:val="11"/>
        <w:spacing w:after="0" w:line="360" w:lineRule="auto"/>
        <w:ind w:left="1180"/>
        <w:rPr>
          <w:lang w:val="ru-RU"/>
        </w:rPr>
      </w:pPr>
      <w:r w:rsidRPr="00AC6A0F">
        <w:rPr>
          <w:rStyle w:val="a7"/>
          <w:lang w:val="ru-RU"/>
        </w:rPr>
        <w:t>Авеню Джозеф Анома</w:t>
      </w:r>
    </w:p>
    <w:p w14:paraId="38BBAFA3" w14:textId="77777777" w:rsidR="001D1886" w:rsidRPr="00AC6A0F" w:rsidRDefault="00836FE4">
      <w:pPr>
        <w:pStyle w:val="11"/>
        <w:spacing w:after="0" w:line="360" w:lineRule="auto"/>
        <w:ind w:left="1180"/>
        <w:rPr>
          <w:lang w:val="ru-RU"/>
        </w:rPr>
      </w:pPr>
      <w:r w:rsidRPr="00AC6A0F">
        <w:rPr>
          <w:rStyle w:val="a7"/>
          <w:lang w:val="ru-RU"/>
        </w:rPr>
        <w:t xml:space="preserve">01 </w:t>
      </w:r>
      <w:r w:rsidRPr="00836FE4">
        <w:rPr>
          <w:rStyle w:val="a7"/>
        </w:rPr>
        <w:t>BP</w:t>
      </w:r>
      <w:r w:rsidRPr="00AC6A0F">
        <w:rPr>
          <w:rStyle w:val="a7"/>
          <w:lang w:val="ru-RU"/>
        </w:rPr>
        <w:t xml:space="preserve"> 1387 Абиджан 01</w:t>
      </w:r>
    </w:p>
    <w:p w14:paraId="134DDCE7" w14:textId="77777777" w:rsidR="001D1886" w:rsidRPr="00AC6A0F" w:rsidRDefault="00836FE4">
      <w:pPr>
        <w:pStyle w:val="11"/>
        <w:spacing w:after="0" w:line="360" w:lineRule="auto"/>
        <w:ind w:left="1180"/>
        <w:rPr>
          <w:lang w:val="ru-RU"/>
        </w:rPr>
      </w:pPr>
      <w:r w:rsidRPr="00AC6A0F">
        <w:rPr>
          <w:rStyle w:val="a7"/>
          <w:lang w:val="ru-RU"/>
        </w:rPr>
        <w:t>Кот-д'Ивуар</w:t>
      </w:r>
    </w:p>
    <w:p w14:paraId="2D2057D8" w14:textId="77777777" w:rsidR="001D1886" w:rsidRPr="00AC6A0F" w:rsidRDefault="00836FE4">
      <w:pPr>
        <w:pStyle w:val="11"/>
        <w:spacing w:after="280" w:line="360" w:lineRule="auto"/>
        <w:ind w:left="1180"/>
        <w:rPr>
          <w:lang w:val="ru-RU"/>
        </w:rPr>
      </w:pPr>
      <w:r>
        <w:fldChar w:fldCharType="begin"/>
      </w:r>
      <w:r>
        <w:instrText>HYPERLINK</w:instrText>
      </w:r>
      <w:r w:rsidRPr="00AC6A0F">
        <w:rPr>
          <w:lang w:val="ru-RU"/>
        </w:rPr>
        <w:instrText xml:space="preserve"> "</w:instrText>
      </w:r>
      <w:r>
        <w:instrText>http</w:instrText>
      </w:r>
      <w:r w:rsidRPr="00AC6A0F">
        <w:rPr>
          <w:lang w:val="ru-RU"/>
        </w:rPr>
        <w:instrText>://</w:instrText>
      </w:r>
      <w:r>
        <w:instrText>www</w:instrText>
      </w:r>
      <w:r w:rsidRPr="00AC6A0F">
        <w:rPr>
          <w:lang w:val="ru-RU"/>
        </w:rPr>
        <w:instrText>.</w:instrText>
      </w:r>
      <w:r>
        <w:instrText>afdb</w:instrText>
      </w:r>
      <w:r w:rsidRPr="00AC6A0F">
        <w:rPr>
          <w:lang w:val="ru-RU"/>
        </w:rPr>
        <w:instrText>.</w:instrText>
      </w:r>
      <w:r>
        <w:instrText>org</w:instrText>
      </w:r>
      <w:r w:rsidRPr="00AC6A0F">
        <w:rPr>
          <w:lang w:val="ru-RU"/>
        </w:rPr>
        <w:instrText>"</w:instrText>
      </w:r>
      <w:r>
        <w:fldChar w:fldCharType="separate"/>
      </w:r>
      <w:r>
        <w:rPr>
          <w:rStyle w:val="a7"/>
        </w:rPr>
        <w:t>www</w:t>
      </w:r>
      <w:r w:rsidRPr="00AC6A0F">
        <w:rPr>
          <w:rStyle w:val="a7"/>
          <w:lang w:val="ru-RU"/>
        </w:rPr>
        <w:t>.</w:t>
      </w:r>
      <w:r>
        <w:rPr>
          <w:rStyle w:val="a7"/>
        </w:rPr>
        <w:t>afdb</w:t>
      </w:r>
      <w:r w:rsidRPr="00AC6A0F">
        <w:rPr>
          <w:rStyle w:val="a7"/>
          <w:lang w:val="ru-RU"/>
        </w:rPr>
        <w:t>.</w:t>
      </w:r>
      <w:r>
        <w:rPr>
          <w:rStyle w:val="a7"/>
        </w:rPr>
        <w:t>org</w:t>
      </w:r>
      <w:r>
        <w:fldChar w:fldCharType="end"/>
      </w:r>
    </w:p>
    <w:p w14:paraId="4CD6CFB6" w14:textId="77777777" w:rsidR="001D1886" w:rsidRPr="00AC6A0F" w:rsidRDefault="00836FE4">
      <w:pPr>
        <w:pStyle w:val="11"/>
        <w:spacing w:after="280" w:line="360" w:lineRule="auto"/>
        <w:ind w:left="1180"/>
        <w:jc w:val="both"/>
        <w:rPr>
          <w:lang w:val="ru-RU"/>
        </w:rPr>
      </w:pPr>
      <w:r w:rsidRPr="00AC6A0F">
        <w:rPr>
          <w:rStyle w:val="a7"/>
          <w:lang w:val="ru-RU"/>
        </w:rPr>
        <w:t>Мнения и аргументы, выраженные здесь, не обязательно отражают официальные позиции Банка развития бизнеса, его Совета директоров или стран, которые он представляет. Этот документ, а также данные и карты, которые он может включать, не наносят ущерба статусу какой-либо территории, суверенитету, осуществляемому над ней, определению международных границ и границ, а также названию любой территории, города или региона.</w:t>
      </w:r>
    </w:p>
    <w:p w14:paraId="67EB5594" w14:textId="77777777" w:rsidR="001D1886" w:rsidRPr="00AC6A0F" w:rsidRDefault="00836FE4">
      <w:pPr>
        <w:pStyle w:val="11"/>
        <w:spacing w:after="280" w:line="360" w:lineRule="auto"/>
        <w:ind w:left="1180"/>
        <w:jc w:val="both"/>
        <w:rPr>
          <w:lang w:val="ru-RU"/>
        </w:rPr>
      </w:pPr>
      <w:r w:rsidRPr="00AC6A0F">
        <w:rPr>
          <w:rStyle w:val="a7"/>
          <w:lang w:val="ru-RU"/>
        </w:rPr>
        <w:t>Вам разрешено копировать, скачать или печатать этот материал для собственного пользования, а также включать выдержки из этой публикации в свои документы, презентации, блоги, сайты и образовательные материалы, при условии, что Африканский банк развития признан источником и владельцем авторских прав.</w:t>
      </w:r>
      <w:r w:rsidRPr="00AC6A0F">
        <w:rPr>
          <w:lang w:val="ru-RU"/>
        </w:rPr>
        <w:br w:type="page"/>
      </w:r>
    </w:p>
    <w:p w14:paraId="4A3EEE26" w14:textId="77777777" w:rsidR="001D1886" w:rsidRPr="00AC6A0F" w:rsidRDefault="00836FE4">
      <w:pPr>
        <w:pStyle w:val="10"/>
        <w:keepNext/>
        <w:keepLines/>
        <w:spacing w:after="720"/>
        <w:ind w:firstLine="0"/>
        <w:rPr>
          <w:lang w:val="ru-RU"/>
        </w:rPr>
      </w:pPr>
      <w:bookmarkStart w:id="1" w:name="bookmark2"/>
      <w:r w:rsidRPr="00AC6A0F">
        <w:rPr>
          <w:rStyle w:val="1"/>
          <w:b/>
          <w:bCs/>
          <w:lang w:val="ru-RU"/>
        </w:rPr>
        <w:lastRenderedPageBreak/>
        <w:t>БЛАГОДАРНОСТИ</w:t>
      </w:r>
      <w:bookmarkEnd w:id="1"/>
    </w:p>
    <w:p w14:paraId="6B430A68" w14:textId="77777777" w:rsidR="001D1886" w:rsidRPr="00AC6A0F" w:rsidRDefault="00836FE4">
      <w:pPr>
        <w:pStyle w:val="11"/>
        <w:framePr w:dropCap="drop" w:lines="2" w:hSpace="19" w:vSpace="19" w:wrap="auto" w:vAnchor="text" w:hAnchor="text"/>
        <w:spacing w:line="392" w:lineRule="exact"/>
        <w:rPr>
          <w:lang w:val="ru-RU"/>
        </w:rPr>
      </w:pPr>
      <w:r>
        <w:rPr>
          <w:rStyle w:val="a7"/>
          <w:color w:val="000000"/>
          <w:position w:val="-8"/>
          <w:sz w:val="56"/>
          <w:szCs w:val="56"/>
        </w:rPr>
        <w:t>L</w:t>
      </w:r>
    </w:p>
    <w:p w14:paraId="05F3397C" w14:textId="77777777" w:rsidR="001D1886" w:rsidRPr="00AC6A0F" w:rsidRDefault="00836FE4">
      <w:pPr>
        <w:pStyle w:val="11"/>
        <w:spacing w:after="260"/>
        <w:rPr>
          <w:lang w:val="ru-RU"/>
        </w:rPr>
      </w:pPr>
      <w:r w:rsidRPr="00AC6A0F">
        <w:rPr>
          <w:rStyle w:val="a7"/>
          <w:lang w:val="ru-RU"/>
        </w:rPr>
        <w:t>Отчёт по Кот-д'Ивуару 2025 года был подготовлен в Комплексе главного экономиста и вице-президента по экономическому управлению и управлению знаниями под общим руководством профессора Кевина С. Урамы, главного экономиста и вице-президента, при поддержке Адамона Мукасы (старшего научного сотрудника) и Амах Мари-Од Эзанин Коффи (исполнительный помощник).</w:t>
      </w:r>
    </w:p>
    <w:p w14:paraId="5EF10DB5" w14:textId="77777777" w:rsidR="001D1886" w:rsidRPr="00AC6A0F" w:rsidRDefault="00836FE4">
      <w:pPr>
        <w:pStyle w:val="11"/>
        <w:spacing w:after="260"/>
        <w:jc w:val="both"/>
        <w:rPr>
          <w:lang w:val="ru-RU"/>
        </w:rPr>
      </w:pPr>
      <w:r w:rsidRPr="00AC6A0F">
        <w:rPr>
          <w:rStyle w:val="a7"/>
          <w:lang w:val="ru-RU"/>
        </w:rPr>
        <w:t xml:space="preserve">Подготовку этого отчёта возглавлял Дезире Венкатачеллум (старший директор кафедры экономики страны — </w:t>
      </w:r>
      <w:r>
        <w:rPr>
          <w:rStyle w:val="a7"/>
        </w:rPr>
        <w:t>ECCE</w:t>
      </w:r>
      <w:r w:rsidRPr="00AC6A0F">
        <w:rPr>
          <w:rStyle w:val="a7"/>
          <w:lang w:val="ru-RU"/>
        </w:rPr>
        <w:t xml:space="preserve">), Марселлин Ндонг Нтах (ведущий экономист </w:t>
      </w:r>
      <w:r>
        <w:rPr>
          <w:rStyle w:val="a7"/>
        </w:rPr>
        <w:t>ECCE</w:t>
      </w:r>
      <w:r w:rsidRPr="00AC6A0F">
        <w:rPr>
          <w:rStyle w:val="a7"/>
          <w:lang w:val="ru-RU"/>
        </w:rPr>
        <w:t xml:space="preserve">) — технический координатор процесса, Абир Бдиуи (консультант </w:t>
      </w:r>
      <w:r>
        <w:rPr>
          <w:rStyle w:val="a7"/>
        </w:rPr>
        <w:t>ECCE</w:t>
      </w:r>
      <w:r w:rsidRPr="00AC6A0F">
        <w:rPr>
          <w:rStyle w:val="a7"/>
          <w:lang w:val="ru-RU"/>
        </w:rPr>
        <w:t xml:space="preserve">) — </w:t>
      </w:r>
      <w:r>
        <w:rPr>
          <w:rStyle w:val="a7"/>
        </w:rPr>
        <w:t>IT</w:t>
      </w:r>
      <w:r w:rsidRPr="00AC6A0F">
        <w:rPr>
          <w:rStyle w:val="a7"/>
          <w:lang w:val="ru-RU"/>
        </w:rPr>
        <w:t xml:space="preserve">-поддержка, Амината Кума-Мулод (специалист по управлению продуктом, </w:t>
      </w:r>
      <w:r>
        <w:rPr>
          <w:rStyle w:val="a7"/>
        </w:rPr>
        <w:t>ECCE</w:t>
      </w:r>
      <w:r w:rsidRPr="00AC6A0F">
        <w:rPr>
          <w:rStyle w:val="a7"/>
          <w:lang w:val="ru-RU"/>
        </w:rPr>
        <w:t xml:space="preserve">) — мониторинг редактирования и Евгения Грант (помощник команды, </w:t>
      </w:r>
      <w:r>
        <w:rPr>
          <w:rStyle w:val="a7"/>
        </w:rPr>
        <w:t>ECCE</w:t>
      </w:r>
      <w:r w:rsidRPr="00AC6A0F">
        <w:rPr>
          <w:rStyle w:val="a7"/>
          <w:lang w:val="ru-RU"/>
        </w:rPr>
        <w:t xml:space="preserve">) — административная поддержка. Доклад по Кот-д'Ивуару за 2025 год был написан Кадио Артуром Лионелем Куао (экономист по Высшей национальной стране) под руководством Марселлина Ндонг Нтаха (ведущий экономист </w:t>
      </w:r>
      <w:r>
        <w:rPr>
          <w:rStyle w:val="a7"/>
        </w:rPr>
        <w:t>ECCE</w:t>
      </w:r>
      <w:r w:rsidRPr="00AC6A0F">
        <w:rPr>
          <w:rStyle w:val="a7"/>
          <w:lang w:val="ru-RU"/>
        </w:rPr>
        <w:t>).</w:t>
      </w:r>
    </w:p>
    <w:p w14:paraId="60A7B36A" w14:textId="77777777" w:rsidR="001D1886" w:rsidRPr="00AC6A0F" w:rsidRDefault="00836FE4">
      <w:pPr>
        <w:pStyle w:val="11"/>
        <w:spacing w:after="260"/>
        <w:jc w:val="both"/>
        <w:rPr>
          <w:lang w:val="ru-RU"/>
        </w:rPr>
      </w:pPr>
      <w:r w:rsidRPr="00AC6A0F">
        <w:rPr>
          <w:rStyle w:val="a7"/>
          <w:lang w:val="ru-RU"/>
        </w:rPr>
        <w:t>Мы выражаем благодарность: (</w:t>
      </w:r>
      <w:r>
        <w:rPr>
          <w:rStyle w:val="a7"/>
        </w:rPr>
        <w:t>i</w:t>
      </w:r>
      <w:r w:rsidRPr="00AC6A0F">
        <w:rPr>
          <w:rStyle w:val="a7"/>
          <w:lang w:val="ru-RU"/>
        </w:rPr>
        <w:t xml:space="preserve">) Лингер Мбайе (руководитель отдела </w:t>
      </w:r>
      <w:r>
        <w:rPr>
          <w:rStyle w:val="a7"/>
        </w:rPr>
        <w:t>ECCE</w:t>
      </w:r>
      <w:r w:rsidRPr="00AC6A0F">
        <w:rPr>
          <w:rStyle w:val="a7"/>
          <w:lang w:val="ru-RU"/>
        </w:rPr>
        <w:t xml:space="preserve"> 1), (</w:t>
      </w:r>
      <w:r>
        <w:rPr>
          <w:rStyle w:val="a7"/>
        </w:rPr>
        <w:t>ii</w:t>
      </w:r>
      <w:r w:rsidRPr="00AC6A0F">
        <w:rPr>
          <w:rStyle w:val="a7"/>
          <w:lang w:val="ru-RU"/>
        </w:rPr>
        <w:t xml:space="preserve">) команде Кот-д'Ивуара во главе с Ламин Барроу (генеральный директор </w:t>
      </w:r>
      <w:r>
        <w:rPr>
          <w:rStyle w:val="a7"/>
        </w:rPr>
        <w:t>RDGW</w:t>
      </w:r>
      <w:r w:rsidRPr="00AC6A0F">
        <w:rPr>
          <w:rStyle w:val="a7"/>
          <w:lang w:val="ru-RU"/>
        </w:rPr>
        <w:t xml:space="preserve">) при поддержке Жозефа Рибейро (заместитель генерального директора </w:t>
      </w:r>
      <w:r>
        <w:rPr>
          <w:rStyle w:val="a7"/>
        </w:rPr>
        <w:t>RDGW</w:t>
      </w:r>
      <w:r w:rsidRPr="00AC6A0F">
        <w:rPr>
          <w:rStyle w:val="a7"/>
          <w:lang w:val="ru-RU"/>
        </w:rPr>
        <w:t xml:space="preserve"> и управляющий страной Кот-д'Ивуар); (</w:t>
      </w:r>
      <w:r>
        <w:rPr>
          <w:rStyle w:val="a7"/>
        </w:rPr>
        <w:t>iii</w:t>
      </w:r>
      <w:r w:rsidRPr="00AC6A0F">
        <w:rPr>
          <w:rStyle w:val="a7"/>
          <w:lang w:val="ru-RU"/>
        </w:rPr>
        <w:t>) Департамент макроэкономической политики, прогнозирования и исследований (</w:t>
      </w:r>
      <w:r>
        <w:rPr>
          <w:rStyle w:val="a7"/>
        </w:rPr>
        <w:t>ECMR</w:t>
      </w:r>
      <w:r w:rsidRPr="00AC6A0F">
        <w:rPr>
          <w:rStyle w:val="a7"/>
          <w:lang w:val="ru-RU"/>
        </w:rPr>
        <w:t>) во главе с Энтони Симпасой (директор); (</w:t>
      </w:r>
      <w:r>
        <w:rPr>
          <w:rStyle w:val="a7"/>
        </w:rPr>
        <w:t>iii</w:t>
      </w:r>
      <w:r w:rsidRPr="00AC6A0F">
        <w:rPr>
          <w:rStyle w:val="a7"/>
          <w:lang w:val="ru-RU"/>
        </w:rPr>
        <w:t>) Департамент государств в переходном периоде (</w:t>
      </w:r>
      <w:r>
        <w:rPr>
          <w:rStyle w:val="a7"/>
        </w:rPr>
        <w:t>RDTS</w:t>
      </w:r>
      <w:r w:rsidRPr="00AC6A0F">
        <w:rPr>
          <w:rStyle w:val="a7"/>
          <w:lang w:val="ru-RU"/>
        </w:rPr>
        <w:t>) во главе с Йеро Балде (директор); (</w:t>
      </w:r>
      <w:r>
        <w:rPr>
          <w:rStyle w:val="a7"/>
        </w:rPr>
        <w:t>iv</w:t>
      </w:r>
      <w:r w:rsidRPr="00AC6A0F">
        <w:rPr>
          <w:rStyle w:val="a7"/>
          <w:lang w:val="ru-RU"/>
        </w:rPr>
        <w:t>) Африканский центр природных ресурсов (</w:t>
      </w:r>
      <w:r>
        <w:rPr>
          <w:rStyle w:val="a7"/>
        </w:rPr>
        <w:t>ECNR</w:t>
      </w:r>
      <w:r w:rsidRPr="00AC6A0F">
        <w:rPr>
          <w:rStyle w:val="a7"/>
          <w:lang w:val="ru-RU"/>
        </w:rPr>
        <w:t>) во главе с Соломаном Коне (директор); и Африканский экономический исследовательский консорциум (</w:t>
      </w:r>
      <w:r>
        <w:rPr>
          <w:rStyle w:val="a7"/>
        </w:rPr>
        <w:t>AERC</w:t>
      </w:r>
      <w:r w:rsidRPr="00AC6A0F">
        <w:rPr>
          <w:rStyle w:val="a7"/>
          <w:lang w:val="ru-RU"/>
        </w:rPr>
        <w:t>) под руководством профессора Виктора Муринде (исполнительный директор) за их вклад.</w:t>
      </w:r>
    </w:p>
    <w:p w14:paraId="1C9AE178" w14:textId="77777777" w:rsidR="001D1886" w:rsidRPr="00AC6A0F" w:rsidRDefault="00836FE4">
      <w:pPr>
        <w:pStyle w:val="11"/>
        <w:spacing w:after="260"/>
        <w:jc w:val="both"/>
        <w:rPr>
          <w:lang w:val="ru-RU"/>
        </w:rPr>
      </w:pPr>
      <w:r w:rsidRPr="00AC6A0F">
        <w:rPr>
          <w:rStyle w:val="a7"/>
          <w:lang w:val="ru-RU"/>
        </w:rPr>
        <w:t>Банк выражает благодарность главам государственных структур за проведение и организацию миссии по подготовке Отчёта по Кот-д'Ивуару за 2025 год и за качество обсуждений. Также выражается благодарность представителям организаций гражданского общества, частного сектора, а также технических и финансовых партнёров за их доступность и качество обмена во время встреч с миссией.</w:t>
      </w:r>
    </w:p>
    <w:p w14:paraId="7CC88B03" w14:textId="77777777" w:rsidR="001D1886" w:rsidRPr="00AC6A0F" w:rsidRDefault="00836FE4">
      <w:pPr>
        <w:pStyle w:val="11"/>
        <w:spacing w:after="260"/>
        <w:jc w:val="both"/>
        <w:rPr>
          <w:lang w:val="ru-RU"/>
        </w:rPr>
      </w:pPr>
      <w:r w:rsidRPr="00AC6A0F">
        <w:rPr>
          <w:rStyle w:val="a7"/>
          <w:lang w:val="ru-RU"/>
        </w:rPr>
        <w:t>Данные, содержащиеся в этом отчёте, были собраны Департаментом статистики (</w:t>
      </w:r>
      <w:r>
        <w:rPr>
          <w:rStyle w:val="a7"/>
        </w:rPr>
        <w:t>ECST</w:t>
      </w:r>
      <w:r w:rsidRPr="00AC6A0F">
        <w:rPr>
          <w:rStyle w:val="a7"/>
          <w:lang w:val="ru-RU"/>
        </w:rPr>
        <w:t xml:space="preserve">) под руководством Самсона Бабатунде Омотошо (директор) при участии Куа Луиса Куаку, руководителя отдела экономической и социальной статистики, а также Ануара Чауча (старший статистик, отдел экономической и социальной статистики, </w:t>
      </w:r>
      <w:r>
        <w:rPr>
          <w:rStyle w:val="a7"/>
        </w:rPr>
        <w:t>ECST</w:t>
      </w:r>
      <w:r w:rsidRPr="00AC6A0F">
        <w:rPr>
          <w:rStyle w:val="a7"/>
          <w:lang w:val="ru-RU"/>
        </w:rPr>
        <w:t xml:space="preserve">) и Биджейе Кокил (консультант </w:t>
      </w:r>
      <w:r>
        <w:rPr>
          <w:rStyle w:val="a7"/>
        </w:rPr>
        <w:t>ECST</w:t>
      </w:r>
      <w:r w:rsidRPr="00AC6A0F">
        <w:rPr>
          <w:rStyle w:val="a7"/>
          <w:lang w:val="ru-RU"/>
        </w:rPr>
        <w:t>).</w:t>
      </w:r>
    </w:p>
    <w:p w14:paraId="3489EACD" w14:textId="77777777" w:rsidR="001D1886" w:rsidRPr="00AC6A0F" w:rsidRDefault="00836FE4">
      <w:pPr>
        <w:pStyle w:val="11"/>
        <w:spacing w:after="260" w:line="346" w:lineRule="auto"/>
        <w:jc w:val="both"/>
        <w:rPr>
          <w:lang w:val="ru-RU"/>
        </w:rPr>
      </w:pPr>
      <w:r w:rsidRPr="00AC6A0F">
        <w:rPr>
          <w:rStyle w:val="a7"/>
          <w:lang w:val="ru-RU"/>
        </w:rPr>
        <w:t xml:space="preserve">Комментарии рецензирования были получены: Алия Нура Диавара </w:t>
      </w:r>
      <w:r w:rsidRPr="00AC6A0F">
        <w:rPr>
          <w:rStyle w:val="a7"/>
          <w:lang w:val="ru-RU"/>
        </w:rPr>
        <w:br/>
        <w:t xml:space="preserve">(консультант </w:t>
      </w:r>
      <w:r>
        <w:rPr>
          <w:rStyle w:val="a7"/>
        </w:rPr>
        <w:t>RDTS</w:t>
      </w:r>
      <w:r w:rsidRPr="00AC6A0F">
        <w:rPr>
          <w:rStyle w:val="a7"/>
          <w:lang w:val="ru-RU"/>
        </w:rPr>
        <w:t xml:space="preserve">) и Кан Дэвид Н'Дри (консультант </w:t>
      </w:r>
      <w:r>
        <w:rPr>
          <w:rStyle w:val="a7"/>
        </w:rPr>
        <w:t>ECCE</w:t>
      </w:r>
      <w:r w:rsidRPr="00AC6A0F">
        <w:rPr>
          <w:rStyle w:val="a7"/>
          <w:lang w:val="ru-RU"/>
        </w:rPr>
        <w:t>). Профессор Сильвен Элуа Десси из кафедры экономики Университета Лаваля – Канада внес вклад в качестве внешнего оценщика.</w:t>
      </w:r>
    </w:p>
    <w:p w14:paraId="2A0185ED" w14:textId="77777777" w:rsidR="001D1886" w:rsidRPr="00AC6A0F" w:rsidRDefault="00836FE4">
      <w:pPr>
        <w:pStyle w:val="11"/>
        <w:spacing w:after="260" w:line="341" w:lineRule="auto"/>
        <w:jc w:val="both"/>
        <w:rPr>
          <w:lang w:val="ru-RU"/>
        </w:rPr>
        <w:sectPr w:rsidR="001D1886" w:rsidRPr="00AC6A0F">
          <w:footerReference w:type="even" r:id="rId10"/>
          <w:footerReference w:type="default" r:id="rId11"/>
          <w:footerReference w:type="first" r:id="rId12"/>
          <w:pgSz w:w="16838" w:h="23810"/>
          <w:pgMar w:top="6061" w:right="3515" w:bottom="5712" w:left="3515" w:header="0" w:footer="3" w:gutter="0"/>
          <w:cols w:space="720"/>
          <w:noEndnote/>
          <w:titlePg/>
          <w:rtlGutter/>
          <w:docGrid w:linePitch="360"/>
        </w:sectPr>
      </w:pPr>
      <w:r w:rsidRPr="00AC6A0F">
        <w:rPr>
          <w:rStyle w:val="a7"/>
          <w:lang w:val="ru-RU"/>
        </w:rPr>
        <w:t xml:space="preserve">Обложка отчёта основана на общем макете, выполненном Летисией Яттьен-Амиге и Джастином Кабаселе из Департамента внешних связей и коммуникаций Банка. Проверку провёл господин </w:t>
      </w:r>
      <w:r>
        <w:rPr>
          <w:rStyle w:val="a7"/>
        </w:rPr>
        <w:t>MBA</w:t>
      </w:r>
      <w:r w:rsidRPr="00AC6A0F">
        <w:rPr>
          <w:rStyle w:val="a7"/>
          <w:lang w:val="ru-RU"/>
        </w:rPr>
        <w:t xml:space="preserve"> </w:t>
      </w:r>
      <w:r>
        <w:rPr>
          <w:rStyle w:val="a7"/>
        </w:rPr>
        <w:t>Bizo</w:t>
      </w:r>
      <w:r w:rsidRPr="00AC6A0F">
        <w:rPr>
          <w:rStyle w:val="a7"/>
          <w:lang w:val="ru-RU"/>
        </w:rPr>
        <w:t xml:space="preserve"> и макет от </w:t>
      </w:r>
      <w:r>
        <w:rPr>
          <w:rStyle w:val="a7"/>
        </w:rPr>
        <w:t>Ancre</w:t>
      </w:r>
      <w:r w:rsidRPr="00AC6A0F">
        <w:rPr>
          <w:rStyle w:val="a7"/>
          <w:lang w:val="ru-RU"/>
        </w:rPr>
        <w:t xml:space="preserve"> </w:t>
      </w:r>
      <w:r>
        <w:rPr>
          <w:rStyle w:val="a7"/>
        </w:rPr>
        <w:t>Consulting</w:t>
      </w:r>
      <w:r w:rsidRPr="00AC6A0F">
        <w:rPr>
          <w:rStyle w:val="a7"/>
          <w:lang w:val="ru-RU"/>
        </w:rPr>
        <w:t>.</w:t>
      </w:r>
    </w:p>
    <w:p w14:paraId="177BAB91" w14:textId="77777777" w:rsidR="001D1886" w:rsidRDefault="00836FE4">
      <w:pPr>
        <w:pStyle w:val="10"/>
        <w:keepNext/>
        <w:keepLines/>
        <w:spacing w:after="960"/>
        <w:ind w:firstLine="700"/>
      </w:pPr>
      <w:bookmarkStart w:id="2" w:name="bookmark4"/>
      <w:r>
        <w:rPr>
          <w:rStyle w:val="1"/>
          <w:b/>
          <w:bCs/>
        </w:rPr>
        <w:lastRenderedPageBreak/>
        <w:t>СОДЕРЖАНИЕ</w:t>
      </w:r>
      <w:bookmarkEnd w:id="2"/>
    </w:p>
    <w:p w14:paraId="7E71A4AD" w14:textId="77777777" w:rsidR="001D1886" w:rsidRDefault="00836FE4">
      <w:pPr>
        <w:pStyle w:val="a9"/>
        <w:tabs>
          <w:tab w:val="right" w:pos="9475"/>
        </w:tabs>
        <w:spacing w:line="374" w:lineRule="auto"/>
        <w:jc w:val="both"/>
        <w:rPr>
          <w:sz w:val="18"/>
          <w:szCs w:val="18"/>
        </w:rPr>
      </w:pPr>
      <w:r>
        <w:fldChar w:fldCharType="begin"/>
      </w:r>
      <w:r>
        <w:instrText xml:space="preserve"> TOC \o "1-5" \h \z </w:instrText>
      </w:r>
      <w:r>
        <w:fldChar w:fldCharType="separate"/>
      </w:r>
      <w:hyperlink w:anchor="bookmark2" w:tooltip="Current Document">
        <w:r>
          <w:rPr>
            <w:rStyle w:val="a8"/>
            <w:b/>
            <w:bCs/>
            <w:sz w:val="18"/>
            <w:szCs w:val="18"/>
          </w:rPr>
          <w:t>БЛАГОДАРНОСТИ</w:t>
        </w:r>
        <w:r>
          <w:rPr>
            <w:rStyle w:val="a8"/>
            <w:b/>
            <w:bCs/>
            <w:sz w:val="18"/>
            <w:szCs w:val="18"/>
          </w:rPr>
          <w:tab/>
          <w:t>III</w:t>
        </w:r>
      </w:hyperlink>
    </w:p>
    <w:p w14:paraId="68C77A3B" w14:textId="77777777" w:rsidR="001D1886" w:rsidRDefault="00836FE4">
      <w:pPr>
        <w:pStyle w:val="a9"/>
        <w:tabs>
          <w:tab w:val="right" w:pos="9475"/>
        </w:tabs>
        <w:spacing w:line="374" w:lineRule="auto"/>
        <w:jc w:val="both"/>
        <w:rPr>
          <w:sz w:val="18"/>
          <w:szCs w:val="18"/>
        </w:rPr>
      </w:pPr>
      <w:hyperlink w:anchor="bookmark8" w:tooltip="Current Document">
        <w:r>
          <w:rPr>
            <w:rStyle w:val="a8"/>
            <w:b/>
            <w:bCs/>
            <w:sz w:val="18"/>
            <w:szCs w:val="18"/>
          </w:rPr>
          <w:t>КРАТКОЕ СОДЕРЖАНИЕ</w:t>
        </w:r>
        <w:r>
          <w:rPr>
            <w:rStyle w:val="a8"/>
            <w:b/>
            <w:bCs/>
            <w:sz w:val="18"/>
            <w:szCs w:val="18"/>
          </w:rPr>
          <w:tab/>
          <w:t>XIII</w:t>
        </w:r>
      </w:hyperlink>
    </w:p>
    <w:p w14:paraId="47A90D2A" w14:textId="77777777" w:rsidR="001D1886" w:rsidRDefault="00836FE4">
      <w:pPr>
        <w:pStyle w:val="a9"/>
        <w:tabs>
          <w:tab w:val="right" w:pos="9475"/>
        </w:tabs>
        <w:spacing w:line="374" w:lineRule="auto"/>
        <w:jc w:val="both"/>
        <w:rPr>
          <w:sz w:val="18"/>
          <w:szCs w:val="18"/>
        </w:rPr>
      </w:pPr>
      <w:hyperlink w:anchor="bookmark10" w:tooltip="Current Document">
        <w:r>
          <w:rPr>
            <w:rStyle w:val="a8"/>
            <w:b/>
            <w:bCs/>
            <w:sz w:val="18"/>
            <w:szCs w:val="18"/>
          </w:rPr>
          <w:t>ОБЩЕЕ ВВЕДЕНИЕ</w:t>
        </w:r>
        <w:r>
          <w:rPr>
            <w:rStyle w:val="a8"/>
            <w:b/>
            <w:bCs/>
            <w:sz w:val="18"/>
            <w:szCs w:val="18"/>
          </w:rPr>
          <w:tab/>
          <w:t>IX</w:t>
        </w:r>
      </w:hyperlink>
    </w:p>
    <w:p w14:paraId="3B6AD508" w14:textId="77777777" w:rsidR="001D1886" w:rsidRDefault="00836FE4">
      <w:pPr>
        <w:pStyle w:val="a9"/>
        <w:tabs>
          <w:tab w:val="right" w:pos="9475"/>
        </w:tabs>
        <w:spacing w:line="374" w:lineRule="auto"/>
        <w:jc w:val="both"/>
        <w:rPr>
          <w:sz w:val="18"/>
          <w:szCs w:val="18"/>
        </w:rPr>
      </w:pPr>
      <w:hyperlink w:anchor="bookmark12" w:tooltip="Current Document">
        <w:r>
          <w:rPr>
            <w:rStyle w:val="a8"/>
            <w:b/>
            <w:bCs/>
            <w:sz w:val="18"/>
            <w:szCs w:val="18"/>
          </w:rPr>
          <w:t>ГЛАВА I: МАКРОЭКОНОМИЧЕСКИЕ ПОКАЗАТЕЛИ И ПЕРСПЕКТИВЫ</w:t>
        </w:r>
        <w:r>
          <w:rPr>
            <w:rStyle w:val="a8"/>
            <w:b/>
            <w:bCs/>
            <w:sz w:val="18"/>
            <w:szCs w:val="18"/>
          </w:rPr>
          <w:tab/>
          <w:t>1</w:t>
        </w:r>
      </w:hyperlink>
    </w:p>
    <w:p w14:paraId="0C7B6668" w14:textId="77777777" w:rsidR="001D1886" w:rsidRDefault="00836FE4">
      <w:pPr>
        <w:pStyle w:val="a9"/>
        <w:tabs>
          <w:tab w:val="right" w:pos="9475"/>
        </w:tabs>
        <w:jc w:val="both"/>
      </w:pPr>
      <w:hyperlink w:anchor="bookmark16" w:tooltip="Current Document">
        <w:r>
          <w:rPr>
            <w:rStyle w:val="a8"/>
          </w:rPr>
          <w:t>Ключевые сообщения</w:t>
        </w:r>
        <w:r>
          <w:rPr>
            <w:rStyle w:val="a8"/>
          </w:rPr>
          <w:tab/>
          <w:t>1</w:t>
        </w:r>
      </w:hyperlink>
    </w:p>
    <w:p w14:paraId="751456BB" w14:textId="77777777" w:rsidR="001D1886" w:rsidRDefault="00836FE4">
      <w:pPr>
        <w:pStyle w:val="a9"/>
        <w:numPr>
          <w:ilvl w:val="1"/>
          <w:numId w:val="1"/>
        </w:numPr>
        <w:tabs>
          <w:tab w:val="left" w:pos="1097"/>
          <w:tab w:val="right" w:pos="9475"/>
        </w:tabs>
        <w:jc w:val="both"/>
      </w:pPr>
      <w:hyperlink w:anchor="bookmark18" w:tooltip="Current Document">
        <w:r>
          <w:rPr>
            <w:rStyle w:val="a8"/>
          </w:rPr>
          <w:t>Знакомство</w:t>
        </w:r>
        <w:r>
          <w:rPr>
            <w:rStyle w:val="a8"/>
          </w:rPr>
          <w:tab/>
          <w:t>1</w:t>
        </w:r>
      </w:hyperlink>
    </w:p>
    <w:p w14:paraId="2850318E" w14:textId="77777777" w:rsidR="001D1886" w:rsidRDefault="00836FE4">
      <w:pPr>
        <w:pStyle w:val="a9"/>
        <w:numPr>
          <w:ilvl w:val="1"/>
          <w:numId w:val="1"/>
        </w:numPr>
        <w:tabs>
          <w:tab w:val="left" w:pos="1121"/>
          <w:tab w:val="right" w:pos="9475"/>
        </w:tabs>
        <w:jc w:val="both"/>
      </w:pPr>
      <w:hyperlink w:anchor="bookmark20" w:tooltip="Current Document">
        <w:r>
          <w:rPr>
            <w:rStyle w:val="a8"/>
          </w:rPr>
          <w:t>Показатели роста</w:t>
        </w:r>
        <w:r>
          <w:rPr>
            <w:rStyle w:val="a8"/>
          </w:rPr>
          <w:tab/>
          <w:t>1</w:t>
        </w:r>
      </w:hyperlink>
    </w:p>
    <w:p w14:paraId="2789E489" w14:textId="77777777" w:rsidR="001D1886" w:rsidRDefault="00836FE4">
      <w:pPr>
        <w:pStyle w:val="a9"/>
        <w:numPr>
          <w:ilvl w:val="1"/>
          <w:numId w:val="1"/>
        </w:numPr>
        <w:tabs>
          <w:tab w:val="left" w:pos="1121"/>
          <w:tab w:val="right" w:pos="9475"/>
        </w:tabs>
        <w:jc w:val="both"/>
      </w:pPr>
      <w:hyperlink w:anchor="bookmark22" w:tooltip="Current Document">
        <w:r>
          <w:rPr>
            <w:rStyle w:val="a8"/>
          </w:rPr>
          <w:t>Другие недавние макроэкономические и социальные события</w:t>
        </w:r>
        <w:r>
          <w:rPr>
            <w:rStyle w:val="a8"/>
          </w:rPr>
          <w:tab/>
          <w:t>2</w:t>
        </w:r>
      </w:hyperlink>
    </w:p>
    <w:p w14:paraId="70112E57" w14:textId="77777777" w:rsidR="001D1886" w:rsidRDefault="00836FE4">
      <w:pPr>
        <w:pStyle w:val="a9"/>
        <w:numPr>
          <w:ilvl w:val="1"/>
          <w:numId w:val="1"/>
        </w:numPr>
        <w:tabs>
          <w:tab w:val="left" w:pos="1121"/>
          <w:tab w:val="right" w:pos="9475"/>
        </w:tabs>
        <w:jc w:val="both"/>
      </w:pPr>
      <w:hyperlink w:anchor="bookmark32" w:tooltip="Current Document">
        <w:r>
          <w:rPr>
            <w:rStyle w:val="a8"/>
          </w:rPr>
          <w:t>Макроэкономические перспективы и риски</w:t>
        </w:r>
        <w:r>
          <w:rPr>
            <w:rStyle w:val="a8"/>
          </w:rPr>
          <w:tab/>
          <w:t>4</w:t>
        </w:r>
      </w:hyperlink>
    </w:p>
    <w:p w14:paraId="5E2B9FE3" w14:textId="77777777" w:rsidR="001D1886" w:rsidRDefault="00836FE4">
      <w:pPr>
        <w:pStyle w:val="a9"/>
        <w:numPr>
          <w:ilvl w:val="1"/>
          <w:numId w:val="1"/>
        </w:numPr>
        <w:tabs>
          <w:tab w:val="left" w:pos="1121"/>
          <w:tab w:val="left" w:pos="9294"/>
        </w:tabs>
        <w:jc w:val="both"/>
      </w:pPr>
      <w:hyperlink w:anchor="bookmark38" w:tooltip="Current Document">
        <w:r>
          <w:rPr>
            <w:rStyle w:val="a8"/>
          </w:rPr>
          <w:t>Политики, которые следует рассматривать для ускорения экономического развития Кот-д'Ивуара</w:t>
        </w:r>
        <w:r>
          <w:rPr>
            <w:rStyle w:val="a8"/>
          </w:rPr>
          <w:tab/>
          <w:t>4</w:t>
        </w:r>
      </w:hyperlink>
    </w:p>
    <w:p w14:paraId="4AA1B10A" w14:textId="77777777" w:rsidR="001D1886" w:rsidRPr="00AC6A0F" w:rsidRDefault="00836FE4">
      <w:pPr>
        <w:pStyle w:val="a9"/>
        <w:spacing w:line="374" w:lineRule="auto"/>
        <w:jc w:val="both"/>
        <w:rPr>
          <w:sz w:val="18"/>
          <w:szCs w:val="18"/>
          <w:lang w:val="ru-RU"/>
        </w:rPr>
      </w:pPr>
      <w:r w:rsidRPr="00AC6A0F">
        <w:rPr>
          <w:rStyle w:val="a8"/>
          <w:b/>
          <w:bCs/>
          <w:sz w:val="18"/>
          <w:szCs w:val="18"/>
          <w:lang w:val="ru-RU"/>
        </w:rPr>
        <w:t xml:space="preserve">ГЛАВА </w:t>
      </w:r>
      <w:r>
        <w:rPr>
          <w:rStyle w:val="a8"/>
          <w:b/>
          <w:bCs/>
          <w:sz w:val="18"/>
          <w:szCs w:val="18"/>
        </w:rPr>
        <w:t>II</w:t>
      </w:r>
      <w:r w:rsidRPr="00AC6A0F">
        <w:rPr>
          <w:rStyle w:val="a8"/>
          <w:b/>
          <w:bCs/>
          <w:sz w:val="18"/>
          <w:szCs w:val="18"/>
          <w:lang w:val="ru-RU"/>
        </w:rPr>
        <w:t>: СТИМУЛИРОВАНИЕ МОБИЛИЗАЦИИ И ЭФФЕКТИВНОГО ИСПОЛЬЗОВАНИЯ КАПИТАЛА</w:t>
      </w:r>
    </w:p>
    <w:p w14:paraId="3811A3DA" w14:textId="77777777" w:rsidR="001D1886" w:rsidRDefault="00836FE4">
      <w:pPr>
        <w:pStyle w:val="a9"/>
        <w:tabs>
          <w:tab w:val="right" w:pos="9475"/>
        </w:tabs>
        <w:spacing w:line="374" w:lineRule="auto"/>
        <w:jc w:val="both"/>
        <w:rPr>
          <w:sz w:val="18"/>
          <w:szCs w:val="18"/>
        </w:rPr>
      </w:pPr>
      <w:r>
        <w:rPr>
          <w:rStyle w:val="a8"/>
          <w:b/>
          <w:bCs/>
          <w:sz w:val="18"/>
          <w:szCs w:val="18"/>
        </w:rPr>
        <w:t>ИНТЕРЬЕР</w:t>
      </w:r>
      <w:r>
        <w:rPr>
          <w:rStyle w:val="a8"/>
          <w:b/>
          <w:bCs/>
          <w:sz w:val="18"/>
          <w:szCs w:val="18"/>
        </w:rPr>
        <w:tab/>
        <w:t>7</w:t>
      </w:r>
    </w:p>
    <w:p w14:paraId="17C7A628" w14:textId="77777777" w:rsidR="001D1886" w:rsidRDefault="00836FE4">
      <w:pPr>
        <w:pStyle w:val="a9"/>
        <w:tabs>
          <w:tab w:val="right" w:pos="9475"/>
        </w:tabs>
        <w:jc w:val="both"/>
      </w:pPr>
      <w:hyperlink w:anchor="bookmark40" w:tooltip="Current Document">
        <w:r>
          <w:rPr>
            <w:rStyle w:val="a8"/>
          </w:rPr>
          <w:t>Ключевые сообщения</w:t>
        </w:r>
        <w:r>
          <w:rPr>
            <w:rStyle w:val="a8"/>
          </w:rPr>
          <w:tab/>
          <w:t>7</w:t>
        </w:r>
      </w:hyperlink>
    </w:p>
    <w:p w14:paraId="613E1CB4" w14:textId="77777777" w:rsidR="001D1886" w:rsidRDefault="00836FE4">
      <w:pPr>
        <w:pStyle w:val="a9"/>
        <w:numPr>
          <w:ilvl w:val="1"/>
          <w:numId w:val="2"/>
        </w:numPr>
        <w:tabs>
          <w:tab w:val="left" w:pos="1111"/>
          <w:tab w:val="right" w:pos="9475"/>
        </w:tabs>
        <w:jc w:val="both"/>
      </w:pPr>
      <w:hyperlink w:anchor="bookmark42" w:tooltip="Current Document">
        <w:r>
          <w:rPr>
            <w:rStyle w:val="a8"/>
          </w:rPr>
          <w:t>Знакомство</w:t>
        </w:r>
        <w:r>
          <w:rPr>
            <w:rStyle w:val="a8"/>
          </w:rPr>
          <w:tab/>
          <w:t>8</w:t>
        </w:r>
      </w:hyperlink>
    </w:p>
    <w:p w14:paraId="26E00CDE" w14:textId="77777777" w:rsidR="001D1886" w:rsidRDefault="00836FE4">
      <w:pPr>
        <w:pStyle w:val="a9"/>
        <w:numPr>
          <w:ilvl w:val="1"/>
          <w:numId w:val="2"/>
        </w:numPr>
        <w:tabs>
          <w:tab w:val="left" w:pos="1135"/>
          <w:tab w:val="right" w:pos="9475"/>
        </w:tabs>
        <w:jc w:val="both"/>
      </w:pPr>
      <w:hyperlink w:anchor="bookmark44" w:tooltip="Current Document">
        <w:r>
          <w:rPr>
            <w:rStyle w:val="a8"/>
          </w:rPr>
          <w:t>Мобилизация бюджетных ресурсов</w:t>
        </w:r>
        <w:r>
          <w:rPr>
            <w:rStyle w:val="a8"/>
          </w:rPr>
          <w:tab/>
          <w:t>8</w:t>
        </w:r>
      </w:hyperlink>
    </w:p>
    <w:p w14:paraId="7C5A7491" w14:textId="77777777" w:rsidR="001D1886" w:rsidRDefault="00836FE4">
      <w:pPr>
        <w:pStyle w:val="a9"/>
        <w:numPr>
          <w:ilvl w:val="1"/>
          <w:numId w:val="2"/>
        </w:numPr>
        <w:tabs>
          <w:tab w:val="left" w:pos="1135"/>
          <w:tab w:val="right" w:pos="9475"/>
        </w:tabs>
        <w:jc w:val="both"/>
      </w:pPr>
      <w:hyperlink w:anchor="bookmark54" w:tooltip="Current Document">
        <w:r>
          <w:rPr>
            <w:rStyle w:val="a8"/>
          </w:rPr>
          <w:t>Природный капитал</w:t>
        </w:r>
        <w:r>
          <w:rPr>
            <w:rStyle w:val="a8"/>
          </w:rPr>
          <w:tab/>
          <w:t>9</w:t>
        </w:r>
      </w:hyperlink>
    </w:p>
    <w:p w14:paraId="3536C94D" w14:textId="77777777" w:rsidR="001D1886" w:rsidRDefault="00836FE4">
      <w:pPr>
        <w:pStyle w:val="a9"/>
        <w:numPr>
          <w:ilvl w:val="1"/>
          <w:numId w:val="2"/>
        </w:numPr>
        <w:tabs>
          <w:tab w:val="left" w:pos="1135"/>
          <w:tab w:val="right" w:pos="9475"/>
        </w:tabs>
        <w:jc w:val="both"/>
      </w:pPr>
      <w:hyperlink w:anchor="bookmark64" w:tooltip="Current Document">
        <w:r>
          <w:rPr>
            <w:rStyle w:val="a8"/>
          </w:rPr>
          <w:t>Предпринимательский капитал</w:t>
        </w:r>
        <w:r>
          <w:rPr>
            <w:rStyle w:val="a8"/>
          </w:rPr>
          <w:tab/>
          <w:t>10</w:t>
        </w:r>
      </w:hyperlink>
    </w:p>
    <w:p w14:paraId="11D554BC" w14:textId="77777777" w:rsidR="001D1886" w:rsidRDefault="00836FE4">
      <w:pPr>
        <w:pStyle w:val="a9"/>
        <w:numPr>
          <w:ilvl w:val="1"/>
          <w:numId w:val="2"/>
        </w:numPr>
        <w:tabs>
          <w:tab w:val="left" w:pos="1135"/>
          <w:tab w:val="right" w:pos="9475"/>
        </w:tabs>
        <w:jc w:val="both"/>
      </w:pPr>
      <w:hyperlink w:anchor="bookmark72" w:tooltip="Current Document">
        <w:r>
          <w:rPr>
            <w:rStyle w:val="a8"/>
          </w:rPr>
          <w:t>Человеческий капитал</w:t>
        </w:r>
        <w:r>
          <w:rPr>
            <w:rStyle w:val="a8"/>
          </w:rPr>
          <w:tab/>
          <w:t>11</w:t>
        </w:r>
      </w:hyperlink>
    </w:p>
    <w:p w14:paraId="402067E5" w14:textId="77777777" w:rsidR="001D1886" w:rsidRDefault="00836FE4">
      <w:pPr>
        <w:pStyle w:val="a9"/>
        <w:numPr>
          <w:ilvl w:val="1"/>
          <w:numId w:val="2"/>
        </w:numPr>
        <w:tabs>
          <w:tab w:val="left" w:pos="1135"/>
          <w:tab w:val="right" w:pos="9475"/>
        </w:tabs>
        <w:jc w:val="both"/>
      </w:pPr>
      <w:hyperlink w:anchor="bookmark82" w:tooltip="Current Document">
        <w:r>
          <w:rPr>
            <w:rStyle w:val="a8"/>
          </w:rPr>
          <w:t>Финансовый капитал</w:t>
        </w:r>
        <w:r>
          <w:rPr>
            <w:rStyle w:val="a8"/>
          </w:rPr>
          <w:tab/>
          <w:t>13</w:t>
        </w:r>
      </w:hyperlink>
    </w:p>
    <w:p w14:paraId="363E8D7D" w14:textId="77777777" w:rsidR="001D1886" w:rsidRDefault="00836FE4">
      <w:pPr>
        <w:pStyle w:val="a9"/>
        <w:numPr>
          <w:ilvl w:val="1"/>
          <w:numId w:val="2"/>
        </w:numPr>
        <w:tabs>
          <w:tab w:val="left" w:pos="1135"/>
          <w:tab w:val="right" w:pos="9475"/>
        </w:tabs>
        <w:jc w:val="both"/>
      </w:pPr>
      <w:hyperlink w:anchor="bookmark94" w:tooltip="Current Document">
        <w:r>
          <w:rPr>
            <w:rStyle w:val="a8"/>
          </w:rPr>
          <w:t>Рекомендации по политике</w:t>
        </w:r>
        <w:r>
          <w:rPr>
            <w:rStyle w:val="a8"/>
          </w:rPr>
          <w:tab/>
          <w:t>15</w:t>
        </w:r>
      </w:hyperlink>
    </w:p>
    <w:p w14:paraId="18C6D153" w14:textId="77777777" w:rsidR="001D1886" w:rsidRPr="00AC6A0F" w:rsidRDefault="00836FE4">
      <w:pPr>
        <w:pStyle w:val="a9"/>
        <w:spacing w:line="374" w:lineRule="auto"/>
        <w:jc w:val="both"/>
        <w:rPr>
          <w:sz w:val="18"/>
          <w:szCs w:val="18"/>
          <w:lang w:val="ru-RU"/>
        </w:rPr>
      </w:pPr>
      <w:r w:rsidRPr="00AC6A0F">
        <w:rPr>
          <w:rStyle w:val="a8"/>
          <w:b/>
          <w:bCs/>
          <w:sz w:val="18"/>
          <w:szCs w:val="18"/>
          <w:lang w:val="ru-RU"/>
        </w:rPr>
        <w:t xml:space="preserve">ГЛАВА </w:t>
      </w:r>
      <w:r>
        <w:rPr>
          <w:rStyle w:val="a8"/>
          <w:b/>
          <w:bCs/>
          <w:sz w:val="18"/>
          <w:szCs w:val="18"/>
        </w:rPr>
        <w:t>III</w:t>
      </w:r>
      <w:r w:rsidRPr="00AC6A0F">
        <w:rPr>
          <w:rStyle w:val="a8"/>
          <w:b/>
          <w:bCs/>
          <w:sz w:val="18"/>
          <w:szCs w:val="18"/>
          <w:lang w:val="ru-RU"/>
        </w:rPr>
        <w:t>: ИСПОЛЬЗОВАНИЕ ПОТЕНЦИАЛА КАПИТАЛА И РЕСУРСОВ</w:t>
      </w:r>
    </w:p>
    <w:p w14:paraId="1E59199F" w14:textId="77777777" w:rsidR="001D1886" w:rsidRPr="00AC6A0F" w:rsidRDefault="00836FE4">
      <w:pPr>
        <w:pStyle w:val="a9"/>
        <w:tabs>
          <w:tab w:val="center" w:pos="2438"/>
          <w:tab w:val="center" w:pos="2806"/>
          <w:tab w:val="right" w:pos="9475"/>
        </w:tabs>
        <w:spacing w:line="374" w:lineRule="auto"/>
        <w:jc w:val="both"/>
        <w:rPr>
          <w:sz w:val="18"/>
          <w:szCs w:val="18"/>
          <w:lang w:val="ru-RU"/>
        </w:rPr>
      </w:pPr>
      <w:r w:rsidRPr="00AC6A0F">
        <w:rPr>
          <w:rStyle w:val="a8"/>
          <w:b/>
          <w:bCs/>
          <w:sz w:val="18"/>
          <w:szCs w:val="18"/>
          <w:lang w:val="ru-RU"/>
        </w:rPr>
        <w:t>КОТ-Д'ИВУАР</w:t>
      </w:r>
      <w:r w:rsidRPr="00AC6A0F">
        <w:rPr>
          <w:rStyle w:val="a8"/>
          <w:b/>
          <w:bCs/>
          <w:sz w:val="18"/>
          <w:szCs w:val="18"/>
          <w:lang w:val="ru-RU"/>
        </w:rPr>
        <w:tab/>
        <w:t>ПЛЮСЫ</w:t>
      </w:r>
      <w:r w:rsidRPr="00AC6A0F">
        <w:rPr>
          <w:rStyle w:val="a8"/>
          <w:b/>
          <w:bCs/>
          <w:sz w:val="18"/>
          <w:szCs w:val="18"/>
          <w:lang w:val="ru-RU"/>
        </w:rPr>
        <w:tab/>
        <w:t>ЕЁ РАЗВИТИЕ</w:t>
      </w:r>
      <w:r w:rsidRPr="00AC6A0F">
        <w:rPr>
          <w:rStyle w:val="a8"/>
          <w:b/>
          <w:bCs/>
          <w:sz w:val="18"/>
          <w:szCs w:val="18"/>
          <w:lang w:val="ru-RU"/>
        </w:rPr>
        <w:tab/>
        <w:t>17</w:t>
      </w:r>
    </w:p>
    <w:p w14:paraId="5B38B2A4" w14:textId="77777777" w:rsidR="001D1886" w:rsidRDefault="00836FE4">
      <w:pPr>
        <w:pStyle w:val="a9"/>
        <w:tabs>
          <w:tab w:val="right" w:pos="9475"/>
        </w:tabs>
        <w:jc w:val="both"/>
      </w:pPr>
      <w:r>
        <w:fldChar w:fldCharType="begin"/>
      </w:r>
      <w:r>
        <w:instrText>HYPERLINK \l "bookmark96" \o "Current Document" \h</w:instrText>
      </w:r>
      <w:r>
        <w:fldChar w:fldCharType="separate"/>
      </w:r>
      <w:r>
        <w:rPr>
          <w:rStyle w:val="a8"/>
        </w:rPr>
        <w:t>Ключевые сообщения</w:t>
      </w:r>
      <w:r>
        <w:rPr>
          <w:rStyle w:val="a8"/>
        </w:rPr>
        <w:tab/>
        <w:t>17</w:t>
      </w:r>
      <w:r>
        <w:fldChar w:fldCharType="end"/>
      </w:r>
    </w:p>
    <w:p w14:paraId="292A1B2A" w14:textId="77777777" w:rsidR="001D1886" w:rsidRDefault="00836FE4">
      <w:pPr>
        <w:pStyle w:val="a9"/>
        <w:numPr>
          <w:ilvl w:val="1"/>
          <w:numId w:val="3"/>
        </w:numPr>
        <w:tabs>
          <w:tab w:val="left" w:pos="1111"/>
          <w:tab w:val="right" w:pos="9475"/>
        </w:tabs>
        <w:jc w:val="both"/>
      </w:pPr>
      <w:hyperlink w:anchor="bookmark98" w:tooltip="Current Document">
        <w:r>
          <w:rPr>
            <w:rStyle w:val="a8"/>
          </w:rPr>
          <w:t>Знакомство</w:t>
        </w:r>
        <w:r>
          <w:rPr>
            <w:rStyle w:val="a8"/>
          </w:rPr>
          <w:tab/>
          <w:t>18</w:t>
        </w:r>
      </w:hyperlink>
    </w:p>
    <w:p w14:paraId="4F60EF13" w14:textId="77777777" w:rsidR="001D1886" w:rsidRDefault="00836FE4">
      <w:pPr>
        <w:pStyle w:val="a9"/>
        <w:numPr>
          <w:ilvl w:val="1"/>
          <w:numId w:val="3"/>
        </w:numPr>
        <w:tabs>
          <w:tab w:val="left" w:pos="1135"/>
          <w:tab w:val="left" w:pos="9294"/>
        </w:tabs>
        <w:jc w:val="both"/>
      </w:pPr>
      <w:hyperlink w:anchor="bookmark100" w:tooltip="Current Document">
        <w:r>
          <w:rPr>
            <w:rStyle w:val="a8"/>
          </w:rPr>
          <w:t>Институциональные механизмы управления и использования различных форм капитала</w:t>
        </w:r>
        <w:r>
          <w:rPr>
            <w:rStyle w:val="a8"/>
          </w:rPr>
          <w:tab/>
          <w:t>18</w:t>
        </w:r>
      </w:hyperlink>
    </w:p>
    <w:p w14:paraId="54C09D6B" w14:textId="77777777" w:rsidR="001D1886" w:rsidRPr="00AC6A0F" w:rsidRDefault="00836FE4">
      <w:pPr>
        <w:pStyle w:val="a9"/>
        <w:numPr>
          <w:ilvl w:val="1"/>
          <w:numId w:val="3"/>
        </w:numPr>
        <w:tabs>
          <w:tab w:val="left" w:pos="1135"/>
          <w:tab w:val="right" w:pos="9475"/>
        </w:tabs>
        <w:jc w:val="both"/>
        <w:rPr>
          <w:lang w:val="ru-RU"/>
        </w:rPr>
      </w:pPr>
      <w:r w:rsidRPr="00AC6A0F">
        <w:rPr>
          <w:rStyle w:val="a8"/>
          <w:lang w:val="ru-RU"/>
        </w:rPr>
        <w:t>Проблемы управления при управлении и использовании различных форм капитала для мобилизации ресурсов</w:t>
      </w:r>
      <w:r w:rsidRPr="00AC6A0F">
        <w:rPr>
          <w:rStyle w:val="a8"/>
          <w:lang w:val="ru-RU"/>
        </w:rPr>
        <w:tab/>
        <w:t>19</w:t>
      </w:r>
    </w:p>
    <w:p w14:paraId="7C63F2D3" w14:textId="77777777" w:rsidR="001D1886" w:rsidRDefault="00836FE4">
      <w:pPr>
        <w:pStyle w:val="a9"/>
        <w:numPr>
          <w:ilvl w:val="1"/>
          <w:numId w:val="3"/>
        </w:numPr>
        <w:tabs>
          <w:tab w:val="left" w:pos="1135"/>
          <w:tab w:val="left" w:pos="9294"/>
        </w:tabs>
        <w:jc w:val="both"/>
      </w:pPr>
      <w:r>
        <w:fldChar w:fldCharType="begin"/>
      </w:r>
      <w:r>
        <w:instrText>HYPERLINK \l "bookmark102" \o "Current Document" \h</w:instrText>
      </w:r>
      <w:r>
        <w:fldChar w:fldCharType="separate"/>
      </w:r>
      <w:r>
        <w:rPr>
          <w:rStyle w:val="a8"/>
        </w:rPr>
        <w:t>Верховенство закона, управление и использование различных форм капитала</w:t>
      </w:r>
      <w:r>
        <w:rPr>
          <w:rStyle w:val="a8"/>
        </w:rPr>
        <w:tab/>
        <w:t>20</w:t>
      </w:r>
      <w:r>
        <w:fldChar w:fldCharType="end"/>
      </w:r>
    </w:p>
    <w:p w14:paraId="21678A81" w14:textId="77777777" w:rsidR="001D1886" w:rsidRPr="00AC6A0F" w:rsidRDefault="00836FE4">
      <w:pPr>
        <w:pStyle w:val="a9"/>
        <w:numPr>
          <w:ilvl w:val="1"/>
          <w:numId w:val="3"/>
        </w:numPr>
        <w:tabs>
          <w:tab w:val="left" w:pos="1135"/>
        </w:tabs>
        <w:jc w:val="both"/>
        <w:rPr>
          <w:lang w:val="ru-RU"/>
        </w:rPr>
      </w:pPr>
      <w:proofErr w:type="gramStart"/>
      <w:r w:rsidRPr="00AC6A0F">
        <w:rPr>
          <w:rStyle w:val="a8"/>
          <w:lang w:val="ru-RU"/>
        </w:rPr>
        <w:t>Пан-африканский</w:t>
      </w:r>
      <w:proofErr w:type="gramEnd"/>
      <w:r w:rsidRPr="00AC6A0F">
        <w:rPr>
          <w:rStyle w:val="a8"/>
          <w:lang w:val="ru-RU"/>
        </w:rPr>
        <w:t xml:space="preserve"> подход к укреплению верховенства закона, институтов и управления с целью</w:t>
      </w:r>
    </w:p>
    <w:p w14:paraId="1C394876" w14:textId="77777777" w:rsidR="001D1886" w:rsidRDefault="00836FE4">
      <w:pPr>
        <w:pStyle w:val="a9"/>
        <w:tabs>
          <w:tab w:val="left" w:pos="9294"/>
        </w:tabs>
        <w:jc w:val="both"/>
      </w:pPr>
      <w:proofErr w:type="gramStart"/>
      <w:r>
        <w:rPr>
          <w:rStyle w:val="a8"/>
        </w:rPr>
        <w:t>эксплуатировать</w:t>
      </w:r>
      <w:proofErr w:type="gramEnd"/>
      <w:r>
        <w:rPr>
          <w:rStyle w:val="a8"/>
        </w:rPr>
        <w:t xml:space="preserve"> столицу Кот-д'Ивуара</w:t>
      </w:r>
      <w:r>
        <w:rPr>
          <w:rStyle w:val="a8"/>
        </w:rPr>
        <w:tab/>
        <w:t>21</w:t>
      </w:r>
    </w:p>
    <w:p w14:paraId="5C9DA949" w14:textId="77777777" w:rsidR="001D1886" w:rsidRPr="00AC6A0F" w:rsidRDefault="00836FE4">
      <w:pPr>
        <w:pStyle w:val="a9"/>
        <w:numPr>
          <w:ilvl w:val="1"/>
          <w:numId w:val="3"/>
        </w:numPr>
        <w:tabs>
          <w:tab w:val="left" w:pos="1135"/>
          <w:tab w:val="left" w:pos="9294"/>
        </w:tabs>
        <w:jc w:val="both"/>
        <w:rPr>
          <w:lang w:val="ru-RU"/>
        </w:rPr>
      </w:pPr>
      <w:r w:rsidRPr="00AC6A0F">
        <w:rPr>
          <w:rStyle w:val="a8"/>
          <w:lang w:val="ru-RU"/>
        </w:rPr>
        <w:t>Заключение и рекомендации по политике</w:t>
      </w:r>
      <w:r w:rsidRPr="00AC6A0F">
        <w:rPr>
          <w:rStyle w:val="a8"/>
          <w:lang w:val="ru-RU"/>
        </w:rPr>
        <w:tab/>
        <w:t>21</w:t>
      </w:r>
    </w:p>
    <w:p w14:paraId="27744E3B" w14:textId="77777777" w:rsidR="001D1886" w:rsidRDefault="00836FE4">
      <w:pPr>
        <w:pStyle w:val="a9"/>
        <w:tabs>
          <w:tab w:val="left" w:pos="9294"/>
        </w:tabs>
        <w:spacing w:line="374" w:lineRule="auto"/>
        <w:jc w:val="both"/>
        <w:rPr>
          <w:sz w:val="18"/>
          <w:szCs w:val="18"/>
        </w:rPr>
        <w:sectPr w:rsidR="001D1886">
          <w:footerReference w:type="even" r:id="rId13"/>
          <w:footerReference w:type="default" r:id="rId14"/>
          <w:pgSz w:w="16838" w:h="23810"/>
          <w:pgMar w:top="6061" w:right="3515" w:bottom="5712" w:left="3515" w:header="5633" w:footer="3" w:gutter="0"/>
          <w:pgNumType w:fmt="lowerRoman" w:start="4"/>
          <w:cols w:space="720"/>
          <w:noEndnote/>
          <w:rtlGutter/>
          <w:docGrid w:linePitch="360"/>
        </w:sectPr>
      </w:pPr>
      <w:r>
        <w:lastRenderedPageBreak/>
        <w:fldChar w:fldCharType="begin"/>
      </w:r>
      <w:r>
        <w:instrText>HYPERLINK \l "bookmark104" \o "Current Document" \h</w:instrText>
      </w:r>
      <w:r>
        <w:fldChar w:fldCharType="separate"/>
      </w:r>
      <w:r>
        <w:rPr>
          <w:rStyle w:val="a8"/>
          <w:b/>
          <w:bCs/>
          <w:sz w:val="18"/>
          <w:szCs w:val="18"/>
        </w:rPr>
        <w:t>БИБЛИОГРАФИЧЕСКИЕ ССЫЛКИ</w:t>
      </w:r>
      <w:r>
        <w:rPr>
          <w:rStyle w:val="a8"/>
          <w:b/>
          <w:bCs/>
          <w:sz w:val="18"/>
          <w:szCs w:val="18"/>
        </w:rPr>
        <w:tab/>
        <w:t>23</w:t>
      </w:r>
      <w:r>
        <w:fldChar w:fldCharType="end"/>
      </w:r>
      <w:r>
        <w:fldChar w:fldCharType="end"/>
      </w:r>
    </w:p>
    <w:p w14:paraId="33E9F8D0" w14:textId="77777777" w:rsidR="001D1886" w:rsidRPr="00AC6A0F" w:rsidRDefault="00836FE4">
      <w:pPr>
        <w:pStyle w:val="22"/>
        <w:spacing w:after="40"/>
        <w:rPr>
          <w:sz w:val="26"/>
          <w:szCs w:val="26"/>
          <w:lang w:val="ru-RU"/>
        </w:rPr>
      </w:pPr>
      <w:r w:rsidRPr="00AC6A0F">
        <w:rPr>
          <w:rStyle w:val="21"/>
          <w:b/>
          <w:bCs/>
          <w:color w:val="231F20"/>
          <w:sz w:val="26"/>
          <w:szCs w:val="26"/>
          <w:lang w:val="ru-RU"/>
        </w:rPr>
        <w:lastRenderedPageBreak/>
        <w:t>СПИСОК ФИГУР</w:t>
      </w:r>
    </w:p>
    <w:p w14:paraId="31FB1310" w14:textId="77777777" w:rsidR="001D1886" w:rsidRPr="00AC6A0F" w:rsidRDefault="00836FE4">
      <w:pPr>
        <w:pStyle w:val="11"/>
        <w:tabs>
          <w:tab w:val="left" w:pos="1422"/>
        </w:tabs>
        <w:spacing w:after="480" w:line="240" w:lineRule="auto"/>
        <w:rPr>
          <w:lang w:val="ru-RU"/>
        </w:rPr>
      </w:pPr>
      <w:r w:rsidRPr="00AC6A0F">
        <w:rPr>
          <w:rStyle w:val="a7"/>
          <w:b/>
          <w:bCs/>
          <w:color w:val="715646"/>
          <w:sz w:val="18"/>
          <w:szCs w:val="18"/>
          <w:lang w:val="ru-RU"/>
        </w:rPr>
        <w:t>Рисунок 1:</w:t>
      </w:r>
      <w:r w:rsidRPr="00AC6A0F">
        <w:rPr>
          <w:rStyle w:val="a7"/>
          <w:b/>
          <w:bCs/>
          <w:color w:val="715646"/>
          <w:sz w:val="18"/>
          <w:szCs w:val="18"/>
          <w:lang w:val="ru-RU"/>
        </w:rPr>
        <w:tab/>
      </w:r>
      <w:r w:rsidRPr="00AC6A0F">
        <w:rPr>
          <w:rStyle w:val="a7"/>
          <w:lang w:val="ru-RU"/>
        </w:rPr>
        <w:t>Эволюция фискального баланса и государственного долга Кот-д'Ивуара</w:t>
      </w:r>
    </w:p>
    <w:p w14:paraId="08171BF1" w14:textId="77777777" w:rsidR="001D1886" w:rsidRPr="00AC6A0F" w:rsidRDefault="00836FE4">
      <w:pPr>
        <w:pStyle w:val="22"/>
        <w:spacing w:after="40"/>
        <w:rPr>
          <w:sz w:val="26"/>
          <w:szCs w:val="26"/>
          <w:lang w:val="ru-RU"/>
        </w:rPr>
      </w:pPr>
      <w:r w:rsidRPr="00AC6A0F">
        <w:rPr>
          <w:rStyle w:val="21"/>
          <w:b/>
          <w:bCs/>
          <w:color w:val="231F20"/>
          <w:sz w:val="26"/>
          <w:szCs w:val="26"/>
          <w:lang w:val="ru-RU"/>
        </w:rPr>
        <w:t>СПИСОК КОРОБОК</w:t>
      </w:r>
    </w:p>
    <w:p w14:paraId="799798D5" w14:textId="77777777" w:rsidR="001D1886" w:rsidRPr="00AC6A0F" w:rsidRDefault="00836FE4">
      <w:pPr>
        <w:pStyle w:val="11"/>
        <w:tabs>
          <w:tab w:val="left" w:pos="1422"/>
        </w:tabs>
        <w:spacing w:after="40" w:line="240" w:lineRule="auto"/>
        <w:rPr>
          <w:lang w:val="ru-RU"/>
        </w:rPr>
      </w:pPr>
      <w:r w:rsidRPr="00AC6A0F">
        <w:rPr>
          <w:rStyle w:val="a7"/>
          <w:b/>
          <w:bCs/>
          <w:color w:val="715646"/>
          <w:sz w:val="18"/>
          <w:szCs w:val="18"/>
          <w:lang w:val="ru-RU"/>
        </w:rPr>
        <w:t>Коробка 1:</w:t>
      </w:r>
      <w:r w:rsidRPr="00AC6A0F">
        <w:rPr>
          <w:rStyle w:val="a7"/>
          <w:b/>
          <w:bCs/>
          <w:color w:val="715646"/>
          <w:sz w:val="18"/>
          <w:szCs w:val="18"/>
          <w:lang w:val="ru-RU"/>
        </w:rPr>
        <w:tab/>
      </w:r>
      <w:r w:rsidRPr="00AC6A0F">
        <w:rPr>
          <w:rStyle w:val="a7"/>
          <w:lang w:val="ru-RU"/>
        </w:rPr>
        <w:t>Деятельность по мобилизации внутренних ресурсов и дефицит финансирования развития</w:t>
      </w:r>
    </w:p>
    <w:p w14:paraId="47CF0AA1" w14:textId="77777777" w:rsidR="001D1886" w:rsidRPr="00AC6A0F" w:rsidRDefault="00836FE4">
      <w:pPr>
        <w:pStyle w:val="11"/>
        <w:tabs>
          <w:tab w:val="left" w:pos="1422"/>
        </w:tabs>
        <w:spacing w:after="40" w:line="240" w:lineRule="auto"/>
        <w:rPr>
          <w:lang w:val="ru-RU"/>
        </w:rPr>
      </w:pPr>
      <w:r w:rsidRPr="00AC6A0F">
        <w:rPr>
          <w:rStyle w:val="a7"/>
          <w:b/>
          <w:bCs/>
          <w:color w:val="715646"/>
          <w:sz w:val="18"/>
          <w:szCs w:val="18"/>
          <w:lang w:val="ru-RU"/>
        </w:rPr>
        <w:t>Коробка 2:</w:t>
      </w:r>
      <w:r w:rsidRPr="00AC6A0F">
        <w:rPr>
          <w:rStyle w:val="a7"/>
          <w:b/>
          <w:bCs/>
          <w:color w:val="715646"/>
          <w:sz w:val="18"/>
          <w:szCs w:val="18"/>
          <w:lang w:val="ru-RU"/>
        </w:rPr>
        <w:tab/>
      </w:r>
      <w:r w:rsidRPr="00AC6A0F">
        <w:rPr>
          <w:rStyle w:val="a7"/>
          <w:lang w:val="ru-RU"/>
        </w:rPr>
        <w:t>Влияние взаимной тарифной политики на Кот-д'Ивуар</w:t>
      </w:r>
    </w:p>
    <w:p w14:paraId="6CD7A804" w14:textId="77777777" w:rsidR="001D1886" w:rsidRPr="00AC6A0F" w:rsidRDefault="00836FE4">
      <w:pPr>
        <w:pStyle w:val="11"/>
        <w:tabs>
          <w:tab w:val="left" w:pos="1422"/>
        </w:tabs>
        <w:spacing w:after="480" w:line="240" w:lineRule="auto"/>
        <w:rPr>
          <w:lang w:val="ru-RU"/>
        </w:rPr>
      </w:pPr>
      <w:r w:rsidRPr="00AC6A0F">
        <w:rPr>
          <w:rStyle w:val="a7"/>
          <w:b/>
          <w:bCs/>
          <w:color w:val="715646"/>
          <w:sz w:val="18"/>
          <w:szCs w:val="18"/>
          <w:lang w:val="ru-RU"/>
        </w:rPr>
        <w:t>Коробка 3:</w:t>
      </w:r>
      <w:r w:rsidRPr="00AC6A0F">
        <w:rPr>
          <w:rStyle w:val="a7"/>
          <w:b/>
          <w:bCs/>
          <w:color w:val="715646"/>
          <w:sz w:val="18"/>
          <w:szCs w:val="18"/>
          <w:lang w:val="ru-RU"/>
        </w:rPr>
        <w:tab/>
      </w:r>
      <w:r w:rsidRPr="00AC6A0F">
        <w:rPr>
          <w:rStyle w:val="a7"/>
          <w:lang w:val="ru-RU"/>
        </w:rPr>
        <w:t>Успешные реформы и инвестиции в образование</w:t>
      </w:r>
    </w:p>
    <w:p w14:paraId="28558004" w14:textId="77777777" w:rsidR="001D1886" w:rsidRPr="00AC6A0F" w:rsidRDefault="00836FE4">
      <w:pPr>
        <w:pStyle w:val="22"/>
        <w:spacing w:after="40"/>
        <w:rPr>
          <w:sz w:val="26"/>
          <w:szCs w:val="26"/>
          <w:lang w:val="ru-RU"/>
        </w:rPr>
      </w:pPr>
      <w:r w:rsidRPr="00AC6A0F">
        <w:rPr>
          <w:rStyle w:val="21"/>
          <w:b/>
          <w:bCs/>
          <w:color w:val="231F20"/>
          <w:sz w:val="26"/>
          <w:szCs w:val="26"/>
          <w:lang w:val="ru-RU"/>
        </w:rPr>
        <w:t>СПИСОК ТАБЛИЦ</w:t>
      </w:r>
    </w:p>
    <w:p w14:paraId="731CD5EB" w14:textId="77777777" w:rsidR="001D1886" w:rsidRPr="00AC6A0F" w:rsidRDefault="00836FE4">
      <w:pPr>
        <w:pStyle w:val="11"/>
        <w:tabs>
          <w:tab w:val="left" w:pos="1422"/>
        </w:tabs>
        <w:spacing w:after="40" w:line="240" w:lineRule="auto"/>
        <w:rPr>
          <w:lang w:val="ru-RU"/>
        </w:rPr>
      </w:pPr>
      <w:r w:rsidRPr="00AC6A0F">
        <w:rPr>
          <w:rStyle w:val="a7"/>
          <w:b/>
          <w:bCs/>
          <w:color w:val="715646"/>
          <w:sz w:val="18"/>
          <w:szCs w:val="18"/>
          <w:lang w:val="ru-RU"/>
        </w:rPr>
        <w:t>Таблица 1:</w:t>
      </w:r>
      <w:r w:rsidRPr="00AC6A0F">
        <w:rPr>
          <w:rStyle w:val="a7"/>
          <w:b/>
          <w:bCs/>
          <w:color w:val="715646"/>
          <w:sz w:val="18"/>
          <w:szCs w:val="18"/>
          <w:lang w:val="ru-RU"/>
        </w:rPr>
        <w:tab/>
      </w:r>
      <w:r w:rsidRPr="00AC6A0F">
        <w:rPr>
          <w:rStyle w:val="a7"/>
          <w:lang w:val="ru-RU"/>
        </w:rPr>
        <w:t>Основные макроэкономические и социальные показатели</w:t>
      </w:r>
    </w:p>
    <w:p w14:paraId="3447889D" w14:textId="77777777" w:rsidR="001D1886" w:rsidRPr="00AC6A0F" w:rsidRDefault="00836FE4">
      <w:pPr>
        <w:pStyle w:val="11"/>
        <w:tabs>
          <w:tab w:val="left" w:pos="1422"/>
        </w:tabs>
        <w:spacing w:after="40" w:line="240" w:lineRule="auto"/>
        <w:rPr>
          <w:lang w:val="ru-RU"/>
        </w:rPr>
      </w:pPr>
      <w:r w:rsidRPr="00AC6A0F">
        <w:rPr>
          <w:rStyle w:val="a7"/>
          <w:b/>
          <w:bCs/>
          <w:color w:val="715646"/>
          <w:sz w:val="18"/>
          <w:szCs w:val="18"/>
          <w:lang w:val="ru-RU"/>
        </w:rPr>
        <w:t>Таблица 2:</w:t>
      </w:r>
      <w:r w:rsidRPr="00AC6A0F">
        <w:rPr>
          <w:rStyle w:val="a7"/>
          <w:b/>
          <w:bCs/>
          <w:color w:val="715646"/>
          <w:sz w:val="18"/>
          <w:szCs w:val="18"/>
          <w:lang w:val="ru-RU"/>
        </w:rPr>
        <w:tab/>
      </w:r>
      <w:r w:rsidRPr="00AC6A0F">
        <w:rPr>
          <w:rStyle w:val="a7"/>
          <w:lang w:val="ru-RU"/>
        </w:rPr>
        <w:t>Разложение природной столицы Кот-д'Ивуара</w:t>
      </w:r>
    </w:p>
    <w:p w14:paraId="3750CCC5" w14:textId="77777777" w:rsidR="001D1886" w:rsidRPr="00AC6A0F" w:rsidRDefault="00836FE4">
      <w:pPr>
        <w:pStyle w:val="11"/>
        <w:tabs>
          <w:tab w:val="left" w:pos="1422"/>
        </w:tabs>
        <w:spacing w:after="8740" w:line="240" w:lineRule="auto"/>
        <w:rPr>
          <w:lang w:val="ru-RU"/>
        </w:rPr>
      </w:pPr>
      <w:r w:rsidRPr="00AC6A0F">
        <w:rPr>
          <w:rStyle w:val="a7"/>
          <w:b/>
          <w:bCs/>
          <w:color w:val="715646"/>
          <w:sz w:val="18"/>
          <w:szCs w:val="18"/>
          <w:lang w:val="ru-RU"/>
        </w:rPr>
        <w:t>Таблица 3:</w:t>
      </w:r>
      <w:r w:rsidRPr="00AC6A0F">
        <w:rPr>
          <w:rStyle w:val="a7"/>
          <w:b/>
          <w:bCs/>
          <w:color w:val="715646"/>
          <w:sz w:val="18"/>
          <w:szCs w:val="18"/>
          <w:lang w:val="ru-RU"/>
        </w:rPr>
        <w:tab/>
      </w:r>
      <w:r w:rsidRPr="00AC6A0F">
        <w:rPr>
          <w:rStyle w:val="a7"/>
          <w:lang w:val="ru-RU"/>
        </w:rPr>
        <w:t>Ключевые показатели образования, здравоохранения и рабочей силы Кот-д'Ивуара</w:t>
      </w:r>
    </w:p>
    <w:p w14:paraId="31CC8453" w14:textId="77777777" w:rsidR="001D1886" w:rsidRDefault="00836FE4">
      <w:pPr>
        <w:jc w:val="center"/>
        <w:rPr>
          <w:sz w:val="2"/>
          <w:szCs w:val="2"/>
        </w:rPr>
        <w:sectPr w:rsidR="001D1886">
          <w:footerReference w:type="even" r:id="rId15"/>
          <w:footerReference w:type="default" r:id="rId16"/>
          <w:pgSz w:w="16838" w:h="23810"/>
          <w:pgMar w:top="5391" w:right="3514" w:bottom="4592" w:left="3514" w:header="4963" w:footer="3" w:gutter="3"/>
          <w:pgNumType w:start="6"/>
          <w:cols w:space="720"/>
          <w:noEndnote/>
          <w:docGrid w:linePitch="360"/>
        </w:sectPr>
      </w:pPr>
      <w:r>
        <w:rPr>
          <w:noProof/>
        </w:rPr>
        <w:drawing>
          <wp:inline distT="0" distB="0" distL="0" distR="0" wp14:anchorId="346727E8" wp14:editId="7472BFAE">
            <wp:extent cx="890270" cy="560705"/>
            <wp:effectExtent l="0" t="0" r="0" b="0"/>
            <wp:docPr id="28" name="Picut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7"/>
                    <a:stretch/>
                  </pic:blipFill>
                  <pic:spPr>
                    <a:xfrm>
                      <a:off x="0" y="0"/>
                      <a:ext cx="89027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2711" w14:textId="77777777" w:rsidR="001D1886" w:rsidRDefault="00836FE4">
      <w:pPr>
        <w:pStyle w:val="10"/>
        <w:keepNext/>
        <w:keepLines/>
        <w:spacing w:after="1180" w:line="230" w:lineRule="auto"/>
        <w:ind w:left="680" w:firstLine="20"/>
      </w:pPr>
      <w:bookmarkStart w:id="3" w:name="bookmark6"/>
      <w:r>
        <w:rPr>
          <w:rStyle w:val="1"/>
          <w:b/>
          <w:bCs/>
        </w:rPr>
        <w:lastRenderedPageBreak/>
        <w:t>СПИСОК АББРЕВИАТУР</w:t>
      </w:r>
      <w:bookmarkEnd w:id="3"/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9"/>
        <w:gridCol w:w="6379"/>
      </w:tblGrid>
      <w:tr w:rsidR="001D1886" w:rsidRPr="00AC6A0F" w14:paraId="03B00385" w14:textId="77777777">
        <w:trPr>
          <w:trHeight w:hRule="exact" w:val="346"/>
          <w:jc w:val="center"/>
        </w:trPr>
        <w:tc>
          <w:tcPr>
            <w:tcW w:w="1459" w:type="dxa"/>
            <w:vAlign w:val="bottom"/>
          </w:tcPr>
          <w:p w14:paraId="43D07285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AGOA</w:t>
            </w:r>
          </w:p>
        </w:tc>
        <w:tc>
          <w:tcPr>
            <w:tcW w:w="6379" w:type="dxa"/>
            <w:tcBorders>
              <w:left w:val="single" w:sz="4" w:space="0" w:color="auto"/>
            </w:tcBorders>
            <w:vAlign w:val="bottom"/>
          </w:tcPr>
          <w:p w14:paraId="2EC62CC3" w14:textId="77777777" w:rsidR="001D1886" w:rsidRPr="00AC6A0F" w:rsidRDefault="00836FE4">
            <w:pPr>
              <w:pStyle w:val="a6"/>
              <w:spacing w:after="0" w:line="240" w:lineRule="auto"/>
              <w:ind w:firstLine="540"/>
              <w:rPr>
                <w:lang w:val="ru-RU"/>
              </w:rPr>
            </w:pPr>
            <w:r w:rsidRPr="00AC6A0F">
              <w:rPr>
                <w:rStyle w:val="a5"/>
                <w:lang w:val="ru-RU"/>
              </w:rPr>
              <w:t>Закон о росте и возможностях Африки</w:t>
            </w:r>
          </w:p>
        </w:tc>
      </w:tr>
      <w:tr w:rsidR="001D1886" w:rsidRPr="00AC6A0F" w14:paraId="4A14C6C9" w14:textId="77777777">
        <w:trPr>
          <w:trHeight w:hRule="exact" w:val="293"/>
          <w:jc w:val="center"/>
        </w:trPr>
        <w:tc>
          <w:tcPr>
            <w:tcW w:w="1459" w:type="dxa"/>
          </w:tcPr>
          <w:p w14:paraId="1283AE28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ANRMP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60BCE7C8" w14:textId="77777777" w:rsidR="001D1886" w:rsidRPr="00AC6A0F" w:rsidRDefault="00836FE4">
            <w:pPr>
              <w:pStyle w:val="a6"/>
              <w:spacing w:after="0" w:line="240" w:lineRule="auto"/>
              <w:ind w:firstLine="540"/>
              <w:rPr>
                <w:lang w:val="ru-RU"/>
              </w:rPr>
            </w:pPr>
            <w:r w:rsidRPr="00AC6A0F">
              <w:rPr>
                <w:rStyle w:val="a5"/>
                <w:lang w:val="ru-RU"/>
              </w:rPr>
              <w:t>Национальное управление по регулированию государственных закупок</w:t>
            </w:r>
          </w:p>
        </w:tc>
      </w:tr>
      <w:tr w:rsidR="001D1886" w14:paraId="39440039" w14:textId="77777777">
        <w:trPr>
          <w:trHeight w:hRule="exact" w:val="312"/>
          <w:jc w:val="center"/>
        </w:trPr>
        <w:tc>
          <w:tcPr>
            <w:tcW w:w="1459" w:type="dxa"/>
          </w:tcPr>
          <w:p w14:paraId="1A1AF2C6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ANSTAT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16E06309" w14:textId="77777777" w:rsidR="001D1886" w:rsidRDefault="00836FE4">
            <w:pPr>
              <w:pStyle w:val="a6"/>
              <w:spacing w:after="0" w:line="240" w:lineRule="auto"/>
              <w:ind w:firstLine="540"/>
            </w:pPr>
            <w:proofErr w:type="spellStart"/>
            <w:r>
              <w:rPr>
                <w:rStyle w:val="a5"/>
              </w:rPr>
              <w:t>Национальное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статистическое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агентство</w:t>
            </w:r>
            <w:proofErr w:type="spellEnd"/>
          </w:p>
        </w:tc>
      </w:tr>
      <w:tr w:rsidR="001D1886" w14:paraId="06D8CCCE" w14:textId="77777777">
        <w:trPr>
          <w:trHeight w:hRule="exact" w:val="302"/>
          <w:jc w:val="center"/>
        </w:trPr>
        <w:tc>
          <w:tcPr>
            <w:tcW w:w="1459" w:type="dxa"/>
          </w:tcPr>
          <w:p w14:paraId="00C96E24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ODA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4A930FFA" w14:textId="77777777" w:rsidR="001D1886" w:rsidRDefault="00836FE4">
            <w:pPr>
              <w:pStyle w:val="a6"/>
              <w:spacing w:after="0" w:line="240" w:lineRule="auto"/>
              <w:ind w:firstLine="540"/>
            </w:pPr>
            <w:proofErr w:type="spellStart"/>
            <w:r>
              <w:rPr>
                <w:rStyle w:val="a5"/>
              </w:rPr>
              <w:t>Официальная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помощь</w:t>
            </w:r>
            <w:proofErr w:type="spellEnd"/>
            <w:r>
              <w:rPr>
                <w:rStyle w:val="a5"/>
              </w:rPr>
              <w:t xml:space="preserve"> в </w:t>
            </w:r>
            <w:proofErr w:type="spellStart"/>
            <w:r>
              <w:rPr>
                <w:rStyle w:val="a5"/>
              </w:rPr>
              <w:t>развитии</w:t>
            </w:r>
            <w:proofErr w:type="spellEnd"/>
          </w:p>
        </w:tc>
      </w:tr>
      <w:tr w:rsidR="001D1886" w14:paraId="7C0397E8" w14:textId="77777777">
        <w:trPr>
          <w:trHeight w:hRule="exact" w:val="288"/>
          <w:jc w:val="center"/>
        </w:trPr>
        <w:tc>
          <w:tcPr>
            <w:tcW w:w="1459" w:type="dxa"/>
          </w:tcPr>
          <w:p w14:paraId="4635B7C1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DSA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15D73471" w14:textId="77777777" w:rsidR="001D1886" w:rsidRDefault="00836FE4">
            <w:pPr>
              <w:pStyle w:val="a6"/>
              <w:spacing w:after="0" w:line="240" w:lineRule="auto"/>
              <w:ind w:firstLine="540"/>
            </w:pPr>
            <w:proofErr w:type="spellStart"/>
            <w:r>
              <w:rPr>
                <w:rStyle w:val="a5"/>
              </w:rPr>
              <w:t>Анализ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устойчивости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долга</w:t>
            </w:r>
            <w:proofErr w:type="spellEnd"/>
          </w:p>
        </w:tc>
      </w:tr>
      <w:tr w:rsidR="001D1886" w:rsidRPr="00AC6A0F" w14:paraId="35CBC305" w14:textId="77777777">
        <w:trPr>
          <w:trHeight w:hRule="exact" w:val="312"/>
          <w:jc w:val="center"/>
        </w:trPr>
        <w:tc>
          <w:tcPr>
            <w:tcW w:w="1459" w:type="dxa"/>
          </w:tcPr>
          <w:p w14:paraId="30E79CB6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BCEAO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4073CEA7" w14:textId="77777777" w:rsidR="001D1886" w:rsidRPr="00AC6A0F" w:rsidRDefault="00836FE4">
            <w:pPr>
              <w:pStyle w:val="a6"/>
              <w:spacing w:after="0" w:line="240" w:lineRule="auto"/>
              <w:ind w:firstLine="540"/>
              <w:rPr>
                <w:lang w:val="ru-RU"/>
              </w:rPr>
            </w:pPr>
            <w:r w:rsidRPr="00AC6A0F">
              <w:rPr>
                <w:rStyle w:val="a5"/>
                <w:lang w:val="ru-RU"/>
              </w:rPr>
              <w:t>Центральный банк государств Западной Африки</w:t>
            </w:r>
          </w:p>
        </w:tc>
      </w:tr>
      <w:tr w:rsidR="001D1886" w14:paraId="35ABAE01" w14:textId="77777777">
        <w:trPr>
          <w:trHeight w:hRule="exact" w:val="302"/>
          <w:jc w:val="center"/>
        </w:trPr>
        <w:tc>
          <w:tcPr>
            <w:tcW w:w="1459" w:type="dxa"/>
          </w:tcPr>
          <w:p w14:paraId="6505754D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CAN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1D71E6B0" w14:textId="77777777" w:rsidR="001D1886" w:rsidRDefault="00836FE4">
            <w:pPr>
              <w:pStyle w:val="a6"/>
              <w:spacing w:after="0" w:line="240" w:lineRule="auto"/>
              <w:ind w:firstLine="540"/>
            </w:pPr>
            <w:proofErr w:type="spellStart"/>
            <w:r>
              <w:rPr>
                <w:rStyle w:val="a5"/>
              </w:rPr>
              <w:t>Кубок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африканских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наций</w:t>
            </w:r>
            <w:proofErr w:type="spellEnd"/>
          </w:p>
        </w:tc>
      </w:tr>
      <w:tr w:rsidR="001D1886" w:rsidRPr="00AC6A0F" w14:paraId="2514D4BD" w14:textId="77777777">
        <w:trPr>
          <w:trHeight w:hRule="exact" w:val="288"/>
          <w:jc w:val="center"/>
        </w:trPr>
        <w:tc>
          <w:tcPr>
            <w:tcW w:w="1459" w:type="dxa"/>
          </w:tcPr>
          <w:p w14:paraId="163F1B75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CCI-CI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0E0D08BC" w14:textId="77777777" w:rsidR="001D1886" w:rsidRPr="00AC6A0F" w:rsidRDefault="00836FE4">
            <w:pPr>
              <w:pStyle w:val="a6"/>
              <w:spacing w:after="0" w:line="240" w:lineRule="auto"/>
              <w:ind w:firstLine="540"/>
              <w:rPr>
                <w:lang w:val="ru-RU"/>
              </w:rPr>
            </w:pPr>
            <w:r w:rsidRPr="00AC6A0F">
              <w:rPr>
                <w:rStyle w:val="a5"/>
                <w:lang w:val="ru-RU"/>
              </w:rPr>
              <w:t>Торгово-промышленная палата Кот-д'Ивуара</w:t>
            </w:r>
          </w:p>
        </w:tc>
      </w:tr>
      <w:tr w:rsidR="001D1886" w14:paraId="766C058B" w14:textId="77777777">
        <w:trPr>
          <w:trHeight w:hRule="exact" w:val="302"/>
          <w:jc w:val="center"/>
        </w:trPr>
        <w:tc>
          <w:tcPr>
            <w:tcW w:w="1459" w:type="dxa"/>
          </w:tcPr>
          <w:p w14:paraId="2B32123B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CDN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3AF2246C" w14:textId="77777777" w:rsidR="001D1886" w:rsidRDefault="00836FE4">
            <w:pPr>
              <w:pStyle w:val="a6"/>
              <w:spacing w:after="0" w:line="240" w:lineRule="auto"/>
              <w:ind w:firstLine="540"/>
            </w:pPr>
            <w:proofErr w:type="spellStart"/>
            <w:r>
              <w:rPr>
                <w:rStyle w:val="a5"/>
              </w:rPr>
              <w:t>Национально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определённые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вклады</w:t>
            </w:r>
            <w:proofErr w:type="spellEnd"/>
          </w:p>
        </w:tc>
      </w:tr>
      <w:tr w:rsidR="001D1886" w14:paraId="6C0F454D" w14:textId="77777777">
        <w:trPr>
          <w:trHeight w:hRule="exact" w:val="302"/>
          <w:jc w:val="center"/>
        </w:trPr>
        <w:tc>
          <w:tcPr>
            <w:tcW w:w="1459" w:type="dxa"/>
          </w:tcPr>
          <w:p w14:paraId="291D9C2F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CMU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6FFD861F" w14:textId="77777777" w:rsidR="001D1886" w:rsidRDefault="00836FE4">
            <w:pPr>
              <w:pStyle w:val="a6"/>
              <w:spacing w:after="0" w:line="240" w:lineRule="auto"/>
              <w:ind w:firstLine="540"/>
            </w:pPr>
            <w:proofErr w:type="spellStart"/>
            <w:r>
              <w:rPr>
                <w:rStyle w:val="a5"/>
              </w:rPr>
              <w:t>Всеобщее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медицинское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страхование</w:t>
            </w:r>
            <w:proofErr w:type="spellEnd"/>
          </w:p>
        </w:tc>
      </w:tr>
      <w:tr w:rsidR="001D1886" w14:paraId="37FC5241" w14:textId="77777777">
        <w:trPr>
          <w:trHeight w:hRule="exact" w:val="298"/>
          <w:jc w:val="center"/>
        </w:trPr>
        <w:tc>
          <w:tcPr>
            <w:tcW w:w="1459" w:type="dxa"/>
          </w:tcPr>
          <w:p w14:paraId="20E2867F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472813"/>
                <w:sz w:val="18"/>
                <w:szCs w:val="18"/>
              </w:rPr>
              <w:t>КОП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2D4E82CA" w14:textId="77777777" w:rsidR="001D1886" w:rsidRDefault="00836FE4">
            <w:pPr>
              <w:pStyle w:val="a6"/>
              <w:spacing w:after="0" w:line="240" w:lineRule="auto"/>
              <w:ind w:firstLine="540"/>
            </w:pPr>
            <w:proofErr w:type="spellStart"/>
            <w:r>
              <w:rPr>
                <w:rStyle w:val="a5"/>
              </w:rPr>
              <w:t>Конференции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партий</w:t>
            </w:r>
            <w:proofErr w:type="spellEnd"/>
          </w:p>
        </w:tc>
      </w:tr>
      <w:tr w:rsidR="001D1886" w:rsidRPr="00AC6A0F" w14:paraId="17115EDC" w14:textId="77777777">
        <w:trPr>
          <w:trHeight w:hRule="exact" w:val="302"/>
          <w:jc w:val="center"/>
        </w:trPr>
        <w:tc>
          <w:tcPr>
            <w:tcW w:w="1459" w:type="dxa"/>
          </w:tcPr>
          <w:p w14:paraId="65EC5D67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DGPE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37C837CC" w14:textId="77777777" w:rsidR="001D1886" w:rsidRPr="00AC6A0F" w:rsidRDefault="00836FE4">
            <w:pPr>
              <w:pStyle w:val="a6"/>
              <w:spacing w:after="0" w:line="240" w:lineRule="auto"/>
              <w:ind w:firstLine="540"/>
              <w:rPr>
                <w:lang w:val="ru-RU"/>
              </w:rPr>
            </w:pPr>
            <w:r w:rsidRPr="00AC6A0F">
              <w:rPr>
                <w:rStyle w:val="a5"/>
                <w:lang w:val="ru-RU"/>
              </w:rPr>
              <w:t>Генеральное управление по государственному портфелю</w:t>
            </w:r>
          </w:p>
        </w:tc>
      </w:tr>
      <w:tr w:rsidR="001D1886" w14:paraId="3C094073" w14:textId="77777777">
        <w:trPr>
          <w:trHeight w:hRule="exact" w:val="317"/>
          <w:jc w:val="center"/>
        </w:trPr>
        <w:tc>
          <w:tcPr>
            <w:tcW w:w="1459" w:type="dxa"/>
          </w:tcPr>
          <w:p w14:paraId="1070D7EB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DUS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54181C79" w14:textId="77777777" w:rsidR="001D1886" w:rsidRDefault="00836FE4">
            <w:pPr>
              <w:pStyle w:val="a6"/>
              <w:spacing w:after="0" w:line="240" w:lineRule="auto"/>
              <w:ind w:firstLine="540"/>
            </w:pPr>
            <w:proofErr w:type="spellStart"/>
            <w:r>
              <w:rPr>
                <w:rStyle w:val="a5"/>
              </w:rPr>
              <w:t>Одиночный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выход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направо</w:t>
            </w:r>
            <w:proofErr w:type="spellEnd"/>
          </w:p>
        </w:tc>
      </w:tr>
      <w:tr w:rsidR="001D1886" w14:paraId="43A9754B" w14:textId="77777777">
        <w:trPr>
          <w:trHeight w:hRule="exact" w:val="302"/>
          <w:jc w:val="center"/>
        </w:trPr>
        <w:tc>
          <w:tcPr>
            <w:tcW w:w="1459" w:type="dxa"/>
          </w:tcPr>
          <w:p w14:paraId="49FA443C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ECCE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21187E13" w14:textId="77777777" w:rsidR="001D1886" w:rsidRDefault="00836FE4">
            <w:pPr>
              <w:pStyle w:val="a6"/>
              <w:spacing w:after="0" w:line="240" w:lineRule="auto"/>
              <w:ind w:firstLine="540"/>
            </w:pPr>
            <w:proofErr w:type="spellStart"/>
            <w:r>
              <w:rPr>
                <w:rStyle w:val="a5"/>
              </w:rPr>
              <w:t>Кафедра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экономики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страны</w:t>
            </w:r>
            <w:proofErr w:type="spellEnd"/>
          </w:p>
        </w:tc>
      </w:tr>
      <w:tr w:rsidR="001D1886" w:rsidRPr="00AC6A0F" w14:paraId="63B49DFB" w14:textId="77777777">
        <w:trPr>
          <w:trHeight w:hRule="exact" w:val="293"/>
          <w:jc w:val="center"/>
        </w:trPr>
        <w:tc>
          <w:tcPr>
            <w:tcW w:w="1459" w:type="dxa"/>
          </w:tcPr>
          <w:p w14:paraId="5705A8A5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PCVP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0F239916" w14:textId="77777777" w:rsidR="001D1886" w:rsidRPr="00AC6A0F" w:rsidRDefault="00836FE4">
            <w:pPr>
              <w:pStyle w:val="a6"/>
              <w:spacing w:after="0" w:line="240" w:lineRule="auto"/>
              <w:ind w:firstLine="540"/>
              <w:rPr>
                <w:lang w:val="ru-RU"/>
              </w:rPr>
            </w:pPr>
            <w:r w:rsidRPr="00AC6A0F">
              <w:rPr>
                <w:rStyle w:val="a5"/>
                <w:lang w:val="ru-RU"/>
              </w:rPr>
              <w:t>Вице-президент по экономическому управлению и управлению знаниями</w:t>
            </w:r>
          </w:p>
        </w:tc>
      </w:tr>
      <w:tr w:rsidR="001D1886" w:rsidRPr="00AC6A0F" w14:paraId="7E75ABB1" w14:textId="77777777">
        <w:trPr>
          <w:trHeight w:hRule="exact" w:val="298"/>
          <w:jc w:val="center"/>
        </w:trPr>
        <w:tc>
          <w:tcPr>
            <w:tcW w:w="1459" w:type="dxa"/>
            <w:vAlign w:val="bottom"/>
          </w:tcPr>
          <w:p w14:paraId="231DA0D8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EHCVM</w:t>
            </w:r>
          </w:p>
        </w:tc>
        <w:tc>
          <w:tcPr>
            <w:tcW w:w="6379" w:type="dxa"/>
            <w:tcBorders>
              <w:left w:val="single" w:sz="4" w:space="0" w:color="auto"/>
            </w:tcBorders>
            <w:vAlign w:val="bottom"/>
          </w:tcPr>
          <w:p w14:paraId="42B03F35" w14:textId="77777777" w:rsidR="001D1886" w:rsidRPr="00AC6A0F" w:rsidRDefault="00836FE4">
            <w:pPr>
              <w:pStyle w:val="a6"/>
              <w:spacing w:after="0" w:line="240" w:lineRule="auto"/>
              <w:ind w:firstLine="540"/>
              <w:rPr>
                <w:lang w:val="ru-RU"/>
              </w:rPr>
            </w:pPr>
            <w:r w:rsidRPr="00AC6A0F">
              <w:rPr>
                <w:rStyle w:val="a5"/>
                <w:lang w:val="ru-RU"/>
              </w:rPr>
              <w:t>Гармонизированное исследование условий жизни домохозяйств</w:t>
            </w:r>
          </w:p>
        </w:tc>
      </w:tr>
      <w:tr w:rsidR="001D1886" w14:paraId="72C01B52" w14:textId="77777777">
        <w:trPr>
          <w:trHeight w:hRule="exact" w:val="307"/>
          <w:jc w:val="center"/>
        </w:trPr>
        <w:tc>
          <w:tcPr>
            <w:tcW w:w="1459" w:type="dxa"/>
          </w:tcPr>
          <w:p w14:paraId="0348A488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EME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14DCB95F" w14:textId="77777777" w:rsidR="001D1886" w:rsidRDefault="00836FE4">
            <w:pPr>
              <w:pStyle w:val="a6"/>
              <w:spacing w:after="0" w:line="240" w:lineRule="auto"/>
              <w:ind w:firstLine="540"/>
            </w:pPr>
            <w:proofErr w:type="spellStart"/>
            <w:r>
              <w:rPr>
                <w:rStyle w:val="a5"/>
              </w:rPr>
              <w:t>Учреждения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электронных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денег</w:t>
            </w:r>
            <w:proofErr w:type="spellEnd"/>
          </w:p>
        </w:tc>
      </w:tr>
      <w:tr w:rsidR="001D1886" w14:paraId="1E572ED2" w14:textId="77777777">
        <w:trPr>
          <w:trHeight w:hRule="exact" w:val="307"/>
          <w:jc w:val="center"/>
        </w:trPr>
        <w:tc>
          <w:tcPr>
            <w:tcW w:w="1459" w:type="dxa"/>
          </w:tcPr>
          <w:p w14:paraId="4EE51744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FEC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45BA7CEB" w14:textId="77777777" w:rsidR="001D1886" w:rsidRDefault="00836FE4">
            <w:pPr>
              <w:pStyle w:val="a6"/>
              <w:spacing w:after="0" w:line="240" w:lineRule="auto"/>
              <w:ind w:firstLine="540"/>
            </w:pPr>
            <w:proofErr w:type="spellStart"/>
            <w:r>
              <w:rPr>
                <w:rStyle w:val="a5"/>
              </w:rPr>
              <w:t>Расширенная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кредитная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линия</w:t>
            </w:r>
            <w:proofErr w:type="spellEnd"/>
          </w:p>
        </w:tc>
      </w:tr>
      <w:tr w:rsidR="001D1886" w14:paraId="1F429D4F" w14:textId="77777777">
        <w:trPr>
          <w:trHeight w:hRule="exact" w:val="288"/>
          <w:jc w:val="center"/>
        </w:trPr>
        <w:tc>
          <w:tcPr>
            <w:tcW w:w="1459" w:type="dxa"/>
          </w:tcPr>
          <w:p w14:paraId="11ABF3E7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FCFA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0CB88E95" w14:textId="77777777" w:rsidR="001D1886" w:rsidRDefault="00836FE4">
            <w:pPr>
              <w:pStyle w:val="a6"/>
              <w:spacing w:after="0" w:line="240" w:lineRule="auto"/>
              <w:ind w:firstLine="540"/>
            </w:pPr>
            <w:proofErr w:type="spellStart"/>
            <w:r>
              <w:rPr>
                <w:rStyle w:val="a5"/>
              </w:rPr>
              <w:t>Франк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Африканского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финансового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сообщества</w:t>
            </w:r>
            <w:proofErr w:type="spellEnd"/>
          </w:p>
        </w:tc>
      </w:tr>
      <w:tr w:rsidR="001D1886" w14:paraId="1B2B26D2" w14:textId="77777777">
        <w:trPr>
          <w:trHeight w:hRule="exact" w:val="302"/>
          <w:jc w:val="center"/>
        </w:trPr>
        <w:tc>
          <w:tcPr>
            <w:tcW w:w="1459" w:type="dxa"/>
          </w:tcPr>
          <w:p w14:paraId="5999957F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МВФ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74091302" w14:textId="77777777" w:rsidR="001D1886" w:rsidRDefault="00836FE4">
            <w:pPr>
              <w:pStyle w:val="a6"/>
              <w:spacing w:after="0" w:line="240" w:lineRule="auto"/>
              <w:ind w:firstLine="540"/>
            </w:pPr>
            <w:proofErr w:type="spellStart"/>
            <w:r>
              <w:rPr>
                <w:rStyle w:val="a5"/>
              </w:rPr>
              <w:t>Международный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валютный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фонд</w:t>
            </w:r>
            <w:proofErr w:type="spellEnd"/>
          </w:p>
        </w:tc>
      </w:tr>
      <w:tr w:rsidR="001D1886" w:rsidRPr="00AC6A0F" w14:paraId="52965BC3" w14:textId="77777777">
        <w:trPr>
          <w:trHeight w:hRule="exact" w:val="302"/>
          <w:jc w:val="center"/>
        </w:trPr>
        <w:tc>
          <w:tcPr>
            <w:tcW w:w="1459" w:type="dxa"/>
            <w:vAlign w:val="bottom"/>
          </w:tcPr>
          <w:p w14:paraId="617CF9C3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DRF</w:t>
            </w:r>
          </w:p>
        </w:tc>
        <w:tc>
          <w:tcPr>
            <w:tcW w:w="6379" w:type="dxa"/>
            <w:tcBorders>
              <w:left w:val="single" w:sz="4" w:space="0" w:color="auto"/>
            </w:tcBorders>
            <w:vAlign w:val="bottom"/>
          </w:tcPr>
          <w:p w14:paraId="1286A5E1" w14:textId="77777777" w:rsidR="001D1886" w:rsidRPr="00AC6A0F" w:rsidRDefault="00836FE4">
            <w:pPr>
              <w:pStyle w:val="a6"/>
              <w:spacing w:after="0" w:line="240" w:lineRule="auto"/>
              <w:ind w:firstLine="540"/>
              <w:rPr>
                <w:lang w:val="ru-RU"/>
              </w:rPr>
            </w:pPr>
            <w:r w:rsidRPr="00AC6A0F">
              <w:rPr>
                <w:rStyle w:val="a5"/>
                <w:lang w:val="ru-RU"/>
              </w:rPr>
              <w:t>Центр устойчивости и устойчивого развития</w:t>
            </w:r>
          </w:p>
        </w:tc>
      </w:tr>
      <w:tr w:rsidR="001D1886" w14:paraId="6CB31F88" w14:textId="77777777">
        <w:trPr>
          <w:trHeight w:hRule="exact" w:val="312"/>
          <w:jc w:val="center"/>
        </w:trPr>
        <w:tc>
          <w:tcPr>
            <w:tcW w:w="1459" w:type="dxa"/>
          </w:tcPr>
          <w:p w14:paraId="6D4B3C6D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Банкоматы</w:t>
            </w:r>
            <w:proofErr w:type="spellEnd"/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7A5A13B6" w14:textId="77777777" w:rsidR="001D1886" w:rsidRDefault="00836FE4">
            <w:pPr>
              <w:pStyle w:val="a6"/>
              <w:spacing w:after="0" w:line="240" w:lineRule="auto"/>
              <w:ind w:firstLine="540"/>
            </w:pPr>
            <w:proofErr w:type="spellStart"/>
            <w:r>
              <w:rPr>
                <w:rStyle w:val="a5"/>
              </w:rPr>
              <w:t>Автоматизированные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банковские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автоматы</w:t>
            </w:r>
            <w:proofErr w:type="spellEnd"/>
          </w:p>
        </w:tc>
      </w:tr>
      <w:tr w:rsidR="001D1886" w:rsidRPr="00AC6A0F" w14:paraId="331AD2A8" w14:textId="77777777">
        <w:trPr>
          <w:trHeight w:hRule="exact" w:val="293"/>
          <w:jc w:val="center"/>
        </w:trPr>
        <w:tc>
          <w:tcPr>
            <w:tcW w:w="1459" w:type="dxa"/>
          </w:tcPr>
          <w:p w14:paraId="2ECD8C55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FATF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1E8D7053" w14:textId="77777777" w:rsidR="001D1886" w:rsidRPr="00AC6A0F" w:rsidRDefault="00836FE4">
            <w:pPr>
              <w:pStyle w:val="a6"/>
              <w:spacing w:after="0" w:line="240" w:lineRule="auto"/>
              <w:ind w:firstLine="540"/>
              <w:rPr>
                <w:lang w:val="ru-RU"/>
              </w:rPr>
            </w:pPr>
            <w:r w:rsidRPr="00AC6A0F">
              <w:rPr>
                <w:rStyle w:val="a5"/>
                <w:lang w:val="ru-RU"/>
              </w:rPr>
              <w:t>Рабочая группа по финансовым мерам</w:t>
            </w:r>
          </w:p>
        </w:tc>
      </w:tr>
      <w:tr w:rsidR="001D1886" w:rsidRPr="00AC6A0F" w14:paraId="19DC131D" w14:textId="77777777">
        <w:trPr>
          <w:trHeight w:hRule="exact" w:val="312"/>
          <w:jc w:val="center"/>
        </w:trPr>
        <w:tc>
          <w:tcPr>
            <w:tcW w:w="1459" w:type="dxa"/>
          </w:tcPr>
          <w:p w14:paraId="27103AD8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GUDE SME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34AE32B5" w14:textId="77777777" w:rsidR="001D1886" w:rsidRPr="00AC6A0F" w:rsidRDefault="00836FE4">
            <w:pPr>
              <w:pStyle w:val="a6"/>
              <w:spacing w:after="0" w:line="240" w:lineRule="auto"/>
              <w:ind w:firstLine="540"/>
              <w:rPr>
                <w:lang w:val="ru-RU"/>
              </w:rPr>
            </w:pPr>
            <w:r w:rsidRPr="00AC6A0F">
              <w:rPr>
                <w:rStyle w:val="a5"/>
                <w:lang w:val="ru-RU"/>
              </w:rPr>
              <w:t>Единое окно для развития малого и среднего бизнеса</w:t>
            </w:r>
          </w:p>
        </w:tc>
      </w:tr>
      <w:tr w:rsidR="001D1886" w:rsidRPr="00AC6A0F" w14:paraId="73FBC0F5" w14:textId="77777777">
        <w:trPr>
          <w:trHeight w:hRule="exact" w:val="288"/>
          <w:jc w:val="center"/>
        </w:trPr>
        <w:tc>
          <w:tcPr>
            <w:tcW w:w="1459" w:type="dxa"/>
          </w:tcPr>
          <w:p w14:paraId="2AD5EC58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HABG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6BD8B745" w14:textId="77777777" w:rsidR="001D1886" w:rsidRPr="00AC6A0F" w:rsidRDefault="00836FE4">
            <w:pPr>
              <w:pStyle w:val="a6"/>
              <w:spacing w:after="0" w:line="240" w:lineRule="auto"/>
              <w:ind w:firstLine="540"/>
              <w:rPr>
                <w:lang w:val="ru-RU"/>
              </w:rPr>
            </w:pPr>
            <w:r w:rsidRPr="00AC6A0F">
              <w:rPr>
                <w:rStyle w:val="a5"/>
                <w:lang w:val="ru-RU"/>
              </w:rPr>
              <w:t>Высший орган по вопросам надлежащего управления</w:t>
            </w:r>
          </w:p>
        </w:tc>
      </w:tr>
      <w:tr w:rsidR="001D1886" w14:paraId="6763BFFA" w14:textId="77777777">
        <w:trPr>
          <w:trHeight w:hRule="exact" w:val="312"/>
          <w:jc w:val="center"/>
        </w:trPr>
        <w:tc>
          <w:tcPr>
            <w:tcW w:w="1459" w:type="dxa"/>
          </w:tcPr>
          <w:p w14:paraId="1C26709D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HDI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09BB0963" w14:textId="77777777" w:rsidR="001D1886" w:rsidRDefault="00836FE4">
            <w:pPr>
              <w:pStyle w:val="a6"/>
              <w:spacing w:after="0" w:line="240" w:lineRule="auto"/>
              <w:ind w:firstLine="540"/>
            </w:pPr>
            <w:proofErr w:type="spellStart"/>
            <w:r>
              <w:rPr>
                <w:rStyle w:val="a5"/>
              </w:rPr>
              <w:t>Индекс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человеческого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развития</w:t>
            </w:r>
            <w:proofErr w:type="spellEnd"/>
          </w:p>
        </w:tc>
      </w:tr>
      <w:tr w:rsidR="001D1886" w14:paraId="4B0314AC" w14:textId="77777777">
        <w:trPr>
          <w:trHeight w:hRule="exact" w:val="302"/>
          <w:jc w:val="center"/>
        </w:trPr>
        <w:tc>
          <w:tcPr>
            <w:tcW w:w="1459" w:type="dxa"/>
          </w:tcPr>
          <w:p w14:paraId="78C8CFAE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ПИИ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4AD43BB3" w14:textId="77777777" w:rsidR="001D1886" w:rsidRDefault="00836FE4">
            <w:pPr>
              <w:pStyle w:val="a6"/>
              <w:spacing w:after="0" w:line="240" w:lineRule="auto"/>
              <w:ind w:firstLine="540"/>
            </w:pPr>
            <w:proofErr w:type="spellStart"/>
            <w:r>
              <w:rPr>
                <w:rStyle w:val="a5"/>
              </w:rPr>
              <w:t>Прямые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иностранные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инвестиции</w:t>
            </w:r>
            <w:proofErr w:type="spellEnd"/>
          </w:p>
        </w:tc>
      </w:tr>
      <w:tr w:rsidR="001D1886" w14:paraId="5E5E2378" w14:textId="77777777">
        <w:trPr>
          <w:trHeight w:hRule="exact" w:val="288"/>
          <w:jc w:val="center"/>
        </w:trPr>
        <w:tc>
          <w:tcPr>
            <w:tcW w:w="1459" w:type="dxa"/>
          </w:tcPr>
          <w:p w14:paraId="503CF1BC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ВВП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4D129EAD" w14:textId="77777777" w:rsidR="001D1886" w:rsidRDefault="00836FE4">
            <w:pPr>
              <w:pStyle w:val="a6"/>
              <w:spacing w:after="0" w:line="240" w:lineRule="auto"/>
              <w:ind w:firstLine="540"/>
            </w:pPr>
            <w:proofErr w:type="spellStart"/>
            <w:r>
              <w:rPr>
                <w:rStyle w:val="a5"/>
              </w:rPr>
              <w:t>Валовой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внутренний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продукт</w:t>
            </w:r>
            <w:proofErr w:type="spellEnd"/>
          </w:p>
        </w:tc>
      </w:tr>
      <w:tr w:rsidR="001D1886" w14:paraId="40531219" w14:textId="77777777">
        <w:trPr>
          <w:trHeight w:hRule="exact" w:val="322"/>
          <w:jc w:val="center"/>
        </w:trPr>
        <w:tc>
          <w:tcPr>
            <w:tcW w:w="1459" w:type="dxa"/>
          </w:tcPr>
          <w:p w14:paraId="5C839D84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ПРООН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403EB283" w14:textId="77777777" w:rsidR="001D1886" w:rsidRDefault="00836FE4">
            <w:pPr>
              <w:pStyle w:val="a6"/>
              <w:spacing w:after="0" w:line="240" w:lineRule="auto"/>
              <w:ind w:firstLine="540"/>
            </w:pPr>
            <w:proofErr w:type="spellStart"/>
            <w:r>
              <w:rPr>
                <w:rStyle w:val="a5"/>
              </w:rPr>
              <w:t>Программа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развития</w:t>
            </w:r>
            <w:proofErr w:type="spellEnd"/>
            <w:r>
              <w:rPr>
                <w:rStyle w:val="a5"/>
              </w:rPr>
              <w:t xml:space="preserve"> ООН</w:t>
            </w:r>
          </w:p>
        </w:tc>
      </w:tr>
      <w:tr w:rsidR="001D1886" w14:paraId="3BCC126F" w14:textId="77777777">
        <w:trPr>
          <w:trHeight w:hRule="exact" w:val="298"/>
          <w:jc w:val="center"/>
        </w:trPr>
        <w:tc>
          <w:tcPr>
            <w:tcW w:w="1459" w:type="dxa"/>
          </w:tcPr>
          <w:p w14:paraId="4DEA2000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PEA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29DA6E74" w14:textId="77777777" w:rsidR="001D1886" w:rsidRDefault="00836FE4">
            <w:pPr>
              <w:pStyle w:val="a6"/>
              <w:spacing w:after="0" w:line="240" w:lineRule="auto"/>
              <w:ind w:firstLine="540"/>
            </w:pPr>
            <w:proofErr w:type="spellStart"/>
            <w:r>
              <w:rPr>
                <w:rStyle w:val="a5"/>
              </w:rPr>
              <w:t>Африканский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экономический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обзор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АфБР</w:t>
            </w:r>
            <w:proofErr w:type="spellEnd"/>
          </w:p>
        </w:tc>
      </w:tr>
      <w:tr w:rsidR="001D1886" w14:paraId="11976824" w14:textId="77777777">
        <w:trPr>
          <w:trHeight w:hRule="exact" w:val="302"/>
          <w:jc w:val="center"/>
        </w:trPr>
        <w:tc>
          <w:tcPr>
            <w:tcW w:w="1459" w:type="dxa"/>
          </w:tcPr>
          <w:p w14:paraId="1EEC124E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SME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6186F5FA" w14:textId="77777777" w:rsidR="001D1886" w:rsidRDefault="00836FE4">
            <w:pPr>
              <w:pStyle w:val="a6"/>
              <w:spacing w:after="0" w:line="240" w:lineRule="auto"/>
              <w:ind w:firstLine="540"/>
            </w:pPr>
            <w:proofErr w:type="spellStart"/>
            <w:r>
              <w:rPr>
                <w:rStyle w:val="a5"/>
              </w:rPr>
              <w:t>Малые</w:t>
            </w:r>
            <w:proofErr w:type="spellEnd"/>
            <w:r>
              <w:rPr>
                <w:rStyle w:val="a5"/>
              </w:rPr>
              <w:t xml:space="preserve"> и </w:t>
            </w:r>
            <w:proofErr w:type="spellStart"/>
            <w:r>
              <w:rPr>
                <w:rStyle w:val="a5"/>
              </w:rPr>
              <w:t>средние</w:t>
            </w:r>
            <w:proofErr w:type="spellEnd"/>
            <w:r>
              <w:rPr>
                <w:rStyle w:val="a5"/>
              </w:rPr>
              <w:t xml:space="preserve"> </w:t>
            </w:r>
            <w:proofErr w:type="spellStart"/>
            <w:r>
              <w:rPr>
                <w:rStyle w:val="a5"/>
              </w:rPr>
              <w:t>предприятия</w:t>
            </w:r>
            <w:proofErr w:type="spellEnd"/>
          </w:p>
        </w:tc>
      </w:tr>
      <w:tr w:rsidR="001D1886" w:rsidRPr="00AC6A0F" w14:paraId="7DA6D8CD" w14:textId="77777777">
        <w:trPr>
          <w:trHeight w:hRule="exact" w:val="331"/>
          <w:jc w:val="center"/>
        </w:trPr>
        <w:tc>
          <w:tcPr>
            <w:tcW w:w="1459" w:type="dxa"/>
          </w:tcPr>
          <w:p w14:paraId="7882EB44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715646"/>
                <w:sz w:val="18"/>
                <w:szCs w:val="18"/>
              </w:rPr>
              <w:t>МСП</w:t>
            </w:r>
          </w:p>
        </w:tc>
        <w:tc>
          <w:tcPr>
            <w:tcW w:w="6379" w:type="dxa"/>
            <w:tcBorders>
              <w:left w:val="single" w:sz="4" w:space="0" w:color="auto"/>
            </w:tcBorders>
          </w:tcPr>
          <w:p w14:paraId="518886C3" w14:textId="77777777" w:rsidR="001D1886" w:rsidRPr="00AC6A0F" w:rsidRDefault="00836FE4">
            <w:pPr>
              <w:pStyle w:val="a6"/>
              <w:spacing w:after="0" w:line="240" w:lineRule="auto"/>
              <w:ind w:firstLine="540"/>
              <w:rPr>
                <w:lang w:val="ru-RU"/>
              </w:rPr>
            </w:pPr>
            <w:r w:rsidRPr="00AC6A0F">
              <w:rPr>
                <w:rStyle w:val="a5"/>
                <w:lang w:val="ru-RU"/>
              </w:rPr>
              <w:t>Микро, малые и средние предприятия</w:t>
            </w:r>
          </w:p>
        </w:tc>
      </w:tr>
    </w:tbl>
    <w:p w14:paraId="04D83B3E" w14:textId="77777777" w:rsidR="001D1886" w:rsidRPr="00AC6A0F" w:rsidRDefault="001D1886">
      <w:pPr>
        <w:rPr>
          <w:lang w:val="ru-RU"/>
        </w:rPr>
        <w:sectPr w:rsidR="001D1886" w:rsidRPr="00AC6A0F">
          <w:footerReference w:type="even" r:id="rId18"/>
          <w:footerReference w:type="default" r:id="rId19"/>
          <w:pgSz w:w="16838" w:h="23810"/>
          <w:pgMar w:top="5391" w:right="3514" w:bottom="4592" w:left="3514" w:header="4963" w:footer="3" w:gutter="3"/>
          <w:pgNumType w:fmt="lowerRoman" w:start="6"/>
          <w:cols w:space="720"/>
          <w:noEndnote/>
          <w:rtlGutter/>
          <w:docGrid w:linePitch="360"/>
        </w:sectPr>
      </w:pPr>
    </w:p>
    <w:p w14:paraId="76657C48" w14:textId="77777777" w:rsidR="001D1886" w:rsidRPr="00AC6A0F" w:rsidRDefault="00836FE4">
      <w:pPr>
        <w:pStyle w:val="11"/>
        <w:spacing w:after="80" w:line="240" w:lineRule="auto"/>
        <w:ind w:left="1060"/>
        <w:jc w:val="both"/>
        <w:rPr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25829388" behindDoc="0" locked="0" layoutInCell="1" allowOverlap="1" wp14:anchorId="7130633B" wp14:editId="685BB35C">
                <wp:simplePos x="0" y="0"/>
                <wp:positionH relativeFrom="margin">
                  <wp:posOffset>54610</wp:posOffset>
                </wp:positionH>
                <wp:positionV relativeFrom="margin">
                  <wp:posOffset>1196340</wp:posOffset>
                </wp:positionV>
                <wp:extent cx="478790" cy="2505710"/>
                <wp:effectExtent l="0" t="0" r="0" b="0"/>
                <wp:wrapSquare wrapText="right"/>
                <wp:docPr id="33" name="Shap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790" cy="25057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24129E7" w14:textId="77777777" w:rsidR="001D1886" w:rsidRDefault="00836FE4">
                            <w:pPr>
                              <w:pStyle w:val="11"/>
                              <w:spacing w:after="0" w:line="35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7"/>
                                <w:b/>
                                <w:bCs/>
                                <w:color w:val="715646"/>
                                <w:sz w:val="18"/>
                                <w:szCs w:val="18"/>
                              </w:rPr>
                              <w:t>PPPPNDSCNSG PMESNDECISNLCSRMTTCERTVAUEMOAOIPRCOPODD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33" style="position:absolute;left:0;text-align:left;margin-left:4.3pt;margin-top:94.2pt;width:37.7pt;height:197.3pt;z-index:1258293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" w14:anchorId="7130633B">
                <v:textbox inset="0,0,0,0">
                  <w:txbxContent>
                    <w:p w:rsidR="001D1886" w:rsidRDefault="00836FE4" w14:paraId="624129E7" w14:textId="77777777">
                      <w:pPr>
                        <w:pStyle w:val="11"/>
                        <w:spacing w:after="0" w:line="350" w:lineRule="auto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Style w:val="a7"/>
                          <w:b/>
                          <w:bCs/>
                          <w:color w:val="715646"/>
                          <w:sz w:val="18"/>
                          <w:szCs w:val="18"/>
                          <w:lang w:val="Russian"/>
                        </w:rPr>
                        <w:t>PPPPNDSCNSG PMESNDECISNLCSRMTTCERTVAUEMOAOIPRCOPODD</w:t>
                      </w:r>
                    </w:p>
                  </w:txbxContent>
                </v:textbox>
                <w10:wrap type="square" side="right" anchorx="margin" anchory="margin"/>
              </v:shape>
            </w:pict>
          </mc:Fallback>
        </mc:AlternateContent>
      </w:r>
      <w:r w:rsidRPr="00AC6A0F">
        <w:rPr>
          <w:rStyle w:val="a7"/>
          <w:lang w:val="ru-RU"/>
        </w:rPr>
        <w:t>Государственно-частные партнёрства</w:t>
      </w:r>
    </w:p>
    <w:p w14:paraId="2E5DD04A" w14:textId="77777777" w:rsidR="001D1886" w:rsidRPr="00AC6A0F" w:rsidRDefault="00836FE4">
      <w:pPr>
        <w:pStyle w:val="11"/>
        <w:spacing w:after="80" w:line="240" w:lineRule="auto"/>
        <w:ind w:left="1060"/>
        <w:jc w:val="both"/>
        <w:rPr>
          <w:lang w:val="ru-RU"/>
        </w:rPr>
      </w:pPr>
      <w:r w:rsidRPr="00AC6A0F">
        <w:rPr>
          <w:rStyle w:val="a7"/>
          <w:lang w:val="ru-RU"/>
        </w:rPr>
        <w:t>Национальный план развития</w:t>
      </w:r>
    </w:p>
    <w:p w14:paraId="600C83B8" w14:textId="77777777" w:rsidR="001D1886" w:rsidRPr="00AC6A0F" w:rsidRDefault="00836FE4">
      <w:pPr>
        <w:pStyle w:val="11"/>
        <w:spacing w:after="80" w:line="240" w:lineRule="auto"/>
        <w:ind w:left="1060"/>
        <w:jc w:val="both"/>
        <w:rPr>
          <w:lang w:val="ru-RU"/>
        </w:rPr>
      </w:pPr>
      <w:r w:rsidRPr="00AC6A0F">
        <w:rPr>
          <w:rStyle w:val="a7"/>
          <w:lang w:val="ru-RU"/>
        </w:rPr>
        <w:t>Система национальных счетов</w:t>
      </w:r>
    </w:p>
    <w:p w14:paraId="5B2605B4" w14:textId="77777777" w:rsidR="001D1886" w:rsidRPr="00AC6A0F" w:rsidRDefault="00836FE4">
      <w:pPr>
        <w:pStyle w:val="11"/>
        <w:spacing w:after="80" w:line="240" w:lineRule="auto"/>
        <w:ind w:left="1060"/>
        <w:jc w:val="both"/>
        <w:rPr>
          <w:lang w:val="ru-RU"/>
        </w:rPr>
      </w:pPr>
      <w:r w:rsidRPr="00AC6A0F">
        <w:rPr>
          <w:rStyle w:val="a7"/>
          <w:lang w:val="ru-RU"/>
        </w:rPr>
        <w:t>Компания по обеспечению кредитования МСП</w:t>
      </w:r>
    </w:p>
    <w:p w14:paraId="5CB5BEC1" w14:textId="77777777" w:rsidR="001D1886" w:rsidRPr="00AC6A0F" w:rsidRDefault="00836FE4">
      <w:pPr>
        <w:pStyle w:val="11"/>
        <w:spacing w:after="80" w:line="240" w:lineRule="auto"/>
        <w:ind w:left="1060"/>
        <w:jc w:val="both"/>
        <w:rPr>
          <w:lang w:val="ru-RU"/>
        </w:rPr>
      </w:pPr>
      <w:r w:rsidRPr="00AC6A0F">
        <w:rPr>
          <w:rStyle w:val="a7"/>
          <w:lang w:val="ru-RU"/>
        </w:rPr>
        <w:t>Национальная стратегия цифровизации образования</w:t>
      </w:r>
    </w:p>
    <w:p w14:paraId="4363CF53" w14:textId="77777777" w:rsidR="001D1886" w:rsidRPr="00AC6A0F" w:rsidRDefault="00836FE4">
      <w:pPr>
        <w:pStyle w:val="11"/>
        <w:spacing w:after="80" w:line="240" w:lineRule="auto"/>
        <w:ind w:left="1060"/>
        <w:jc w:val="both"/>
        <w:rPr>
          <w:lang w:val="ru-RU"/>
        </w:rPr>
      </w:pPr>
      <w:r w:rsidRPr="00AC6A0F">
        <w:rPr>
          <w:rStyle w:val="a7"/>
          <w:lang w:val="ru-RU"/>
        </w:rPr>
        <w:t>Национальная антикоррупционная стратегия</w:t>
      </w:r>
    </w:p>
    <w:p w14:paraId="67157B7E" w14:textId="77777777" w:rsidR="001D1886" w:rsidRPr="00AC6A0F" w:rsidRDefault="00836FE4">
      <w:pPr>
        <w:pStyle w:val="11"/>
        <w:spacing w:after="80" w:line="240" w:lineRule="auto"/>
        <w:ind w:left="1060"/>
        <w:jc w:val="both"/>
        <w:rPr>
          <w:lang w:val="ru-RU"/>
        </w:rPr>
      </w:pPr>
      <w:r w:rsidRPr="00AC6A0F">
        <w:rPr>
          <w:rStyle w:val="a7"/>
          <w:lang w:val="ru-RU"/>
        </w:rPr>
        <w:t>Стратегия по мобилизации доходов в среднесрочной перспективе</w:t>
      </w:r>
    </w:p>
    <w:p w14:paraId="3E2F7088" w14:textId="77777777" w:rsidR="001D1886" w:rsidRPr="00AC6A0F" w:rsidRDefault="00836FE4">
      <w:pPr>
        <w:pStyle w:val="11"/>
        <w:spacing w:after="80" w:line="240" w:lineRule="auto"/>
        <w:ind w:left="1060"/>
        <w:jc w:val="both"/>
        <w:rPr>
          <w:lang w:val="ru-RU"/>
        </w:rPr>
      </w:pPr>
      <w:r w:rsidRPr="00AC6A0F">
        <w:rPr>
          <w:rStyle w:val="a7"/>
          <w:lang w:val="ru-RU"/>
        </w:rPr>
        <w:t>Реальный эффективный обменный курс</w:t>
      </w:r>
    </w:p>
    <w:p w14:paraId="3CFCF07E" w14:textId="77777777" w:rsidR="001D1886" w:rsidRPr="00AC6A0F" w:rsidRDefault="00836FE4">
      <w:pPr>
        <w:pStyle w:val="11"/>
        <w:spacing w:after="80" w:line="240" w:lineRule="auto"/>
        <w:ind w:left="1060"/>
        <w:jc w:val="both"/>
        <w:rPr>
          <w:lang w:val="ru-RU"/>
        </w:rPr>
      </w:pPr>
      <w:r w:rsidRPr="00AC6A0F">
        <w:rPr>
          <w:rStyle w:val="a7"/>
          <w:lang w:val="ru-RU"/>
        </w:rPr>
        <w:t>Налог на добавленную стоимость</w:t>
      </w:r>
    </w:p>
    <w:p w14:paraId="4EA2D881" w14:textId="77777777" w:rsidR="001D1886" w:rsidRPr="00AC6A0F" w:rsidRDefault="00836FE4">
      <w:pPr>
        <w:pStyle w:val="11"/>
        <w:spacing w:after="80" w:line="240" w:lineRule="auto"/>
        <w:ind w:left="1060"/>
        <w:jc w:val="both"/>
        <w:rPr>
          <w:lang w:val="ru-RU"/>
        </w:rPr>
      </w:pPr>
      <w:r w:rsidRPr="00AC6A0F">
        <w:rPr>
          <w:rStyle w:val="a7"/>
          <w:lang w:val="ru-RU"/>
        </w:rPr>
        <w:t>Западноафриканский экономический и валютный союз</w:t>
      </w:r>
    </w:p>
    <w:p w14:paraId="5858B8AF" w14:textId="77777777" w:rsidR="001D1886" w:rsidRPr="00AC6A0F" w:rsidRDefault="00836FE4">
      <w:pPr>
        <w:pStyle w:val="11"/>
        <w:spacing w:after="80" w:line="240" w:lineRule="auto"/>
        <w:ind w:left="1060"/>
        <w:jc w:val="both"/>
        <w:rPr>
          <w:lang w:val="ru-RU"/>
        </w:rPr>
      </w:pPr>
      <w:r w:rsidRPr="00AC6A0F">
        <w:rPr>
          <w:rStyle w:val="a7"/>
          <w:lang w:val="ru-RU"/>
        </w:rPr>
        <w:t>Управление парков и заповедников Кот-д'Ивуара</w:t>
      </w:r>
    </w:p>
    <w:p w14:paraId="5EB1FA06" w14:textId="77777777" w:rsidR="001D1886" w:rsidRPr="00AC6A0F" w:rsidRDefault="00836FE4">
      <w:pPr>
        <w:pStyle w:val="11"/>
        <w:spacing w:after="80" w:line="240" w:lineRule="auto"/>
        <w:ind w:left="1060"/>
        <w:jc w:val="both"/>
        <w:rPr>
          <w:lang w:val="ru-RU"/>
        </w:rPr>
      </w:pPr>
      <w:r w:rsidRPr="00AC6A0F">
        <w:rPr>
          <w:rStyle w:val="a7"/>
          <w:lang w:val="ru-RU"/>
        </w:rPr>
        <w:t>Конференция сторон</w:t>
      </w:r>
    </w:p>
    <w:p w14:paraId="6CD199F5" w14:textId="77777777" w:rsidR="001D1886" w:rsidRPr="00AC6A0F" w:rsidRDefault="00836FE4">
      <w:pPr>
        <w:pStyle w:val="11"/>
        <w:spacing w:after="80" w:line="240" w:lineRule="auto"/>
        <w:ind w:left="1060"/>
        <w:jc w:val="both"/>
        <w:rPr>
          <w:lang w:val="ru-RU"/>
        </w:rPr>
        <w:sectPr w:rsidR="001D1886" w:rsidRPr="00AC6A0F">
          <w:footerReference w:type="even" r:id="rId20"/>
          <w:footerReference w:type="default" r:id="rId21"/>
          <w:pgSz w:w="16838" w:h="23810"/>
          <w:pgMar w:top="5391" w:right="3514" w:bottom="4592" w:left="3514" w:header="4963" w:footer="3" w:gutter="3"/>
          <w:pgNumType w:start="8"/>
          <w:cols w:space="720"/>
          <w:noEndnote/>
          <w:docGrid w:linePitch="360"/>
        </w:sectPr>
      </w:pPr>
      <w:r w:rsidRPr="00AC6A0F">
        <w:rPr>
          <w:rStyle w:val="a7"/>
          <w:lang w:val="ru-RU"/>
        </w:rPr>
        <w:t>Цели устойчивого развития</w:t>
      </w:r>
    </w:p>
    <w:p w14:paraId="400C4DC8" w14:textId="77777777" w:rsidR="001D1886" w:rsidRPr="00AC6A0F" w:rsidRDefault="00836FE4">
      <w:pPr>
        <w:pStyle w:val="10"/>
        <w:keepNext/>
        <w:keepLines/>
        <w:spacing w:after="1200"/>
        <w:ind w:firstLine="640"/>
        <w:jc w:val="both"/>
        <w:rPr>
          <w:lang w:val="ru-RU"/>
        </w:rPr>
      </w:pPr>
      <w:bookmarkStart w:id="4" w:name="bookmark8"/>
      <w:r w:rsidRPr="00AC6A0F">
        <w:rPr>
          <w:rStyle w:val="1"/>
          <w:b/>
          <w:bCs/>
          <w:lang w:val="ru-RU"/>
        </w:rPr>
        <w:lastRenderedPageBreak/>
        <w:t>КРАТКОЕ СОДЕРЖАНИЕ</w:t>
      </w:r>
      <w:bookmarkEnd w:id="4"/>
    </w:p>
    <w:p w14:paraId="3310BC36" w14:textId="77777777" w:rsidR="001D1886" w:rsidRPr="00AC6A0F" w:rsidRDefault="00836FE4">
      <w:pPr>
        <w:pStyle w:val="11"/>
        <w:framePr w:dropCap="drop" w:lines="2" w:hSpace="19" w:vSpace="19" w:wrap="auto" w:vAnchor="text" w:hAnchor="text"/>
        <w:spacing w:line="392" w:lineRule="exact"/>
        <w:rPr>
          <w:lang w:val="ru-RU"/>
        </w:rPr>
      </w:pPr>
      <w:r>
        <w:rPr>
          <w:rStyle w:val="a7"/>
          <w:color w:val="000000"/>
          <w:position w:val="-8"/>
          <w:sz w:val="56"/>
          <w:szCs w:val="56"/>
        </w:rPr>
        <w:t>L</w:t>
      </w:r>
    </w:p>
    <w:p w14:paraId="24113331" w14:textId="77777777" w:rsidR="001D1886" w:rsidRPr="00AC6A0F" w:rsidRDefault="00836FE4">
      <w:pPr>
        <w:pStyle w:val="11"/>
        <w:spacing w:after="0" w:line="346" w:lineRule="auto"/>
        <w:ind w:left="640"/>
        <w:rPr>
          <w:lang w:val="ru-RU"/>
        </w:rPr>
      </w:pPr>
      <w:r w:rsidRPr="00AC6A0F">
        <w:rPr>
          <w:rStyle w:val="a7"/>
          <w:lang w:val="ru-RU"/>
        </w:rPr>
        <w:t>Кот-д'Ивуар — одна из самых динамичных экономик Африки, с оценочным ростом реального ВВП в 6,1% в 2024 году. Прогнозы многообещающие: средний рост составит 6,3% в период 2025-2026 годов.</w:t>
      </w:r>
    </w:p>
    <w:p w14:paraId="42E5B4E5" w14:textId="77777777" w:rsidR="001D1886" w:rsidRPr="00AC6A0F" w:rsidRDefault="00836FE4">
      <w:pPr>
        <w:pStyle w:val="11"/>
        <w:spacing w:after="260" w:line="346" w:lineRule="auto"/>
        <w:ind w:left="640" w:firstLine="40"/>
        <w:jc w:val="both"/>
        <w:rPr>
          <w:lang w:val="ru-RU"/>
        </w:rPr>
      </w:pPr>
      <w:r w:rsidRPr="00AC6A0F">
        <w:rPr>
          <w:rStyle w:val="a7"/>
          <w:lang w:val="ru-RU"/>
        </w:rPr>
        <w:t>Однако сохраняются неопределённости, особенно из-за глобального давления на цены и возможного сокращения официальной помощи развитию.</w:t>
      </w:r>
    </w:p>
    <w:p w14:paraId="015983B8" w14:textId="77777777" w:rsidR="001D1886" w:rsidRPr="00AC6A0F" w:rsidRDefault="00836FE4">
      <w:pPr>
        <w:pStyle w:val="11"/>
        <w:spacing w:after="260"/>
        <w:ind w:left="640" w:firstLine="40"/>
        <w:jc w:val="both"/>
        <w:rPr>
          <w:lang w:val="ru-RU"/>
        </w:rPr>
      </w:pPr>
      <w:r w:rsidRPr="00AC6A0F">
        <w:rPr>
          <w:rStyle w:val="a7"/>
          <w:lang w:val="ru-RU"/>
        </w:rPr>
        <w:t>Страна обладает большим и диверсифицированным капиталом, отмеченным рядом проблем, включая недостаточное использование предпринимательского капитала. Развитие человеческого капитала и производительности сталкиваются с неравенством в доступе к базовым социальным услугам, а также с несоответствием профессиональных навыков потребностям рынка труда. Фискальные возможности страны остаются ограниченными из-за недостаточной мобилизации внутренних ресурсов. Кроме того, развитие природной столицы Кот-д'Ивуара остаётся ограниченным.</w:t>
      </w:r>
    </w:p>
    <w:p w14:paraId="621EEB1B" w14:textId="77777777" w:rsidR="001D1886" w:rsidRPr="00AC6A0F" w:rsidRDefault="00836FE4">
      <w:pPr>
        <w:pStyle w:val="11"/>
        <w:spacing w:after="0"/>
        <w:ind w:left="640" w:firstLine="40"/>
        <w:jc w:val="both"/>
        <w:rPr>
          <w:lang w:val="ru-RU"/>
        </w:rPr>
        <w:sectPr w:rsidR="001D1886" w:rsidRPr="00AC6A0F">
          <w:footerReference w:type="even" r:id="rId22"/>
          <w:footerReference w:type="default" r:id="rId23"/>
          <w:pgSz w:w="16838" w:h="23810"/>
          <w:pgMar w:top="7052" w:right="3510" w:bottom="7052" w:left="3510" w:header="6624" w:footer="3" w:gutter="10"/>
          <w:cols w:space="720"/>
          <w:noEndnote/>
          <w:rtlGutter/>
          <w:docGrid w:linePitch="360"/>
        </w:sectPr>
      </w:pPr>
      <w:r w:rsidRPr="00AC6A0F">
        <w:rPr>
          <w:rStyle w:val="a7"/>
          <w:lang w:val="ru-RU"/>
        </w:rPr>
        <w:t>Чтобы максимально использовать свою столицу, Кот-д'Ивуар должен укреплять управление и бороться с коррупцией. Формализация неформального сектора, использование потенциала земельного налогообложения, а также усиление налогообложения электронной коммерции являются ключевыми для увеличения внутренних доходов. Также необходимо оценивать природный капитал через систему экологического учёта. Наконец, увеличение инвестиций в профессиональное обучение и здравоохранение является ключом к улучшению человеческого капитала и производительности.</w:t>
      </w:r>
    </w:p>
    <w:p w14:paraId="572E4CAA" w14:textId="77777777" w:rsidR="001D1886" w:rsidRPr="00AC6A0F" w:rsidRDefault="00836FE4">
      <w:pPr>
        <w:pStyle w:val="10"/>
        <w:keepNext/>
        <w:keepLines/>
        <w:spacing w:after="1020"/>
        <w:ind w:firstLine="640"/>
        <w:jc w:val="both"/>
        <w:rPr>
          <w:lang w:val="ru-RU"/>
        </w:rPr>
      </w:pPr>
      <w:bookmarkStart w:id="5" w:name="bookmark10"/>
      <w:r w:rsidRPr="00AC6A0F">
        <w:rPr>
          <w:rStyle w:val="1"/>
          <w:b/>
          <w:bCs/>
          <w:lang w:val="ru-RU"/>
        </w:rPr>
        <w:lastRenderedPageBreak/>
        <w:t>ОБЩЕЕ ВВЕДЕНИЕ</w:t>
      </w:r>
      <w:bookmarkEnd w:id="5"/>
    </w:p>
    <w:p w14:paraId="2640039B" w14:textId="77777777" w:rsidR="001D1886" w:rsidRPr="00AC6A0F" w:rsidRDefault="00836FE4">
      <w:pPr>
        <w:pStyle w:val="11"/>
        <w:framePr w:dropCap="drop" w:lines="2" w:hSpace="14" w:vSpace="14" w:wrap="auto" w:vAnchor="text" w:hAnchor="text"/>
        <w:spacing w:line="388" w:lineRule="exact"/>
        <w:rPr>
          <w:lang w:val="ru-RU"/>
        </w:rPr>
      </w:pPr>
      <w:r>
        <w:rPr>
          <w:rStyle w:val="a7"/>
          <w:color w:val="000000"/>
          <w:position w:val="-8"/>
          <w:sz w:val="56"/>
          <w:szCs w:val="56"/>
        </w:rPr>
        <w:t>L</w:t>
      </w:r>
    </w:p>
    <w:p w14:paraId="00D70FBA" w14:textId="77777777" w:rsidR="001D1886" w:rsidRPr="00AC6A0F" w:rsidRDefault="00836FE4">
      <w:pPr>
        <w:pStyle w:val="11"/>
        <w:spacing w:after="0"/>
        <w:ind w:left="640"/>
        <w:jc w:val="both"/>
        <w:rPr>
          <w:lang w:val="ru-RU"/>
        </w:rPr>
      </w:pPr>
      <w:r w:rsidRPr="00AC6A0F">
        <w:rPr>
          <w:rStyle w:val="a7"/>
          <w:lang w:val="ru-RU"/>
        </w:rPr>
        <w:t>Цель этого доклада по стране — изложить на национальном уровне анализы, проведённые на континентальном уровне в докладе Африканского банка развития по Африканскому экономическому прогнозу (</w:t>
      </w:r>
      <w:r>
        <w:rPr>
          <w:rStyle w:val="a7"/>
        </w:rPr>
        <w:t>AEO</w:t>
      </w:r>
      <w:r w:rsidRPr="00AC6A0F">
        <w:rPr>
          <w:rStyle w:val="a7"/>
          <w:lang w:val="ru-RU"/>
        </w:rPr>
        <w:t>). В этом отчёте за 2025 год подчёркиваются основные меры, которые необходимо принять для полного использования столицы Кот-д'Ивуара с целью содействия её развитию. После глубокого анализа достигнутого прогресса подчёркивает решающую роль различных форм капитала в устойчивом и инклюзивном развитии Кот-д'Ивуара.</w:t>
      </w:r>
    </w:p>
    <w:p w14:paraId="558311CF" w14:textId="77777777" w:rsidR="001D1886" w:rsidRPr="00AC6A0F" w:rsidRDefault="00836FE4">
      <w:pPr>
        <w:pStyle w:val="11"/>
        <w:spacing w:after="220"/>
        <w:ind w:firstLine="640"/>
        <w:jc w:val="both"/>
        <w:rPr>
          <w:lang w:val="ru-RU"/>
        </w:rPr>
      </w:pPr>
      <w:r w:rsidRPr="00AC6A0F">
        <w:rPr>
          <w:rStyle w:val="a7"/>
          <w:lang w:val="ru-RU"/>
        </w:rPr>
        <w:t>Доклад разделён на три главы:</w:t>
      </w:r>
    </w:p>
    <w:p w14:paraId="204F17BB" w14:textId="77777777" w:rsidR="001D1886" w:rsidRPr="00AC6A0F" w:rsidRDefault="00836FE4">
      <w:pPr>
        <w:pStyle w:val="11"/>
        <w:numPr>
          <w:ilvl w:val="0"/>
          <w:numId w:val="4"/>
        </w:numPr>
        <w:tabs>
          <w:tab w:val="left" w:pos="1225"/>
        </w:tabs>
        <w:spacing w:after="220" w:line="346" w:lineRule="auto"/>
        <w:ind w:left="1220" w:hanging="360"/>
        <w:jc w:val="both"/>
        <w:rPr>
          <w:lang w:val="ru-RU"/>
        </w:rPr>
      </w:pPr>
      <w:r w:rsidRPr="00AC6A0F">
        <w:rPr>
          <w:rStyle w:val="a7"/>
          <w:b/>
          <w:bCs/>
          <w:lang w:val="ru-RU"/>
        </w:rPr>
        <w:t xml:space="preserve">Глава 1 </w:t>
      </w:r>
      <w:r w:rsidRPr="00AC6A0F">
        <w:rPr>
          <w:rStyle w:val="a7"/>
          <w:lang w:val="ru-RU"/>
        </w:rPr>
        <w:t>оценивает недавние макроэкономические показатели и перспективы, анализирует политику, реформы и вызовы, стоящие перед страной, а также определяет решения для обеспечения устойчивого роста.</w:t>
      </w:r>
    </w:p>
    <w:p w14:paraId="154E2499" w14:textId="77777777" w:rsidR="001D1886" w:rsidRPr="00AC6A0F" w:rsidRDefault="00836FE4">
      <w:pPr>
        <w:pStyle w:val="11"/>
        <w:numPr>
          <w:ilvl w:val="0"/>
          <w:numId w:val="4"/>
        </w:numPr>
        <w:tabs>
          <w:tab w:val="left" w:pos="1225"/>
        </w:tabs>
        <w:spacing w:after="220" w:line="346" w:lineRule="auto"/>
        <w:ind w:left="1220" w:hanging="360"/>
        <w:jc w:val="both"/>
        <w:rPr>
          <w:lang w:val="ru-RU"/>
        </w:rPr>
      </w:pPr>
      <w:r w:rsidRPr="00AC6A0F">
        <w:rPr>
          <w:rStyle w:val="a7"/>
          <w:b/>
          <w:bCs/>
          <w:lang w:val="ru-RU"/>
        </w:rPr>
        <w:t xml:space="preserve">Глава 2 </w:t>
      </w:r>
      <w:r w:rsidRPr="00AC6A0F">
        <w:rPr>
          <w:rStyle w:val="a7"/>
          <w:lang w:val="ru-RU"/>
        </w:rPr>
        <w:t>посвящена стимулированию мобилизации и эффективному использованию внутреннего капитала. В нём рассматривается эффективность внутренних финансовых ресурсов и предлагаются конкретные меры по устранению финансового разрыва, необходимого для структурной трансформации экономики.</w:t>
      </w:r>
    </w:p>
    <w:p w14:paraId="71DEB5E1" w14:textId="77777777" w:rsidR="001D1886" w:rsidRPr="00AC6A0F" w:rsidRDefault="00836FE4">
      <w:pPr>
        <w:pStyle w:val="11"/>
        <w:numPr>
          <w:ilvl w:val="0"/>
          <w:numId w:val="4"/>
        </w:numPr>
        <w:tabs>
          <w:tab w:val="left" w:pos="1225"/>
        </w:tabs>
        <w:spacing w:after="220"/>
        <w:ind w:left="1220" w:hanging="360"/>
        <w:jc w:val="both"/>
        <w:rPr>
          <w:lang w:val="ru-RU"/>
        </w:rPr>
        <w:sectPr w:rsidR="001D1886" w:rsidRPr="00AC6A0F">
          <w:footerReference w:type="even" r:id="rId24"/>
          <w:footerReference w:type="default" r:id="rId25"/>
          <w:pgSz w:w="16838" w:h="23810"/>
          <w:pgMar w:top="7052" w:right="2834" w:bottom="7052" w:left="2834" w:header="6624" w:footer="3" w:gutter="1368"/>
          <w:pgNumType w:fmt="lowerRoman" w:start="9"/>
          <w:cols w:space="720"/>
          <w:noEndnote/>
          <w:rtlGutter/>
          <w:docGrid w:linePitch="360"/>
        </w:sectPr>
      </w:pPr>
      <w:r w:rsidRPr="00AC6A0F">
        <w:rPr>
          <w:rStyle w:val="a7"/>
          <w:b/>
          <w:bCs/>
          <w:lang w:val="ru-RU"/>
        </w:rPr>
        <w:t xml:space="preserve">Глава 3 </w:t>
      </w:r>
      <w:r w:rsidRPr="00AC6A0F">
        <w:rPr>
          <w:rStyle w:val="a7"/>
          <w:lang w:val="ru-RU"/>
        </w:rPr>
        <w:t>исследует использование потенциала различных капитальных ресурсов Кот-д'Ивуара для развития. В ней выделяются институциональные рычаги, макроэкономическая политика, а также верховенство закона и защита прав частной собственности как ключевые элементы для улучшения управления капиталом и содействия устойчивому развитию.</w:t>
      </w:r>
    </w:p>
    <w:p w14:paraId="07F470B4" w14:textId="77777777" w:rsidR="001D1886" w:rsidRPr="00AC6A0F" w:rsidRDefault="00836FE4">
      <w:pPr>
        <w:spacing w:line="1" w:lineRule="exact"/>
        <w:rPr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25829390" behindDoc="0" locked="0" layoutInCell="1" allowOverlap="1" wp14:anchorId="20FCC40A" wp14:editId="1BF97187">
                <wp:simplePos x="0" y="0"/>
                <wp:positionH relativeFrom="margin">
                  <wp:posOffset>4913630</wp:posOffset>
                </wp:positionH>
                <wp:positionV relativeFrom="paragraph">
                  <wp:posOffset>12700</wp:posOffset>
                </wp:positionV>
                <wp:extent cx="749935" cy="1499870"/>
                <wp:effectExtent l="0" t="0" r="0" b="0"/>
                <wp:wrapSquare wrapText="left"/>
                <wp:docPr id="47" name="Shap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935" cy="14998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34B9F6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both"/>
                              <w:rPr>
                                <w:sz w:val="238"/>
                                <w:szCs w:val="238"/>
                              </w:rPr>
                            </w:pPr>
                            <w:r>
                              <w:rPr>
                                <w:rStyle w:val="a5"/>
                                <w:color w:val="472813"/>
                                <w:sz w:val="238"/>
                                <w:szCs w:val="238"/>
                              </w:rPr>
                              <w:t>1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47" style="position:absolute;margin-left:386.9pt;margin-top:1pt;width:59.05pt;height:118.1pt;z-index:12582939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" w14:anchorId="20FCC40A">
                <v:textbox inset="0,0,0,0">
                  <w:txbxContent>
                    <w:p w:rsidR="001D1886" w:rsidRDefault="00836FE4" w14:paraId="6334B9F6" w14:textId="77777777">
                      <w:pPr>
                        <w:pStyle w:val="a6"/>
                        <w:spacing w:after="0" w:line="240" w:lineRule="auto"/>
                        <w:jc w:val="both"/>
                        <w:rPr>
                          <w:sz w:val="238"/>
                          <w:szCs w:val="238"/>
                        </w:rPr>
                      </w:pPr>
                      <w:r>
                        <w:rPr>
                          <w:rStyle w:val="a5"/>
                          <w:color w:val="472813"/>
                          <w:sz w:val="238"/>
                          <w:szCs w:val="238"/>
                          <w:lang w:val="Russian"/>
                        </w:rPr>
                        <w:t>1</w:t>
                      </w:r>
                    </w:p>
                  </w:txbxContent>
                </v:textbox>
                <w10:wrap type="square" side="left" anchorx="margin"/>
              </v:shape>
            </w:pict>
          </mc:Fallback>
        </mc:AlternateContent>
      </w:r>
    </w:p>
    <w:p w14:paraId="47945586" w14:textId="77777777" w:rsidR="001D1886" w:rsidRPr="00AC6A0F" w:rsidRDefault="00836FE4">
      <w:pPr>
        <w:pStyle w:val="10"/>
        <w:keepNext/>
        <w:keepLines/>
        <w:spacing w:after="0"/>
        <w:ind w:firstLine="0"/>
        <w:rPr>
          <w:sz w:val="60"/>
          <w:szCs w:val="60"/>
          <w:lang w:val="ru-RU"/>
        </w:rPr>
      </w:pPr>
      <w:bookmarkStart w:id="6" w:name="bookmark12"/>
      <w:r w:rsidRPr="00AC6A0F">
        <w:rPr>
          <w:rStyle w:val="1"/>
          <w:b/>
          <w:bCs/>
          <w:sz w:val="60"/>
          <w:szCs w:val="60"/>
          <w:lang w:val="ru-RU"/>
        </w:rPr>
        <w:t>ПРОИЗВОДИТЕЛЬНОСТЬ</w:t>
      </w:r>
      <w:bookmarkEnd w:id="6"/>
    </w:p>
    <w:p w14:paraId="20A1CEFF" w14:textId="77777777" w:rsidR="001D1886" w:rsidRPr="00AC6A0F" w:rsidRDefault="00836FE4">
      <w:pPr>
        <w:pStyle w:val="10"/>
        <w:keepNext/>
        <w:keepLines/>
        <w:spacing w:after="0" w:line="221" w:lineRule="auto"/>
        <w:ind w:firstLine="0"/>
        <w:rPr>
          <w:sz w:val="60"/>
          <w:szCs w:val="60"/>
          <w:lang w:val="ru-RU"/>
        </w:rPr>
      </w:pPr>
      <w:r w:rsidRPr="00AC6A0F">
        <w:rPr>
          <w:rStyle w:val="1"/>
          <w:b/>
          <w:bCs/>
          <w:sz w:val="60"/>
          <w:szCs w:val="60"/>
          <w:lang w:val="ru-RU"/>
        </w:rPr>
        <w:t>И ПЕРСПЕКТИВЫ</w:t>
      </w:r>
    </w:p>
    <w:p w14:paraId="7A8ED3E4" w14:textId="77777777" w:rsidR="001D1886" w:rsidRPr="00AC6A0F" w:rsidRDefault="00836FE4">
      <w:pPr>
        <w:pStyle w:val="10"/>
        <w:keepNext/>
        <w:keepLines/>
        <w:spacing w:after="1040" w:line="221" w:lineRule="auto"/>
        <w:ind w:firstLine="0"/>
        <w:rPr>
          <w:sz w:val="60"/>
          <w:szCs w:val="60"/>
          <w:lang w:val="ru-RU"/>
        </w:rPr>
      </w:pPr>
      <w:r w:rsidRPr="00AC6A0F">
        <w:rPr>
          <w:rStyle w:val="1"/>
          <w:b/>
          <w:bCs/>
          <w:sz w:val="60"/>
          <w:szCs w:val="60"/>
          <w:lang w:val="ru-RU"/>
        </w:rPr>
        <w:t>МАКРОЭКОНОМИЧЕСКАЯ</w:t>
      </w:r>
    </w:p>
    <w:p w14:paraId="5463C810" w14:textId="77777777" w:rsidR="001D1886" w:rsidRPr="00AC6A0F" w:rsidRDefault="00836FE4">
      <w:pPr>
        <w:pStyle w:val="24"/>
        <w:keepNext/>
        <w:keepLines/>
        <w:rPr>
          <w:lang w:val="ru-RU"/>
        </w:rPr>
      </w:pPr>
      <w:bookmarkStart w:id="7" w:name="bookmark16"/>
      <w:r w:rsidRPr="00AC6A0F">
        <w:rPr>
          <w:rStyle w:val="23"/>
          <w:b/>
          <w:bCs/>
          <w:lang w:val="ru-RU"/>
        </w:rPr>
        <w:t>Ключевые сообщения</w:t>
      </w:r>
      <w:bookmarkEnd w:id="7"/>
    </w:p>
    <w:p w14:paraId="12FEFFEE" w14:textId="77777777" w:rsidR="001D1886" w:rsidRPr="00AC6A0F" w:rsidRDefault="00836FE4">
      <w:pPr>
        <w:pStyle w:val="11"/>
        <w:numPr>
          <w:ilvl w:val="0"/>
          <w:numId w:val="5"/>
        </w:numPr>
        <w:tabs>
          <w:tab w:val="left" w:pos="565"/>
        </w:tabs>
        <w:spacing w:after="260" w:line="346" w:lineRule="auto"/>
        <w:ind w:left="560" w:hanging="360"/>
        <w:rPr>
          <w:lang w:val="ru-RU"/>
        </w:rPr>
      </w:pPr>
      <w:r w:rsidRPr="00AC6A0F">
        <w:rPr>
          <w:rStyle w:val="a7"/>
          <w:lang w:val="ru-RU"/>
        </w:rPr>
        <w:t>Экономика оставалась устойчивой в 2024 году с оценочным темпом роста реального ВВП в 6,1% по сравнению с 6,5% в 2023 году. Инфляция снизилась с 4,4% в 2023 году до 3,5% в 2024 году. Дефицит бюджета за этот период улучшился с 5,2% до 4% ВВП.</w:t>
      </w:r>
    </w:p>
    <w:p w14:paraId="5BAD1970" w14:textId="77777777" w:rsidR="001D1886" w:rsidRPr="00AC6A0F" w:rsidRDefault="00836FE4">
      <w:pPr>
        <w:pStyle w:val="11"/>
        <w:numPr>
          <w:ilvl w:val="0"/>
          <w:numId w:val="5"/>
        </w:numPr>
        <w:tabs>
          <w:tab w:val="left" w:pos="565"/>
        </w:tabs>
        <w:spacing w:after="260" w:line="341" w:lineRule="auto"/>
        <w:ind w:left="560" w:hanging="360"/>
        <w:rPr>
          <w:lang w:val="ru-RU"/>
        </w:rPr>
      </w:pPr>
      <w:r w:rsidRPr="00AC6A0F">
        <w:rPr>
          <w:rStyle w:val="a7"/>
          <w:lang w:val="ru-RU"/>
        </w:rPr>
        <w:t>Усилия по мобилизации внутренних доходов должны продолжать увеличивать налоговую нагрузку, оцениваемую в 13,8% ВВП в 2024 году, что немного выше, чем в 2023 году (13,5%).</w:t>
      </w:r>
    </w:p>
    <w:p w14:paraId="1AB5BE93" w14:textId="77777777" w:rsidR="001D1886" w:rsidRPr="00AC6A0F" w:rsidRDefault="00836FE4">
      <w:pPr>
        <w:pStyle w:val="11"/>
        <w:numPr>
          <w:ilvl w:val="0"/>
          <w:numId w:val="5"/>
        </w:numPr>
        <w:tabs>
          <w:tab w:val="left" w:pos="565"/>
        </w:tabs>
        <w:spacing w:after="0" w:line="341" w:lineRule="auto"/>
        <w:ind w:left="560" w:hanging="360"/>
        <w:rPr>
          <w:lang w:val="ru-RU"/>
        </w:rPr>
        <w:sectPr w:rsidR="001D1886" w:rsidRPr="00AC6A0F">
          <w:footerReference w:type="even" r:id="rId26"/>
          <w:footerReference w:type="default" r:id="rId27"/>
          <w:pgSz w:w="16838" w:h="23810"/>
          <w:pgMar w:top="4158" w:right="3516" w:bottom="4822" w:left="3516" w:header="0" w:footer="3" w:gutter="830"/>
          <w:pgNumType w:start="1"/>
          <w:cols w:space="720"/>
          <w:noEndnote/>
          <w:rtlGutter/>
          <w:docGrid w:linePitch="360"/>
        </w:sectPr>
      </w:pPr>
      <w:r w:rsidRPr="00AC6A0F">
        <w:rPr>
          <w:rStyle w:val="a7"/>
          <w:lang w:val="ru-RU"/>
        </w:rPr>
        <w:t>Глобальное тарифное давление может повлиять на экономические перспективы, приведя к снижению баланса текущего счета в среднем на 0,8 процентных пункта по сравнению с предыдущим прогнозом.</w:t>
      </w:r>
    </w:p>
    <w:p w14:paraId="495CBB8F" w14:textId="77777777" w:rsidR="001D1886" w:rsidRPr="00AC6A0F" w:rsidRDefault="001D1886">
      <w:pPr>
        <w:spacing w:before="37" w:after="37" w:line="240" w:lineRule="exact"/>
        <w:rPr>
          <w:sz w:val="19"/>
          <w:szCs w:val="19"/>
          <w:lang w:val="ru-RU"/>
        </w:rPr>
      </w:pPr>
    </w:p>
    <w:p w14:paraId="05943299" w14:textId="77777777" w:rsidR="001D1886" w:rsidRPr="00AC6A0F" w:rsidRDefault="001D1886">
      <w:pPr>
        <w:spacing w:line="1" w:lineRule="exact"/>
        <w:rPr>
          <w:lang w:val="ru-RU"/>
        </w:rPr>
        <w:sectPr w:rsidR="001D1886" w:rsidRPr="00AC6A0F">
          <w:type w:val="continuous"/>
          <w:pgSz w:w="16838" w:h="23810"/>
          <w:pgMar w:top="4158" w:right="0" w:bottom="4792" w:left="0" w:header="0" w:footer="3" w:gutter="0"/>
          <w:cols w:space="720"/>
          <w:noEndnote/>
          <w:docGrid w:linePitch="360"/>
        </w:sectPr>
      </w:pPr>
    </w:p>
    <w:p w14:paraId="2165BC4D" w14:textId="77777777" w:rsidR="001D1886" w:rsidRDefault="00836FE4">
      <w:pPr>
        <w:pStyle w:val="24"/>
        <w:keepNext/>
        <w:keepLines/>
        <w:numPr>
          <w:ilvl w:val="1"/>
          <w:numId w:val="6"/>
        </w:numPr>
        <w:tabs>
          <w:tab w:val="left" w:pos="414"/>
        </w:tabs>
      </w:pPr>
      <w:bookmarkStart w:id="8" w:name="bookmark18"/>
      <w:proofErr w:type="spellStart"/>
      <w:r>
        <w:rPr>
          <w:rStyle w:val="23"/>
          <w:b/>
          <w:bCs/>
        </w:rPr>
        <w:t>Знакомство</w:t>
      </w:r>
      <w:bookmarkEnd w:id="8"/>
      <w:proofErr w:type="spellEnd"/>
    </w:p>
    <w:p w14:paraId="56F58999" w14:textId="77777777" w:rsidR="001D1886" w:rsidRPr="00AC6A0F" w:rsidRDefault="00836FE4">
      <w:pPr>
        <w:pStyle w:val="11"/>
        <w:jc w:val="both"/>
        <w:rPr>
          <w:lang w:val="ru-RU"/>
        </w:rPr>
      </w:pPr>
      <w:r w:rsidRPr="00AC6A0F">
        <w:rPr>
          <w:rStyle w:val="a7"/>
          <w:lang w:val="ru-RU"/>
        </w:rPr>
        <w:t>В этой главе представлены недавние экономические показатели Кот-д'Ивуара на конец 2024 года и приведены обновленные прогнозы роста на период 2025–2026 годы. Рассматриваются основные факторы риска ухудшения и улучшения перспектив. В этой главе оцениваются макроэкономические тенденции, фискальная политика, инфляция, государственный долг и финансовые потоки, такие как денежные переводы, прямые иностранные инвестиции (ПИИ) и официальная помощь развитию (</w:t>
      </w:r>
      <w:r>
        <w:rPr>
          <w:rStyle w:val="a7"/>
        </w:rPr>
        <w:t>ODA</w:t>
      </w:r>
      <w:r w:rsidRPr="00AC6A0F">
        <w:rPr>
          <w:rStyle w:val="a7"/>
          <w:lang w:val="ru-RU"/>
        </w:rPr>
        <w:t>). В ней предлагаются политики, направленные на стимулирование сильного и устойчивого роста, поддержку макроэкономической стабильности и экономической и социальной трансформации, а также устранение потрясений в экономике страны.</w:t>
      </w:r>
    </w:p>
    <w:p w14:paraId="24AC9231" w14:textId="77777777" w:rsidR="001D1886" w:rsidRDefault="00836FE4">
      <w:pPr>
        <w:pStyle w:val="24"/>
        <w:keepNext/>
        <w:keepLines/>
        <w:numPr>
          <w:ilvl w:val="1"/>
          <w:numId w:val="6"/>
        </w:numPr>
        <w:tabs>
          <w:tab w:val="left" w:pos="457"/>
        </w:tabs>
        <w:jc w:val="both"/>
      </w:pPr>
      <w:bookmarkStart w:id="9" w:name="bookmark20"/>
      <w:proofErr w:type="spellStart"/>
      <w:r>
        <w:rPr>
          <w:rStyle w:val="23"/>
          <w:b/>
          <w:bCs/>
        </w:rPr>
        <w:t>Показатели</w:t>
      </w:r>
      <w:proofErr w:type="spellEnd"/>
      <w:r>
        <w:rPr>
          <w:rStyle w:val="23"/>
          <w:b/>
          <w:bCs/>
        </w:rPr>
        <w:t xml:space="preserve"> </w:t>
      </w:r>
      <w:proofErr w:type="spellStart"/>
      <w:r>
        <w:rPr>
          <w:rStyle w:val="23"/>
          <w:b/>
          <w:bCs/>
        </w:rPr>
        <w:t>роста</w:t>
      </w:r>
      <w:bookmarkEnd w:id="9"/>
      <w:proofErr w:type="spellEnd"/>
    </w:p>
    <w:p w14:paraId="0B7132F4" w14:textId="77777777" w:rsidR="001D1886" w:rsidRPr="00AC6A0F" w:rsidRDefault="00836FE4">
      <w:pPr>
        <w:pStyle w:val="11"/>
        <w:spacing w:after="320" w:line="341" w:lineRule="auto"/>
        <w:jc w:val="both"/>
        <w:rPr>
          <w:lang w:val="ru-RU"/>
        </w:rPr>
      </w:pPr>
      <w:r w:rsidRPr="00AC6A0F">
        <w:rPr>
          <w:rStyle w:val="a7"/>
          <w:lang w:val="ru-RU"/>
        </w:rPr>
        <w:t xml:space="preserve">Несмотря на продолжающиеся многочисленные потрясения, экономическая активность в Кот-д'Ивуаре </w:t>
      </w:r>
      <w:r w:rsidRPr="00AC6A0F">
        <w:rPr>
          <w:rStyle w:val="a7"/>
          <w:lang w:val="ru-RU"/>
        </w:rPr>
        <w:t>оставалась устойчивой</w:t>
      </w:r>
    </w:p>
    <w:p w14:paraId="10BC6341" w14:textId="77777777" w:rsidR="001D1886" w:rsidRPr="00AC6A0F" w:rsidRDefault="00836FE4">
      <w:pPr>
        <w:pStyle w:val="11"/>
        <w:spacing w:after="0"/>
        <w:jc w:val="both"/>
        <w:rPr>
          <w:lang w:val="ru-RU"/>
        </w:rPr>
        <w:sectPr w:rsidR="001D1886" w:rsidRPr="00AC6A0F">
          <w:type w:val="continuous"/>
          <w:pgSz w:w="16838" w:h="23810"/>
          <w:pgMar w:top="4158" w:right="3516" w:bottom="4792" w:left="3516" w:header="0" w:footer="3" w:gutter="830"/>
          <w:cols w:num="2" w:space="108"/>
          <w:noEndnote/>
          <w:rtlGutter/>
          <w:docGrid w:linePitch="360"/>
        </w:sectPr>
      </w:pPr>
      <w:r w:rsidRPr="00AC6A0F">
        <w:rPr>
          <w:rStyle w:val="a7"/>
          <w:lang w:val="ru-RU"/>
        </w:rPr>
        <w:t>2024 год с оценочным темпом роста реального ВВП в 6,1% по сравнению с 6,5% в 2023 году. Экономическая активность происходила в мирном социально-политическом климате, что было усилено победой «Слонов» в феврале 2024 года на 34-м Кубке африканских наций (</w:t>
      </w:r>
      <w:r>
        <w:rPr>
          <w:rStyle w:val="a7"/>
        </w:rPr>
        <w:t>CAN</w:t>
      </w:r>
      <w:r w:rsidRPr="00AC6A0F">
        <w:rPr>
          <w:rStyle w:val="a7"/>
          <w:lang w:val="ru-RU"/>
        </w:rPr>
        <w:t>2023), организованном Кот-д'Ивуаром. В марте 2024 года правительство заключило соглашение на сумму 1,3 миллиарда долларов с МВФ в рамках Фонда устойчивости и устойчивого развития (</w:t>
      </w:r>
      <w:r>
        <w:rPr>
          <w:rStyle w:val="a7"/>
        </w:rPr>
        <w:t>FRD</w:t>
      </w:r>
      <w:r w:rsidRPr="00AC6A0F">
        <w:rPr>
          <w:rStyle w:val="a7"/>
          <w:lang w:val="ru-RU"/>
        </w:rPr>
        <w:t>). Этот климатический фонд, поддерживаемый Экономической и финансовой программой на период 2023–2026 годов в рамках Расширенного кредитного механизма (</w:t>
      </w:r>
      <w:r>
        <w:rPr>
          <w:rStyle w:val="a7"/>
        </w:rPr>
        <w:t>ECF</w:t>
      </w:r>
      <w:r w:rsidRPr="00AC6A0F">
        <w:rPr>
          <w:rStyle w:val="a7"/>
          <w:lang w:val="ru-RU"/>
        </w:rPr>
        <w:t>) и Расширенного фонда (</w:t>
      </w:r>
      <w:r>
        <w:rPr>
          <w:rStyle w:val="a7"/>
        </w:rPr>
        <w:t>EFF</w:t>
      </w:r>
      <w:r w:rsidRPr="00AC6A0F">
        <w:rPr>
          <w:rStyle w:val="a7"/>
          <w:lang w:val="ru-RU"/>
        </w:rPr>
        <w:t xml:space="preserve">), включает серию из 16 реформ и 28 конкретных мер по адаптации и смягчению последствий, которые будут реализованы с конца марта 2024 года до конца декабря 2025 года. Со стороны предложения экономическая активность выиграла от увеличения производства какао на 3,7%, что отмечено </w:t>
      </w:r>
      <w:r w:rsidRPr="00AC6A0F">
        <w:rPr>
          <w:rStyle w:val="a7"/>
          <w:lang w:val="ru-RU"/>
        </w:rPr>
        <w:lastRenderedPageBreak/>
        <w:t xml:space="preserve">улучшением погодных условий, усилением добычи углеводородов Балейн, увеличением добычи </w:t>
      </w:r>
      <w:r w:rsidRPr="00AC6A0F">
        <w:rPr>
          <w:rStyle w:val="a7"/>
          <w:lang w:val="ru-RU"/>
        </w:rPr>
        <w:t>немонетарного золота, а также ростом торговли, транспорта и телекоммуникаций. Со стороны спроса,</w:t>
      </w:r>
    </w:p>
    <w:p w14:paraId="26387953" w14:textId="77777777" w:rsidR="001D1886" w:rsidRPr="00AC6A0F" w:rsidRDefault="001D1886">
      <w:pPr>
        <w:rPr>
          <w:sz w:val="2"/>
          <w:szCs w:val="2"/>
          <w:lang w:val="ru-RU"/>
        </w:rPr>
        <w:sectPr w:rsidR="001D1886" w:rsidRPr="00AC6A0F">
          <w:type w:val="continuous"/>
          <w:pgSz w:w="16838" w:h="23810"/>
          <w:pgMar w:top="4158" w:right="3516" w:bottom="4792" w:left="4346" w:header="0" w:footer="3" w:gutter="0"/>
          <w:cols w:num="2" w:space="108"/>
          <w:noEndnote/>
          <w:docGrid w:linePitch="360"/>
        </w:sectPr>
      </w:pPr>
    </w:p>
    <w:p w14:paraId="5F932E48" w14:textId="77777777" w:rsidR="001D1886" w:rsidRPr="00AC6A0F" w:rsidRDefault="00836FE4">
      <w:pPr>
        <w:pStyle w:val="11"/>
        <w:spacing w:line="341" w:lineRule="auto"/>
        <w:jc w:val="both"/>
        <w:rPr>
          <w:lang w:val="ru-RU"/>
        </w:rPr>
      </w:pPr>
      <w:r w:rsidRPr="00AC6A0F">
        <w:rPr>
          <w:rStyle w:val="a7"/>
          <w:lang w:val="ru-RU"/>
        </w:rPr>
        <w:lastRenderedPageBreak/>
        <w:t>Основными драйверами роста были частное потребление и инвестиции.</w:t>
      </w:r>
    </w:p>
    <w:p w14:paraId="2C6364C9" w14:textId="77777777" w:rsidR="001D1886" w:rsidRPr="00AC6A0F" w:rsidRDefault="00836FE4">
      <w:pPr>
        <w:pStyle w:val="24"/>
        <w:keepNext/>
        <w:keepLines/>
        <w:numPr>
          <w:ilvl w:val="1"/>
          <w:numId w:val="6"/>
        </w:numPr>
        <w:tabs>
          <w:tab w:val="left" w:pos="491"/>
        </w:tabs>
        <w:spacing w:after="280"/>
        <w:jc w:val="both"/>
        <w:rPr>
          <w:lang w:val="ru-RU"/>
        </w:rPr>
      </w:pPr>
      <w:bookmarkStart w:id="10" w:name="bookmark22"/>
      <w:r w:rsidRPr="00AC6A0F">
        <w:rPr>
          <w:rStyle w:val="23"/>
          <w:b/>
          <w:bCs/>
          <w:lang w:val="ru-RU"/>
        </w:rPr>
        <w:t>Другие недавние макроэкономические и социальные события</w:t>
      </w:r>
      <w:bookmarkEnd w:id="10"/>
    </w:p>
    <w:p w14:paraId="7C1E4AAF" w14:textId="77777777" w:rsidR="001D1886" w:rsidRDefault="00836FE4">
      <w:pPr>
        <w:pStyle w:val="30"/>
        <w:keepNext/>
        <w:keepLines/>
        <w:numPr>
          <w:ilvl w:val="2"/>
          <w:numId w:val="6"/>
        </w:numPr>
        <w:tabs>
          <w:tab w:val="left" w:pos="548"/>
        </w:tabs>
        <w:spacing w:line="312" w:lineRule="auto"/>
        <w:jc w:val="both"/>
      </w:pPr>
      <w:bookmarkStart w:id="11" w:name="bookmark24"/>
      <w:proofErr w:type="spellStart"/>
      <w:r>
        <w:rPr>
          <w:rStyle w:val="3"/>
          <w:b/>
          <w:bCs/>
        </w:rPr>
        <w:t>Монетарная</w:t>
      </w:r>
      <w:proofErr w:type="spellEnd"/>
      <w:r>
        <w:rPr>
          <w:rStyle w:val="3"/>
          <w:b/>
          <w:bCs/>
        </w:rPr>
        <w:t xml:space="preserve"> </w:t>
      </w:r>
      <w:proofErr w:type="spellStart"/>
      <w:r>
        <w:rPr>
          <w:rStyle w:val="3"/>
          <w:b/>
          <w:bCs/>
        </w:rPr>
        <w:t>политика</w:t>
      </w:r>
      <w:proofErr w:type="spellEnd"/>
      <w:r>
        <w:rPr>
          <w:rStyle w:val="3"/>
          <w:b/>
          <w:bCs/>
        </w:rPr>
        <w:t xml:space="preserve">, </w:t>
      </w:r>
      <w:proofErr w:type="spellStart"/>
      <w:r>
        <w:rPr>
          <w:rStyle w:val="3"/>
          <w:b/>
          <w:bCs/>
        </w:rPr>
        <w:t>инфляция</w:t>
      </w:r>
      <w:proofErr w:type="spellEnd"/>
      <w:r>
        <w:rPr>
          <w:rStyle w:val="3"/>
          <w:b/>
          <w:bCs/>
        </w:rPr>
        <w:t xml:space="preserve">, </w:t>
      </w:r>
      <w:proofErr w:type="spellStart"/>
      <w:r>
        <w:rPr>
          <w:rStyle w:val="3"/>
          <w:b/>
          <w:bCs/>
        </w:rPr>
        <w:t>валютные</w:t>
      </w:r>
      <w:proofErr w:type="spellEnd"/>
      <w:r>
        <w:rPr>
          <w:rStyle w:val="3"/>
          <w:b/>
          <w:bCs/>
        </w:rPr>
        <w:t xml:space="preserve"> </w:t>
      </w:r>
      <w:proofErr w:type="spellStart"/>
      <w:r>
        <w:rPr>
          <w:rStyle w:val="3"/>
          <w:b/>
          <w:bCs/>
        </w:rPr>
        <w:t>курсы</w:t>
      </w:r>
      <w:bookmarkEnd w:id="11"/>
      <w:proofErr w:type="spellEnd"/>
    </w:p>
    <w:p w14:paraId="31240958" w14:textId="77777777" w:rsidR="001D1886" w:rsidRPr="00AC6A0F" w:rsidRDefault="00836FE4">
      <w:pPr>
        <w:pStyle w:val="11"/>
        <w:jc w:val="both"/>
        <w:rPr>
          <w:lang w:val="ru-RU"/>
        </w:rPr>
      </w:pPr>
      <w:r w:rsidRPr="00AC6A0F">
        <w:rPr>
          <w:rStyle w:val="a7"/>
          <w:lang w:val="ru-RU"/>
        </w:rPr>
        <w:t>В 2024 году Центральный банк государств Западной Африки (</w:t>
      </w:r>
      <w:r>
        <w:rPr>
          <w:rStyle w:val="a7"/>
        </w:rPr>
        <w:t>BCEAO</w:t>
      </w:r>
      <w:r w:rsidRPr="00AC6A0F">
        <w:rPr>
          <w:rStyle w:val="a7"/>
          <w:lang w:val="ru-RU"/>
        </w:rPr>
        <w:t>) решил сохранить свой директор (ставка заявок на аукционные операции) на уровне 3,5%, продолжая политику, начатую в декабре 2023 года. Эта стабильность последовала за тремя последовательными повышениями ставок в 2023 году: с 2,75% до 3% в марте, затем до 3,25% в сентябре, прежде чем достигнуть 3,5% в декабре. Эта мера, в сочетании с действиями правительства по борьбе с стоимостью жизни, позволила снизить инфляцию, уровень которой снизился с 4,4% в 2023 году до 3,5% в 2024 году. Кроме того, реальный экономический обменный курс (</w:t>
      </w:r>
      <w:r>
        <w:rPr>
          <w:rStyle w:val="a7"/>
        </w:rPr>
        <w:t>REER</w:t>
      </w:r>
      <w:r w:rsidRPr="00AC6A0F">
        <w:rPr>
          <w:rStyle w:val="a7"/>
          <w:lang w:val="ru-RU"/>
        </w:rPr>
        <w:t xml:space="preserve">) вырос на 9,6% в 2024 году, отражая потерю конкурентоспособности Союза, связанную с укреплением </w:t>
      </w:r>
      <w:r>
        <w:rPr>
          <w:rStyle w:val="a7"/>
        </w:rPr>
        <w:t>CFA</w:t>
      </w:r>
      <w:r w:rsidRPr="00AC6A0F">
        <w:rPr>
          <w:rStyle w:val="a7"/>
          <w:lang w:val="ru-RU"/>
        </w:rPr>
        <w:t xml:space="preserve"> франка, несмотря на благоприятную разницу инфляции в 3,9 пункта.</w:t>
      </w:r>
    </w:p>
    <w:p w14:paraId="4E8752DA" w14:textId="77777777" w:rsidR="001D1886" w:rsidRDefault="00836FE4">
      <w:pPr>
        <w:pStyle w:val="30"/>
        <w:keepNext/>
        <w:keepLines/>
        <w:numPr>
          <w:ilvl w:val="2"/>
          <w:numId w:val="6"/>
        </w:numPr>
        <w:tabs>
          <w:tab w:val="left" w:pos="567"/>
        </w:tabs>
        <w:spacing w:line="312" w:lineRule="auto"/>
        <w:jc w:val="both"/>
      </w:pPr>
      <w:bookmarkStart w:id="12" w:name="bookmark26"/>
      <w:proofErr w:type="spellStart"/>
      <w:r>
        <w:rPr>
          <w:rStyle w:val="3"/>
          <w:b/>
          <w:bCs/>
        </w:rPr>
        <w:t>Финансовый</w:t>
      </w:r>
      <w:proofErr w:type="spellEnd"/>
      <w:r>
        <w:rPr>
          <w:rStyle w:val="3"/>
          <w:b/>
          <w:bCs/>
        </w:rPr>
        <w:t xml:space="preserve"> </w:t>
      </w:r>
      <w:proofErr w:type="spellStart"/>
      <w:r>
        <w:rPr>
          <w:rStyle w:val="3"/>
          <w:b/>
          <w:bCs/>
        </w:rPr>
        <w:t>сектор</w:t>
      </w:r>
      <w:bookmarkEnd w:id="12"/>
      <w:proofErr w:type="spellEnd"/>
    </w:p>
    <w:p w14:paraId="388265E3" w14:textId="77777777" w:rsidR="001D1886" w:rsidRPr="00AC6A0F" w:rsidRDefault="00836FE4">
      <w:pPr>
        <w:pStyle w:val="11"/>
        <w:spacing w:after="280"/>
        <w:jc w:val="both"/>
        <w:rPr>
          <w:lang w:val="ru-RU"/>
        </w:rPr>
      </w:pPr>
      <w:r w:rsidRPr="00AC6A0F">
        <w:rPr>
          <w:rStyle w:val="a7"/>
          <w:lang w:val="ru-RU"/>
        </w:rPr>
        <w:t xml:space="preserve">Показатели финансового сектора остаются удовлетворительными, с увеличением кредитов в экономику на 11,5% в период с 2023 по 2024 год. В целом соответствование кредитными учреждениями пруденциальным стандартам </w:t>
      </w:r>
      <w:r>
        <w:rPr>
          <w:rStyle w:val="a7"/>
        </w:rPr>
        <w:t>BCEAO</w:t>
      </w:r>
      <w:r w:rsidRPr="00AC6A0F">
        <w:rPr>
          <w:rStyle w:val="a7"/>
          <w:lang w:val="ru-RU"/>
        </w:rPr>
        <w:t xml:space="preserve"> улучшилось. Доля неработающих кредитов (в проценте от общего числа кредитов) составила 7% в июне 2024 года по сравнению с 7,2% в июне 2023 года. Коэффициент капитала к общим активам улучшился с 7,66 до 7,85 в период с июня 2023 по июнь 2024 года. Уровень деградации чистого портфеля снизился на 1,2 процентных пункта — с 2,8% в 2023 году до 1,6% в 2024 году. Коэффициент платежеспособности составил 13,8% на конец декабря 2024 года по сравнению со средним показателем 13,7% для </w:t>
      </w:r>
      <w:r>
        <w:rPr>
          <w:rStyle w:val="a7"/>
        </w:rPr>
        <w:t>WAEMU</w:t>
      </w:r>
      <w:r w:rsidRPr="00AC6A0F">
        <w:rPr>
          <w:rStyle w:val="a7"/>
          <w:lang w:val="ru-RU"/>
        </w:rPr>
        <w:t>, при этом норма — 11,5%.</w:t>
      </w:r>
    </w:p>
    <w:p w14:paraId="7D8B967E" w14:textId="77777777" w:rsidR="001D1886" w:rsidRDefault="00836FE4">
      <w:pPr>
        <w:pStyle w:val="30"/>
        <w:keepNext/>
        <w:keepLines/>
        <w:numPr>
          <w:ilvl w:val="2"/>
          <w:numId w:val="6"/>
        </w:numPr>
        <w:tabs>
          <w:tab w:val="left" w:pos="572"/>
        </w:tabs>
        <w:spacing w:after="260" w:line="312" w:lineRule="auto"/>
        <w:jc w:val="both"/>
      </w:pPr>
      <w:bookmarkStart w:id="13" w:name="bookmark28"/>
      <w:proofErr w:type="spellStart"/>
      <w:r>
        <w:rPr>
          <w:rStyle w:val="3"/>
          <w:b/>
          <w:bCs/>
        </w:rPr>
        <w:t>Фискальная</w:t>
      </w:r>
      <w:proofErr w:type="spellEnd"/>
      <w:r>
        <w:rPr>
          <w:rStyle w:val="3"/>
          <w:b/>
          <w:bCs/>
        </w:rPr>
        <w:t xml:space="preserve"> </w:t>
      </w:r>
      <w:proofErr w:type="spellStart"/>
      <w:r>
        <w:rPr>
          <w:rStyle w:val="3"/>
          <w:b/>
          <w:bCs/>
        </w:rPr>
        <w:t>политика</w:t>
      </w:r>
      <w:proofErr w:type="spellEnd"/>
      <w:r>
        <w:rPr>
          <w:rStyle w:val="3"/>
          <w:b/>
          <w:bCs/>
        </w:rPr>
        <w:t xml:space="preserve"> и </w:t>
      </w:r>
      <w:proofErr w:type="spellStart"/>
      <w:r>
        <w:rPr>
          <w:rStyle w:val="3"/>
          <w:b/>
          <w:bCs/>
        </w:rPr>
        <w:t>государственный</w:t>
      </w:r>
      <w:proofErr w:type="spellEnd"/>
      <w:r>
        <w:rPr>
          <w:rStyle w:val="3"/>
          <w:b/>
          <w:bCs/>
        </w:rPr>
        <w:t xml:space="preserve"> </w:t>
      </w:r>
      <w:proofErr w:type="spellStart"/>
      <w:r>
        <w:rPr>
          <w:rStyle w:val="3"/>
          <w:b/>
          <w:bCs/>
        </w:rPr>
        <w:t>долг</w:t>
      </w:r>
      <w:bookmarkEnd w:id="13"/>
      <w:proofErr w:type="spellEnd"/>
    </w:p>
    <w:p w14:paraId="6F196897" w14:textId="77777777" w:rsidR="001D1886" w:rsidRPr="00AC6A0F" w:rsidRDefault="00836FE4">
      <w:pPr>
        <w:pStyle w:val="11"/>
        <w:jc w:val="both"/>
        <w:rPr>
          <w:lang w:val="ru-RU"/>
        </w:rPr>
      </w:pPr>
      <w:r w:rsidRPr="00AC6A0F">
        <w:rPr>
          <w:rStyle w:val="a7"/>
          <w:lang w:val="ru-RU"/>
        </w:rPr>
        <w:t>Реализация текущих реформ по увеличению внутренних доходов и оптимизации</w:t>
      </w:r>
      <w:r w:rsidRPr="00AC6A0F">
        <w:rPr>
          <w:rStyle w:val="a7"/>
          <w:lang w:val="ru-RU"/>
        </w:rPr>
        <w:br/>
        <w:t>расходов, поддерживаемая экономической и финансовой программой правительства на 2023–2026 годы, способствовала сокращению дефицита бюджета с 5,2% до 4% ВВП в период с 2023 по 2024 годы. Реализация финансовых операций штата показывает рост доходов (включая гранты) на 11,1% в период с 2023 по 2024 год, по сравнению с умеренным ростом на 4,4% в общих расходах (включая кредиты). Налоговое бремя немного улучшилось с 13,5% до 13,8% ВВП в период с 2023 по 2024 год. Необходимы дальнейшие усилия по увеличению мобилизации налоговых поступлений с целью повышения устойчивости государственных финансов и устойчивости государственного долга, проценты по которому выросли на 13,4% в период с 2023 по 2024 год. Однако Анализ устойчивости долгов (</w:t>
      </w:r>
      <w:r>
        <w:rPr>
          <w:rStyle w:val="a7"/>
        </w:rPr>
        <w:t>DSA</w:t>
      </w:r>
      <w:r w:rsidRPr="00AC6A0F">
        <w:rPr>
          <w:rStyle w:val="a7"/>
          <w:lang w:val="ru-RU"/>
        </w:rPr>
        <w:t xml:space="preserve">), проведённый совместно Всемирным банком и МВФ в декабре 2024 года, показывает, что Кот-д'Ивуар находится в умеренном риске долговой затруднения как по внешнему долгу, так и по общему государственному долгу. Этот анализ риска долгового кризиса выявил ограниченные возможности для поглощения ударов. </w:t>
      </w:r>
      <w:r>
        <w:rPr>
          <w:rStyle w:val="a7"/>
        </w:rPr>
        <w:t>DSA</w:t>
      </w:r>
      <w:r w:rsidRPr="00AC6A0F">
        <w:rPr>
          <w:rStyle w:val="a7"/>
          <w:lang w:val="ru-RU"/>
        </w:rPr>
        <w:t xml:space="preserve"> также подчеркнул необходимость усиления мобилизации внутренних доходов и диверсификации экспорта.</w:t>
      </w:r>
    </w:p>
    <w:p w14:paraId="3CCE5CC5" w14:textId="77777777" w:rsidR="001D1886" w:rsidRDefault="00836FE4">
      <w:pPr>
        <w:pStyle w:val="30"/>
        <w:keepNext/>
        <w:keepLines/>
        <w:numPr>
          <w:ilvl w:val="2"/>
          <w:numId w:val="6"/>
        </w:numPr>
        <w:tabs>
          <w:tab w:val="left" w:pos="577"/>
        </w:tabs>
        <w:spacing w:after="260" w:line="312" w:lineRule="auto"/>
        <w:jc w:val="both"/>
      </w:pPr>
      <w:bookmarkStart w:id="14" w:name="bookmark30"/>
      <w:proofErr w:type="spellStart"/>
      <w:r>
        <w:rPr>
          <w:rStyle w:val="3"/>
          <w:b/>
          <w:bCs/>
        </w:rPr>
        <w:t>Международная</w:t>
      </w:r>
      <w:proofErr w:type="spellEnd"/>
      <w:r>
        <w:rPr>
          <w:rStyle w:val="3"/>
          <w:b/>
          <w:bCs/>
        </w:rPr>
        <w:t xml:space="preserve"> </w:t>
      </w:r>
      <w:proofErr w:type="spellStart"/>
      <w:r>
        <w:rPr>
          <w:rStyle w:val="3"/>
          <w:b/>
          <w:bCs/>
        </w:rPr>
        <w:t>позиция</w:t>
      </w:r>
      <w:proofErr w:type="spellEnd"/>
      <w:r>
        <w:rPr>
          <w:rStyle w:val="3"/>
          <w:b/>
          <w:bCs/>
        </w:rPr>
        <w:t xml:space="preserve"> – </w:t>
      </w:r>
      <w:proofErr w:type="spellStart"/>
      <w:r>
        <w:rPr>
          <w:rStyle w:val="3"/>
          <w:b/>
          <w:bCs/>
        </w:rPr>
        <w:t>Внешние</w:t>
      </w:r>
      <w:proofErr w:type="spellEnd"/>
      <w:r>
        <w:rPr>
          <w:rStyle w:val="3"/>
          <w:b/>
          <w:bCs/>
        </w:rPr>
        <w:t xml:space="preserve"> </w:t>
      </w:r>
      <w:proofErr w:type="spellStart"/>
      <w:r>
        <w:rPr>
          <w:rStyle w:val="3"/>
          <w:b/>
          <w:bCs/>
        </w:rPr>
        <w:t>финансовые</w:t>
      </w:r>
      <w:proofErr w:type="spellEnd"/>
      <w:r>
        <w:rPr>
          <w:rStyle w:val="3"/>
          <w:b/>
          <w:bCs/>
        </w:rPr>
        <w:t xml:space="preserve"> </w:t>
      </w:r>
      <w:proofErr w:type="spellStart"/>
      <w:r>
        <w:rPr>
          <w:rStyle w:val="3"/>
          <w:b/>
          <w:bCs/>
        </w:rPr>
        <w:t>потоки</w:t>
      </w:r>
      <w:bookmarkEnd w:id="14"/>
      <w:proofErr w:type="spellEnd"/>
    </w:p>
    <w:p w14:paraId="53C9CB68" w14:textId="77777777" w:rsidR="001D1886" w:rsidRPr="00AC6A0F" w:rsidRDefault="00836FE4">
      <w:pPr>
        <w:pStyle w:val="11"/>
        <w:spacing w:after="260"/>
        <w:jc w:val="both"/>
        <w:rPr>
          <w:lang w:val="ru-RU"/>
        </w:rPr>
        <w:sectPr w:rsidR="001D1886" w:rsidRPr="00AC6A0F">
          <w:pgSz w:w="16838" w:h="23810"/>
          <w:pgMar w:top="5641" w:right="3520" w:bottom="5004" w:left="3520" w:header="0" w:footer="3" w:gutter="1642"/>
          <w:cols w:num="2" w:space="307"/>
          <w:noEndnote/>
          <w:rtlGutter/>
          <w:docGrid w:linePitch="360"/>
        </w:sectPr>
      </w:pPr>
      <w:r w:rsidRPr="00AC6A0F">
        <w:rPr>
          <w:rStyle w:val="a7"/>
          <w:lang w:val="ru-RU"/>
        </w:rPr>
        <w:t xml:space="preserve">Внешняя торговля привела к дефициту текущего счета, который увеличился с -8,3% до -4,2% ВВП в период с 2023 по 2024 год, что соответствует значительному улучшению баланса товаров, удвоившегося за этот период. Внешний сектор получил выгоду от положительных результатов экспорта кофе (65%), сырой нефти (48%), обработанного какао (44%), хлопка (35%), </w:t>
      </w:r>
      <w:r w:rsidRPr="00AC6A0F">
        <w:rPr>
          <w:rStyle w:val="a7"/>
          <w:lang w:val="ru-RU"/>
        </w:rPr>
        <w:lastRenderedPageBreak/>
        <w:t>немонетарного золота (34%), резины (23%) и какао-бобов (20%). Тем не менее, он записывал</w:t>
      </w:r>
    </w:p>
    <w:p w14:paraId="7F8D2673" w14:textId="77777777" w:rsidR="001D1886" w:rsidRPr="00AC6A0F" w:rsidRDefault="00836FE4">
      <w:pPr>
        <w:pStyle w:val="a4"/>
        <w:framePr w:w="6931" w:h="322" w:wrap="none" w:hAnchor="page" w:x="3660" w:y="92"/>
        <w:pBdr>
          <w:top w:val="single" w:sz="0" w:space="6" w:color="D7CFCA"/>
          <w:left w:val="single" w:sz="0" w:space="5" w:color="D7CFCA"/>
          <w:bottom w:val="single" w:sz="0" w:space="0" w:color="D7CFCA"/>
          <w:right w:val="single" w:sz="0" w:space="5" w:color="D7CFCA"/>
        </w:pBdr>
        <w:shd w:val="clear" w:color="auto" w:fill="D7CFCA"/>
        <w:rPr>
          <w:sz w:val="16"/>
          <w:szCs w:val="16"/>
          <w:lang w:val="ru-RU"/>
        </w:rPr>
      </w:pPr>
      <w:r w:rsidRPr="00AC6A0F">
        <w:rPr>
          <w:rStyle w:val="a3"/>
          <w:b/>
          <w:bCs/>
          <w:color w:val="472813"/>
          <w:sz w:val="16"/>
          <w:szCs w:val="16"/>
          <w:lang w:val="ru-RU"/>
        </w:rPr>
        <w:lastRenderedPageBreak/>
        <w:t xml:space="preserve">Рисунок 1: </w:t>
      </w:r>
      <w:r w:rsidRPr="00AC6A0F">
        <w:rPr>
          <w:rStyle w:val="a3"/>
          <w:b/>
          <w:bCs/>
          <w:color w:val="231F20"/>
          <w:sz w:val="16"/>
          <w:szCs w:val="16"/>
          <w:lang w:val="ru-RU"/>
        </w:rPr>
        <w:t>Эволюция фискального баланса и государственного долга Кот-д'Ивуара</w:t>
      </w:r>
    </w:p>
    <w:p w14:paraId="65090987" w14:textId="77777777" w:rsidR="001D1886" w:rsidRPr="00AC6A0F" w:rsidRDefault="00836FE4">
      <w:pPr>
        <w:spacing w:line="360" w:lineRule="exact"/>
        <w:rPr>
          <w:lang w:val="ru-RU"/>
        </w:rPr>
      </w:pPr>
      <w:r>
        <w:rPr>
          <w:noProof/>
        </w:rPr>
        <w:drawing>
          <wp:anchor distT="387350" distB="0" distL="389890" distR="0" simplePos="0" relativeHeight="62914724" behindDoc="1" locked="0" layoutInCell="1" allowOverlap="1" wp14:anchorId="4B84FCDE" wp14:editId="47E5ACA9">
            <wp:simplePos x="0" y="0"/>
            <wp:positionH relativeFrom="page">
              <wp:posOffset>2713355</wp:posOffset>
            </wp:positionH>
            <wp:positionV relativeFrom="margin">
              <wp:posOffset>445135</wp:posOffset>
            </wp:positionV>
            <wp:extent cx="4126865" cy="1913890"/>
            <wp:effectExtent l="0" t="0" r="0" b="0"/>
            <wp:wrapNone/>
            <wp:docPr id="53" name="Shap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box 54"/>
                    <pic:cNvPicPr/>
                  </pic:nvPicPr>
                  <pic:blipFill>
                    <a:blip r:embed="rId28"/>
                    <a:stretch/>
                  </pic:blipFill>
                  <pic:spPr>
                    <a:xfrm>
                      <a:off x="0" y="0"/>
                      <a:ext cx="412686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BF74B5" w14:textId="77777777" w:rsidR="001D1886" w:rsidRPr="00AC6A0F" w:rsidRDefault="001D1886">
      <w:pPr>
        <w:spacing w:line="360" w:lineRule="exact"/>
        <w:rPr>
          <w:lang w:val="ru-RU"/>
        </w:rPr>
      </w:pPr>
    </w:p>
    <w:p w14:paraId="19ED167A" w14:textId="77777777" w:rsidR="001D1886" w:rsidRPr="00AC6A0F" w:rsidRDefault="001D1886">
      <w:pPr>
        <w:spacing w:line="360" w:lineRule="exact"/>
        <w:rPr>
          <w:lang w:val="ru-RU"/>
        </w:rPr>
      </w:pPr>
    </w:p>
    <w:p w14:paraId="37840E2D" w14:textId="77777777" w:rsidR="001D1886" w:rsidRPr="00AC6A0F" w:rsidRDefault="001D1886">
      <w:pPr>
        <w:spacing w:line="360" w:lineRule="exact"/>
        <w:rPr>
          <w:lang w:val="ru-RU"/>
        </w:rPr>
      </w:pPr>
    </w:p>
    <w:p w14:paraId="6020B59A" w14:textId="77777777" w:rsidR="001D1886" w:rsidRPr="00AC6A0F" w:rsidRDefault="001D1886">
      <w:pPr>
        <w:spacing w:line="360" w:lineRule="exact"/>
        <w:rPr>
          <w:lang w:val="ru-RU"/>
        </w:rPr>
      </w:pPr>
    </w:p>
    <w:p w14:paraId="61E3CC4E" w14:textId="77777777" w:rsidR="001D1886" w:rsidRPr="00AC6A0F" w:rsidRDefault="001D1886">
      <w:pPr>
        <w:spacing w:line="360" w:lineRule="exact"/>
        <w:rPr>
          <w:lang w:val="ru-RU"/>
        </w:rPr>
      </w:pPr>
    </w:p>
    <w:p w14:paraId="7B21B3BC" w14:textId="77777777" w:rsidR="001D1886" w:rsidRPr="00AC6A0F" w:rsidRDefault="001D1886">
      <w:pPr>
        <w:spacing w:line="360" w:lineRule="exact"/>
        <w:rPr>
          <w:lang w:val="ru-RU"/>
        </w:rPr>
      </w:pPr>
    </w:p>
    <w:p w14:paraId="56F9269C" w14:textId="77777777" w:rsidR="001D1886" w:rsidRPr="00AC6A0F" w:rsidRDefault="001D1886">
      <w:pPr>
        <w:spacing w:line="360" w:lineRule="exact"/>
        <w:rPr>
          <w:lang w:val="ru-RU"/>
        </w:rPr>
      </w:pPr>
    </w:p>
    <w:p w14:paraId="2F4B1D7E" w14:textId="77777777" w:rsidR="001D1886" w:rsidRPr="00AC6A0F" w:rsidRDefault="001D1886">
      <w:pPr>
        <w:spacing w:line="360" w:lineRule="exact"/>
        <w:rPr>
          <w:lang w:val="ru-RU"/>
        </w:rPr>
      </w:pPr>
    </w:p>
    <w:p w14:paraId="6FB7370C" w14:textId="77777777" w:rsidR="001D1886" w:rsidRPr="00AC6A0F" w:rsidRDefault="001D1886">
      <w:pPr>
        <w:spacing w:after="378" w:line="1" w:lineRule="exact"/>
        <w:rPr>
          <w:lang w:val="ru-RU"/>
        </w:rPr>
      </w:pPr>
    </w:p>
    <w:p w14:paraId="62C7C41D" w14:textId="77777777" w:rsidR="001D1886" w:rsidRPr="00AC6A0F" w:rsidRDefault="001D1886">
      <w:pPr>
        <w:spacing w:line="1" w:lineRule="exact"/>
        <w:rPr>
          <w:lang w:val="ru-RU"/>
        </w:rPr>
        <w:sectPr w:rsidR="001D1886" w:rsidRPr="00AC6A0F">
          <w:pgSz w:w="16838" w:h="23810"/>
          <w:pgMar w:top="5670" w:right="2483" w:bottom="4692" w:left="2483" w:header="0" w:footer="3" w:gutter="1032"/>
          <w:cols w:space="720"/>
          <w:noEndnote/>
          <w:docGrid w:linePitch="360"/>
        </w:sectPr>
      </w:pPr>
    </w:p>
    <w:p w14:paraId="24BB7703" w14:textId="77777777" w:rsidR="001D1886" w:rsidRPr="00AC6A0F" w:rsidRDefault="00836FE4">
      <w:pPr>
        <w:pStyle w:val="11"/>
        <w:spacing w:after="0" w:line="240" w:lineRule="auto"/>
        <w:rPr>
          <w:sz w:val="16"/>
          <w:szCs w:val="16"/>
          <w:lang w:val="ru-RU"/>
        </w:rPr>
        <w:sectPr w:rsidR="001D1886" w:rsidRPr="00AC6A0F">
          <w:type w:val="continuous"/>
          <w:pgSz w:w="16838" w:h="23810"/>
          <w:pgMar w:top="5761" w:right="3515" w:bottom="5182" w:left="3515" w:header="0" w:footer="3" w:gutter="1642"/>
          <w:cols w:space="720"/>
          <w:noEndnote/>
          <w:rtlGutter/>
          <w:docGrid w:linePitch="360"/>
        </w:sectPr>
      </w:pPr>
      <w:r w:rsidRPr="00AC6A0F">
        <w:rPr>
          <w:rStyle w:val="a7"/>
          <w:i/>
          <w:iCs/>
          <w:sz w:val="16"/>
          <w:szCs w:val="16"/>
          <w:lang w:val="ru-RU"/>
        </w:rPr>
        <w:t>Источник: данные национальных органов и МВФ, расчёты авторов</w:t>
      </w:r>
    </w:p>
    <w:p w14:paraId="46D165D6" w14:textId="77777777" w:rsidR="001D1886" w:rsidRPr="00AC6A0F" w:rsidRDefault="001D1886">
      <w:pPr>
        <w:spacing w:line="112" w:lineRule="exact"/>
        <w:rPr>
          <w:sz w:val="9"/>
          <w:szCs w:val="9"/>
          <w:lang w:val="ru-RU"/>
        </w:rPr>
      </w:pPr>
    </w:p>
    <w:p w14:paraId="6A3CA1F9" w14:textId="77777777" w:rsidR="001D1886" w:rsidRPr="00AC6A0F" w:rsidRDefault="001D1886">
      <w:pPr>
        <w:spacing w:line="1" w:lineRule="exact"/>
        <w:rPr>
          <w:lang w:val="ru-RU"/>
        </w:rPr>
        <w:sectPr w:rsidR="001D1886" w:rsidRPr="00AC6A0F">
          <w:type w:val="continuous"/>
          <w:pgSz w:w="16838" w:h="23810"/>
          <w:pgMar w:top="5761" w:right="0" w:bottom="5182" w:left="0" w:header="0" w:footer="3" w:gutter="0"/>
          <w:cols w:space="720"/>
          <w:noEndnote/>
          <w:docGrid w:linePitch="360"/>
        </w:sectPr>
      </w:pPr>
    </w:p>
    <w:p w14:paraId="331EC87E" w14:textId="77777777" w:rsidR="001D1886" w:rsidRPr="00AC6A0F" w:rsidRDefault="00836FE4">
      <w:pPr>
        <w:pStyle w:val="11"/>
        <w:spacing w:after="240"/>
        <w:jc w:val="both"/>
        <w:rPr>
          <w:lang w:val="ru-RU"/>
        </w:rPr>
      </w:pPr>
      <w:r w:rsidRPr="00AC6A0F">
        <w:rPr>
          <w:rStyle w:val="a7"/>
          <w:lang w:val="ru-RU"/>
        </w:rPr>
        <w:t xml:space="preserve">сокращение экспорта кешью на 24%. Кроме того, прямые иностранные инвестиции (ПИИ) выросли на 65% в период с 2023 по 2024 год. Кроме того, резервы </w:t>
      </w:r>
      <w:r>
        <w:rPr>
          <w:rStyle w:val="a7"/>
        </w:rPr>
        <w:t>WAEMU</w:t>
      </w:r>
      <w:r w:rsidRPr="00AC6A0F">
        <w:rPr>
          <w:rStyle w:val="a7"/>
          <w:lang w:val="ru-RU"/>
        </w:rPr>
        <w:t xml:space="preserve"> значительно улучшились. Процент от импорта за месяцы составил 4,7 в 2024 году по сравнению с 3,4 в 2023 году. Это улучшение объясняется хорошими показателями экспорта, особенно немонетарного золота в зоне, а также активной мобилизацией внешних ресурсов, в частности через выпуск еврооблигаций Кот-д'Ивуаром.</w:t>
      </w:r>
    </w:p>
    <w:p w14:paraId="3EFE46FE" w14:textId="77777777" w:rsidR="001D1886" w:rsidRDefault="00836FE4">
      <w:pPr>
        <w:pStyle w:val="a6"/>
        <w:numPr>
          <w:ilvl w:val="2"/>
          <w:numId w:val="6"/>
        </w:numPr>
        <w:tabs>
          <w:tab w:val="left" w:pos="562"/>
        </w:tabs>
        <w:spacing w:after="280" w:line="307" w:lineRule="auto"/>
        <w:jc w:val="both"/>
        <w:rPr>
          <w:sz w:val="19"/>
          <w:szCs w:val="19"/>
        </w:rPr>
      </w:pPr>
      <w:proofErr w:type="spellStart"/>
      <w:r>
        <w:rPr>
          <w:rStyle w:val="a5"/>
          <w:b/>
          <w:bCs/>
          <w:sz w:val="19"/>
          <w:szCs w:val="19"/>
        </w:rPr>
        <w:t>Социальное</w:t>
      </w:r>
      <w:proofErr w:type="spellEnd"/>
      <w:r>
        <w:rPr>
          <w:rStyle w:val="a5"/>
          <w:b/>
          <w:bCs/>
          <w:sz w:val="19"/>
          <w:szCs w:val="19"/>
        </w:rPr>
        <w:t xml:space="preserve"> </w:t>
      </w:r>
      <w:proofErr w:type="spellStart"/>
      <w:r>
        <w:rPr>
          <w:rStyle w:val="a5"/>
          <w:b/>
          <w:bCs/>
          <w:sz w:val="19"/>
          <w:szCs w:val="19"/>
        </w:rPr>
        <w:t>развитие</w:t>
      </w:r>
      <w:proofErr w:type="spellEnd"/>
    </w:p>
    <w:p w14:paraId="3BF6411C" w14:textId="77777777" w:rsidR="001D1886" w:rsidRPr="00AC6A0F" w:rsidRDefault="00836FE4">
      <w:pPr>
        <w:pStyle w:val="11"/>
        <w:spacing w:after="0" w:line="341" w:lineRule="auto"/>
        <w:jc w:val="both"/>
        <w:rPr>
          <w:lang w:val="ru-RU"/>
        </w:rPr>
      </w:pPr>
      <w:r w:rsidRPr="00AC6A0F">
        <w:rPr>
          <w:rStyle w:val="a7"/>
          <w:lang w:val="ru-RU"/>
        </w:rPr>
        <w:t xml:space="preserve">Кот-д'Ивуар вошёл в категорию стран со </w:t>
      </w:r>
      <w:r w:rsidRPr="00AC6A0F">
        <w:rPr>
          <w:rStyle w:val="a7"/>
          <w:lang w:val="ru-RU"/>
        </w:rPr>
        <w:br/>
        <w:t xml:space="preserve">средним индексом человеческого развития </w:t>
      </w:r>
      <w:r w:rsidRPr="00AC6A0F">
        <w:rPr>
          <w:rStyle w:val="a7"/>
          <w:lang w:val="ru-RU"/>
        </w:rPr>
        <w:t>(ИЧР),</w:t>
      </w:r>
    </w:p>
    <w:p w14:paraId="712CA9E8" w14:textId="77777777" w:rsidR="001D1886" w:rsidRPr="00AC6A0F" w:rsidRDefault="00836FE4">
      <w:pPr>
        <w:pStyle w:val="11"/>
        <w:spacing w:after="0"/>
        <w:jc w:val="both"/>
        <w:rPr>
          <w:lang w:val="ru-RU"/>
        </w:rPr>
        <w:sectPr w:rsidR="001D1886" w:rsidRPr="00AC6A0F">
          <w:type w:val="continuous"/>
          <w:pgSz w:w="16838" w:h="23810"/>
          <w:pgMar w:top="5761" w:right="3525" w:bottom="5182" w:left="3525" w:header="0" w:footer="3" w:gutter="1632"/>
          <w:cols w:num="2" w:space="312"/>
          <w:noEndnote/>
          <w:rtlGutter/>
          <w:docGrid w:linePitch="360"/>
        </w:sectPr>
      </w:pPr>
      <w:r w:rsidRPr="00AC6A0F">
        <w:rPr>
          <w:rStyle w:val="a7"/>
          <w:lang w:val="ru-RU"/>
        </w:rPr>
        <w:t xml:space="preserve">достигнув результата 0,582 в 2023 году, в </w:t>
      </w:r>
      <w:proofErr w:type="spellStart"/>
      <w:r>
        <w:rPr>
          <w:rStyle w:val="a7"/>
        </w:rPr>
        <w:t>Netteroression</w:t>
      </w:r>
      <w:proofErr w:type="spellEnd"/>
      <w:r w:rsidRPr="00AC6A0F">
        <w:rPr>
          <w:rStyle w:val="a7"/>
          <w:lang w:val="ru-RU"/>
        </w:rPr>
        <w:t xml:space="preserve"> </w:t>
      </w:r>
      <w:proofErr w:type="spellStart"/>
      <w:r>
        <w:rPr>
          <w:rStyle w:val="a7"/>
        </w:rPr>
        <w:t>ar</w:t>
      </w:r>
      <w:proofErr w:type="spellEnd"/>
      <w:r w:rsidRPr="00AC6A0F">
        <w:rPr>
          <w:rStyle w:val="a7"/>
          <w:lang w:val="ru-RU"/>
        </w:rPr>
        <w:t xml:space="preserve"> </w:t>
      </w:r>
      <w:proofErr w:type="spellStart"/>
      <w:r>
        <w:rPr>
          <w:rStyle w:val="a7"/>
        </w:rPr>
        <w:t>Raort</w:t>
      </w:r>
      <w:proofErr w:type="spellEnd"/>
      <w:r w:rsidRPr="00AC6A0F">
        <w:rPr>
          <w:rStyle w:val="a7"/>
          <w:lang w:val="ru-RU"/>
        </w:rPr>
        <w:t xml:space="preserve"> — 2022 0565. Таким образом, </w:t>
      </w:r>
      <w:r>
        <w:rPr>
          <w:rStyle w:val="a7"/>
        </w:rPr>
        <w:t>ASA</w:t>
      </w:r>
      <w:r w:rsidRPr="00AC6A0F">
        <w:rPr>
          <w:rStyle w:val="a7"/>
          <w:lang w:val="ru-RU"/>
        </w:rPr>
        <w:t xml:space="preserve"> поднялась на 5 позиций — с 162-го на 157-е из 191 страны. Уровень бедности по доходу снизился с 39,4% до 37,5% в период с 2018 по 2021 год (</w:t>
      </w:r>
      <w:r>
        <w:rPr>
          <w:rStyle w:val="a7"/>
        </w:rPr>
        <w:t>EHCVM</w:t>
      </w:r>
      <w:r w:rsidRPr="00AC6A0F">
        <w:rPr>
          <w:rStyle w:val="a7"/>
          <w:lang w:val="ru-RU"/>
        </w:rPr>
        <w:t xml:space="preserve"> </w:t>
      </w:r>
      <w:r>
        <w:rPr>
          <w:rStyle w:val="a7"/>
        </w:rPr>
        <w:t>II</w:t>
      </w:r>
      <w:r w:rsidRPr="00AC6A0F">
        <w:rPr>
          <w:rStyle w:val="a7"/>
          <w:lang w:val="ru-RU"/>
        </w:rPr>
        <w:t>). Неравенство постепенно снижается: индекс Джини составил 0,3 в 2022 году по сравнению с 0,4 в 2019 году. В соответствии со своей социальной программой правительство должно продолжать усилия по сокращению неравенства в доступе к базовым социальным услугам, инфраструктуре и экономическим возможностям, чтобы обеспечить большую справедливость на всей территории страны.</w:t>
      </w:r>
    </w:p>
    <w:p w14:paraId="597F2835" w14:textId="77777777" w:rsidR="001D1886" w:rsidRPr="00AC6A0F" w:rsidRDefault="001D1886">
      <w:pPr>
        <w:spacing w:before="3" w:after="3" w:line="240" w:lineRule="exact"/>
        <w:rPr>
          <w:sz w:val="19"/>
          <w:szCs w:val="19"/>
          <w:lang w:val="ru-RU"/>
        </w:rPr>
      </w:pPr>
    </w:p>
    <w:p w14:paraId="7E366E10" w14:textId="77777777" w:rsidR="001D1886" w:rsidRPr="00AC6A0F" w:rsidRDefault="001D1886">
      <w:pPr>
        <w:spacing w:line="1" w:lineRule="exact"/>
        <w:rPr>
          <w:lang w:val="ru-RU"/>
        </w:rPr>
        <w:sectPr w:rsidR="001D1886" w:rsidRPr="00AC6A0F">
          <w:type w:val="continuous"/>
          <w:pgSz w:w="16838" w:h="23810"/>
          <w:pgMar w:top="5706" w:right="0" w:bottom="5213" w:left="0" w:header="0" w:footer="3" w:gutter="0"/>
          <w:cols w:space="720"/>
          <w:noEndnote/>
          <w:docGrid w:linePitch="360"/>
        </w:sectPr>
      </w:pPr>
    </w:p>
    <w:p w14:paraId="092962D6" w14:textId="77777777" w:rsidR="001D1886" w:rsidRPr="00AC6A0F" w:rsidRDefault="00836FE4">
      <w:pPr>
        <w:pStyle w:val="11"/>
        <w:pBdr>
          <w:top w:val="single" w:sz="0" w:space="5" w:color="E1DBD7"/>
          <w:left w:val="single" w:sz="0" w:space="0" w:color="E1DBD7"/>
          <w:bottom w:val="single" w:sz="0" w:space="0" w:color="E1DBD7"/>
          <w:right w:val="single" w:sz="0" w:space="0" w:color="E1DBD7"/>
        </w:pBdr>
        <w:shd w:val="clear" w:color="auto" w:fill="E1DBD7"/>
        <w:spacing w:after="220" w:line="377" w:lineRule="auto"/>
        <w:ind w:left="160"/>
        <w:rPr>
          <w:sz w:val="16"/>
          <w:szCs w:val="16"/>
          <w:lang w:val="ru-RU"/>
        </w:rPr>
      </w:pPr>
      <w:r w:rsidRPr="00AC6A0F">
        <w:rPr>
          <w:rStyle w:val="a7"/>
          <w:b/>
          <w:bCs/>
          <w:color w:val="472813"/>
          <w:sz w:val="16"/>
          <w:szCs w:val="16"/>
          <w:lang w:val="ru-RU"/>
        </w:rPr>
        <w:t xml:space="preserve">Коробка 1: </w:t>
      </w:r>
      <w:r w:rsidRPr="00AC6A0F">
        <w:rPr>
          <w:rStyle w:val="a7"/>
          <w:b/>
          <w:bCs/>
          <w:sz w:val="16"/>
          <w:szCs w:val="16"/>
          <w:lang w:val="ru-RU"/>
        </w:rPr>
        <w:t>Деятельность по мобилизации внутренних ресурсов и разрыв в финансировании развития</w:t>
      </w:r>
    </w:p>
    <w:p w14:paraId="13C16B82" w14:textId="77777777" w:rsidR="001D1886" w:rsidRPr="00AC6A0F" w:rsidRDefault="00836FE4">
      <w:pPr>
        <w:pStyle w:val="11"/>
        <w:pBdr>
          <w:top w:val="single" w:sz="0" w:space="0" w:color="E1DBD7"/>
          <w:left w:val="single" w:sz="0" w:space="0" w:color="E1DBD7"/>
          <w:bottom w:val="single" w:sz="0" w:space="0" w:color="E1DBD7"/>
          <w:right w:val="single" w:sz="0" w:space="0" w:color="E1DBD7"/>
        </w:pBdr>
        <w:shd w:val="clear" w:color="auto" w:fill="E1DBD7"/>
        <w:spacing w:after="0"/>
        <w:ind w:left="220"/>
        <w:jc w:val="both"/>
        <w:rPr>
          <w:lang w:val="ru-RU"/>
        </w:rPr>
      </w:pPr>
      <w:r w:rsidRPr="00AC6A0F">
        <w:rPr>
          <w:rStyle w:val="a7"/>
          <w:lang w:val="ru-RU"/>
        </w:rPr>
        <w:t>По данным Банка (</w:t>
      </w:r>
      <w:r>
        <w:rPr>
          <w:rStyle w:val="a7"/>
        </w:rPr>
        <w:t>AEO</w:t>
      </w:r>
      <w:r w:rsidRPr="00AC6A0F">
        <w:rPr>
          <w:rStyle w:val="a7"/>
          <w:lang w:val="ru-RU"/>
        </w:rPr>
        <w:t>, 2024), ежегодный дефицит в финансировании для ускорения структурной трансформации в Кот-д'Ивуаре оценивается в $3,2 миллиарда (около 3,5% ВВП в 2024 году) в рамках Целей устойчивого развития (</w:t>
      </w:r>
      <w:proofErr w:type="spellStart"/>
      <w:r>
        <w:rPr>
          <w:rStyle w:val="a7"/>
        </w:rPr>
        <w:t>SDGs</w:t>
      </w:r>
      <w:proofErr w:type="spellEnd"/>
      <w:r w:rsidRPr="00AC6A0F">
        <w:rPr>
          <w:rStyle w:val="a7"/>
          <w:lang w:val="ru-RU"/>
        </w:rPr>
        <w:t>) к 2030 году. В 2024 году количество мобилизованных налоговых поступлений оценивается в 13,8% ВВП, что ниже общественного стандарта в 20%, что свидетельствует о прогрессе в использовании потенциала и мобилизации капитальных ресурсов для устойчивого финансирования развития страны. Пятилетняя стратегия среднесрочной мобилизации доходов (</w:t>
      </w:r>
      <w:r>
        <w:rPr>
          <w:rStyle w:val="a7"/>
        </w:rPr>
        <w:t>SRMT</w:t>
      </w:r>
      <w:r w:rsidRPr="00AC6A0F">
        <w:rPr>
          <w:rStyle w:val="a7"/>
          <w:lang w:val="ru-RU"/>
        </w:rPr>
        <w:t>), принятая в мае 2024 года, ожидается, приведет к прогрессу в мобилизации внутренних ресурсов.</w:t>
      </w:r>
      <w:r w:rsidRPr="00AC6A0F">
        <w:rPr>
          <w:lang w:val="ru-RU"/>
        </w:rPr>
        <w:br w:type="page"/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7"/>
        <w:gridCol w:w="677"/>
        <w:gridCol w:w="691"/>
        <w:gridCol w:w="629"/>
        <w:gridCol w:w="792"/>
        <w:gridCol w:w="806"/>
        <w:gridCol w:w="859"/>
      </w:tblGrid>
      <w:tr w:rsidR="001D1886" w:rsidRPr="00AC6A0F" w14:paraId="63D87DE9" w14:textId="77777777">
        <w:trPr>
          <w:trHeight w:hRule="exact" w:val="629"/>
          <w:jc w:val="center"/>
        </w:trPr>
        <w:tc>
          <w:tcPr>
            <w:tcW w:w="8121" w:type="dxa"/>
            <w:gridSpan w:val="8"/>
            <w:shd w:val="clear" w:color="auto" w:fill="D7CFCA"/>
          </w:tcPr>
          <w:p w14:paraId="7E4623CD" w14:textId="77777777" w:rsidR="001D1886" w:rsidRPr="00AC6A0F" w:rsidRDefault="00836FE4">
            <w:pPr>
              <w:pStyle w:val="a6"/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AC6A0F">
              <w:rPr>
                <w:rStyle w:val="a5"/>
                <w:b/>
                <w:bCs/>
                <w:color w:val="472813"/>
                <w:sz w:val="16"/>
                <w:szCs w:val="16"/>
                <w:lang w:val="ru-RU"/>
              </w:rPr>
              <w:lastRenderedPageBreak/>
              <w:t xml:space="preserve">Таблица </w:t>
            </w:r>
            <w:r w:rsidRPr="00AC6A0F">
              <w:rPr>
                <w:rStyle w:val="a5"/>
                <w:b/>
                <w:bCs/>
                <w:color w:val="715646"/>
                <w:sz w:val="16"/>
                <w:szCs w:val="16"/>
                <w:lang w:val="ru-RU"/>
              </w:rPr>
              <w:t xml:space="preserve">1: </w:t>
            </w:r>
            <w:r w:rsidRPr="00AC6A0F">
              <w:rPr>
                <w:rStyle w:val="a5"/>
                <w:b/>
                <w:bCs/>
                <w:sz w:val="16"/>
                <w:szCs w:val="16"/>
                <w:lang w:val="ru-RU"/>
              </w:rPr>
              <w:t>Основные макроэкономические и социальные показатели</w:t>
            </w:r>
          </w:p>
        </w:tc>
      </w:tr>
      <w:tr w:rsidR="001D1886" w14:paraId="39C93C46" w14:textId="77777777">
        <w:trPr>
          <w:trHeight w:hRule="exact" w:val="446"/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</w:tcBorders>
            <w:shd w:val="clear" w:color="auto" w:fill="948074"/>
            <w:vAlign w:val="center"/>
          </w:tcPr>
          <w:p w14:paraId="03633907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rStyle w:val="a5"/>
                <w:b/>
                <w:bCs/>
                <w:sz w:val="18"/>
                <w:szCs w:val="18"/>
              </w:rPr>
              <w:t>Показатели</w:t>
            </w:r>
            <w:proofErr w:type="spellEnd"/>
          </w:p>
        </w:tc>
        <w:tc>
          <w:tcPr>
            <w:tcW w:w="667" w:type="dxa"/>
            <w:shd w:val="clear" w:color="auto" w:fill="948074"/>
            <w:vAlign w:val="center"/>
          </w:tcPr>
          <w:p w14:paraId="108F6BCE" w14:textId="77777777" w:rsidR="001D1886" w:rsidRDefault="00836FE4">
            <w:pPr>
              <w:pStyle w:val="a6"/>
              <w:pBdr>
                <w:top w:val="single" w:sz="0" w:space="0" w:color="948074"/>
                <w:left w:val="single" w:sz="0" w:space="0" w:color="948074"/>
                <w:bottom w:val="single" w:sz="0" w:space="0" w:color="948074"/>
                <w:right w:val="single" w:sz="0" w:space="0" w:color="948074"/>
              </w:pBdr>
              <w:shd w:val="clear" w:color="auto" w:fill="948074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FFFFFF"/>
                <w:sz w:val="18"/>
                <w:szCs w:val="18"/>
              </w:rPr>
              <w:t>2020</w:t>
            </w:r>
          </w:p>
        </w:tc>
        <w:tc>
          <w:tcPr>
            <w:tcW w:w="677" w:type="dxa"/>
            <w:shd w:val="clear" w:color="auto" w:fill="948074"/>
            <w:vAlign w:val="center"/>
          </w:tcPr>
          <w:p w14:paraId="69278265" w14:textId="77777777" w:rsidR="001D1886" w:rsidRDefault="00836FE4">
            <w:pPr>
              <w:pStyle w:val="a6"/>
              <w:pBdr>
                <w:top w:val="single" w:sz="0" w:space="0" w:color="948074"/>
                <w:left w:val="single" w:sz="0" w:space="0" w:color="948074"/>
                <w:bottom w:val="single" w:sz="0" w:space="0" w:color="948074"/>
                <w:right w:val="single" w:sz="0" w:space="0" w:color="948074"/>
              </w:pBdr>
              <w:shd w:val="clear" w:color="auto" w:fill="948074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FFFFFF"/>
                <w:sz w:val="18"/>
                <w:szCs w:val="18"/>
              </w:rPr>
              <w:t>2021</w:t>
            </w:r>
          </w:p>
        </w:tc>
        <w:tc>
          <w:tcPr>
            <w:tcW w:w="691" w:type="dxa"/>
            <w:shd w:val="clear" w:color="auto" w:fill="948074"/>
            <w:vAlign w:val="center"/>
          </w:tcPr>
          <w:p w14:paraId="2BC23E40" w14:textId="77777777" w:rsidR="001D1886" w:rsidRDefault="00836FE4">
            <w:pPr>
              <w:pStyle w:val="a6"/>
              <w:pBdr>
                <w:top w:val="single" w:sz="0" w:space="0" w:color="948074"/>
                <w:left w:val="single" w:sz="0" w:space="0" w:color="948074"/>
                <w:bottom w:val="single" w:sz="0" w:space="0" w:color="948074"/>
                <w:right w:val="single" w:sz="0" w:space="0" w:color="948074"/>
              </w:pBdr>
              <w:shd w:val="clear" w:color="auto" w:fill="948074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FFFFFF"/>
                <w:sz w:val="18"/>
                <w:szCs w:val="18"/>
              </w:rPr>
              <w:t>2022</w:t>
            </w:r>
          </w:p>
        </w:tc>
        <w:tc>
          <w:tcPr>
            <w:tcW w:w="629" w:type="dxa"/>
            <w:shd w:val="clear" w:color="auto" w:fill="948074"/>
            <w:vAlign w:val="center"/>
          </w:tcPr>
          <w:p w14:paraId="55DAE3C2" w14:textId="77777777" w:rsidR="001D1886" w:rsidRDefault="00836FE4">
            <w:pPr>
              <w:pStyle w:val="a6"/>
              <w:pBdr>
                <w:top w:val="single" w:sz="0" w:space="0" w:color="948074"/>
                <w:left w:val="single" w:sz="0" w:space="0" w:color="948074"/>
                <w:bottom w:val="single" w:sz="0" w:space="0" w:color="948074"/>
                <w:right w:val="single" w:sz="0" w:space="0" w:color="948074"/>
              </w:pBdr>
              <w:shd w:val="clear" w:color="auto" w:fill="948074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FFFFFF"/>
                <w:sz w:val="18"/>
                <w:szCs w:val="18"/>
              </w:rPr>
              <w:t>2023</w:t>
            </w:r>
          </w:p>
        </w:tc>
        <w:tc>
          <w:tcPr>
            <w:tcW w:w="792" w:type="dxa"/>
            <w:shd w:val="clear" w:color="auto" w:fill="948074"/>
            <w:vAlign w:val="center"/>
          </w:tcPr>
          <w:p w14:paraId="49606065" w14:textId="77777777" w:rsidR="001D1886" w:rsidRDefault="00836FE4">
            <w:pPr>
              <w:pStyle w:val="a6"/>
              <w:pBdr>
                <w:top w:val="single" w:sz="0" w:space="0" w:color="948074"/>
                <w:left w:val="single" w:sz="0" w:space="0" w:color="948074"/>
                <w:bottom w:val="single" w:sz="0" w:space="0" w:color="948074"/>
                <w:right w:val="single" w:sz="0" w:space="0" w:color="948074"/>
              </w:pBdr>
              <w:shd w:val="clear" w:color="auto" w:fill="948074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FFFFFF"/>
                <w:sz w:val="18"/>
                <w:szCs w:val="18"/>
              </w:rPr>
              <w:t>2024(e)</w:t>
            </w:r>
          </w:p>
        </w:tc>
        <w:tc>
          <w:tcPr>
            <w:tcW w:w="806" w:type="dxa"/>
            <w:shd w:val="clear" w:color="auto" w:fill="948074"/>
            <w:vAlign w:val="center"/>
          </w:tcPr>
          <w:p w14:paraId="115ED125" w14:textId="77777777" w:rsidR="001D1886" w:rsidRDefault="00836FE4">
            <w:pPr>
              <w:pStyle w:val="a6"/>
              <w:pBdr>
                <w:top w:val="single" w:sz="0" w:space="0" w:color="948074"/>
                <w:left w:val="single" w:sz="0" w:space="0" w:color="948074"/>
                <w:bottom w:val="single" w:sz="0" w:space="0" w:color="948074"/>
                <w:right w:val="single" w:sz="0" w:space="0" w:color="948074"/>
              </w:pBdr>
              <w:shd w:val="clear" w:color="auto" w:fill="948074"/>
              <w:spacing w:after="0" w:line="240" w:lineRule="auto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FFFFFF"/>
                <w:sz w:val="18"/>
                <w:szCs w:val="18"/>
              </w:rPr>
              <w:t>2025(p)</w:t>
            </w:r>
          </w:p>
        </w:tc>
        <w:tc>
          <w:tcPr>
            <w:tcW w:w="859" w:type="dxa"/>
            <w:shd w:val="clear" w:color="auto" w:fill="948074"/>
            <w:vAlign w:val="center"/>
          </w:tcPr>
          <w:p w14:paraId="7D8A32BB" w14:textId="77777777" w:rsidR="001D1886" w:rsidRDefault="00836FE4">
            <w:pPr>
              <w:pStyle w:val="a6"/>
              <w:pBdr>
                <w:top w:val="single" w:sz="0" w:space="0" w:color="948074"/>
                <w:left w:val="single" w:sz="0" w:space="0" w:color="948074"/>
                <w:bottom w:val="single" w:sz="0" w:space="0" w:color="948074"/>
                <w:right w:val="single" w:sz="0" w:space="0" w:color="948074"/>
              </w:pBdr>
              <w:shd w:val="clear" w:color="auto" w:fill="948074"/>
              <w:spacing w:after="0" w:line="240" w:lineRule="auto"/>
              <w:jc w:val="center"/>
              <w:rPr>
                <w:sz w:val="18"/>
                <w:szCs w:val="18"/>
              </w:rPr>
            </w:pPr>
            <w:r>
              <w:rPr>
                <w:rStyle w:val="a5"/>
                <w:b/>
                <w:bCs/>
                <w:color w:val="FFFFFF"/>
                <w:sz w:val="18"/>
                <w:szCs w:val="18"/>
              </w:rPr>
              <w:t>2026(p)</w:t>
            </w:r>
          </w:p>
        </w:tc>
      </w:tr>
      <w:tr w:rsidR="001D1886" w14:paraId="27669752" w14:textId="77777777">
        <w:trPr>
          <w:trHeight w:hRule="exact" w:val="355"/>
          <w:jc w:val="center"/>
        </w:trPr>
        <w:tc>
          <w:tcPr>
            <w:tcW w:w="3000" w:type="dxa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781A2B82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rStyle w:val="a5"/>
                <w:b/>
                <w:bCs/>
                <w:sz w:val="18"/>
                <w:szCs w:val="18"/>
              </w:rPr>
              <w:t>Рост</w:t>
            </w:r>
            <w:proofErr w:type="spellEnd"/>
            <w:r>
              <w:rPr>
                <w:rStyle w:val="a5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a5"/>
                <w:b/>
                <w:bCs/>
                <w:sz w:val="18"/>
                <w:szCs w:val="18"/>
              </w:rPr>
              <w:t>реального</w:t>
            </w:r>
            <w:proofErr w:type="spellEnd"/>
            <w:r>
              <w:rPr>
                <w:rStyle w:val="a5"/>
                <w:b/>
                <w:bCs/>
                <w:sz w:val="18"/>
                <w:szCs w:val="18"/>
              </w:rPr>
              <w:t xml:space="preserve"> ВВП (%)</w:t>
            </w:r>
          </w:p>
        </w:tc>
        <w:tc>
          <w:tcPr>
            <w:tcW w:w="667" w:type="dxa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1F041184" w14:textId="77777777" w:rsidR="001D1886" w:rsidRDefault="00836FE4">
            <w:pPr>
              <w:pStyle w:val="a6"/>
              <w:spacing w:after="0" w:line="240" w:lineRule="auto"/>
              <w:ind w:firstLine="180"/>
            </w:pPr>
            <w:r>
              <w:rPr>
                <w:rStyle w:val="a5"/>
              </w:rPr>
              <w:t>0,7</w:t>
            </w:r>
          </w:p>
        </w:tc>
        <w:tc>
          <w:tcPr>
            <w:tcW w:w="677" w:type="dxa"/>
            <w:shd w:val="clear" w:color="auto" w:fill="D7CFCA"/>
            <w:vAlign w:val="bottom"/>
          </w:tcPr>
          <w:p w14:paraId="7A20AF05" w14:textId="77777777" w:rsidR="001D1886" w:rsidRDefault="00836FE4">
            <w:pPr>
              <w:pStyle w:val="a6"/>
              <w:spacing w:after="0" w:line="240" w:lineRule="auto"/>
              <w:ind w:firstLine="180"/>
            </w:pPr>
            <w:r>
              <w:rPr>
                <w:rStyle w:val="a5"/>
              </w:rPr>
              <w:t>7,1</w:t>
            </w:r>
          </w:p>
        </w:tc>
        <w:tc>
          <w:tcPr>
            <w:tcW w:w="691" w:type="dxa"/>
            <w:shd w:val="clear" w:color="auto" w:fill="D7CFCA"/>
            <w:vAlign w:val="bottom"/>
          </w:tcPr>
          <w:p w14:paraId="52E74A40" w14:textId="77777777" w:rsidR="001D1886" w:rsidRDefault="00836FE4">
            <w:pPr>
              <w:pStyle w:val="a6"/>
              <w:spacing w:after="0" w:line="240" w:lineRule="auto"/>
              <w:ind w:firstLine="180"/>
            </w:pPr>
            <w:r>
              <w:rPr>
                <w:rStyle w:val="a5"/>
              </w:rPr>
              <w:t>6,2</w:t>
            </w:r>
          </w:p>
        </w:tc>
        <w:tc>
          <w:tcPr>
            <w:tcW w:w="629" w:type="dxa"/>
            <w:shd w:val="clear" w:color="auto" w:fill="D7CFCA"/>
            <w:vAlign w:val="bottom"/>
          </w:tcPr>
          <w:p w14:paraId="0E1867C6" w14:textId="77777777" w:rsidR="001D1886" w:rsidRDefault="00836FE4">
            <w:pPr>
              <w:pStyle w:val="a6"/>
              <w:spacing w:after="0" w:line="240" w:lineRule="auto"/>
              <w:ind w:firstLine="160"/>
            </w:pPr>
            <w:r>
              <w:rPr>
                <w:rStyle w:val="a5"/>
              </w:rPr>
              <w:t>6,5</w:t>
            </w:r>
          </w:p>
        </w:tc>
        <w:tc>
          <w:tcPr>
            <w:tcW w:w="792" w:type="dxa"/>
            <w:shd w:val="clear" w:color="auto" w:fill="D7CFCA"/>
            <w:vAlign w:val="bottom"/>
          </w:tcPr>
          <w:p w14:paraId="5951C755" w14:textId="77777777" w:rsidR="001D1886" w:rsidRDefault="00836FE4">
            <w:pPr>
              <w:pStyle w:val="a6"/>
              <w:spacing w:after="0" w:line="240" w:lineRule="auto"/>
              <w:ind w:firstLine="240"/>
              <w:jc w:val="both"/>
            </w:pPr>
            <w:r>
              <w:rPr>
                <w:rStyle w:val="a5"/>
              </w:rPr>
              <w:t>6,1</w:t>
            </w:r>
          </w:p>
        </w:tc>
        <w:tc>
          <w:tcPr>
            <w:tcW w:w="806" w:type="dxa"/>
            <w:shd w:val="clear" w:color="auto" w:fill="D7CFCA"/>
            <w:vAlign w:val="bottom"/>
          </w:tcPr>
          <w:p w14:paraId="3158EEC2" w14:textId="77777777" w:rsidR="001D1886" w:rsidRDefault="00836FE4">
            <w:pPr>
              <w:pStyle w:val="a6"/>
              <w:spacing w:after="0" w:line="240" w:lineRule="auto"/>
              <w:ind w:firstLine="220"/>
            </w:pPr>
            <w:r>
              <w:rPr>
                <w:rStyle w:val="a5"/>
              </w:rPr>
              <w:t>6,3</w:t>
            </w:r>
          </w:p>
        </w:tc>
        <w:tc>
          <w:tcPr>
            <w:tcW w:w="859" w:type="dxa"/>
            <w:shd w:val="clear" w:color="auto" w:fill="D7CFCA"/>
            <w:vAlign w:val="bottom"/>
          </w:tcPr>
          <w:p w14:paraId="3BCC4B03" w14:textId="77777777" w:rsidR="001D1886" w:rsidRDefault="00836FE4">
            <w:pPr>
              <w:pStyle w:val="a6"/>
              <w:spacing w:after="0" w:line="240" w:lineRule="auto"/>
              <w:ind w:firstLine="240"/>
            </w:pPr>
            <w:r>
              <w:rPr>
                <w:rStyle w:val="a5"/>
              </w:rPr>
              <w:t>6,3</w:t>
            </w:r>
          </w:p>
        </w:tc>
      </w:tr>
      <w:tr w:rsidR="001D1886" w14:paraId="444C5B31" w14:textId="77777777">
        <w:trPr>
          <w:trHeight w:hRule="exact" w:val="538"/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</w:tcBorders>
            <w:shd w:val="clear" w:color="auto" w:fill="948074"/>
            <w:vAlign w:val="bottom"/>
          </w:tcPr>
          <w:p w14:paraId="25C7E77A" w14:textId="77777777" w:rsidR="001D1886" w:rsidRPr="00AC6A0F" w:rsidRDefault="00836FE4">
            <w:pPr>
              <w:pStyle w:val="a6"/>
              <w:spacing w:after="0" w:line="300" w:lineRule="auto"/>
              <w:rPr>
                <w:sz w:val="18"/>
                <w:szCs w:val="18"/>
                <w:lang w:val="ru-RU"/>
              </w:rPr>
            </w:pPr>
            <w:r w:rsidRPr="00AC6A0F">
              <w:rPr>
                <w:rStyle w:val="a5"/>
                <w:b/>
                <w:bCs/>
                <w:sz w:val="18"/>
                <w:szCs w:val="18"/>
                <w:lang w:val="ru-RU"/>
              </w:rPr>
              <w:t>Рост реального ВВП на душу населения (%)</w:t>
            </w:r>
          </w:p>
        </w:tc>
        <w:tc>
          <w:tcPr>
            <w:tcW w:w="667" w:type="dxa"/>
            <w:tcBorders>
              <w:top w:val="single" w:sz="4" w:space="0" w:color="auto"/>
            </w:tcBorders>
            <w:shd w:val="clear" w:color="auto" w:fill="948074"/>
            <w:vAlign w:val="center"/>
          </w:tcPr>
          <w:p w14:paraId="01080020" w14:textId="77777777" w:rsidR="001D1886" w:rsidRDefault="00836FE4">
            <w:pPr>
              <w:pStyle w:val="a6"/>
              <w:spacing w:after="0" w:line="240" w:lineRule="auto"/>
            </w:pPr>
            <w:r>
              <w:rPr>
                <w:rStyle w:val="a5"/>
              </w:rPr>
              <w:t>-1,8</w:t>
            </w:r>
          </w:p>
        </w:tc>
        <w:tc>
          <w:tcPr>
            <w:tcW w:w="677" w:type="dxa"/>
            <w:tcBorders>
              <w:top w:val="single" w:sz="4" w:space="0" w:color="auto"/>
            </w:tcBorders>
            <w:shd w:val="clear" w:color="auto" w:fill="948074"/>
            <w:vAlign w:val="center"/>
          </w:tcPr>
          <w:p w14:paraId="2AF98612" w14:textId="77777777" w:rsidR="001D1886" w:rsidRDefault="00836FE4">
            <w:pPr>
              <w:pStyle w:val="a6"/>
              <w:spacing w:after="0" w:line="240" w:lineRule="auto"/>
              <w:ind w:firstLine="180"/>
            </w:pPr>
            <w:r>
              <w:rPr>
                <w:rStyle w:val="a5"/>
              </w:rPr>
              <w:t>4,4</w:t>
            </w:r>
          </w:p>
        </w:tc>
        <w:tc>
          <w:tcPr>
            <w:tcW w:w="691" w:type="dxa"/>
            <w:tcBorders>
              <w:top w:val="single" w:sz="4" w:space="0" w:color="auto"/>
            </w:tcBorders>
            <w:shd w:val="clear" w:color="auto" w:fill="948074"/>
            <w:vAlign w:val="center"/>
          </w:tcPr>
          <w:p w14:paraId="41992E17" w14:textId="77777777" w:rsidR="001D1886" w:rsidRDefault="00836FE4">
            <w:pPr>
              <w:pStyle w:val="a6"/>
              <w:spacing w:after="0" w:line="240" w:lineRule="auto"/>
              <w:ind w:firstLine="180"/>
            </w:pPr>
            <w:r>
              <w:rPr>
                <w:rStyle w:val="a5"/>
              </w:rPr>
              <w:t>3,6</w:t>
            </w:r>
          </w:p>
        </w:tc>
        <w:tc>
          <w:tcPr>
            <w:tcW w:w="629" w:type="dxa"/>
            <w:tcBorders>
              <w:top w:val="single" w:sz="4" w:space="0" w:color="auto"/>
            </w:tcBorders>
            <w:shd w:val="clear" w:color="auto" w:fill="948074"/>
            <w:vAlign w:val="center"/>
          </w:tcPr>
          <w:p w14:paraId="2C8A0D9F" w14:textId="77777777" w:rsidR="001D1886" w:rsidRDefault="00836FE4">
            <w:pPr>
              <w:pStyle w:val="a6"/>
              <w:spacing w:after="0" w:line="240" w:lineRule="auto"/>
              <w:ind w:firstLine="160"/>
            </w:pPr>
            <w:r>
              <w:rPr>
                <w:rStyle w:val="a5"/>
              </w:rPr>
              <w:t>3,9</w:t>
            </w:r>
          </w:p>
        </w:tc>
        <w:tc>
          <w:tcPr>
            <w:tcW w:w="792" w:type="dxa"/>
            <w:tcBorders>
              <w:top w:val="single" w:sz="4" w:space="0" w:color="auto"/>
            </w:tcBorders>
            <w:shd w:val="clear" w:color="auto" w:fill="948074"/>
            <w:vAlign w:val="center"/>
          </w:tcPr>
          <w:p w14:paraId="47396613" w14:textId="77777777" w:rsidR="001D1886" w:rsidRDefault="00836FE4">
            <w:pPr>
              <w:pStyle w:val="a6"/>
              <w:spacing w:after="0" w:line="240" w:lineRule="auto"/>
              <w:ind w:firstLine="240"/>
              <w:jc w:val="both"/>
            </w:pPr>
            <w:r>
              <w:rPr>
                <w:rStyle w:val="a5"/>
              </w:rPr>
              <w:t>3,5</w:t>
            </w:r>
          </w:p>
        </w:tc>
        <w:tc>
          <w:tcPr>
            <w:tcW w:w="806" w:type="dxa"/>
            <w:tcBorders>
              <w:top w:val="single" w:sz="4" w:space="0" w:color="auto"/>
            </w:tcBorders>
            <w:shd w:val="clear" w:color="auto" w:fill="948074"/>
            <w:vAlign w:val="center"/>
          </w:tcPr>
          <w:p w14:paraId="000DD487" w14:textId="77777777" w:rsidR="001D1886" w:rsidRDefault="00836FE4">
            <w:pPr>
              <w:pStyle w:val="a6"/>
              <w:spacing w:after="0" w:line="240" w:lineRule="auto"/>
              <w:ind w:firstLine="220"/>
            </w:pPr>
            <w:r>
              <w:rPr>
                <w:rStyle w:val="a5"/>
              </w:rPr>
              <w:t>3,8</w:t>
            </w:r>
          </w:p>
        </w:tc>
        <w:tc>
          <w:tcPr>
            <w:tcW w:w="859" w:type="dxa"/>
            <w:tcBorders>
              <w:top w:val="single" w:sz="4" w:space="0" w:color="auto"/>
              <w:right w:val="single" w:sz="4" w:space="0" w:color="auto"/>
            </w:tcBorders>
            <w:shd w:val="clear" w:color="auto" w:fill="948074"/>
            <w:vAlign w:val="center"/>
          </w:tcPr>
          <w:p w14:paraId="2D9EE88E" w14:textId="77777777" w:rsidR="001D1886" w:rsidRDefault="00836FE4">
            <w:pPr>
              <w:pStyle w:val="a6"/>
              <w:spacing w:after="0" w:line="240" w:lineRule="auto"/>
              <w:ind w:firstLine="240"/>
            </w:pPr>
            <w:r>
              <w:rPr>
                <w:rStyle w:val="a5"/>
              </w:rPr>
              <w:t>3,8</w:t>
            </w:r>
          </w:p>
        </w:tc>
      </w:tr>
      <w:tr w:rsidR="001D1886" w14:paraId="795F23D9" w14:textId="77777777">
        <w:trPr>
          <w:trHeight w:hRule="exact" w:val="350"/>
          <w:jc w:val="center"/>
        </w:trPr>
        <w:tc>
          <w:tcPr>
            <w:tcW w:w="3000" w:type="dxa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4053327B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rStyle w:val="a5"/>
                <w:b/>
                <w:bCs/>
                <w:sz w:val="18"/>
                <w:szCs w:val="18"/>
              </w:rPr>
              <w:t>Инфляция</w:t>
            </w:r>
            <w:proofErr w:type="spellEnd"/>
            <w:r>
              <w:rPr>
                <w:rStyle w:val="a5"/>
                <w:b/>
                <w:bCs/>
                <w:sz w:val="18"/>
                <w:szCs w:val="18"/>
              </w:rPr>
              <w:t xml:space="preserve"> (%)</w:t>
            </w:r>
          </w:p>
        </w:tc>
        <w:tc>
          <w:tcPr>
            <w:tcW w:w="667" w:type="dxa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52C45DB1" w14:textId="77777777" w:rsidR="001D1886" w:rsidRDefault="00836FE4">
            <w:pPr>
              <w:pStyle w:val="a6"/>
              <w:spacing w:after="0" w:line="240" w:lineRule="auto"/>
              <w:ind w:firstLine="180"/>
            </w:pPr>
            <w:r>
              <w:rPr>
                <w:rStyle w:val="a5"/>
              </w:rPr>
              <w:t>2,4</w:t>
            </w:r>
          </w:p>
        </w:tc>
        <w:tc>
          <w:tcPr>
            <w:tcW w:w="677" w:type="dxa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524B344E" w14:textId="77777777" w:rsidR="001D1886" w:rsidRDefault="00836FE4">
            <w:pPr>
              <w:pStyle w:val="a6"/>
              <w:spacing w:after="0" w:line="240" w:lineRule="auto"/>
              <w:ind w:firstLine="180"/>
            </w:pPr>
            <w:r>
              <w:rPr>
                <w:rStyle w:val="a5"/>
              </w:rPr>
              <w:t>4,2</w:t>
            </w:r>
          </w:p>
        </w:tc>
        <w:tc>
          <w:tcPr>
            <w:tcW w:w="691" w:type="dxa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2A22687B" w14:textId="77777777" w:rsidR="001D1886" w:rsidRDefault="00836FE4">
            <w:pPr>
              <w:pStyle w:val="a6"/>
              <w:spacing w:after="0" w:line="240" w:lineRule="auto"/>
              <w:ind w:firstLine="180"/>
            </w:pPr>
            <w:r>
              <w:rPr>
                <w:rStyle w:val="a5"/>
              </w:rPr>
              <w:t>5,2</w:t>
            </w:r>
          </w:p>
        </w:tc>
        <w:tc>
          <w:tcPr>
            <w:tcW w:w="629" w:type="dxa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050F0FDA" w14:textId="77777777" w:rsidR="001D1886" w:rsidRDefault="00836FE4">
            <w:pPr>
              <w:pStyle w:val="a6"/>
              <w:spacing w:after="0" w:line="240" w:lineRule="auto"/>
              <w:ind w:firstLine="160"/>
            </w:pPr>
            <w:r>
              <w:rPr>
                <w:rStyle w:val="a5"/>
              </w:rPr>
              <w:t>4,4</w:t>
            </w:r>
          </w:p>
        </w:tc>
        <w:tc>
          <w:tcPr>
            <w:tcW w:w="792" w:type="dxa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2DDFD784" w14:textId="77777777" w:rsidR="001D1886" w:rsidRDefault="00836FE4">
            <w:pPr>
              <w:pStyle w:val="a6"/>
              <w:spacing w:after="0" w:line="240" w:lineRule="auto"/>
              <w:ind w:firstLine="240"/>
              <w:jc w:val="both"/>
            </w:pPr>
            <w:r>
              <w:rPr>
                <w:rStyle w:val="a5"/>
              </w:rPr>
              <w:t>3,5</w:t>
            </w:r>
          </w:p>
        </w:tc>
        <w:tc>
          <w:tcPr>
            <w:tcW w:w="806" w:type="dxa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7F5BBB11" w14:textId="77777777" w:rsidR="001D1886" w:rsidRDefault="00836FE4">
            <w:pPr>
              <w:pStyle w:val="a6"/>
              <w:spacing w:after="0" w:line="240" w:lineRule="auto"/>
              <w:ind w:firstLine="220"/>
            </w:pPr>
            <w:r>
              <w:rPr>
                <w:rStyle w:val="a5"/>
              </w:rPr>
              <w:t>2,8</w:t>
            </w:r>
          </w:p>
        </w:tc>
        <w:tc>
          <w:tcPr>
            <w:tcW w:w="859" w:type="dxa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7D246C64" w14:textId="77777777" w:rsidR="001D1886" w:rsidRDefault="00836FE4">
            <w:pPr>
              <w:pStyle w:val="a6"/>
              <w:spacing w:after="0" w:line="240" w:lineRule="auto"/>
              <w:ind w:firstLine="240"/>
            </w:pPr>
            <w:r>
              <w:rPr>
                <w:rStyle w:val="a5"/>
              </w:rPr>
              <w:t>2,4</w:t>
            </w:r>
          </w:p>
        </w:tc>
      </w:tr>
      <w:tr w:rsidR="001D1886" w14:paraId="581AA5F6" w14:textId="77777777">
        <w:trPr>
          <w:trHeight w:hRule="exact" w:val="542"/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</w:tcBorders>
            <w:shd w:val="clear" w:color="auto" w:fill="948074"/>
            <w:vAlign w:val="bottom"/>
          </w:tcPr>
          <w:p w14:paraId="51EF2ED9" w14:textId="77777777" w:rsidR="001D1886" w:rsidRPr="00AC6A0F" w:rsidRDefault="00836FE4">
            <w:pPr>
              <w:pStyle w:val="a6"/>
              <w:spacing w:after="0" w:line="300" w:lineRule="auto"/>
              <w:rPr>
                <w:sz w:val="18"/>
                <w:szCs w:val="18"/>
                <w:lang w:val="ru-RU"/>
              </w:rPr>
            </w:pPr>
            <w:r w:rsidRPr="00AC6A0F">
              <w:rPr>
                <w:rStyle w:val="a5"/>
                <w:b/>
                <w:bCs/>
                <w:sz w:val="18"/>
                <w:szCs w:val="18"/>
                <w:lang w:val="ru-RU"/>
              </w:rPr>
              <w:t>Общий фискальный баланс, включая гранты (процент ВВП)</w:t>
            </w:r>
          </w:p>
        </w:tc>
        <w:tc>
          <w:tcPr>
            <w:tcW w:w="667" w:type="dxa"/>
            <w:tcBorders>
              <w:top w:val="single" w:sz="4" w:space="0" w:color="auto"/>
            </w:tcBorders>
            <w:shd w:val="clear" w:color="auto" w:fill="948074"/>
            <w:vAlign w:val="center"/>
          </w:tcPr>
          <w:p w14:paraId="5FE50DC7" w14:textId="77777777" w:rsidR="001D1886" w:rsidRDefault="00836FE4">
            <w:pPr>
              <w:pStyle w:val="a6"/>
              <w:spacing w:after="0" w:line="240" w:lineRule="auto"/>
            </w:pPr>
            <w:r>
              <w:rPr>
                <w:rStyle w:val="a5"/>
              </w:rPr>
              <w:t>-5,4</w:t>
            </w:r>
          </w:p>
        </w:tc>
        <w:tc>
          <w:tcPr>
            <w:tcW w:w="677" w:type="dxa"/>
            <w:tcBorders>
              <w:top w:val="single" w:sz="4" w:space="0" w:color="auto"/>
            </w:tcBorders>
            <w:shd w:val="clear" w:color="auto" w:fill="948074"/>
            <w:vAlign w:val="center"/>
          </w:tcPr>
          <w:p w14:paraId="714E680D" w14:textId="77777777" w:rsidR="001D1886" w:rsidRDefault="00836FE4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-4,9</w:t>
            </w:r>
          </w:p>
        </w:tc>
        <w:tc>
          <w:tcPr>
            <w:tcW w:w="691" w:type="dxa"/>
            <w:tcBorders>
              <w:top w:val="single" w:sz="4" w:space="0" w:color="auto"/>
            </w:tcBorders>
            <w:shd w:val="clear" w:color="auto" w:fill="948074"/>
            <w:vAlign w:val="center"/>
          </w:tcPr>
          <w:p w14:paraId="67FAB5FA" w14:textId="77777777" w:rsidR="001D1886" w:rsidRDefault="00836FE4">
            <w:pPr>
              <w:pStyle w:val="a6"/>
              <w:spacing w:after="0" w:line="240" w:lineRule="auto"/>
              <w:ind w:firstLine="180"/>
            </w:pPr>
            <w:r>
              <w:rPr>
                <w:rStyle w:val="a5"/>
              </w:rPr>
              <w:t>-6,8</w:t>
            </w:r>
          </w:p>
        </w:tc>
        <w:tc>
          <w:tcPr>
            <w:tcW w:w="629" w:type="dxa"/>
            <w:tcBorders>
              <w:top w:val="single" w:sz="4" w:space="0" w:color="auto"/>
            </w:tcBorders>
            <w:shd w:val="clear" w:color="auto" w:fill="948074"/>
            <w:vAlign w:val="center"/>
          </w:tcPr>
          <w:p w14:paraId="18243062" w14:textId="77777777" w:rsidR="001D1886" w:rsidRDefault="00836FE4">
            <w:pPr>
              <w:pStyle w:val="a6"/>
              <w:spacing w:after="0" w:line="240" w:lineRule="auto"/>
              <w:ind w:firstLine="160"/>
            </w:pPr>
            <w:r>
              <w:rPr>
                <w:rStyle w:val="a5"/>
              </w:rPr>
              <w:t>-5,2</w:t>
            </w:r>
          </w:p>
        </w:tc>
        <w:tc>
          <w:tcPr>
            <w:tcW w:w="792" w:type="dxa"/>
            <w:tcBorders>
              <w:top w:val="single" w:sz="4" w:space="0" w:color="auto"/>
            </w:tcBorders>
            <w:shd w:val="clear" w:color="auto" w:fill="948074"/>
            <w:vAlign w:val="center"/>
          </w:tcPr>
          <w:p w14:paraId="3F60DD0B" w14:textId="77777777" w:rsidR="001D1886" w:rsidRDefault="00836FE4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-4,0</w:t>
            </w:r>
          </w:p>
        </w:tc>
        <w:tc>
          <w:tcPr>
            <w:tcW w:w="806" w:type="dxa"/>
            <w:tcBorders>
              <w:top w:val="single" w:sz="4" w:space="0" w:color="auto"/>
            </w:tcBorders>
            <w:shd w:val="clear" w:color="auto" w:fill="948074"/>
            <w:vAlign w:val="center"/>
          </w:tcPr>
          <w:p w14:paraId="020CC6BE" w14:textId="77777777" w:rsidR="001D1886" w:rsidRDefault="00836FE4">
            <w:pPr>
              <w:pStyle w:val="a6"/>
              <w:spacing w:after="0" w:line="240" w:lineRule="auto"/>
              <w:ind w:firstLine="220"/>
            </w:pPr>
            <w:r>
              <w:rPr>
                <w:rStyle w:val="a5"/>
              </w:rPr>
              <w:t>-3,0</w:t>
            </w:r>
          </w:p>
        </w:tc>
        <w:tc>
          <w:tcPr>
            <w:tcW w:w="859" w:type="dxa"/>
            <w:tcBorders>
              <w:top w:val="single" w:sz="4" w:space="0" w:color="auto"/>
              <w:right w:val="single" w:sz="4" w:space="0" w:color="auto"/>
            </w:tcBorders>
            <w:shd w:val="clear" w:color="auto" w:fill="948074"/>
            <w:vAlign w:val="center"/>
          </w:tcPr>
          <w:p w14:paraId="3F310F09" w14:textId="77777777" w:rsidR="001D1886" w:rsidRDefault="00836FE4">
            <w:pPr>
              <w:pStyle w:val="a6"/>
              <w:spacing w:after="0" w:line="240" w:lineRule="auto"/>
              <w:ind w:firstLine="240"/>
            </w:pPr>
            <w:r>
              <w:rPr>
                <w:rStyle w:val="a5"/>
              </w:rPr>
              <w:t>-3,0</w:t>
            </w:r>
          </w:p>
        </w:tc>
      </w:tr>
      <w:tr w:rsidR="001D1886" w14:paraId="69A60B54" w14:textId="77777777">
        <w:trPr>
          <w:trHeight w:hRule="exact" w:val="312"/>
          <w:jc w:val="center"/>
        </w:trPr>
        <w:tc>
          <w:tcPr>
            <w:tcW w:w="3000" w:type="dxa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115DA91C" w14:textId="77777777" w:rsidR="001D1886" w:rsidRDefault="00836FE4">
            <w:pPr>
              <w:pStyle w:val="a6"/>
              <w:spacing w:after="0" w:line="240" w:lineRule="auto"/>
              <w:rPr>
                <w:sz w:val="18"/>
                <w:szCs w:val="18"/>
              </w:rPr>
            </w:pPr>
            <w:proofErr w:type="spellStart"/>
            <w:r>
              <w:rPr>
                <w:rStyle w:val="a5"/>
                <w:b/>
                <w:bCs/>
                <w:sz w:val="18"/>
                <w:szCs w:val="18"/>
              </w:rPr>
              <w:t>Текущий</w:t>
            </w:r>
            <w:proofErr w:type="spellEnd"/>
            <w:r>
              <w:rPr>
                <w:rStyle w:val="a5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Style w:val="a5"/>
                <w:b/>
                <w:bCs/>
                <w:sz w:val="18"/>
                <w:szCs w:val="18"/>
              </w:rPr>
              <w:t>счет</w:t>
            </w:r>
            <w:proofErr w:type="spellEnd"/>
            <w:r>
              <w:rPr>
                <w:rStyle w:val="a5"/>
                <w:b/>
                <w:bCs/>
                <w:sz w:val="18"/>
                <w:szCs w:val="18"/>
              </w:rPr>
              <w:t xml:space="preserve"> (% ВВП)</w:t>
            </w:r>
          </w:p>
        </w:tc>
        <w:tc>
          <w:tcPr>
            <w:tcW w:w="667" w:type="dxa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512D4960" w14:textId="77777777" w:rsidR="001D1886" w:rsidRDefault="00836FE4">
            <w:pPr>
              <w:pStyle w:val="a6"/>
              <w:spacing w:after="0" w:line="240" w:lineRule="auto"/>
            </w:pPr>
            <w:r>
              <w:rPr>
                <w:rStyle w:val="a5"/>
              </w:rPr>
              <w:t>-3,1</w:t>
            </w:r>
          </w:p>
        </w:tc>
        <w:tc>
          <w:tcPr>
            <w:tcW w:w="677" w:type="dxa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5164B62D" w14:textId="77777777" w:rsidR="001D1886" w:rsidRDefault="00836FE4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-3,9</w:t>
            </w:r>
          </w:p>
        </w:tc>
        <w:tc>
          <w:tcPr>
            <w:tcW w:w="691" w:type="dxa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1FADAF12" w14:textId="77777777" w:rsidR="001D1886" w:rsidRDefault="00836FE4">
            <w:pPr>
              <w:pStyle w:val="a6"/>
              <w:spacing w:after="0" w:line="240" w:lineRule="auto"/>
              <w:ind w:firstLine="180"/>
            </w:pPr>
            <w:r>
              <w:rPr>
                <w:rStyle w:val="a5"/>
              </w:rPr>
              <w:t>-7,7</w:t>
            </w:r>
          </w:p>
        </w:tc>
        <w:tc>
          <w:tcPr>
            <w:tcW w:w="629" w:type="dxa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65220D65" w14:textId="77777777" w:rsidR="001D1886" w:rsidRDefault="00836FE4">
            <w:pPr>
              <w:pStyle w:val="a6"/>
              <w:spacing w:after="0" w:line="240" w:lineRule="auto"/>
              <w:ind w:firstLine="160"/>
            </w:pPr>
            <w:r>
              <w:rPr>
                <w:rStyle w:val="a5"/>
              </w:rPr>
              <w:t>-8,3</w:t>
            </w:r>
          </w:p>
        </w:tc>
        <w:tc>
          <w:tcPr>
            <w:tcW w:w="792" w:type="dxa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6668BCF2" w14:textId="77777777" w:rsidR="001D1886" w:rsidRDefault="00836FE4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-4,2</w:t>
            </w:r>
          </w:p>
        </w:tc>
        <w:tc>
          <w:tcPr>
            <w:tcW w:w="806" w:type="dxa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5B258746" w14:textId="77777777" w:rsidR="001D1886" w:rsidRDefault="00836FE4">
            <w:pPr>
              <w:pStyle w:val="a6"/>
              <w:spacing w:after="0" w:line="240" w:lineRule="auto"/>
              <w:ind w:firstLine="220"/>
            </w:pPr>
            <w:r>
              <w:rPr>
                <w:rStyle w:val="a5"/>
              </w:rPr>
              <w:t>-2,6</w:t>
            </w:r>
          </w:p>
        </w:tc>
        <w:tc>
          <w:tcPr>
            <w:tcW w:w="859" w:type="dxa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49C36FD5" w14:textId="77777777" w:rsidR="001D1886" w:rsidRDefault="00836FE4">
            <w:pPr>
              <w:pStyle w:val="a6"/>
              <w:spacing w:after="0" w:line="240" w:lineRule="auto"/>
              <w:ind w:firstLine="240"/>
            </w:pPr>
            <w:r>
              <w:rPr>
                <w:rStyle w:val="a5"/>
              </w:rPr>
              <w:t>-3,0</w:t>
            </w:r>
          </w:p>
        </w:tc>
      </w:tr>
    </w:tbl>
    <w:p w14:paraId="220D8443" w14:textId="77777777" w:rsidR="001D1886" w:rsidRPr="00AC6A0F" w:rsidRDefault="00836FE4">
      <w:pPr>
        <w:pStyle w:val="ab"/>
        <w:spacing w:line="288" w:lineRule="auto"/>
        <w:ind w:left="38"/>
        <w:rPr>
          <w:lang w:val="ru-RU"/>
        </w:rPr>
        <w:sectPr w:rsidR="001D1886" w:rsidRPr="00AC6A0F">
          <w:type w:val="continuous"/>
          <w:pgSz w:w="16838" w:h="23810"/>
          <w:pgMar w:top="5706" w:right="3517" w:bottom="5213" w:left="3517" w:header="0" w:footer="3" w:gutter="1639"/>
          <w:cols w:space="720"/>
          <w:noEndnote/>
          <w:rtlGutter/>
          <w:docGrid w:linePitch="360"/>
        </w:sectPr>
      </w:pPr>
      <w:r w:rsidRPr="00AC6A0F">
        <w:rPr>
          <w:rStyle w:val="aa"/>
          <w:i/>
          <w:iCs/>
          <w:lang w:val="ru-RU"/>
        </w:rPr>
        <w:t>Источник: данные национальных органов, Статистический департамент АфБР, май 2025 года; Оценка (</w:t>
      </w:r>
      <w:r>
        <w:rPr>
          <w:rStyle w:val="aa"/>
          <w:i/>
          <w:iCs/>
        </w:rPr>
        <w:t>e</w:t>
      </w:r>
      <w:r w:rsidRPr="00AC6A0F">
        <w:rPr>
          <w:rStyle w:val="aa"/>
          <w:i/>
          <w:iCs/>
          <w:lang w:val="ru-RU"/>
        </w:rPr>
        <w:t>) и прогнозы (</w:t>
      </w:r>
      <w:r>
        <w:rPr>
          <w:rStyle w:val="aa"/>
          <w:i/>
          <w:iCs/>
        </w:rPr>
        <w:t>p</w:t>
      </w:r>
      <w:r w:rsidRPr="00AC6A0F">
        <w:rPr>
          <w:rStyle w:val="aa"/>
          <w:i/>
          <w:iCs/>
          <w:lang w:val="ru-RU"/>
        </w:rPr>
        <w:t>) на основе расчётов авторов.</w:t>
      </w:r>
    </w:p>
    <w:p w14:paraId="7B97C3A5" w14:textId="77777777" w:rsidR="001D1886" w:rsidRPr="00AC6A0F" w:rsidRDefault="001D1886">
      <w:pPr>
        <w:spacing w:before="75" w:after="75" w:line="240" w:lineRule="exact"/>
        <w:rPr>
          <w:sz w:val="19"/>
          <w:szCs w:val="19"/>
          <w:lang w:val="ru-RU"/>
        </w:rPr>
      </w:pPr>
    </w:p>
    <w:p w14:paraId="083991D2" w14:textId="77777777" w:rsidR="001D1886" w:rsidRPr="00AC6A0F" w:rsidRDefault="001D1886">
      <w:pPr>
        <w:spacing w:line="1" w:lineRule="exact"/>
        <w:rPr>
          <w:lang w:val="ru-RU"/>
        </w:rPr>
        <w:sectPr w:rsidR="001D1886" w:rsidRPr="00AC6A0F">
          <w:type w:val="continuous"/>
          <w:pgSz w:w="16838" w:h="23810"/>
          <w:pgMar w:top="5675" w:right="0" w:bottom="5245" w:left="0" w:header="0" w:footer="3" w:gutter="0"/>
          <w:cols w:space="720"/>
          <w:noEndnote/>
          <w:docGrid w:linePitch="360"/>
        </w:sectPr>
      </w:pPr>
    </w:p>
    <w:p w14:paraId="239BE8F4" w14:textId="77777777" w:rsidR="001D1886" w:rsidRDefault="00836FE4">
      <w:pPr>
        <w:pStyle w:val="24"/>
        <w:keepNext/>
        <w:keepLines/>
        <w:numPr>
          <w:ilvl w:val="1"/>
          <w:numId w:val="6"/>
        </w:numPr>
        <w:tabs>
          <w:tab w:val="left" w:pos="457"/>
        </w:tabs>
        <w:spacing w:after="260"/>
        <w:jc w:val="both"/>
      </w:pPr>
      <w:bookmarkStart w:id="15" w:name="bookmark32"/>
      <w:proofErr w:type="spellStart"/>
      <w:r>
        <w:rPr>
          <w:rStyle w:val="23"/>
          <w:b/>
          <w:bCs/>
        </w:rPr>
        <w:t>Макроэкономические</w:t>
      </w:r>
      <w:proofErr w:type="spellEnd"/>
      <w:r>
        <w:rPr>
          <w:rStyle w:val="23"/>
          <w:b/>
          <w:bCs/>
        </w:rPr>
        <w:t xml:space="preserve"> </w:t>
      </w:r>
      <w:proofErr w:type="spellStart"/>
      <w:r>
        <w:rPr>
          <w:rStyle w:val="23"/>
          <w:b/>
          <w:bCs/>
        </w:rPr>
        <w:t>перспективы</w:t>
      </w:r>
      <w:proofErr w:type="spellEnd"/>
      <w:r>
        <w:rPr>
          <w:rStyle w:val="23"/>
          <w:b/>
          <w:bCs/>
        </w:rPr>
        <w:t xml:space="preserve"> и </w:t>
      </w:r>
      <w:proofErr w:type="spellStart"/>
      <w:r>
        <w:rPr>
          <w:rStyle w:val="23"/>
          <w:b/>
          <w:bCs/>
        </w:rPr>
        <w:t>риски</w:t>
      </w:r>
      <w:bookmarkEnd w:id="15"/>
      <w:proofErr w:type="spellEnd"/>
    </w:p>
    <w:p w14:paraId="2F448CF1" w14:textId="77777777" w:rsidR="001D1886" w:rsidRDefault="00836FE4">
      <w:pPr>
        <w:pStyle w:val="30"/>
        <w:keepNext/>
        <w:keepLines/>
        <w:numPr>
          <w:ilvl w:val="2"/>
          <w:numId w:val="6"/>
        </w:numPr>
        <w:tabs>
          <w:tab w:val="left" w:pos="534"/>
        </w:tabs>
        <w:spacing w:after="340" w:line="240" w:lineRule="auto"/>
        <w:jc w:val="both"/>
      </w:pPr>
      <w:bookmarkStart w:id="16" w:name="bookmark34"/>
      <w:proofErr w:type="spellStart"/>
      <w:r>
        <w:rPr>
          <w:rStyle w:val="3"/>
          <w:b/>
          <w:bCs/>
        </w:rPr>
        <w:t>Перспектива</w:t>
      </w:r>
      <w:bookmarkEnd w:id="16"/>
      <w:proofErr w:type="spellEnd"/>
    </w:p>
    <w:p w14:paraId="73DFCB25" w14:textId="77777777" w:rsidR="001D1886" w:rsidRPr="00AC6A0F" w:rsidRDefault="00836FE4">
      <w:pPr>
        <w:pStyle w:val="11"/>
        <w:spacing w:after="0"/>
        <w:jc w:val="both"/>
        <w:rPr>
          <w:lang w:val="ru-RU"/>
        </w:rPr>
      </w:pPr>
      <w:r w:rsidRPr="00AC6A0F">
        <w:rPr>
          <w:rStyle w:val="a7"/>
          <w:lang w:val="ru-RU"/>
        </w:rPr>
        <w:t>Экономические перспективы остаются благоприятными: реальный рост ВВП в среднем составляет 6,3% в 2025-2026 годах. Ожидается, что экономическая активность выиграет от инвестиций, запланированных до окончания реализации НДП на 2021-2025 годы и начала производства второй фазы китового месторождения. Ожидается, что инфляция снизится до 2,8% в 2025 году и до 2,4% в 2026 году. Дефицит бюджета — это</w:t>
      </w:r>
    </w:p>
    <w:p w14:paraId="6B814339" w14:textId="77777777" w:rsidR="001D1886" w:rsidRPr="00AC6A0F" w:rsidRDefault="00836FE4">
      <w:pPr>
        <w:pStyle w:val="11"/>
        <w:jc w:val="both"/>
        <w:rPr>
          <w:lang w:val="ru-RU"/>
        </w:rPr>
      </w:pPr>
      <w:r w:rsidRPr="00AC6A0F">
        <w:rPr>
          <w:rStyle w:val="a7"/>
          <w:lang w:val="ru-RU"/>
        </w:rPr>
        <w:t>прогнозируется на уровне 3% ВВП в 2025 и 2026 годах. В связи с международным тарифным давлением баланс текущего счета, по прогнозам, ухудшится в среднем на 0,8 процентных пункта в 2025–2026 годах по сравнению с предыдущим прогнозом, доведя дефицит до 2,6% ВВП в 2025 году и 3% в 2026 году.</w:t>
      </w:r>
    </w:p>
    <w:p w14:paraId="58FCDA6A" w14:textId="77777777" w:rsidR="001D1886" w:rsidRDefault="00836FE4">
      <w:pPr>
        <w:pStyle w:val="30"/>
        <w:keepNext/>
        <w:keepLines/>
        <w:numPr>
          <w:ilvl w:val="2"/>
          <w:numId w:val="6"/>
        </w:numPr>
        <w:tabs>
          <w:tab w:val="left" w:pos="562"/>
        </w:tabs>
        <w:spacing w:after="340" w:line="240" w:lineRule="auto"/>
        <w:jc w:val="both"/>
      </w:pPr>
      <w:bookmarkStart w:id="17" w:name="bookmark36"/>
      <w:proofErr w:type="spellStart"/>
      <w:r>
        <w:rPr>
          <w:rStyle w:val="3"/>
          <w:b/>
          <w:bCs/>
        </w:rPr>
        <w:t>Риски</w:t>
      </w:r>
      <w:bookmarkEnd w:id="17"/>
      <w:proofErr w:type="spellEnd"/>
    </w:p>
    <w:p w14:paraId="77540652" w14:textId="77777777" w:rsidR="001D1886" w:rsidRPr="00AC6A0F" w:rsidRDefault="00836FE4">
      <w:pPr>
        <w:pStyle w:val="11"/>
        <w:spacing w:after="0" w:line="346" w:lineRule="auto"/>
        <w:jc w:val="both"/>
        <w:rPr>
          <w:lang w:val="ru-RU"/>
        </w:rPr>
        <w:sectPr w:rsidR="001D1886" w:rsidRPr="00AC6A0F">
          <w:type w:val="continuous"/>
          <w:pgSz w:w="16838" w:h="23810"/>
          <w:pgMar w:top="5675" w:right="3525" w:bottom="5245" w:left="3525" w:header="0" w:footer="3" w:gutter="1632"/>
          <w:cols w:num="2" w:space="322"/>
          <w:noEndnote/>
          <w:rtlGutter/>
          <w:docGrid w:linePitch="360"/>
        </w:sectPr>
      </w:pPr>
      <w:r w:rsidRPr="00AC6A0F">
        <w:rPr>
          <w:rStyle w:val="a7"/>
          <w:lang w:val="ru-RU"/>
        </w:rPr>
        <w:t>Несмотря на многообещающие макроэкономические перспективы, Кот-д'Ивуар по-прежнему подвержен ряду рисков. Возможное введение взаимных тарифов может повлиять на экспорт флагманских товаров, таких как</w:t>
      </w:r>
    </w:p>
    <w:p w14:paraId="6D83749E" w14:textId="77777777" w:rsidR="001D1886" w:rsidRPr="00AC6A0F" w:rsidRDefault="001D1886">
      <w:pPr>
        <w:spacing w:before="55" w:after="55" w:line="240" w:lineRule="exact"/>
        <w:rPr>
          <w:sz w:val="19"/>
          <w:szCs w:val="19"/>
          <w:lang w:val="ru-RU"/>
        </w:rPr>
      </w:pPr>
    </w:p>
    <w:p w14:paraId="671DC2EA" w14:textId="77777777" w:rsidR="001D1886" w:rsidRPr="00AC6A0F" w:rsidRDefault="001D1886">
      <w:pPr>
        <w:spacing w:line="1" w:lineRule="exact"/>
        <w:rPr>
          <w:lang w:val="ru-RU"/>
        </w:rPr>
        <w:sectPr w:rsidR="001D1886" w:rsidRPr="00AC6A0F">
          <w:type w:val="continuous"/>
          <w:pgSz w:w="16838" w:h="23810"/>
          <w:pgMar w:top="5675" w:right="0" w:bottom="5245" w:left="0" w:header="0" w:footer="3" w:gutter="0"/>
          <w:cols w:space="720"/>
          <w:noEndnote/>
          <w:docGrid w:linePitch="360"/>
        </w:sectPr>
      </w:pPr>
    </w:p>
    <w:p w14:paraId="7BCB6C09" w14:textId="77777777" w:rsidR="001D1886" w:rsidRPr="00AC6A0F" w:rsidRDefault="00836FE4">
      <w:pPr>
        <w:pStyle w:val="11"/>
        <w:pBdr>
          <w:top w:val="single" w:sz="0" w:space="5" w:color="E1DBD7"/>
          <w:left w:val="single" w:sz="0" w:space="0" w:color="E1DBD7"/>
          <w:bottom w:val="single" w:sz="0" w:space="0" w:color="E1DBD7"/>
          <w:right w:val="single" w:sz="0" w:space="0" w:color="E1DBD7"/>
        </w:pBdr>
        <w:shd w:val="clear" w:color="auto" w:fill="E1DBD7"/>
        <w:spacing w:after="300" w:line="360" w:lineRule="auto"/>
        <w:ind w:firstLine="160"/>
        <w:rPr>
          <w:sz w:val="16"/>
          <w:szCs w:val="16"/>
          <w:lang w:val="ru-RU"/>
        </w:rPr>
      </w:pPr>
      <w:r w:rsidRPr="00AC6A0F">
        <w:rPr>
          <w:rStyle w:val="a7"/>
          <w:b/>
          <w:bCs/>
          <w:color w:val="472813"/>
          <w:sz w:val="16"/>
          <w:szCs w:val="16"/>
          <w:lang w:val="ru-RU"/>
        </w:rPr>
        <w:t xml:space="preserve">Коробка 2: </w:t>
      </w:r>
      <w:r w:rsidRPr="00AC6A0F">
        <w:rPr>
          <w:rStyle w:val="a7"/>
          <w:b/>
          <w:bCs/>
          <w:sz w:val="16"/>
          <w:szCs w:val="16"/>
          <w:lang w:val="ru-RU"/>
        </w:rPr>
        <w:t>Влияние взаимной тарифной политики на Кот-д'Ивуар</w:t>
      </w:r>
    </w:p>
    <w:p w14:paraId="45FC9E17" w14:textId="77777777" w:rsidR="001D1886" w:rsidRPr="00AC6A0F" w:rsidRDefault="00836FE4">
      <w:pPr>
        <w:pStyle w:val="11"/>
        <w:pBdr>
          <w:top w:val="single" w:sz="0" w:space="0" w:color="E1DBD7"/>
          <w:left w:val="single" w:sz="0" w:space="0" w:color="E1DBD7"/>
          <w:bottom w:val="single" w:sz="0" w:space="0" w:color="E1DBD7"/>
          <w:right w:val="single" w:sz="0" w:space="0" w:color="E1DBD7"/>
        </w:pBdr>
        <w:shd w:val="clear" w:color="auto" w:fill="E1DBD7"/>
        <w:spacing w:after="0"/>
        <w:ind w:left="160" w:firstLine="40"/>
        <w:jc w:val="both"/>
        <w:rPr>
          <w:lang w:val="ru-RU"/>
        </w:rPr>
        <w:sectPr w:rsidR="001D1886" w:rsidRPr="00AC6A0F">
          <w:type w:val="continuous"/>
          <w:pgSz w:w="16838" w:h="23810"/>
          <w:pgMar w:top="5675" w:right="3520" w:bottom="5245" w:left="3520" w:header="0" w:footer="3" w:gutter="1637"/>
          <w:cols w:space="720"/>
          <w:noEndnote/>
          <w:rtlGutter/>
          <w:docGrid w:linePitch="360"/>
        </w:sectPr>
      </w:pPr>
      <w:r w:rsidRPr="00AC6A0F">
        <w:rPr>
          <w:rStyle w:val="a7"/>
          <w:lang w:val="ru-RU"/>
        </w:rPr>
        <w:t>Влияние взаимной тарифной политики на экономику Кот-д'Ивуара можно смягчить, если Закон о росте и возможностях Африки (</w:t>
      </w:r>
      <w:r>
        <w:rPr>
          <w:rStyle w:val="a7"/>
        </w:rPr>
        <w:t>AGOA</w:t>
      </w:r>
      <w:r w:rsidRPr="00AC6A0F">
        <w:rPr>
          <w:rStyle w:val="a7"/>
          <w:lang w:val="ru-RU"/>
        </w:rPr>
        <w:t>) останется в силе и будет освобождать африканское сырье от импортных пошлин. Однако предлагаемый тариф в 21% на экспорт Кот-д'Ивуара может повлиять на конкурентоспособность ключевых товаров, экспортируемых на рынок США, включая какао-бобы, какао-продукты и натуральный каучук. Эта уязвимость усиливается налогами, которые в настоящее время применяется в Кот-д'Ивуаре, а именно Единая пошлина на выход (</w:t>
      </w:r>
      <w:r>
        <w:rPr>
          <w:rStyle w:val="a7"/>
        </w:rPr>
        <w:t>DUS</w:t>
      </w:r>
      <w:r w:rsidRPr="00AC6A0F">
        <w:rPr>
          <w:rStyle w:val="a7"/>
          <w:lang w:val="ru-RU"/>
        </w:rPr>
        <w:t>) в размере 14,6% на какао-продукты и 1,5% налог на натуральную резину. Рост протекционизма может привести к ухудшению баланса текущего счета Кот-д'Ивуара в среднем около 0,8 процентных пункта в период 2025–2026 годов. Это подчёркивает необходимость для Кот-д'Ивуара продолжать усилия по диверсификации экспорта, укреплению местной переработки сырья и развитию новых торговых возможностей.</w:t>
      </w:r>
    </w:p>
    <w:p w14:paraId="0749A5E9" w14:textId="77777777" w:rsidR="001D1886" w:rsidRPr="00AC6A0F" w:rsidRDefault="00836FE4">
      <w:pPr>
        <w:pStyle w:val="11"/>
        <w:jc w:val="both"/>
        <w:rPr>
          <w:lang w:val="ru-RU"/>
        </w:rPr>
      </w:pPr>
      <w:r w:rsidRPr="00AC6A0F">
        <w:rPr>
          <w:rStyle w:val="a7"/>
          <w:lang w:val="ru-RU"/>
        </w:rPr>
        <w:lastRenderedPageBreak/>
        <w:t>какао и натуральный каучук для рынка США. Кроме того, существуют риски ухудшения ситуации с безопасностью в Сахеле и климатических опасностей. Концентрация экономической активности в чувствительных секторах, таких как сельское хозяйство и углеводороды, увеличивает уязвимость экономики к климатическим шокам. Ожидается, что усилия по успокоению политического климата в преддверии президентских выборов 2025 года также продолжатся. Укрепление макроэкономической, безопасности и институциональной стабильности остаётся необходимым для ограничения рисков.</w:t>
      </w:r>
    </w:p>
    <w:p w14:paraId="2F6E8F0C" w14:textId="77777777" w:rsidR="001D1886" w:rsidRPr="00AC6A0F" w:rsidRDefault="00836FE4">
      <w:pPr>
        <w:pStyle w:val="24"/>
        <w:keepNext/>
        <w:keepLines/>
        <w:numPr>
          <w:ilvl w:val="1"/>
          <w:numId w:val="6"/>
        </w:numPr>
        <w:tabs>
          <w:tab w:val="left" w:pos="466"/>
        </w:tabs>
        <w:spacing w:after="280"/>
        <w:jc w:val="both"/>
        <w:rPr>
          <w:lang w:val="ru-RU"/>
        </w:rPr>
      </w:pPr>
      <w:bookmarkStart w:id="18" w:name="bookmark38"/>
      <w:r w:rsidRPr="00AC6A0F">
        <w:rPr>
          <w:rStyle w:val="23"/>
          <w:b/>
          <w:bCs/>
          <w:lang w:val="ru-RU"/>
        </w:rPr>
        <w:t>Политики, которые следует рассматривать для ускорения экономического развития Кот-д'Ивуара</w:t>
      </w:r>
      <w:bookmarkEnd w:id="18"/>
    </w:p>
    <w:p w14:paraId="3F728A10" w14:textId="77777777" w:rsidR="001D1886" w:rsidRDefault="00836FE4">
      <w:pPr>
        <w:pStyle w:val="11"/>
        <w:spacing w:after="280"/>
        <w:jc w:val="both"/>
      </w:pPr>
      <w:r>
        <w:rPr>
          <w:rStyle w:val="a7"/>
          <w:b/>
          <w:bCs/>
        </w:rPr>
        <w:t xml:space="preserve">В </w:t>
      </w:r>
      <w:proofErr w:type="spellStart"/>
      <w:r>
        <w:rPr>
          <w:rStyle w:val="a7"/>
          <w:b/>
          <w:bCs/>
        </w:rPr>
        <w:t>краткосрочной</w:t>
      </w:r>
      <w:proofErr w:type="spellEnd"/>
      <w:r>
        <w:rPr>
          <w:rStyle w:val="a7"/>
          <w:b/>
          <w:bCs/>
        </w:rPr>
        <w:t xml:space="preserve"> </w:t>
      </w:r>
      <w:proofErr w:type="spellStart"/>
      <w:proofErr w:type="gramStart"/>
      <w:r>
        <w:rPr>
          <w:rStyle w:val="a7"/>
          <w:b/>
          <w:bCs/>
        </w:rPr>
        <w:t>перспективе</w:t>
      </w:r>
      <w:proofErr w:type="spellEnd"/>
      <w:r>
        <w:rPr>
          <w:rStyle w:val="a7"/>
          <w:b/>
          <w:bCs/>
        </w:rPr>
        <w:t>:</w:t>
      </w:r>
      <w:proofErr w:type="gramEnd"/>
    </w:p>
    <w:p w14:paraId="28276553" w14:textId="77777777" w:rsidR="001D1886" w:rsidRPr="00AC6A0F" w:rsidRDefault="00836FE4">
      <w:pPr>
        <w:pStyle w:val="11"/>
        <w:numPr>
          <w:ilvl w:val="0"/>
          <w:numId w:val="7"/>
        </w:numPr>
        <w:tabs>
          <w:tab w:val="left" w:pos="550"/>
        </w:tabs>
        <w:spacing w:after="60"/>
        <w:ind w:left="560" w:hanging="360"/>
        <w:jc w:val="both"/>
        <w:rPr>
          <w:lang w:val="ru-RU"/>
        </w:rPr>
      </w:pPr>
      <w:r w:rsidRPr="00AC6A0F">
        <w:rPr>
          <w:rStyle w:val="a7"/>
          <w:lang w:val="ru-RU"/>
        </w:rPr>
        <w:t>Ускорить реализацию Национальной антикоррупционной стратегии (</w:t>
      </w:r>
      <w:r>
        <w:rPr>
          <w:rStyle w:val="a7"/>
        </w:rPr>
        <w:t>NCBS</w:t>
      </w:r>
      <w:r w:rsidRPr="00AC6A0F">
        <w:rPr>
          <w:rStyle w:val="a7"/>
          <w:lang w:val="ru-RU"/>
        </w:rPr>
        <w:t xml:space="preserve"> 2024-2028) для укрепления системы управления.</w:t>
      </w:r>
    </w:p>
    <w:p w14:paraId="0A66EF02" w14:textId="77777777" w:rsidR="001D1886" w:rsidRPr="00AC6A0F" w:rsidRDefault="00836FE4">
      <w:pPr>
        <w:pStyle w:val="11"/>
        <w:numPr>
          <w:ilvl w:val="0"/>
          <w:numId w:val="7"/>
        </w:numPr>
        <w:tabs>
          <w:tab w:val="left" w:pos="550"/>
        </w:tabs>
        <w:spacing w:after="60"/>
        <w:ind w:left="560" w:hanging="360"/>
        <w:jc w:val="both"/>
        <w:rPr>
          <w:lang w:val="ru-RU"/>
        </w:rPr>
      </w:pPr>
      <w:r w:rsidRPr="00AC6A0F">
        <w:rPr>
          <w:rStyle w:val="a7"/>
          <w:lang w:val="ru-RU"/>
        </w:rPr>
        <w:t xml:space="preserve">Реализовать рекомендации </w:t>
      </w:r>
      <w:r>
        <w:rPr>
          <w:rStyle w:val="a7"/>
        </w:rPr>
        <w:t>FATF</w:t>
      </w:r>
      <w:r w:rsidRPr="00AC6A0F">
        <w:rPr>
          <w:rStyle w:val="a7"/>
          <w:lang w:val="ru-RU"/>
        </w:rPr>
        <w:t xml:space="preserve"> по борьбе с отмыванием денег и финансированию терроризма, чтобы обеспечить быстрый выход из серого списка к 2026 году.</w:t>
      </w:r>
    </w:p>
    <w:p w14:paraId="29EBC8A4" w14:textId="77777777" w:rsidR="001D1886" w:rsidRPr="00AC6A0F" w:rsidRDefault="00836FE4">
      <w:pPr>
        <w:pStyle w:val="11"/>
        <w:numPr>
          <w:ilvl w:val="0"/>
          <w:numId w:val="7"/>
        </w:numPr>
        <w:tabs>
          <w:tab w:val="left" w:pos="550"/>
        </w:tabs>
        <w:spacing w:after="0" w:line="348" w:lineRule="auto"/>
        <w:ind w:left="560" w:hanging="360"/>
        <w:jc w:val="both"/>
        <w:rPr>
          <w:lang w:val="ru-RU"/>
        </w:rPr>
      </w:pPr>
      <w:r w:rsidRPr="00AC6A0F">
        <w:rPr>
          <w:rStyle w:val="a7"/>
          <w:lang w:val="ru-RU"/>
        </w:rPr>
        <w:t xml:space="preserve">Продолжать реализацию стратегии </w:t>
      </w:r>
      <w:r w:rsidRPr="00AC6A0F">
        <w:rPr>
          <w:rStyle w:val="a7"/>
          <w:lang w:val="ru-RU"/>
        </w:rPr>
        <w:br/>
      </w:r>
      <w:r w:rsidRPr="00AC6A0F">
        <w:rPr>
          <w:rStyle w:val="a7"/>
          <w:lang w:val="ru-RU"/>
        </w:rPr>
        <w:t>мобилизации средних доходов</w:t>
      </w:r>
    </w:p>
    <w:p w14:paraId="557CF5CC" w14:textId="77777777" w:rsidR="001D1886" w:rsidRPr="00AC6A0F" w:rsidRDefault="00836FE4">
      <w:pPr>
        <w:pStyle w:val="11"/>
        <w:spacing w:after="60"/>
        <w:ind w:left="560"/>
        <w:jc w:val="both"/>
        <w:rPr>
          <w:lang w:val="ru-RU"/>
        </w:rPr>
      </w:pPr>
      <w:r w:rsidRPr="00AC6A0F">
        <w:rPr>
          <w:rStyle w:val="a7"/>
          <w:lang w:val="ru-RU"/>
        </w:rPr>
        <w:t>(</w:t>
      </w:r>
      <w:r>
        <w:rPr>
          <w:rStyle w:val="a7"/>
        </w:rPr>
        <w:t>SRMT</w:t>
      </w:r>
      <w:r w:rsidRPr="00AC6A0F">
        <w:rPr>
          <w:rStyle w:val="a7"/>
          <w:lang w:val="ru-RU"/>
        </w:rPr>
        <w:t xml:space="preserve"> 2024-2028) с целью расширения налоговой базы за счёт лучшего использования потенциала налогообложения имущества, усиления налогообложения электронной коммерции и снижения нагрузки неформального сектора.</w:t>
      </w:r>
    </w:p>
    <w:p w14:paraId="35EE721F" w14:textId="77777777" w:rsidR="001D1886" w:rsidRPr="00AC6A0F" w:rsidRDefault="00836FE4">
      <w:pPr>
        <w:pStyle w:val="11"/>
        <w:numPr>
          <w:ilvl w:val="0"/>
          <w:numId w:val="7"/>
        </w:numPr>
        <w:tabs>
          <w:tab w:val="left" w:pos="550"/>
        </w:tabs>
        <w:spacing w:after="240"/>
        <w:ind w:left="560" w:hanging="360"/>
        <w:jc w:val="both"/>
        <w:rPr>
          <w:lang w:val="ru-RU"/>
        </w:rPr>
      </w:pPr>
      <w:r w:rsidRPr="00AC6A0F">
        <w:rPr>
          <w:rStyle w:val="a7"/>
          <w:lang w:val="ru-RU"/>
        </w:rPr>
        <w:t>Продолжать реализовывать стратегию управления долгом в среднесрочной перспективе для обеспечения устойчивости государственного долга.</w:t>
      </w:r>
    </w:p>
    <w:p w14:paraId="179CCF07" w14:textId="77777777" w:rsidR="001D1886" w:rsidRPr="00AC6A0F" w:rsidRDefault="00836FE4">
      <w:pPr>
        <w:pStyle w:val="11"/>
        <w:spacing w:after="240"/>
        <w:jc w:val="both"/>
        <w:rPr>
          <w:lang w:val="ru-RU"/>
        </w:rPr>
      </w:pPr>
      <w:r w:rsidRPr="00AC6A0F">
        <w:rPr>
          <w:rStyle w:val="a7"/>
          <w:b/>
          <w:bCs/>
          <w:lang w:val="ru-RU"/>
        </w:rPr>
        <w:t>В среднесрочной и долгосрочной перспективе:</w:t>
      </w:r>
    </w:p>
    <w:p w14:paraId="75BF091F" w14:textId="77777777" w:rsidR="001D1886" w:rsidRPr="00AC6A0F" w:rsidRDefault="00836FE4">
      <w:pPr>
        <w:pStyle w:val="11"/>
        <w:numPr>
          <w:ilvl w:val="0"/>
          <w:numId w:val="7"/>
        </w:numPr>
        <w:tabs>
          <w:tab w:val="left" w:pos="550"/>
        </w:tabs>
        <w:spacing w:after="60"/>
        <w:ind w:left="560" w:hanging="360"/>
        <w:jc w:val="both"/>
        <w:rPr>
          <w:lang w:val="ru-RU"/>
        </w:rPr>
      </w:pPr>
      <w:r w:rsidRPr="00AC6A0F">
        <w:rPr>
          <w:rStyle w:val="a7"/>
          <w:lang w:val="ru-RU"/>
        </w:rPr>
        <w:t>Повысить человеческий капитал и производительность, масштабируя проекты по укреплению</w:t>
      </w:r>
      <w:r w:rsidRPr="00AC6A0F">
        <w:rPr>
          <w:rStyle w:val="a7"/>
          <w:lang w:val="ru-RU"/>
        </w:rPr>
        <w:br/>
        <w:t>цепочек создания стоимости в сельском хозяйстве и сфере услуг.</w:t>
      </w:r>
    </w:p>
    <w:p w14:paraId="3CCDD256" w14:textId="77777777" w:rsidR="001D1886" w:rsidRPr="00AC6A0F" w:rsidRDefault="00836FE4">
      <w:pPr>
        <w:pStyle w:val="11"/>
        <w:numPr>
          <w:ilvl w:val="0"/>
          <w:numId w:val="7"/>
        </w:numPr>
        <w:tabs>
          <w:tab w:val="left" w:pos="550"/>
        </w:tabs>
        <w:spacing w:after="60" w:line="346" w:lineRule="auto"/>
        <w:ind w:left="560" w:hanging="360"/>
        <w:jc w:val="both"/>
        <w:rPr>
          <w:lang w:val="ru-RU"/>
        </w:rPr>
      </w:pPr>
      <w:r w:rsidRPr="00AC6A0F">
        <w:rPr>
          <w:rStyle w:val="a7"/>
          <w:lang w:val="ru-RU"/>
        </w:rPr>
        <w:t>Укрепить программы социальной защиты и интеграцию молодежного рынка труда для сокращения неравенства и содействия более справедливой и устойчивой социальной инклюзии.</w:t>
      </w:r>
    </w:p>
    <w:p w14:paraId="3F0B129F" w14:textId="77777777" w:rsidR="001D1886" w:rsidRPr="00AC6A0F" w:rsidRDefault="00836FE4">
      <w:pPr>
        <w:pStyle w:val="11"/>
        <w:numPr>
          <w:ilvl w:val="0"/>
          <w:numId w:val="7"/>
        </w:numPr>
        <w:tabs>
          <w:tab w:val="left" w:pos="550"/>
        </w:tabs>
        <w:spacing w:after="0"/>
        <w:ind w:left="560" w:hanging="360"/>
        <w:jc w:val="both"/>
        <w:rPr>
          <w:lang w:val="ru-RU"/>
        </w:rPr>
        <w:sectPr w:rsidR="001D1886" w:rsidRPr="00AC6A0F">
          <w:footerReference w:type="even" r:id="rId29"/>
          <w:footerReference w:type="default" r:id="rId30"/>
          <w:pgSz w:w="16838" w:h="23810"/>
          <w:pgMar w:top="5641" w:right="3516" w:bottom="4591" w:left="3516" w:header="5213" w:footer="3" w:gutter="1646"/>
          <w:pgNumType w:start="16"/>
          <w:cols w:num="2" w:space="302"/>
          <w:noEndnote/>
          <w:docGrid w:linePitch="360"/>
        </w:sectPr>
      </w:pPr>
      <w:r w:rsidRPr="00AC6A0F">
        <w:rPr>
          <w:rStyle w:val="a7"/>
          <w:lang w:val="ru-RU"/>
        </w:rPr>
        <w:t>Продолжать реформы адаптации и смягчения последствий изменения климата, в том числе через выполнение обязательств, взятых в рамках Фонда устойчивости и устойчивого развития (</w:t>
      </w:r>
      <w:r>
        <w:rPr>
          <w:rStyle w:val="a7"/>
        </w:rPr>
        <w:t>RDF</w:t>
      </w:r>
      <w:r w:rsidRPr="00AC6A0F">
        <w:rPr>
          <w:rStyle w:val="a7"/>
          <w:lang w:val="ru-RU"/>
        </w:rPr>
        <w:t>), заключённого с МВФ в 2024 году.</w:t>
      </w:r>
    </w:p>
    <w:p w14:paraId="26D62E63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01BE5087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7D24063C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6A1018AB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068F460B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417ED961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3A663FB8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7FA75BBE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5277896C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4EDFE8BF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7EF0D288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77C9A1DD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0D53A23C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5C839084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3E4C050D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056A892F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631D9229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007D10AE" w14:textId="77777777" w:rsidR="001D1886" w:rsidRPr="00AC6A0F" w:rsidRDefault="001D1886">
      <w:pPr>
        <w:spacing w:before="19" w:after="19" w:line="240" w:lineRule="exact"/>
        <w:rPr>
          <w:sz w:val="19"/>
          <w:szCs w:val="19"/>
          <w:lang w:val="ru-RU"/>
        </w:rPr>
      </w:pPr>
    </w:p>
    <w:p w14:paraId="58F59842" w14:textId="77777777" w:rsidR="001D1886" w:rsidRPr="00AC6A0F" w:rsidRDefault="001D1886">
      <w:pPr>
        <w:spacing w:line="1" w:lineRule="exact"/>
        <w:rPr>
          <w:lang w:val="ru-RU"/>
        </w:rPr>
        <w:sectPr w:rsidR="001D1886" w:rsidRPr="00AC6A0F">
          <w:type w:val="continuous"/>
          <w:pgSz w:w="16838" w:h="23810"/>
          <w:pgMar w:top="5641" w:right="0" w:bottom="4691" w:left="0" w:header="0" w:footer="3" w:gutter="0"/>
          <w:cols w:space="720"/>
          <w:noEndnote/>
          <w:docGrid w:linePitch="360"/>
        </w:sectPr>
      </w:pPr>
    </w:p>
    <w:p w14:paraId="60DF0CE5" w14:textId="77777777" w:rsidR="001D1886" w:rsidRPr="00AC6A0F" w:rsidRDefault="00836FE4">
      <w:pPr>
        <w:spacing w:after="261" w:line="1" w:lineRule="exact"/>
        <w:rPr>
          <w:lang w:val="ru-RU"/>
        </w:rPr>
      </w:pPr>
      <w:r>
        <w:rPr>
          <w:noProof/>
        </w:rPr>
        <w:lastRenderedPageBreak/>
        <w:drawing>
          <wp:anchor distT="0" distB="0" distL="0" distR="0" simplePos="0" relativeHeight="62914729" behindDoc="1" locked="0" layoutInCell="1" allowOverlap="1" wp14:anchorId="511DAB55" wp14:editId="7A42B0D8">
            <wp:simplePos x="0" y="0"/>
            <wp:positionH relativeFrom="page">
              <wp:posOffset>8236585</wp:posOffset>
            </wp:positionH>
            <wp:positionV relativeFrom="paragraph">
              <wp:posOffset>12700</wp:posOffset>
            </wp:positionV>
            <wp:extent cx="890270" cy="560705"/>
            <wp:effectExtent l="0" t="0" r="0" b="0"/>
            <wp:wrapNone/>
            <wp:docPr id="59" name="Shap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box 60"/>
                    <pic:cNvPicPr/>
                  </pic:nvPicPr>
                  <pic:blipFill>
                    <a:blip r:embed="rId31"/>
                    <a:stretch/>
                  </pic:blipFill>
                  <pic:spPr>
                    <a:xfrm>
                      <a:off x="0" y="0"/>
                      <a:ext cx="89027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FE883A" w14:textId="77777777" w:rsidR="001D1886" w:rsidRPr="00AC6A0F" w:rsidRDefault="001D1886">
      <w:pPr>
        <w:spacing w:line="1" w:lineRule="exact"/>
        <w:rPr>
          <w:lang w:val="ru-RU"/>
        </w:rPr>
        <w:sectPr w:rsidR="001D1886" w:rsidRPr="00AC6A0F">
          <w:pgSz w:w="16838" w:h="23810"/>
          <w:pgMar w:top="5641" w:right="2464" w:bottom="4691" w:left="2464" w:header="0" w:footer="3" w:gutter="1051"/>
          <w:cols w:space="720"/>
          <w:noEndnote/>
          <w:rtlGutter/>
          <w:docGrid w:linePitch="360"/>
        </w:sectPr>
      </w:pPr>
    </w:p>
    <w:p w14:paraId="2ABD0D83" w14:textId="77777777" w:rsidR="001D1886" w:rsidRPr="00AC6A0F" w:rsidRDefault="00836FE4">
      <w:pPr>
        <w:spacing w:line="1" w:lineRule="exact"/>
        <w:rPr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25829392" behindDoc="0" locked="0" layoutInCell="1" allowOverlap="1" wp14:anchorId="6B874DEB" wp14:editId="40C52F86">
                <wp:simplePos x="0" y="0"/>
                <wp:positionH relativeFrom="margin">
                  <wp:posOffset>4904105</wp:posOffset>
                </wp:positionH>
                <wp:positionV relativeFrom="paragraph">
                  <wp:posOffset>12700</wp:posOffset>
                </wp:positionV>
                <wp:extent cx="856615" cy="1499870"/>
                <wp:effectExtent l="0" t="0" r="0" b="0"/>
                <wp:wrapSquare wrapText="bothSides"/>
                <wp:docPr id="61" name="Shap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14998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2BC038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right"/>
                              <w:rPr>
                                <w:sz w:val="238"/>
                                <w:szCs w:val="238"/>
                              </w:rPr>
                            </w:pPr>
                            <w:r>
                              <w:rPr>
                                <w:rStyle w:val="a5"/>
                                <w:color w:val="472813"/>
                                <w:sz w:val="238"/>
                                <w:szCs w:val="238"/>
                              </w:rPr>
                              <w:t>2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61" style="position:absolute;margin-left:386.15pt;margin-top:1pt;width:67.45pt;height:118.1pt;z-index:125829392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spid="_x0000_s103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" w14:anchorId="6B874DEB">
                <v:textbox inset="0,0,0,0">
                  <w:txbxContent>
                    <w:p w:rsidR="001D1886" w:rsidRDefault="00836FE4" w14:paraId="352BC038" w14:textId="77777777">
                      <w:pPr>
                        <w:pStyle w:val="a6"/>
                        <w:spacing w:after="0" w:line="240" w:lineRule="auto"/>
                        <w:jc w:val="right"/>
                        <w:rPr>
                          <w:sz w:val="238"/>
                          <w:szCs w:val="238"/>
                        </w:rPr>
                      </w:pPr>
                      <w:r>
                        <w:rPr>
                          <w:rStyle w:val="a5"/>
                          <w:color w:val="472813"/>
                          <w:sz w:val="238"/>
                          <w:szCs w:val="238"/>
                          <w:lang w:val="Russian"/>
                        </w:rPr>
                        <w:t>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1BC1868" w14:textId="77777777" w:rsidR="001D1886" w:rsidRPr="00AC6A0F" w:rsidRDefault="00836FE4">
      <w:pPr>
        <w:pStyle w:val="32"/>
        <w:spacing w:after="0"/>
        <w:rPr>
          <w:lang w:val="ru-RU"/>
        </w:rPr>
      </w:pPr>
      <w:r w:rsidRPr="00AC6A0F">
        <w:rPr>
          <w:rStyle w:val="31"/>
          <w:b/>
          <w:bCs/>
          <w:lang w:val="ru-RU"/>
        </w:rPr>
        <w:t>СТИМУЛИРУЯ</w:t>
      </w:r>
    </w:p>
    <w:p w14:paraId="18012201" w14:textId="77777777" w:rsidR="001D1886" w:rsidRPr="00AC6A0F" w:rsidRDefault="00836FE4">
      <w:pPr>
        <w:pStyle w:val="32"/>
        <w:spacing w:after="0"/>
        <w:rPr>
          <w:lang w:val="ru-RU"/>
        </w:rPr>
      </w:pPr>
      <w:r w:rsidRPr="00AC6A0F">
        <w:rPr>
          <w:rStyle w:val="31"/>
          <w:b/>
          <w:bCs/>
          <w:lang w:val="ru-RU"/>
        </w:rPr>
        <w:t>УЧАСТИЕ</w:t>
      </w:r>
    </w:p>
    <w:p w14:paraId="7E823A21" w14:textId="77777777" w:rsidR="001D1886" w:rsidRPr="00AC6A0F" w:rsidRDefault="00836FE4">
      <w:pPr>
        <w:pStyle w:val="32"/>
        <w:rPr>
          <w:lang w:val="ru-RU"/>
        </w:rPr>
      </w:pPr>
      <w:r w:rsidRPr="00AC6A0F">
        <w:rPr>
          <w:rStyle w:val="31"/>
          <w:b/>
          <w:bCs/>
          <w:lang w:val="ru-RU"/>
        </w:rPr>
        <w:t>ЭФФЕКТИВНОЕ ИСПОЛЬЗОВАНИЕ</w:t>
      </w:r>
      <w:r w:rsidRPr="00AC6A0F">
        <w:rPr>
          <w:rStyle w:val="31"/>
          <w:b/>
          <w:bCs/>
          <w:lang w:val="ru-RU"/>
        </w:rPr>
        <w:br/>
        <w:t>ВНУТРЕННЕГО КАПИТАЛА</w:t>
      </w:r>
    </w:p>
    <w:p w14:paraId="64FD05E9" w14:textId="77777777" w:rsidR="001D1886" w:rsidRDefault="00836FE4">
      <w:pPr>
        <w:pStyle w:val="24"/>
        <w:keepNext/>
        <w:keepLines/>
      </w:pPr>
      <w:bookmarkStart w:id="19" w:name="bookmark40"/>
      <w:proofErr w:type="spellStart"/>
      <w:r>
        <w:rPr>
          <w:rStyle w:val="23"/>
          <w:b/>
          <w:bCs/>
        </w:rPr>
        <w:t>Ключевые</w:t>
      </w:r>
      <w:proofErr w:type="spellEnd"/>
      <w:r>
        <w:rPr>
          <w:rStyle w:val="23"/>
          <w:b/>
          <w:bCs/>
        </w:rPr>
        <w:t xml:space="preserve"> </w:t>
      </w:r>
      <w:proofErr w:type="spellStart"/>
      <w:r>
        <w:rPr>
          <w:rStyle w:val="23"/>
          <w:b/>
          <w:bCs/>
        </w:rPr>
        <w:t>сообщения</w:t>
      </w:r>
      <w:bookmarkEnd w:id="19"/>
      <w:proofErr w:type="spellEnd"/>
    </w:p>
    <w:p w14:paraId="59D8BAA6" w14:textId="77777777" w:rsidR="001D1886" w:rsidRPr="00AC6A0F" w:rsidRDefault="00836FE4">
      <w:pPr>
        <w:pStyle w:val="11"/>
        <w:numPr>
          <w:ilvl w:val="0"/>
          <w:numId w:val="8"/>
        </w:numPr>
        <w:tabs>
          <w:tab w:val="left" w:pos="530"/>
        </w:tabs>
        <w:spacing w:after="260"/>
        <w:ind w:left="540" w:hanging="360"/>
        <w:jc w:val="both"/>
        <w:rPr>
          <w:lang w:val="ru-RU"/>
        </w:rPr>
      </w:pPr>
      <w:r w:rsidRPr="00AC6A0F">
        <w:rPr>
          <w:rStyle w:val="a7"/>
          <w:lang w:val="ru-RU"/>
        </w:rPr>
        <w:t>Чтобы к 2030 году войти в ряды стран с верхним и средним уровнем дохода,</w:t>
      </w:r>
      <w:r w:rsidRPr="00AC6A0F">
        <w:rPr>
          <w:rStyle w:val="a7"/>
          <w:lang w:val="ru-RU"/>
        </w:rPr>
        <w:br/>
        <w:t>Кот-д'Ивуар должен преодолеть ряд вызовов, связанных с мобилизацией и эффективным использованием своего капитала. По данным Банка (</w:t>
      </w:r>
      <w:r>
        <w:rPr>
          <w:rStyle w:val="a7"/>
        </w:rPr>
        <w:t>AEP</w:t>
      </w:r>
      <w:r w:rsidRPr="00AC6A0F">
        <w:rPr>
          <w:rStyle w:val="a7"/>
          <w:lang w:val="ru-RU"/>
        </w:rPr>
        <w:t>, 2024), ежегодный дефицит финансирования для ускорения структурной трансформации Кот-д'Ивуара оценивается в 3,2 миллиарда долларов США (или около 3,5% ВВП в 2024 году) в рамках Целей устойчивого развития к 2030 году.</w:t>
      </w:r>
    </w:p>
    <w:p w14:paraId="6A7D4792" w14:textId="77777777" w:rsidR="001D1886" w:rsidRPr="00AC6A0F" w:rsidRDefault="00836FE4">
      <w:pPr>
        <w:pStyle w:val="11"/>
        <w:numPr>
          <w:ilvl w:val="0"/>
          <w:numId w:val="8"/>
        </w:numPr>
        <w:tabs>
          <w:tab w:val="left" w:pos="530"/>
        </w:tabs>
        <w:spacing w:after="260" w:line="346" w:lineRule="auto"/>
        <w:ind w:left="540" w:hanging="360"/>
        <w:jc w:val="both"/>
        <w:rPr>
          <w:lang w:val="ru-RU"/>
        </w:rPr>
      </w:pPr>
      <w:r w:rsidRPr="00AC6A0F">
        <w:rPr>
          <w:rStyle w:val="a7"/>
          <w:lang w:val="ru-RU"/>
        </w:rPr>
        <w:t>Фискальные возможности страны остаются ограниченными из-за недостаточной мобилизации внутренних ресурсов. В 2024 году налоговые поступления оцениваются в 13,8% ВВП по сравнению с 13,5% в 2023 году, что ниже общественного стандарта (20%).</w:t>
      </w:r>
    </w:p>
    <w:p w14:paraId="632FA100" w14:textId="77777777" w:rsidR="001D1886" w:rsidRPr="00AC6A0F" w:rsidRDefault="00836FE4">
      <w:pPr>
        <w:pStyle w:val="11"/>
        <w:numPr>
          <w:ilvl w:val="0"/>
          <w:numId w:val="8"/>
        </w:numPr>
        <w:tabs>
          <w:tab w:val="left" w:pos="530"/>
        </w:tabs>
        <w:spacing w:after="260" w:line="346" w:lineRule="auto"/>
        <w:ind w:left="540" w:hanging="360"/>
        <w:jc w:val="both"/>
        <w:rPr>
          <w:lang w:val="ru-RU"/>
        </w:rPr>
      </w:pPr>
      <w:r w:rsidRPr="00AC6A0F">
        <w:rPr>
          <w:rStyle w:val="a7"/>
          <w:lang w:val="ru-RU"/>
        </w:rPr>
        <w:t>Страна обладает большим и диверсифицированным природным капиталом, 95% которого состоит из возобновляемых природных ресурсов. Кроме того, оценка этого капитала с целью мобилизации инновационного финансирования для развития остаётся ограниченной.</w:t>
      </w:r>
    </w:p>
    <w:p w14:paraId="35406B98" w14:textId="77777777" w:rsidR="001D1886" w:rsidRPr="00AC6A0F" w:rsidRDefault="00836FE4">
      <w:pPr>
        <w:pStyle w:val="11"/>
        <w:numPr>
          <w:ilvl w:val="0"/>
          <w:numId w:val="8"/>
        </w:numPr>
        <w:tabs>
          <w:tab w:val="left" w:pos="530"/>
        </w:tabs>
        <w:spacing w:after="260" w:line="341" w:lineRule="auto"/>
        <w:ind w:left="540" w:hanging="360"/>
        <w:jc w:val="both"/>
        <w:rPr>
          <w:lang w:val="ru-RU"/>
        </w:rPr>
      </w:pPr>
      <w:r w:rsidRPr="00AC6A0F">
        <w:rPr>
          <w:rStyle w:val="a7"/>
          <w:lang w:val="ru-RU"/>
        </w:rPr>
        <w:t>Развитие человеческого капитала и производительности сталкивается с неравенством в доступе к базовым социальным услугам, а также с несоответствием между профессиональными навыками и потребностями рынка труда.</w:t>
      </w:r>
    </w:p>
    <w:p w14:paraId="036C83F5" w14:textId="77777777" w:rsidR="001D1886" w:rsidRPr="00AC6A0F" w:rsidRDefault="00836FE4">
      <w:pPr>
        <w:pStyle w:val="11"/>
        <w:numPr>
          <w:ilvl w:val="0"/>
          <w:numId w:val="8"/>
        </w:numPr>
        <w:tabs>
          <w:tab w:val="left" w:pos="530"/>
        </w:tabs>
        <w:spacing w:after="260" w:line="346" w:lineRule="auto"/>
        <w:ind w:left="540" w:hanging="360"/>
        <w:jc w:val="both"/>
        <w:rPr>
          <w:lang w:val="ru-RU"/>
        </w:rPr>
        <w:sectPr w:rsidR="001D1886" w:rsidRPr="00AC6A0F">
          <w:footerReference w:type="even" r:id="rId32"/>
          <w:footerReference w:type="default" r:id="rId33"/>
          <w:pgSz w:w="16838" w:h="23810"/>
          <w:pgMar w:top="4158" w:right="3530" w:bottom="4792" w:left="3530" w:header="3730" w:footer="3" w:gutter="1632"/>
          <w:pgNumType w:start="7"/>
          <w:cols w:space="720"/>
          <w:noEndnote/>
          <w:rtlGutter/>
          <w:docGrid w:linePitch="360"/>
        </w:sectPr>
      </w:pPr>
      <w:r w:rsidRPr="00AC6A0F">
        <w:rPr>
          <w:rStyle w:val="a7"/>
          <w:lang w:val="ru-RU"/>
        </w:rPr>
        <w:t>Необходимы усилия для увеличения мобилизации фискальных ресурсов, снижения значительного бремени неформального сектора и борьбы с коррупцией, незаконными финансовыми потоками и незаконной эксплуатацией природных ресурсов.</w:t>
      </w:r>
    </w:p>
    <w:p w14:paraId="750F0A65" w14:textId="77777777" w:rsidR="001D1886" w:rsidRDefault="00836FE4">
      <w:pPr>
        <w:pStyle w:val="24"/>
        <w:keepNext/>
        <w:keepLines/>
        <w:numPr>
          <w:ilvl w:val="1"/>
          <w:numId w:val="9"/>
        </w:numPr>
        <w:tabs>
          <w:tab w:val="left" w:pos="466"/>
        </w:tabs>
      </w:pPr>
      <w:bookmarkStart w:id="20" w:name="bookmark42"/>
      <w:proofErr w:type="spellStart"/>
      <w:r>
        <w:rPr>
          <w:rStyle w:val="23"/>
          <w:b/>
          <w:bCs/>
        </w:rPr>
        <w:lastRenderedPageBreak/>
        <w:t>Знакомство</w:t>
      </w:r>
      <w:bookmarkEnd w:id="20"/>
      <w:proofErr w:type="spellEnd"/>
    </w:p>
    <w:p w14:paraId="5D0EADF7" w14:textId="77777777" w:rsidR="001D1886" w:rsidRPr="00AC6A0F" w:rsidRDefault="00836FE4">
      <w:pPr>
        <w:pStyle w:val="11"/>
        <w:spacing w:after="0"/>
        <w:jc w:val="both"/>
        <w:rPr>
          <w:lang w:val="ru-RU"/>
        </w:rPr>
      </w:pPr>
      <w:r w:rsidRPr="00AC6A0F">
        <w:rPr>
          <w:rStyle w:val="a7"/>
          <w:lang w:val="ru-RU"/>
        </w:rPr>
        <w:t>В этой главе рассматриваются основные формы национального капитала, актуальные для Кот-д'Ивуара, а именно бюджетные ресурсы, природные ресурсы, торговые ресурсы, человеческие ресурсы и финансовые ресурсы.</w:t>
      </w:r>
    </w:p>
    <w:p w14:paraId="1734BE84" w14:textId="77777777" w:rsidR="001D1886" w:rsidRDefault="00836FE4">
      <w:pPr>
        <w:pStyle w:val="11"/>
        <w:jc w:val="both"/>
      </w:pPr>
      <w:r w:rsidRPr="00AC6A0F">
        <w:rPr>
          <w:rStyle w:val="a7"/>
          <w:lang w:val="ru-RU"/>
        </w:rPr>
        <w:t xml:space="preserve">В нём выявляются их статус, неэффективности и стратегии мобилизации и использования для содействия инклюзивному развитию </w:t>
      </w:r>
      <w:proofErr w:type="spellStart"/>
      <w:r>
        <w:rPr>
          <w:rStyle w:val="a7"/>
        </w:rPr>
        <w:t>Кот-д'Ивуара</w:t>
      </w:r>
      <w:proofErr w:type="spellEnd"/>
      <w:r>
        <w:rPr>
          <w:rStyle w:val="a7"/>
        </w:rPr>
        <w:t>.</w:t>
      </w:r>
    </w:p>
    <w:p w14:paraId="5D7D8300" w14:textId="77777777" w:rsidR="001D1886" w:rsidRDefault="00836FE4">
      <w:pPr>
        <w:pStyle w:val="24"/>
        <w:keepNext/>
        <w:keepLines/>
        <w:numPr>
          <w:ilvl w:val="1"/>
          <w:numId w:val="9"/>
        </w:numPr>
        <w:tabs>
          <w:tab w:val="left" w:pos="466"/>
        </w:tabs>
        <w:spacing w:after="280"/>
        <w:jc w:val="both"/>
      </w:pPr>
      <w:bookmarkStart w:id="21" w:name="bookmark44"/>
      <w:proofErr w:type="spellStart"/>
      <w:r>
        <w:rPr>
          <w:rStyle w:val="23"/>
          <w:b/>
          <w:bCs/>
        </w:rPr>
        <w:t>Мобилизация</w:t>
      </w:r>
      <w:proofErr w:type="spellEnd"/>
      <w:r>
        <w:rPr>
          <w:rStyle w:val="23"/>
          <w:b/>
          <w:bCs/>
        </w:rPr>
        <w:t xml:space="preserve"> </w:t>
      </w:r>
      <w:proofErr w:type="spellStart"/>
      <w:r>
        <w:rPr>
          <w:rStyle w:val="23"/>
          <w:b/>
          <w:bCs/>
        </w:rPr>
        <w:t>бюджетных</w:t>
      </w:r>
      <w:proofErr w:type="spellEnd"/>
      <w:r>
        <w:rPr>
          <w:rStyle w:val="23"/>
          <w:b/>
          <w:bCs/>
        </w:rPr>
        <w:t xml:space="preserve"> </w:t>
      </w:r>
      <w:proofErr w:type="spellStart"/>
      <w:r>
        <w:rPr>
          <w:rStyle w:val="23"/>
          <w:b/>
          <w:bCs/>
        </w:rPr>
        <w:t>ресурсов</w:t>
      </w:r>
      <w:bookmarkEnd w:id="21"/>
      <w:proofErr w:type="spellEnd"/>
    </w:p>
    <w:p w14:paraId="331787EB" w14:textId="77777777" w:rsidR="001D1886" w:rsidRDefault="00836FE4">
      <w:pPr>
        <w:pStyle w:val="30"/>
        <w:keepNext/>
        <w:keepLines/>
        <w:numPr>
          <w:ilvl w:val="2"/>
          <w:numId w:val="9"/>
        </w:numPr>
        <w:tabs>
          <w:tab w:val="left" w:pos="548"/>
        </w:tabs>
        <w:jc w:val="both"/>
      </w:pPr>
      <w:bookmarkStart w:id="22" w:name="bookmark46"/>
      <w:proofErr w:type="spellStart"/>
      <w:r>
        <w:rPr>
          <w:rStyle w:val="3"/>
          <w:b/>
          <w:bCs/>
        </w:rPr>
        <w:t>Потребности</w:t>
      </w:r>
      <w:proofErr w:type="spellEnd"/>
      <w:r>
        <w:rPr>
          <w:rStyle w:val="3"/>
          <w:b/>
          <w:bCs/>
        </w:rPr>
        <w:t xml:space="preserve"> </w:t>
      </w:r>
      <w:proofErr w:type="spellStart"/>
      <w:r>
        <w:rPr>
          <w:rStyle w:val="3"/>
          <w:b/>
          <w:bCs/>
        </w:rPr>
        <w:t>Кот-д'Ивуара</w:t>
      </w:r>
      <w:proofErr w:type="spellEnd"/>
      <w:r>
        <w:rPr>
          <w:rStyle w:val="3"/>
          <w:b/>
          <w:bCs/>
        </w:rPr>
        <w:t xml:space="preserve"> в </w:t>
      </w:r>
      <w:proofErr w:type="spellStart"/>
      <w:r>
        <w:rPr>
          <w:rStyle w:val="3"/>
          <w:b/>
          <w:bCs/>
        </w:rPr>
        <w:t>финансировании</w:t>
      </w:r>
      <w:bookmarkEnd w:id="22"/>
      <w:proofErr w:type="spellEnd"/>
    </w:p>
    <w:p w14:paraId="28C611F2" w14:textId="77777777" w:rsidR="001D1886" w:rsidRPr="00AC6A0F" w:rsidRDefault="00836FE4">
      <w:pPr>
        <w:pStyle w:val="11"/>
        <w:jc w:val="both"/>
        <w:rPr>
          <w:lang w:val="ru-RU"/>
        </w:rPr>
      </w:pPr>
      <w:r w:rsidRPr="00AC6A0F">
        <w:rPr>
          <w:rStyle w:val="a7"/>
          <w:lang w:val="ru-RU"/>
        </w:rPr>
        <w:t>По данным Банка (</w:t>
      </w:r>
      <w:r>
        <w:rPr>
          <w:rStyle w:val="a7"/>
        </w:rPr>
        <w:t>AEP</w:t>
      </w:r>
      <w:r w:rsidRPr="00AC6A0F">
        <w:rPr>
          <w:rStyle w:val="a7"/>
          <w:lang w:val="ru-RU"/>
        </w:rPr>
        <w:t xml:space="preserve">, 2024), необходимы дополнительные инвестиции для ускорения структурной трансформации Кот-д'Ивуара, особенно в сфере экономической диверсификации и модернизации инфраструктуры. Тем не менее, страна добилась значительного прогресса в увеличении внутренних доходов. Благодаря действующей налоговой политике и административным мерам налоговое бремя увеличилось на 1,1 процентного пункта в период с 2022 по 2024 год — с 12,7% до 13,8% ВВП. Хотя этот рост положительный, он всё ещё ниже стандарта сообщества </w:t>
      </w:r>
      <w:r>
        <w:rPr>
          <w:rStyle w:val="a7"/>
        </w:rPr>
        <w:t>WAEMU</w:t>
      </w:r>
      <w:r w:rsidRPr="00AC6A0F">
        <w:rPr>
          <w:rStyle w:val="a7"/>
          <w:lang w:val="ru-RU"/>
        </w:rPr>
        <w:t xml:space="preserve"> (20%), а также показателей ряда стран, таких как Кабо-Верде (19,5%), Буркина-Фасо (18,2%) и Того (14,6%).</w:t>
      </w:r>
    </w:p>
    <w:p w14:paraId="51AB4702" w14:textId="77777777" w:rsidR="001D1886" w:rsidRDefault="00836FE4">
      <w:pPr>
        <w:pStyle w:val="30"/>
        <w:keepNext/>
        <w:keepLines/>
        <w:numPr>
          <w:ilvl w:val="2"/>
          <w:numId w:val="9"/>
        </w:numPr>
        <w:tabs>
          <w:tab w:val="left" w:pos="577"/>
        </w:tabs>
      </w:pPr>
      <w:bookmarkStart w:id="23" w:name="bookmark48"/>
      <w:proofErr w:type="spellStart"/>
      <w:r>
        <w:rPr>
          <w:rStyle w:val="3"/>
          <w:b/>
          <w:bCs/>
        </w:rPr>
        <w:t>Налоговые</w:t>
      </w:r>
      <w:proofErr w:type="spellEnd"/>
      <w:r>
        <w:rPr>
          <w:rStyle w:val="3"/>
          <w:b/>
          <w:bCs/>
        </w:rPr>
        <w:t xml:space="preserve"> </w:t>
      </w:r>
      <w:proofErr w:type="spellStart"/>
      <w:r>
        <w:rPr>
          <w:rStyle w:val="3"/>
          <w:b/>
          <w:bCs/>
        </w:rPr>
        <w:t>поступления</w:t>
      </w:r>
      <w:bookmarkEnd w:id="23"/>
      <w:proofErr w:type="spellEnd"/>
    </w:p>
    <w:p w14:paraId="32CFE641" w14:textId="77777777" w:rsidR="001D1886" w:rsidRPr="00AC6A0F" w:rsidRDefault="00836FE4">
      <w:pPr>
        <w:pStyle w:val="11"/>
        <w:spacing w:after="280"/>
        <w:jc w:val="both"/>
        <w:rPr>
          <w:lang w:val="ru-RU"/>
        </w:rPr>
      </w:pPr>
      <w:r w:rsidRPr="00AC6A0F">
        <w:rPr>
          <w:rStyle w:val="a7"/>
          <w:lang w:val="ru-RU"/>
        </w:rPr>
        <w:t>Налоговые поступления в Кот-д'Ивуаре являются ключевым источником финансирования экономики. В 2024 году соотношение обслуживания государственного долга к налоговым поступлениям оценивается в 61% (Всемирный банк, 2024). Налоговая нагрузка выросла с 13,5% до 13,8% ВВП в период с 2023 по 2024 год. Усилия по мобилизации налоговых поступлений должны продолжаться в 2025 году для улучшения фискального пространства</w:t>
      </w:r>
    </w:p>
    <w:p w14:paraId="6CC10CE0" w14:textId="77777777" w:rsidR="001D1886" w:rsidRPr="00AC6A0F" w:rsidRDefault="00836FE4">
      <w:pPr>
        <w:pStyle w:val="11"/>
        <w:jc w:val="both"/>
        <w:rPr>
          <w:lang w:val="ru-RU"/>
        </w:rPr>
      </w:pPr>
      <w:r w:rsidRPr="00AC6A0F">
        <w:rPr>
          <w:rStyle w:val="a7"/>
          <w:lang w:val="ru-RU"/>
        </w:rPr>
        <w:t>Кот-д'Ивуар. Структура налоговых поступлений доминирует прямыми налогами с промышленной и коммерческой прибыли (30%), импортных пошлин и налогов (28%), налогами на товары и услуги (25%), а также экспортными пошлинами и налогами (7%).</w:t>
      </w:r>
    </w:p>
    <w:p w14:paraId="4517CF3B" w14:textId="77777777" w:rsidR="001D1886" w:rsidRDefault="00836FE4">
      <w:pPr>
        <w:pStyle w:val="30"/>
        <w:keepNext/>
        <w:keepLines/>
        <w:numPr>
          <w:ilvl w:val="2"/>
          <w:numId w:val="9"/>
        </w:numPr>
        <w:tabs>
          <w:tab w:val="left" w:pos="577"/>
        </w:tabs>
        <w:jc w:val="both"/>
      </w:pPr>
      <w:bookmarkStart w:id="24" w:name="bookmark50"/>
      <w:proofErr w:type="spellStart"/>
      <w:r>
        <w:rPr>
          <w:rStyle w:val="3"/>
          <w:b/>
          <w:bCs/>
        </w:rPr>
        <w:t>Неналоговые</w:t>
      </w:r>
      <w:proofErr w:type="spellEnd"/>
      <w:r>
        <w:rPr>
          <w:rStyle w:val="3"/>
          <w:b/>
          <w:bCs/>
        </w:rPr>
        <w:t xml:space="preserve"> </w:t>
      </w:r>
      <w:proofErr w:type="spellStart"/>
      <w:r>
        <w:rPr>
          <w:rStyle w:val="3"/>
          <w:b/>
          <w:bCs/>
        </w:rPr>
        <w:t>поступления</w:t>
      </w:r>
      <w:bookmarkEnd w:id="24"/>
      <w:proofErr w:type="spellEnd"/>
    </w:p>
    <w:p w14:paraId="3D75ECF7" w14:textId="77777777" w:rsidR="001D1886" w:rsidRPr="00AC6A0F" w:rsidRDefault="00836FE4">
      <w:pPr>
        <w:pStyle w:val="11"/>
        <w:jc w:val="both"/>
        <w:rPr>
          <w:lang w:val="ru-RU"/>
        </w:rPr>
      </w:pPr>
      <w:r w:rsidRPr="00AC6A0F">
        <w:rPr>
          <w:rStyle w:val="a7"/>
          <w:lang w:val="ru-RU"/>
        </w:rPr>
        <w:t>Неналоговые поступления играют ключевую роль в экономике Кот-д'Ивуара, хотя они составляют относительно небольшую долю ВВП (около 2%). Эти доходы, включая взносы в социальное обеспечение, способствуют различным аспектам государственного финансирования. Они поддерживают важные социальные услуги, включая расходы на здравоохранение и социальное обеспечение. Взносы в социальное обеспечение, составляющие 75% неналоговых поступлений, особенно полезны для обеспечения покрытия социальных рисков, включая пенсии и медицинское обслуживание, что приносит напрямую пользу населению.</w:t>
      </w:r>
    </w:p>
    <w:p w14:paraId="70109419" w14:textId="77777777" w:rsidR="001D1886" w:rsidRPr="00AC6A0F" w:rsidRDefault="00836FE4">
      <w:pPr>
        <w:pStyle w:val="30"/>
        <w:keepNext/>
        <w:keepLines/>
        <w:numPr>
          <w:ilvl w:val="2"/>
          <w:numId w:val="9"/>
        </w:numPr>
        <w:tabs>
          <w:tab w:val="left" w:pos="582"/>
        </w:tabs>
        <w:jc w:val="both"/>
        <w:rPr>
          <w:lang w:val="ru-RU"/>
        </w:rPr>
      </w:pPr>
      <w:bookmarkStart w:id="25" w:name="bookmark52"/>
      <w:r w:rsidRPr="00AC6A0F">
        <w:rPr>
          <w:rStyle w:val="3"/>
          <w:b/>
          <w:bCs/>
          <w:lang w:val="ru-RU"/>
        </w:rPr>
        <w:t>Мобилизация внутренних фискальных ресурсов и эффективность государственных расходов</w:t>
      </w:r>
      <w:bookmarkEnd w:id="25"/>
    </w:p>
    <w:p w14:paraId="470E7127" w14:textId="77777777" w:rsidR="001D1886" w:rsidRPr="00AC6A0F" w:rsidRDefault="00836FE4">
      <w:pPr>
        <w:pStyle w:val="11"/>
        <w:spacing w:after="240"/>
        <w:jc w:val="both"/>
        <w:rPr>
          <w:lang w:val="ru-RU"/>
        </w:rPr>
        <w:sectPr w:rsidR="001D1886" w:rsidRPr="00AC6A0F">
          <w:footerReference w:type="even" r:id="rId34"/>
          <w:footerReference w:type="default" r:id="rId35"/>
          <w:pgSz w:w="16838" w:h="23810"/>
          <w:pgMar w:top="5617" w:right="3505" w:bottom="5119" w:left="3505" w:header="5189" w:footer="3" w:gutter="1657"/>
          <w:cols w:num="2" w:space="168"/>
          <w:noEndnote/>
          <w:rtlGutter/>
          <w:docGrid w:linePitch="360"/>
        </w:sectPr>
      </w:pPr>
      <w:r w:rsidRPr="00AC6A0F">
        <w:rPr>
          <w:rStyle w:val="a7"/>
          <w:lang w:val="ru-RU"/>
        </w:rPr>
        <w:t>Для увеличения государственных ресурсов и обеспечения устойчивого финансирования развития правительство Кот-д'Ивуара в мае 2024 года приняло Стратегию среднесрочной мобилизации доходов (</w:t>
      </w:r>
      <w:r>
        <w:rPr>
          <w:rStyle w:val="a7"/>
        </w:rPr>
        <w:t>MTRS</w:t>
      </w:r>
      <w:r w:rsidRPr="00AC6A0F">
        <w:rPr>
          <w:rStyle w:val="a7"/>
          <w:lang w:val="ru-RU"/>
        </w:rPr>
        <w:t>) на 2024–2028 годы. Эта стратегия направлена на расширение налоговой базы, цифровизацию процедур и повышение эффективности налоговых и таможенных администрований. Основные вызовы включают борьбу с уклонением от уплаты налогов и уклонением от налогов, укрепление налогового гражданства и сокращение экономической неформальности. Кроме того, в конце 2023 года правительство внесло второе повышение тарифов на электроэнергию (на 10%) для повышения жизнеспособности сектора и облегчения бремени субсидий на государственные финансы.</w:t>
      </w:r>
    </w:p>
    <w:p w14:paraId="1017B891" w14:textId="77777777" w:rsidR="001D1886" w:rsidRDefault="00836FE4">
      <w:pPr>
        <w:pStyle w:val="24"/>
        <w:keepNext/>
        <w:keepLines/>
        <w:numPr>
          <w:ilvl w:val="1"/>
          <w:numId w:val="9"/>
        </w:numPr>
        <w:tabs>
          <w:tab w:val="left" w:pos="468"/>
        </w:tabs>
        <w:spacing w:after="280"/>
        <w:jc w:val="both"/>
      </w:pPr>
      <w:bookmarkStart w:id="26" w:name="bookmark54"/>
      <w:proofErr w:type="spellStart"/>
      <w:r>
        <w:rPr>
          <w:rStyle w:val="23"/>
          <w:b/>
          <w:bCs/>
        </w:rPr>
        <w:lastRenderedPageBreak/>
        <w:t>Природный</w:t>
      </w:r>
      <w:proofErr w:type="spellEnd"/>
      <w:r>
        <w:rPr>
          <w:rStyle w:val="23"/>
          <w:b/>
          <w:bCs/>
        </w:rPr>
        <w:t xml:space="preserve"> </w:t>
      </w:r>
      <w:proofErr w:type="spellStart"/>
      <w:r>
        <w:rPr>
          <w:rStyle w:val="23"/>
          <w:b/>
          <w:bCs/>
        </w:rPr>
        <w:t>капитал</w:t>
      </w:r>
      <w:bookmarkEnd w:id="26"/>
      <w:proofErr w:type="spellEnd"/>
    </w:p>
    <w:p w14:paraId="79104C84" w14:textId="77777777" w:rsidR="001D1886" w:rsidRDefault="00836FE4">
      <w:pPr>
        <w:pStyle w:val="30"/>
        <w:keepNext/>
        <w:keepLines/>
        <w:numPr>
          <w:ilvl w:val="2"/>
          <w:numId w:val="9"/>
        </w:numPr>
        <w:tabs>
          <w:tab w:val="left" w:pos="548"/>
        </w:tabs>
        <w:jc w:val="both"/>
      </w:pPr>
      <w:bookmarkStart w:id="27" w:name="bookmark56"/>
      <w:proofErr w:type="spellStart"/>
      <w:r>
        <w:rPr>
          <w:rStyle w:val="3"/>
          <w:b/>
          <w:bCs/>
        </w:rPr>
        <w:t>Обзор</w:t>
      </w:r>
      <w:proofErr w:type="spellEnd"/>
      <w:r>
        <w:rPr>
          <w:rStyle w:val="3"/>
          <w:b/>
          <w:bCs/>
        </w:rPr>
        <w:t xml:space="preserve"> </w:t>
      </w:r>
      <w:proofErr w:type="spellStart"/>
      <w:r>
        <w:rPr>
          <w:rStyle w:val="3"/>
          <w:b/>
          <w:bCs/>
        </w:rPr>
        <w:t>природного</w:t>
      </w:r>
      <w:proofErr w:type="spellEnd"/>
      <w:r>
        <w:rPr>
          <w:rStyle w:val="3"/>
          <w:b/>
          <w:bCs/>
        </w:rPr>
        <w:t xml:space="preserve"> </w:t>
      </w:r>
      <w:proofErr w:type="spellStart"/>
      <w:r>
        <w:rPr>
          <w:rStyle w:val="3"/>
          <w:b/>
          <w:bCs/>
        </w:rPr>
        <w:t>капитала</w:t>
      </w:r>
      <w:proofErr w:type="spellEnd"/>
      <w:r>
        <w:rPr>
          <w:rStyle w:val="3"/>
          <w:b/>
          <w:bCs/>
        </w:rPr>
        <w:t xml:space="preserve"> </w:t>
      </w:r>
      <w:proofErr w:type="spellStart"/>
      <w:r>
        <w:rPr>
          <w:rStyle w:val="3"/>
          <w:b/>
          <w:bCs/>
        </w:rPr>
        <w:t>Кот-д'Ивуара</w:t>
      </w:r>
      <w:bookmarkEnd w:id="27"/>
      <w:proofErr w:type="spellEnd"/>
    </w:p>
    <w:p w14:paraId="01546CDA" w14:textId="77777777" w:rsidR="001D1886" w:rsidRPr="00AC6A0F" w:rsidRDefault="00836FE4">
      <w:pPr>
        <w:pStyle w:val="11"/>
        <w:spacing w:after="280"/>
        <w:jc w:val="both"/>
        <w:rPr>
          <w:lang w:val="ru-RU"/>
        </w:rPr>
      </w:pPr>
      <w:r w:rsidRPr="00AC6A0F">
        <w:rPr>
          <w:rStyle w:val="a7"/>
          <w:lang w:val="ru-RU"/>
        </w:rPr>
        <w:t xml:space="preserve">Кот-д'Ивуар обладает большим и диверсифицированным природным капиталом, включая сельскохозяйственные, лесные и горнодобывающие ресурсы (Таблица 2). Усиление экологического управления и устойчивое развитие природного капитала необходимы для поддержания инклюзивной траектории роста. На </w:t>
      </w:r>
      <w:r>
        <w:rPr>
          <w:rStyle w:val="a7"/>
        </w:rPr>
        <w:t>COP</w:t>
      </w:r>
      <w:r w:rsidRPr="00AC6A0F">
        <w:rPr>
          <w:rStyle w:val="a7"/>
          <w:lang w:val="ru-RU"/>
        </w:rPr>
        <w:t>29 в 2024 году страна объявила о инициативах по мобилизации дополнительного финансирования к 2030 году для достижения климатических целей, укрепления роли природного капитала в экономическом развитии и устойчивости к изменениям</w:t>
      </w:r>
    </w:p>
    <w:p w14:paraId="1EE09547" w14:textId="77777777" w:rsidR="001D1886" w:rsidRPr="00AC6A0F" w:rsidRDefault="00836FE4">
      <w:pPr>
        <w:pStyle w:val="11"/>
        <w:jc w:val="both"/>
        <w:rPr>
          <w:lang w:val="ru-RU"/>
        </w:rPr>
      </w:pPr>
      <w:r w:rsidRPr="00AC6A0F">
        <w:rPr>
          <w:rStyle w:val="a7"/>
          <w:lang w:val="ru-RU"/>
        </w:rPr>
        <w:t>Климатические условия. По этому случаю страна мобилизовала 35 миллионов долларов от Всемирного банка для сокращения выбросов углерода на 7 миллионов тонн, что отражает её приверженность экологической устойчивости.</w:t>
      </w:r>
    </w:p>
    <w:p w14:paraId="28CB9378" w14:textId="77777777" w:rsidR="001D1886" w:rsidRPr="00AC6A0F" w:rsidRDefault="00836FE4">
      <w:pPr>
        <w:pStyle w:val="30"/>
        <w:keepNext/>
        <w:keepLines/>
        <w:numPr>
          <w:ilvl w:val="2"/>
          <w:numId w:val="9"/>
        </w:numPr>
        <w:tabs>
          <w:tab w:val="left" w:pos="577"/>
        </w:tabs>
        <w:spacing w:after="240"/>
        <w:jc w:val="both"/>
        <w:rPr>
          <w:lang w:val="ru-RU"/>
        </w:rPr>
      </w:pPr>
      <w:bookmarkStart w:id="28" w:name="bookmark58"/>
      <w:r w:rsidRPr="00AC6A0F">
        <w:rPr>
          <w:rStyle w:val="3"/>
          <w:b/>
          <w:bCs/>
          <w:lang w:val="ru-RU"/>
        </w:rPr>
        <w:t>Экономический вклад природного капитала Кот-д'Ивуара</w:t>
      </w:r>
      <w:bookmarkEnd w:id="28"/>
    </w:p>
    <w:p w14:paraId="24E53D4C" w14:textId="77777777" w:rsidR="001D1886" w:rsidRPr="00AC6A0F" w:rsidRDefault="00836FE4">
      <w:pPr>
        <w:pStyle w:val="11"/>
        <w:spacing w:after="220"/>
        <w:jc w:val="both"/>
        <w:rPr>
          <w:lang w:val="ru-RU"/>
        </w:rPr>
        <w:sectPr w:rsidR="001D1886" w:rsidRPr="00AC6A0F">
          <w:footerReference w:type="even" r:id="rId36"/>
          <w:footerReference w:type="default" r:id="rId37"/>
          <w:pgSz w:w="16838" w:h="23810"/>
          <w:pgMar w:top="5617" w:right="3505" w:bottom="5119" w:left="3505" w:header="5189" w:footer="3" w:gutter="1657"/>
          <w:pgNumType w:start="20"/>
          <w:cols w:num="2" w:space="168"/>
          <w:noEndnote/>
          <w:docGrid w:linePitch="360"/>
        </w:sectPr>
      </w:pPr>
      <w:r>
        <w:rPr>
          <w:noProof/>
        </w:rPr>
        <mc:AlternateContent>
          <mc:Choice Requires="wps">
            <w:drawing>
              <wp:anchor distT="139700" distB="614680" distL="114300" distR="114300" simplePos="0" relativeHeight="125829394" behindDoc="0" locked="0" layoutInCell="1" allowOverlap="1" wp14:anchorId="67BD0AF5" wp14:editId="5A5A4CB1">
                <wp:simplePos x="0" y="0"/>
                <wp:positionH relativeFrom="margin">
                  <wp:posOffset>12065</wp:posOffset>
                </wp:positionH>
                <wp:positionV relativeFrom="margin">
                  <wp:posOffset>3474720</wp:posOffset>
                </wp:positionV>
                <wp:extent cx="6010910" cy="4441190"/>
                <wp:effectExtent l="0" t="0" r="0" b="0"/>
                <wp:wrapTopAndBottom/>
                <wp:docPr id="75" name="Shape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0910" cy="44411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10" w:type="dxa"/>
                                <w:right w:w="1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678"/>
                              <w:gridCol w:w="994"/>
                              <w:gridCol w:w="1042"/>
                              <w:gridCol w:w="979"/>
                              <w:gridCol w:w="960"/>
                              <w:gridCol w:w="926"/>
                              <w:gridCol w:w="854"/>
                              <w:gridCol w:w="1032"/>
                            </w:tblGrid>
                            <w:tr w:rsidR="001D1886" w:rsidRPr="00AC6A0F" w14:paraId="59240F47" w14:textId="77777777">
                              <w:trPr>
                                <w:trHeight w:hRule="exact" w:val="470"/>
                                <w:tblHeader/>
                              </w:trPr>
                              <w:tc>
                                <w:tcPr>
                                  <w:tcW w:w="9465" w:type="dxa"/>
                                  <w:gridSpan w:val="8"/>
                                  <w:shd w:val="clear" w:color="auto" w:fill="D7CFCA"/>
                                  <w:vAlign w:val="center"/>
                                </w:tcPr>
                                <w:p w14:paraId="65751E9B" w14:textId="77777777" w:rsidR="001D1886" w:rsidRPr="00AC6A0F" w:rsidRDefault="00836FE4">
                                  <w:pPr>
                                    <w:pStyle w:val="a6"/>
                                    <w:spacing w:after="0" w:line="240" w:lineRule="auto"/>
                                    <w:ind w:firstLine="160"/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</w:pPr>
                                  <w:r w:rsidRPr="00AC6A0F">
                                    <w:rPr>
                                      <w:rStyle w:val="a5"/>
                                      <w:b/>
                                      <w:bCs/>
                                      <w:color w:val="472813"/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Таблица </w:t>
                                  </w:r>
                                  <w:r w:rsidRPr="00AC6A0F">
                                    <w:rPr>
                                      <w:rStyle w:val="a5"/>
                                      <w:b/>
                                      <w:bCs/>
                                      <w:color w:val="715646"/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2: </w:t>
                                  </w:r>
                                  <w:r w:rsidRPr="00AC6A0F">
                                    <w:rPr>
                                      <w:rStyle w:val="a5"/>
                                      <w:b/>
                                      <w:bCs/>
                                      <w:sz w:val="16"/>
                                      <w:szCs w:val="16"/>
                                      <w:lang w:val="ru-RU"/>
                                    </w:rPr>
                                    <w:t>Разложение природного капитала Кот-д'Ивуара</w:t>
                                  </w:r>
                                </w:p>
                              </w:tc>
                            </w:tr>
                            <w:tr w:rsidR="001D1886" w14:paraId="637D0709" w14:textId="77777777">
                              <w:trPr>
                                <w:trHeight w:hRule="exact" w:val="691"/>
                              </w:trPr>
                              <w:tc>
                                <w:tcPr>
                                  <w:tcW w:w="267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576AF101" w14:textId="77777777" w:rsidR="001D1886" w:rsidRDefault="00836FE4">
                                  <w:pPr>
                                    <w:pStyle w:val="a6"/>
                                    <w:spacing w:after="0" w:line="266" w:lineRule="auto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Кот-д'Ивуар</w:t>
                                  </w:r>
                                  <w:proofErr w:type="spellEnd"/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 (</w:t>
                                  </w:r>
                                  <w:proofErr w:type="spellStart"/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миллион</w:t>
                                  </w:r>
                                  <w:proofErr w:type="spellEnd"/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долларов</w:t>
                                  </w:r>
                                  <w:proofErr w:type="spellEnd"/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, 2019)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3CACA7E1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1995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46B12786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2000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15460FC8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2005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3BD825CD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3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2010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6E2F0183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2015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1C59E8D7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18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2020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4" w:space="0" w:color="auto"/>
                                    <w:right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40464976" w14:textId="77777777" w:rsidR="001D1886" w:rsidRDefault="00836FE4">
                                  <w:pPr>
                                    <w:pStyle w:val="a6"/>
                                    <w:spacing w:after="0" w:line="266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Темпы</w:t>
                                  </w:r>
                                  <w:proofErr w:type="spellEnd"/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роста</w:t>
                                  </w:r>
                                  <w:proofErr w:type="spellEnd"/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br/>
                                    <w:t>(1995/2020)</w:t>
                                  </w:r>
                                </w:p>
                              </w:tc>
                            </w:tr>
                            <w:tr w:rsidR="001D1886" w14:paraId="366E67BE" w14:textId="77777777">
                              <w:trPr>
                                <w:trHeight w:hRule="exact" w:val="509"/>
                              </w:trPr>
                              <w:tc>
                                <w:tcPr>
                                  <w:tcW w:w="2678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4E83D5EF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Style w:val="a5"/>
                                      <w:sz w:val="16"/>
                                      <w:szCs w:val="16"/>
                                    </w:rPr>
                                    <w:t>Возобновляемый</w:t>
                                  </w:r>
                                  <w:proofErr w:type="spellEnd"/>
                                  <w:r>
                                    <w:rPr>
                                      <w:rStyle w:val="a5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Style w:val="a5"/>
                                      <w:sz w:val="16"/>
                                      <w:szCs w:val="16"/>
                                    </w:rPr>
                                    <w:t>природный</w:t>
                                  </w:r>
                                  <w:proofErr w:type="spellEnd"/>
                                  <w:r>
                                    <w:rPr>
                                      <w:rStyle w:val="a5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Style w:val="a5"/>
                                      <w:sz w:val="16"/>
                                      <w:szCs w:val="16"/>
                                    </w:rPr>
                                    <w:t>капитал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32B320B8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251 939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1CFB0617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6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245 049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652572A0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4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245 835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68AB4EE5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0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248 139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0EFEA12E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251 047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597A0A19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18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252 315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39E23740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38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15%</w:t>
                                  </w:r>
                                </w:p>
                              </w:tc>
                            </w:tr>
                            <w:tr w:rsidR="001D1886" w14:paraId="07A77056" w14:textId="77777777">
                              <w:trPr>
                                <w:trHeight w:hRule="exact" w:val="326"/>
                              </w:trPr>
                              <w:tc>
                                <w:tcPr>
                                  <w:tcW w:w="267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448EC787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34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Леса</w:t>
                                  </w:r>
                                  <w:proofErr w:type="spellEnd"/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 xml:space="preserve">, </w:t>
                                  </w:r>
                                  <w:proofErr w:type="spellStart"/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леса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34896846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18 504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1672244B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18 600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33E70313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4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18 738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406DC1B9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0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18 735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4DADBD88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18 731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1D4CF6C1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18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18 728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4" w:space="0" w:color="auto"/>
                                    <w:right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2CA3169E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1%</w:t>
                                  </w:r>
                                </w:p>
                              </w:tc>
                            </w:tr>
                            <w:tr w:rsidR="001D1886" w14:paraId="58E0DD18" w14:textId="77777777">
                              <w:trPr>
                                <w:trHeight w:hRule="exact" w:val="562"/>
                              </w:trPr>
                              <w:tc>
                                <w:tcPr>
                                  <w:tcW w:w="2678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bottom"/>
                                </w:tcPr>
                                <w:p w14:paraId="3D8D4AEA" w14:textId="77777777" w:rsidR="001D1886" w:rsidRPr="00AC6A0F" w:rsidRDefault="00836FE4">
                                  <w:pPr>
                                    <w:pStyle w:val="a6"/>
                                    <w:spacing w:after="0" w:line="360" w:lineRule="auto"/>
                                    <w:ind w:left="340"/>
                                    <w:rPr>
                                      <w:sz w:val="15"/>
                                      <w:szCs w:val="15"/>
                                      <w:lang w:val="ru-RU"/>
                                    </w:rPr>
                                  </w:pPr>
                                  <w:r w:rsidRPr="00AC6A0F">
                                    <w:rPr>
                                      <w:rStyle w:val="a5"/>
                                      <w:sz w:val="15"/>
                                      <w:szCs w:val="15"/>
                                      <w:lang w:val="ru-RU"/>
                                    </w:rPr>
                                    <w:t>Лесное хозяйство, отдых, охота и рыбалка (</w:t>
                                  </w: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es</w:t>
                                  </w:r>
                                  <w:r w:rsidRPr="00AC6A0F">
                                    <w:rPr>
                                      <w:rStyle w:val="a5"/>
                                      <w:sz w:val="15"/>
                                      <w:szCs w:val="15"/>
                                      <w:lang w:val="ru-RU"/>
                                    </w:rPr>
                                    <w:t>1)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707FCB45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30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888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71A61538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699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0B88E8A1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36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622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1E510F87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3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544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26CD79DF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467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33C932F5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8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389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48B4BDC4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-56%</w:t>
                                  </w:r>
                                </w:p>
                              </w:tc>
                            </w:tr>
                            <w:tr w:rsidR="001D1886" w14:paraId="0D3184C0" w14:textId="77777777">
                              <w:trPr>
                                <w:trHeight w:hRule="exact" w:val="533"/>
                              </w:trPr>
                              <w:tc>
                                <w:tcPr>
                                  <w:tcW w:w="267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458EDA34" w14:textId="77777777" w:rsidR="001D1886" w:rsidRPr="00AC6A0F" w:rsidRDefault="00836FE4">
                                  <w:pPr>
                                    <w:pStyle w:val="a6"/>
                                    <w:spacing w:after="0" w:line="360" w:lineRule="auto"/>
                                    <w:ind w:left="340"/>
                                    <w:rPr>
                                      <w:sz w:val="15"/>
                                      <w:szCs w:val="15"/>
                                      <w:lang w:val="ru-RU"/>
                                    </w:rPr>
                                  </w:pPr>
                                  <w:r w:rsidRPr="00AC6A0F">
                                    <w:rPr>
                                      <w:rStyle w:val="a5"/>
                                      <w:sz w:val="15"/>
                                      <w:szCs w:val="15"/>
                                      <w:lang w:val="ru-RU"/>
                                    </w:rPr>
                                    <w:t>Леса, недревесные лесные продукты (</w:t>
                                  </w: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es</w:t>
                                  </w:r>
                                  <w:r w:rsidRPr="00AC6A0F">
                                    <w:rPr>
                                      <w:rStyle w:val="a5"/>
                                      <w:sz w:val="15"/>
                                      <w:szCs w:val="15"/>
                                      <w:lang w:val="ru-RU"/>
                                    </w:rPr>
                                    <w:t>2)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1455D9BB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4 377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3C8E906F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3 445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4447C053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4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3 064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0FAA0D5E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0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2 682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09CF8121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2 300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78998861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18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1 918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4" w:space="0" w:color="auto"/>
                                    <w:right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3511F6B0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-56%</w:t>
                                  </w:r>
                                </w:p>
                              </w:tc>
                            </w:tr>
                            <w:tr w:rsidR="001D1886" w14:paraId="2DCC8F9C" w14:textId="77777777">
                              <w:trPr>
                                <w:trHeight w:hRule="exact" w:val="557"/>
                              </w:trPr>
                              <w:tc>
                                <w:tcPr>
                                  <w:tcW w:w="2678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bottom"/>
                                </w:tcPr>
                                <w:p w14:paraId="3FBE5FD0" w14:textId="77777777" w:rsidR="001D1886" w:rsidRPr="00AC6A0F" w:rsidRDefault="00836FE4">
                                  <w:pPr>
                                    <w:pStyle w:val="a6"/>
                                    <w:spacing w:after="0" w:line="360" w:lineRule="auto"/>
                                    <w:ind w:left="340"/>
                                    <w:rPr>
                                      <w:sz w:val="15"/>
                                      <w:szCs w:val="15"/>
                                      <w:lang w:val="ru-RU"/>
                                    </w:rPr>
                                  </w:pPr>
                                  <w:r w:rsidRPr="00AC6A0F">
                                    <w:rPr>
                                      <w:rStyle w:val="a5"/>
                                      <w:sz w:val="15"/>
                                      <w:szCs w:val="15"/>
                                      <w:lang w:val="ru-RU"/>
                                    </w:rPr>
                                    <w:t>Леса, услуги по удержанию воды (</w:t>
                                  </w: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es</w:t>
                                  </w:r>
                                  <w:r w:rsidRPr="00AC6A0F">
                                    <w:rPr>
                                      <w:rStyle w:val="a5"/>
                                      <w:sz w:val="15"/>
                                      <w:szCs w:val="15"/>
                                      <w:lang w:val="ru-RU"/>
                                    </w:rPr>
                                    <w:t>3)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056E92E5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14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25 517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7E0616FB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20 084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4AAC9970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4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17 859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5A873A13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0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15 633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10CBC352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13 408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7410E126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18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11 183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469A7021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-56%</w:t>
                                  </w:r>
                                </w:p>
                              </w:tc>
                            </w:tr>
                            <w:tr w:rsidR="001D1886" w14:paraId="4728AEDA" w14:textId="77777777">
                              <w:trPr>
                                <w:trHeight w:hRule="exact" w:val="326"/>
                              </w:trPr>
                              <w:tc>
                                <w:tcPr>
                                  <w:tcW w:w="267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1BAE238C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34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Мангровые</w:t>
                                  </w:r>
                                  <w:proofErr w:type="spellEnd"/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заросли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02967D77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30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275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6257FC45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36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275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6475CC31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275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16275E94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3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275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7F640105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264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3A8811EE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257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4" w:space="0" w:color="auto"/>
                                    <w:right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1124ADB5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-7%</w:t>
                                  </w:r>
                                </w:p>
                              </w:tc>
                            </w:tr>
                            <w:tr w:rsidR="001D1886" w14:paraId="7879AD07" w14:textId="77777777">
                              <w:trPr>
                                <w:trHeight w:hRule="exact" w:val="355"/>
                              </w:trPr>
                              <w:tc>
                                <w:tcPr>
                                  <w:tcW w:w="2678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7EC8C093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34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Рыболовство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7690D05E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30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972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2C96A7DA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903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2AB219DB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36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813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0D96C13A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3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763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6B7F794D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704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145D77C3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8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682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60C81FD2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-30%</w:t>
                                  </w:r>
                                </w:p>
                              </w:tc>
                            </w:tr>
                            <w:tr w:rsidR="001D1886" w14:paraId="341D3CCE" w14:textId="77777777">
                              <w:trPr>
                                <w:trHeight w:hRule="exact" w:val="269"/>
                              </w:trPr>
                              <w:tc>
                                <w:tcPr>
                                  <w:tcW w:w="267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6EEFDB67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34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Сельскохозяйственные</w:t>
                                  </w:r>
                                  <w:proofErr w:type="spellEnd"/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земли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02C0F3FC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14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198 485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3F5CBDE0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196 480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63ECFE1C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202 495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15DD70CF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206 504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6B3D799B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212 519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306F294B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212 519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4" w:space="0" w:color="auto"/>
                                    <w:right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338FF0FF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7%</w:t>
                                  </w:r>
                                </w:p>
                              </w:tc>
                            </w:tr>
                            <w:tr w:rsidR="001D1886" w14:paraId="799CCBB0" w14:textId="77777777">
                              <w:trPr>
                                <w:trHeight w:hRule="exact" w:val="355"/>
                              </w:trPr>
                              <w:tc>
                                <w:tcPr>
                                  <w:tcW w:w="2678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60B28054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34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Гидроэнергетика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3AF1FA05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3 403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7011740B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3 476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689DCF37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4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2 823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09236FB0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0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3 188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2F806C55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2 664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6CC8D7F6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18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6 652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7011E576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95%</w:t>
                                  </w:r>
                                </w:p>
                              </w:tc>
                            </w:tr>
                            <w:tr w:rsidR="001D1886" w14:paraId="6544DC08" w14:textId="77777777">
                              <w:trPr>
                                <w:trHeight w:hRule="exact" w:val="326"/>
                              </w:trPr>
                              <w:tc>
                                <w:tcPr>
                                  <w:tcW w:w="267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0F3F0777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Невозобновляемый</w:t>
                                  </w:r>
                                  <w:proofErr w:type="spellEnd"/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природный</w:t>
                                  </w:r>
                                  <w:proofErr w:type="spellEnd"/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капитал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000E22B2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28 287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3955BE90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27 416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297C611F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25 376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23A6BC54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0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20 970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4E93A2BB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18 063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10D6ACF7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18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14 440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4" w:space="0" w:color="auto"/>
                                    <w:right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16B628B8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b/>
                                      <w:bCs/>
                                      <w:sz w:val="15"/>
                                      <w:szCs w:val="15"/>
                                    </w:rPr>
                                    <w:t>-49%</w:t>
                                  </w:r>
                                </w:p>
                              </w:tc>
                            </w:tr>
                            <w:tr w:rsidR="001D1886" w14:paraId="5B887DC2" w14:textId="77777777">
                              <w:trPr>
                                <w:trHeight w:hRule="exact" w:val="355"/>
                              </w:trPr>
                              <w:tc>
                                <w:tcPr>
                                  <w:tcW w:w="2678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1DB9F9CC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34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Нефть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02B0C741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2 539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52D8A84F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2 428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5CBDB22C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4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2 281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746919CC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0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1 8091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7F0FA2D0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2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1 524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15E60192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180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1 196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33D70931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5"/>
                                      <w:szCs w:val="15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5"/>
                                      <w:szCs w:val="15"/>
                                    </w:rPr>
                                    <w:t>-53%</w:t>
                                  </w:r>
                                </w:p>
                              </w:tc>
                            </w:tr>
                            <w:tr w:rsidR="001D1886" w14:paraId="369FE64F" w14:textId="77777777">
                              <w:trPr>
                                <w:trHeight w:hRule="exact" w:val="326"/>
                              </w:trPr>
                              <w:tc>
                                <w:tcPr>
                                  <w:tcW w:w="267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1E4D56F7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340"/>
                                  </w:pPr>
                                  <w:proofErr w:type="spellStart"/>
                                  <w:r>
                                    <w:rPr>
                                      <w:rStyle w:val="a5"/>
                                    </w:rPr>
                                    <w:t>Природный</w:t>
                                  </w:r>
                                  <w:proofErr w:type="spellEnd"/>
                                  <w:r>
                                    <w:rPr>
                                      <w:rStyle w:val="a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Style w:val="a5"/>
                                    </w:rPr>
                                    <w:t>газ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180E1341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20"/>
                                  </w:pPr>
                                  <w:r>
                                    <w:rPr>
                                      <w:rStyle w:val="a5"/>
                                    </w:rPr>
                                    <w:t>2 793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6F057010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</w:pPr>
                                  <w:r>
                                    <w:rPr>
                                      <w:rStyle w:val="a5"/>
                                    </w:rPr>
                                    <w:t>2 696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3EA912A5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</w:pPr>
                                  <w:r>
                                    <w:rPr>
                                      <w:rStyle w:val="a5"/>
                                    </w:rPr>
                                    <w:t>2 504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773D0F17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200"/>
                                  </w:pPr>
                                  <w:r>
                                    <w:rPr>
                                      <w:rStyle w:val="a5"/>
                                    </w:rPr>
                                    <w:t>2 250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7C78ECAC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</w:pPr>
                                  <w:r>
                                    <w:rPr>
                                      <w:rStyle w:val="a5"/>
                                    </w:rPr>
                                    <w:t>1 999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461C847C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180"/>
                                  </w:pPr>
                                  <w:r>
                                    <w:rPr>
                                      <w:rStyle w:val="a5"/>
                                    </w:rPr>
                                    <w:t>1 698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4" w:space="0" w:color="auto"/>
                                    <w:right w:val="single" w:sz="4" w:space="0" w:color="auto"/>
                                  </w:tcBorders>
                                  <w:shd w:val="clear" w:color="auto" w:fill="948074"/>
                                  <w:vAlign w:val="bottom"/>
                                </w:tcPr>
                                <w:p w14:paraId="4F136894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</w:pPr>
                                  <w:r>
                                    <w:rPr>
                                      <w:rStyle w:val="a5"/>
                                    </w:rPr>
                                    <w:t>-39%</w:t>
                                  </w:r>
                                </w:p>
                              </w:tc>
                            </w:tr>
                            <w:tr w:rsidR="001D1886" w14:paraId="517ABF68" w14:textId="77777777">
                              <w:trPr>
                                <w:trHeight w:hRule="exact" w:val="355"/>
                              </w:trPr>
                              <w:tc>
                                <w:tcPr>
                                  <w:tcW w:w="2678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2F5337CC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340"/>
                                  </w:pPr>
                                  <w:proofErr w:type="spellStart"/>
                                  <w:r>
                                    <w:rPr>
                                      <w:rStyle w:val="a5"/>
                                    </w:rPr>
                                    <w:t>Уголь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26905172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</w:pPr>
                                  <w:r>
                                    <w:rPr>
                                      <w:rStyle w:val="a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09914F12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</w:pPr>
                                  <w:r>
                                    <w:rPr>
                                      <w:rStyle w:val="a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</w:tcPr>
                                <w:p w14:paraId="2693120C" w14:textId="77777777" w:rsidR="001D1886" w:rsidRDefault="001D1886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73282C26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400"/>
                                  </w:pPr>
                                  <w:r>
                                    <w:rPr>
                                      <w:rStyle w:val="a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</w:tcPr>
                                <w:p w14:paraId="6732AD2E" w14:textId="77777777" w:rsidR="001D1886" w:rsidRDefault="001D1886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1E2AB5D3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</w:pPr>
                                  <w:r>
                                    <w:rPr>
                                      <w:rStyle w:val="a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678E19A5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</w:pPr>
                                  <w:r>
                                    <w:rPr>
                                      <w:rStyle w:val="a5"/>
                                    </w:rPr>
                                    <w:t>..</w:t>
                                  </w:r>
                                </w:p>
                              </w:tc>
                            </w:tr>
                            <w:tr w:rsidR="001D1886" w14:paraId="7231760F" w14:textId="77777777">
                              <w:trPr>
                                <w:trHeight w:hRule="exact" w:val="326"/>
                              </w:trPr>
                              <w:tc>
                                <w:tcPr>
                                  <w:tcW w:w="2678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6D0DEB45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340"/>
                                  </w:pPr>
                                  <w:proofErr w:type="spellStart"/>
                                  <w:r>
                                    <w:rPr>
                                      <w:rStyle w:val="a5"/>
                                    </w:rPr>
                                    <w:t>Металлы</w:t>
                                  </w:r>
                                  <w:proofErr w:type="spellEnd"/>
                                  <w:r>
                                    <w:rPr>
                                      <w:rStyle w:val="a5"/>
                                    </w:rPr>
                                    <w:t xml:space="preserve"> и </w:t>
                                  </w:r>
                                  <w:proofErr w:type="spellStart"/>
                                  <w:r>
                                    <w:rPr>
                                      <w:rStyle w:val="a5"/>
                                    </w:rPr>
                                    <w:t>минералы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4A07A4E3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</w:pPr>
                                  <w:r>
                                    <w:rPr>
                                      <w:rStyle w:val="a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224D64D2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</w:pPr>
                                  <w:r>
                                    <w:rPr>
                                      <w:rStyle w:val="a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0E21834A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</w:pPr>
                                  <w:r>
                                    <w:rPr>
                                      <w:rStyle w:val="a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36B66DCC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400"/>
                                  </w:pPr>
                                  <w:r>
                                    <w:rPr>
                                      <w:rStyle w:val="a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0F9F02A1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</w:pPr>
                                  <w:r>
                                    <w:rPr>
                                      <w:rStyle w:val="a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623493F5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</w:pPr>
                                  <w:r>
                                    <w:rPr>
                                      <w:rStyle w:val="a5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4" w:space="0" w:color="auto"/>
                                    <w:right w:val="single" w:sz="4" w:space="0" w:color="auto"/>
                                  </w:tcBorders>
                                  <w:shd w:val="clear" w:color="auto" w:fill="948074"/>
                                  <w:vAlign w:val="center"/>
                                </w:tcPr>
                                <w:p w14:paraId="161D040F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</w:pPr>
                                  <w:r>
                                    <w:rPr>
                                      <w:rStyle w:val="a5"/>
                                    </w:rPr>
                                    <w:t>..</w:t>
                                  </w:r>
                                </w:p>
                              </w:tc>
                            </w:tr>
                            <w:tr w:rsidR="001D1886" w14:paraId="2D4422C3" w14:textId="77777777">
                              <w:trPr>
                                <w:trHeight w:hRule="exact" w:val="350"/>
                              </w:trPr>
                              <w:tc>
                                <w:tcPr>
                                  <w:tcW w:w="2678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6E8B09A5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6"/>
                                      <w:szCs w:val="16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99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66FDE3DE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ind w:firstLine="14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8"/>
                                      <w:szCs w:val="18"/>
                                    </w:rPr>
                                    <w:t>280 226</w:t>
                                  </w:r>
                                </w:p>
                              </w:tc>
                              <w:tc>
                                <w:tcPr>
                                  <w:tcW w:w="104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351BAF44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8"/>
                                      <w:szCs w:val="18"/>
                                    </w:rPr>
                                    <w:t>872 465</w:t>
                                  </w:r>
                                </w:p>
                              </w:tc>
                              <w:tc>
                                <w:tcPr>
                                  <w:tcW w:w="979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021F8199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8"/>
                                      <w:szCs w:val="18"/>
                                    </w:rPr>
                                    <w:t>217 212</w:t>
                                  </w:r>
                                </w:p>
                              </w:tc>
                              <w:tc>
                                <w:tcPr>
                                  <w:tcW w:w="960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0DBB7F69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8"/>
                                      <w:szCs w:val="18"/>
                                    </w:rPr>
                                    <w:t>269 109</w:t>
                                  </w:r>
                                </w:p>
                              </w:tc>
                              <w:tc>
                                <w:tcPr>
                                  <w:tcW w:w="926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6D1394CB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8"/>
                                      <w:szCs w:val="18"/>
                                    </w:rPr>
                                    <w:t>269 110</w:t>
                                  </w:r>
                                </w:p>
                              </w:tc>
                              <w:tc>
                                <w:tcPr>
                                  <w:tcW w:w="854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234022B0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8"/>
                                      <w:szCs w:val="18"/>
                                    </w:rPr>
                                    <w:t>266 755</w:t>
                                  </w:r>
                                </w:p>
                              </w:tc>
                              <w:tc>
                                <w:tcPr>
                                  <w:tcW w:w="1032" w:type="dxa"/>
                                  <w:tcBorders>
                                    <w:top w:val="single" w:sz="4" w:space="0" w:color="auto"/>
                                  </w:tcBorders>
                                  <w:shd w:val="clear" w:color="auto" w:fill="D7CFCA"/>
                                  <w:vAlign w:val="center"/>
                                </w:tcPr>
                                <w:p w14:paraId="6E7F85FD" w14:textId="77777777" w:rsidR="001D1886" w:rsidRDefault="00836FE4">
                                  <w:pPr>
                                    <w:pStyle w:val="a6"/>
                                    <w:spacing w:after="0" w:line="240" w:lineRule="auto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Style w:val="a5"/>
                                      <w:sz w:val="18"/>
                                      <w:szCs w:val="18"/>
                                    </w:rPr>
                                    <w:t>-5%</w:t>
                                  </w:r>
                                </w:p>
                              </w:tc>
                            </w:tr>
                          </w:tbl>
                          <w:p w14:paraId="29F66364" w14:textId="77777777" w:rsidR="001D1886" w:rsidRDefault="001D1886">
                            <w:pPr>
                              <w:spacing w:line="1" w:lineRule="exact"/>
                            </w:pP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>
            <w:pict>
              <v:shape w14:anchorId="67BD0AF5" id="Shape 75" o:spid="_x0000_s1034" type="#_x0000_t202" style="position:absolute;left:0;text-align:left;margin-left:.95pt;margin-top:273.6pt;width:473.3pt;height:349.7pt;z-index:125829394;visibility:visible;mso-wrap-style:square;mso-wrap-distance-left:9pt;mso-wrap-distance-top:11pt;mso-wrap-distance-right:9pt;mso-wrap-distance-bottom:48.4pt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" filled="f" stroked="f">
                <v:textbox inset="0,0,0,0">
                  <w:txbxContent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10" w:type="dxa"/>
                          <w:right w:w="1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678"/>
                        <w:gridCol w:w="994"/>
                        <w:gridCol w:w="1042"/>
                        <w:gridCol w:w="979"/>
                        <w:gridCol w:w="960"/>
                        <w:gridCol w:w="926"/>
                        <w:gridCol w:w="854"/>
                        <w:gridCol w:w="1032"/>
                      </w:tblGrid>
                      <w:tr w:rsidR="001D1886" w:rsidRPr="00AC6A0F" w14:paraId="59240F47" w14:textId="77777777">
                        <w:trPr>
                          <w:trHeight w:hRule="exact" w:val="470"/>
                          <w:tblHeader/>
                        </w:trPr>
                        <w:tc>
                          <w:tcPr>
                            <w:tcW w:w="9465" w:type="dxa"/>
                            <w:gridSpan w:val="8"/>
                            <w:shd w:val="clear" w:color="auto" w:fill="D7CFCA"/>
                            <w:vAlign w:val="center"/>
                          </w:tcPr>
                          <w:p w14:paraId="65751E9B" w14:textId="77777777" w:rsidR="001D1886" w:rsidRPr="00AC6A0F" w:rsidRDefault="00836FE4">
                            <w:pPr>
                              <w:pStyle w:val="a6"/>
                              <w:spacing w:after="0" w:line="240" w:lineRule="auto"/>
                              <w:ind w:firstLine="160"/>
                              <w:rPr>
                                <w:sz w:val="16"/>
                                <w:szCs w:val="16"/>
                                <w:lang w:val="ru-RU"/>
                              </w:rPr>
                            </w:pPr>
                            <w:r w:rsidRPr="00AC6A0F">
                              <w:rPr>
                                <w:rStyle w:val="a5"/>
                                <w:b/>
                                <w:bCs/>
                                <w:color w:val="472813"/>
                                <w:sz w:val="16"/>
                                <w:szCs w:val="16"/>
                                <w:lang w:val="ru-RU"/>
                              </w:rPr>
                              <w:t xml:space="preserve">Таблица </w:t>
                            </w:r>
                            <w:r w:rsidRPr="00AC6A0F">
                              <w:rPr>
                                <w:rStyle w:val="a5"/>
                                <w:b/>
                                <w:bCs/>
                                <w:color w:val="715646"/>
                                <w:sz w:val="16"/>
                                <w:szCs w:val="16"/>
                                <w:lang w:val="ru-RU"/>
                              </w:rPr>
                              <w:t xml:space="preserve">2: </w:t>
                            </w:r>
                            <w:r w:rsidRPr="00AC6A0F">
                              <w:rPr>
                                <w:rStyle w:val="a5"/>
                                <w:b/>
                                <w:bCs/>
                                <w:sz w:val="16"/>
                                <w:szCs w:val="16"/>
                                <w:lang w:val="ru-RU"/>
                              </w:rPr>
                              <w:t>Разложение природного капитала Кот-д'Ивуара</w:t>
                            </w:r>
                          </w:p>
                        </w:tc>
                      </w:tr>
                      <w:tr w:rsidR="001D1886" w14:paraId="637D0709" w14:textId="77777777">
                        <w:trPr>
                          <w:trHeight w:hRule="exact" w:val="691"/>
                        </w:trPr>
                        <w:tc>
                          <w:tcPr>
                            <w:tcW w:w="2678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576AF101" w14:textId="77777777" w:rsidR="001D1886" w:rsidRDefault="00836FE4">
                            <w:pPr>
                              <w:pStyle w:val="a6"/>
                              <w:spacing w:after="0" w:line="266" w:lineRule="auto"/>
                              <w:rPr>
                                <w:sz w:val="15"/>
                                <w:szCs w:val="15"/>
                              </w:rPr>
                            </w:pPr>
                            <w:proofErr w:type="spellStart"/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Кот-д'Ивуар</w:t>
                            </w:r>
                            <w:proofErr w:type="spellEnd"/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миллион</w:t>
                            </w:r>
                            <w:proofErr w:type="spellEnd"/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долларов</w:t>
                            </w:r>
                            <w:proofErr w:type="spellEnd"/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, 2019)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3CACA7E1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1995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46B12786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2000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15460FC8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2005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3BD825CD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3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2010</w:t>
                            </w:r>
                          </w:p>
                        </w:tc>
                        <w:tc>
                          <w:tcPr>
                            <w:tcW w:w="926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6E2F0183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2015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1C59E8D7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18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2020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single" w:sz="4" w:space="0" w:color="auto"/>
                              <w:right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40464976" w14:textId="77777777" w:rsidR="001D1886" w:rsidRDefault="00836FE4">
                            <w:pPr>
                              <w:pStyle w:val="a6"/>
                              <w:spacing w:after="0" w:line="266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proofErr w:type="spellStart"/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Темпы</w:t>
                            </w:r>
                            <w:proofErr w:type="spellEnd"/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роста</w:t>
                            </w:r>
                            <w:proofErr w:type="spellEnd"/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br/>
                              <w:t>(1995/2020)</w:t>
                            </w:r>
                          </w:p>
                        </w:tc>
                      </w:tr>
                      <w:tr w:rsidR="001D1886" w14:paraId="366E67BE" w14:textId="77777777">
                        <w:trPr>
                          <w:trHeight w:hRule="exact" w:val="509"/>
                        </w:trPr>
                        <w:tc>
                          <w:tcPr>
                            <w:tcW w:w="2678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4E83D5EF" w14:textId="77777777" w:rsidR="001D1886" w:rsidRDefault="00836FE4">
                            <w:pPr>
                              <w:pStyle w:val="a6"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>
                              <w:rPr>
                                <w:rStyle w:val="a5"/>
                                <w:sz w:val="16"/>
                                <w:szCs w:val="16"/>
                              </w:rPr>
                              <w:t>Возобновляемый</w:t>
                            </w:r>
                            <w:proofErr w:type="spellEnd"/>
                            <w:r>
                              <w:rPr>
                                <w:rStyle w:val="a5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5"/>
                                <w:sz w:val="16"/>
                                <w:szCs w:val="16"/>
                              </w:rPr>
                              <w:t>природный</w:t>
                            </w:r>
                            <w:proofErr w:type="spellEnd"/>
                            <w:r>
                              <w:rPr>
                                <w:rStyle w:val="a5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5"/>
                                <w:sz w:val="16"/>
                                <w:szCs w:val="16"/>
                              </w:rPr>
                              <w:t>капитал</w:t>
                            </w:r>
                            <w:proofErr w:type="spellEnd"/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32B320B8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251 939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1CFB0617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6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245 049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652572A0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4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245 835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68AB4EE5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0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248 139</w:t>
                            </w:r>
                          </w:p>
                        </w:tc>
                        <w:tc>
                          <w:tcPr>
                            <w:tcW w:w="926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0EFEA12E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251 047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597A0A19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18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252 315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39E23740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38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15%</w:t>
                            </w:r>
                          </w:p>
                        </w:tc>
                      </w:tr>
                      <w:tr w:rsidR="001D1886" w14:paraId="07A77056" w14:textId="77777777">
                        <w:trPr>
                          <w:trHeight w:hRule="exact" w:val="326"/>
                        </w:trPr>
                        <w:tc>
                          <w:tcPr>
                            <w:tcW w:w="2678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448EC787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340"/>
                              <w:rPr>
                                <w:sz w:val="15"/>
                                <w:szCs w:val="15"/>
                              </w:rPr>
                            </w:pPr>
                            <w:proofErr w:type="spellStart"/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Леса</w:t>
                            </w:r>
                            <w:proofErr w:type="spellEnd"/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леса</w:t>
                            </w:r>
                            <w:proofErr w:type="spellEnd"/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34896846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18 504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1672244B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18 600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33E70313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4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18 738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406DC1B9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0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18 735</w:t>
                            </w:r>
                          </w:p>
                        </w:tc>
                        <w:tc>
                          <w:tcPr>
                            <w:tcW w:w="926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4DADBD88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18 731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1D4CF6C1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18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18 728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single" w:sz="4" w:space="0" w:color="auto"/>
                              <w:right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2CA3169E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1%</w:t>
                            </w:r>
                          </w:p>
                        </w:tc>
                      </w:tr>
                      <w:tr w:rsidR="001D1886" w14:paraId="58E0DD18" w14:textId="77777777">
                        <w:trPr>
                          <w:trHeight w:hRule="exact" w:val="562"/>
                        </w:trPr>
                        <w:tc>
                          <w:tcPr>
                            <w:tcW w:w="2678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bottom"/>
                          </w:tcPr>
                          <w:p w14:paraId="3D8D4AEA" w14:textId="77777777" w:rsidR="001D1886" w:rsidRPr="00AC6A0F" w:rsidRDefault="00836FE4">
                            <w:pPr>
                              <w:pStyle w:val="a6"/>
                              <w:spacing w:after="0" w:line="360" w:lineRule="auto"/>
                              <w:ind w:left="340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AC6A0F">
                              <w:rPr>
                                <w:rStyle w:val="a5"/>
                                <w:sz w:val="15"/>
                                <w:szCs w:val="15"/>
                                <w:lang w:val="ru-RU"/>
                              </w:rPr>
                              <w:t>Лесное хозяйство, отдых, охота и рыбалка (</w:t>
                            </w: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es</w:t>
                            </w:r>
                            <w:r w:rsidRPr="00AC6A0F">
                              <w:rPr>
                                <w:rStyle w:val="a5"/>
                                <w:sz w:val="15"/>
                                <w:szCs w:val="15"/>
                                <w:lang w:val="ru-RU"/>
                              </w:rPr>
                              <w:t>1)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707FCB45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30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888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71A61538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699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0B88E8A1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36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622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1E510F87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3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544</w:t>
                            </w:r>
                          </w:p>
                        </w:tc>
                        <w:tc>
                          <w:tcPr>
                            <w:tcW w:w="926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26CD79DF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467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33C932F5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8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389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48B4BDC4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-56%</w:t>
                            </w:r>
                          </w:p>
                        </w:tc>
                      </w:tr>
                      <w:tr w:rsidR="001D1886" w14:paraId="0D3184C0" w14:textId="77777777">
                        <w:trPr>
                          <w:trHeight w:hRule="exact" w:val="533"/>
                        </w:trPr>
                        <w:tc>
                          <w:tcPr>
                            <w:tcW w:w="2678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458EDA34" w14:textId="77777777" w:rsidR="001D1886" w:rsidRPr="00AC6A0F" w:rsidRDefault="00836FE4">
                            <w:pPr>
                              <w:pStyle w:val="a6"/>
                              <w:spacing w:after="0" w:line="360" w:lineRule="auto"/>
                              <w:ind w:left="340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AC6A0F">
                              <w:rPr>
                                <w:rStyle w:val="a5"/>
                                <w:sz w:val="15"/>
                                <w:szCs w:val="15"/>
                                <w:lang w:val="ru-RU"/>
                              </w:rPr>
                              <w:t>Леса, недревесные лесные продукты (</w:t>
                            </w: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es</w:t>
                            </w:r>
                            <w:r w:rsidRPr="00AC6A0F">
                              <w:rPr>
                                <w:rStyle w:val="a5"/>
                                <w:sz w:val="15"/>
                                <w:szCs w:val="15"/>
                                <w:lang w:val="ru-RU"/>
                              </w:rPr>
                              <w:t>2)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1455D9BB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4 377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3C8E906F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3 445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4447C053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4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3 064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0FAA0D5E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0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2 682</w:t>
                            </w:r>
                          </w:p>
                        </w:tc>
                        <w:tc>
                          <w:tcPr>
                            <w:tcW w:w="926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09CF8121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2 300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78998861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18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1 918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single" w:sz="4" w:space="0" w:color="auto"/>
                              <w:right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3511F6B0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-56%</w:t>
                            </w:r>
                          </w:p>
                        </w:tc>
                      </w:tr>
                      <w:tr w:rsidR="001D1886" w14:paraId="2DCC8F9C" w14:textId="77777777">
                        <w:trPr>
                          <w:trHeight w:hRule="exact" w:val="557"/>
                        </w:trPr>
                        <w:tc>
                          <w:tcPr>
                            <w:tcW w:w="2678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bottom"/>
                          </w:tcPr>
                          <w:p w14:paraId="3FBE5FD0" w14:textId="77777777" w:rsidR="001D1886" w:rsidRPr="00AC6A0F" w:rsidRDefault="00836FE4">
                            <w:pPr>
                              <w:pStyle w:val="a6"/>
                              <w:spacing w:after="0" w:line="360" w:lineRule="auto"/>
                              <w:ind w:left="340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AC6A0F">
                              <w:rPr>
                                <w:rStyle w:val="a5"/>
                                <w:sz w:val="15"/>
                                <w:szCs w:val="15"/>
                                <w:lang w:val="ru-RU"/>
                              </w:rPr>
                              <w:t>Леса, услуги по удержанию воды (</w:t>
                            </w: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es</w:t>
                            </w:r>
                            <w:r w:rsidRPr="00AC6A0F">
                              <w:rPr>
                                <w:rStyle w:val="a5"/>
                                <w:sz w:val="15"/>
                                <w:szCs w:val="15"/>
                                <w:lang w:val="ru-RU"/>
                              </w:rPr>
                              <w:t>3)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056E92E5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14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25 517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7E0616FB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20 084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4AAC9970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4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17 859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5A873A13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0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15 633</w:t>
                            </w:r>
                          </w:p>
                        </w:tc>
                        <w:tc>
                          <w:tcPr>
                            <w:tcW w:w="926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10CBC352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13 408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7410E126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18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11 183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469A7021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-56%</w:t>
                            </w:r>
                          </w:p>
                        </w:tc>
                      </w:tr>
                      <w:tr w:rsidR="001D1886" w14:paraId="4728AEDA" w14:textId="77777777">
                        <w:trPr>
                          <w:trHeight w:hRule="exact" w:val="326"/>
                        </w:trPr>
                        <w:tc>
                          <w:tcPr>
                            <w:tcW w:w="2678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1BAE238C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340"/>
                              <w:rPr>
                                <w:sz w:val="15"/>
                                <w:szCs w:val="15"/>
                              </w:rPr>
                            </w:pPr>
                            <w:proofErr w:type="spellStart"/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Мангровые</w:t>
                            </w:r>
                            <w:proofErr w:type="spellEnd"/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заросли</w:t>
                            </w:r>
                            <w:proofErr w:type="spellEnd"/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02967D77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30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275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6257FC45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36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275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6475CC31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275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16275E94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3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275</w:t>
                            </w:r>
                          </w:p>
                        </w:tc>
                        <w:tc>
                          <w:tcPr>
                            <w:tcW w:w="926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7F640105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264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3A8811EE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257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single" w:sz="4" w:space="0" w:color="auto"/>
                              <w:right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1124ADB5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-7%</w:t>
                            </w:r>
                          </w:p>
                        </w:tc>
                      </w:tr>
                      <w:tr w:rsidR="001D1886" w14:paraId="7879AD07" w14:textId="77777777">
                        <w:trPr>
                          <w:trHeight w:hRule="exact" w:val="355"/>
                        </w:trPr>
                        <w:tc>
                          <w:tcPr>
                            <w:tcW w:w="2678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7EC8C093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340"/>
                              <w:rPr>
                                <w:sz w:val="15"/>
                                <w:szCs w:val="15"/>
                              </w:rPr>
                            </w:pPr>
                            <w:proofErr w:type="spellStart"/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Рыболовство</w:t>
                            </w:r>
                            <w:proofErr w:type="spellEnd"/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7690D05E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30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972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2C96A7DA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903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2AB219DB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36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813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0D96C13A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3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763</w:t>
                            </w:r>
                          </w:p>
                        </w:tc>
                        <w:tc>
                          <w:tcPr>
                            <w:tcW w:w="926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6B7F794D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704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145D77C3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8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682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60C81FD2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-30%</w:t>
                            </w:r>
                          </w:p>
                        </w:tc>
                      </w:tr>
                      <w:tr w:rsidR="001D1886" w14:paraId="341D3CCE" w14:textId="77777777">
                        <w:trPr>
                          <w:trHeight w:hRule="exact" w:val="269"/>
                        </w:trPr>
                        <w:tc>
                          <w:tcPr>
                            <w:tcW w:w="2678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6EEFDB67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340"/>
                              <w:rPr>
                                <w:sz w:val="15"/>
                                <w:szCs w:val="15"/>
                              </w:rPr>
                            </w:pPr>
                            <w:proofErr w:type="spellStart"/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Сельскохозяйственные</w:t>
                            </w:r>
                            <w:proofErr w:type="spellEnd"/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земли</w:t>
                            </w:r>
                            <w:proofErr w:type="spellEnd"/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02C0F3FC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14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198 485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3F5CBDE0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196 480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63ECFE1C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202 495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15DD70CF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206 504</w:t>
                            </w:r>
                          </w:p>
                        </w:tc>
                        <w:tc>
                          <w:tcPr>
                            <w:tcW w:w="926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6B3D799B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212 519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306F294B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212 519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single" w:sz="4" w:space="0" w:color="auto"/>
                              <w:right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338FF0FF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7%</w:t>
                            </w:r>
                          </w:p>
                        </w:tc>
                      </w:tr>
                      <w:tr w:rsidR="001D1886" w14:paraId="799CCBB0" w14:textId="77777777">
                        <w:trPr>
                          <w:trHeight w:hRule="exact" w:val="355"/>
                        </w:trPr>
                        <w:tc>
                          <w:tcPr>
                            <w:tcW w:w="2678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60B28054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340"/>
                              <w:rPr>
                                <w:sz w:val="15"/>
                                <w:szCs w:val="15"/>
                              </w:rPr>
                            </w:pPr>
                            <w:proofErr w:type="spellStart"/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Гидроэнергетика</w:t>
                            </w:r>
                            <w:proofErr w:type="spellEnd"/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3AF1FA05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3 403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7011740B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3 476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689DCF37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4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2 823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09236FB0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0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3 188</w:t>
                            </w:r>
                          </w:p>
                        </w:tc>
                        <w:tc>
                          <w:tcPr>
                            <w:tcW w:w="926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2F806C55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2 664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6CC8D7F6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18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6 652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7011E576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95%</w:t>
                            </w:r>
                          </w:p>
                        </w:tc>
                      </w:tr>
                      <w:tr w:rsidR="001D1886" w14:paraId="6544DC08" w14:textId="77777777">
                        <w:trPr>
                          <w:trHeight w:hRule="exact" w:val="326"/>
                        </w:trPr>
                        <w:tc>
                          <w:tcPr>
                            <w:tcW w:w="2678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0F3F0777" w14:textId="77777777" w:rsidR="001D1886" w:rsidRDefault="00836FE4">
                            <w:pPr>
                              <w:pStyle w:val="a6"/>
                              <w:spacing w:after="0" w:line="240" w:lineRule="auto"/>
                              <w:rPr>
                                <w:sz w:val="15"/>
                                <w:szCs w:val="15"/>
                              </w:rPr>
                            </w:pPr>
                            <w:proofErr w:type="spellStart"/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Невозобновляемый</w:t>
                            </w:r>
                            <w:proofErr w:type="spellEnd"/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природный</w:t>
                            </w:r>
                            <w:proofErr w:type="spellEnd"/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капитал</w:t>
                            </w:r>
                            <w:proofErr w:type="spellEnd"/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000E22B2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28 287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3955BE90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27 416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297C611F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25 376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23A6BC54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0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20 970</w:t>
                            </w:r>
                          </w:p>
                        </w:tc>
                        <w:tc>
                          <w:tcPr>
                            <w:tcW w:w="926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4E93A2BB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18 063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10D6ACF7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18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14 440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single" w:sz="4" w:space="0" w:color="auto"/>
                              <w:right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16B628B8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b/>
                                <w:bCs/>
                                <w:sz w:val="15"/>
                                <w:szCs w:val="15"/>
                              </w:rPr>
                              <w:t>-49%</w:t>
                            </w:r>
                          </w:p>
                        </w:tc>
                      </w:tr>
                      <w:tr w:rsidR="001D1886" w14:paraId="5B887DC2" w14:textId="77777777">
                        <w:trPr>
                          <w:trHeight w:hRule="exact" w:val="355"/>
                        </w:trPr>
                        <w:tc>
                          <w:tcPr>
                            <w:tcW w:w="2678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1DB9F9CC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340"/>
                              <w:rPr>
                                <w:sz w:val="15"/>
                                <w:szCs w:val="15"/>
                              </w:rPr>
                            </w:pPr>
                            <w:proofErr w:type="spellStart"/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Нефть</w:t>
                            </w:r>
                            <w:proofErr w:type="spellEnd"/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02B0C741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2 539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52D8A84F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2 428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5CBDB22C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4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2 281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746919CC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0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1 8091</w:t>
                            </w:r>
                          </w:p>
                        </w:tc>
                        <w:tc>
                          <w:tcPr>
                            <w:tcW w:w="926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7F0FA2D0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2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1 524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15E60192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180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1 196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33D70931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Style w:val="a5"/>
                                <w:sz w:val="15"/>
                                <w:szCs w:val="15"/>
                              </w:rPr>
                              <w:t>-53%</w:t>
                            </w:r>
                          </w:p>
                        </w:tc>
                      </w:tr>
                      <w:tr w:rsidR="001D1886" w14:paraId="369FE64F" w14:textId="77777777">
                        <w:trPr>
                          <w:trHeight w:hRule="exact" w:val="326"/>
                        </w:trPr>
                        <w:tc>
                          <w:tcPr>
                            <w:tcW w:w="2678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1E4D56F7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340"/>
                            </w:pPr>
                            <w:proofErr w:type="spellStart"/>
                            <w:r>
                              <w:rPr>
                                <w:rStyle w:val="a5"/>
                              </w:rPr>
                              <w:t>Природный</w:t>
                            </w:r>
                            <w:proofErr w:type="spellEnd"/>
                            <w:r>
                              <w:rPr>
                                <w:rStyle w:val="a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5"/>
                              </w:rPr>
                              <w:t>газ</w:t>
                            </w:r>
                            <w:proofErr w:type="spellEnd"/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180E1341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20"/>
                            </w:pPr>
                            <w:r>
                              <w:rPr>
                                <w:rStyle w:val="a5"/>
                              </w:rPr>
                              <w:t>2 793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6F057010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Style w:val="a5"/>
                              </w:rPr>
                              <w:t>2 696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3EA912A5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Style w:val="a5"/>
                              </w:rPr>
                              <w:t>2 504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773D0F17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200"/>
                            </w:pPr>
                            <w:r>
                              <w:rPr>
                                <w:rStyle w:val="a5"/>
                              </w:rPr>
                              <w:t>2 250</w:t>
                            </w:r>
                          </w:p>
                        </w:tc>
                        <w:tc>
                          <w:tcPr>
                            <w:tcW w:w="926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7C78ECAC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Style w:val="a5"/>
                              </w:rPr>
                              <w:t>1 999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461C847C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180"/>
                            </w:pPr>
                            <w:r>
                              <w:rPr>
                                <w:rStyle w:val="a5"/>
                              </w:rPr>
                              <w:t>1 698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single" w:sz="4" w:space="0" w:color="auto"/>
                              <w:right w:val="single" w:sz="4" w:space="0" w:color="auto"/>
                            </w:tcBorders>
                            <w:shd w:val="clear" w:color="auto" w:fill="948074"/>
                            <w:vAlign w:val="bottom"/>
                          </w:tcPr>
                          <w:p w14:paraId="4F136894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Style w:val="a5"/>
                              </w:rPr>
                              <w:t>-39%</w:t>
                            </w:r>
                          </w:p>
                        </w:tc>
                      </w:tr>
                      <w:tr w:rsidR="001D1886" w14:paraId="517ABF68" w14:textId="77777777">
                        <w:trPr>
                          <w:trHeight w:hRule="exact" w:val="355"/>
                        </w:trPr>
                        <w:tc>
                          <w:tcPr>
                            <w:tcW w:w="2678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2F5337CC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340"/>
                            </w:pPr>
                            <w:proofErr w:type="spellStart"/>
                            <w:r>
                              <w:rPr>
                                <w:rStyle w:val="a5"/>
                              </w:rPr>
                              <w:t>Уголь</w:t>
                            </w:r>
                            <w:proofErr w:type="spellEnd"/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26905172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Style w:val="a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09914F12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Style w:val="a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</w:tcPr>
                          <w:p w14:paraId="2693120C" w14:textId="77777777" w:rsidR="001D1886" w:rsidRDefault="001D1886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73282C26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400"/>
                            </w:pPr>
                            <w:r>
                              <w:rPr>
                                <w:rStyle w:val="a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26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</w:tcPr>
                          <w:p w14:paraId="6732AD2E" w14:textId="77777777" w:rsidR="001D1886" w:rsidRDefault="001D1886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1E2AB5D3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Style w:val="a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678E19A5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Style w:val="a5"/>
                              </w:rPr>
                              <w:t>..</w:t>
                            </w:r>
                          </w:p>
                        </w:tc>
                      </w:tr>
                      <w:tr w:rsidR="001D1886" w14:paraId="7231760F" w14:textId="77777777">
                        <w:trPr>
                          <w:trHeight w:hRule="exact" w:val="326"/>
                        </w:trPr>
                        <w:tc>
                          <w:tcPr>
                            <w:tcW w:w="2678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6D0DEB45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340"/>
                            </w:pPr>
                            <w:proofErr w:type="spellStart"/>
                            <w:r>
                              <w:rPr>
                                <w:rStyle w:val="a5"/>
                              </w:rPr>
                              <w:t>Металлы</w:t>
                            </w:r>
                            <w:proofErr w:type="spellEnd"/>
                            <w:r>
                              <w:rPr>
                                <w:rStyle w:val="a5"/>
                              </w:rPr>
                              <w:t xml:space="preserve"> и </w:t>
                            </w:r>
                            <w:proofErr w:type="spellStart"/>
                            <w:r>
                              <w:rPr>
                                <w:rStyle w:val="a5"/>
                              </w:rPr>
                              <w:t>минералы</w:t>
                            </w:r>
                            <w:proofErr w:type="spellEnd"/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4A07A4E3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Style w:val="a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224D64D2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Style w:val="a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0E21834A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Style w:val="a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36B66DCC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400"/>
                            </w:pPr>
                            <w:r>
                              <w:rPr>
                                <w:rStyle w:val="a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926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0F9F02A1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Style w:val="a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623493F5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Style w:val="a5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single" w:sz="4" w:space="0" w:color="auto"/>
                              <w:right w:val="single" w:sz="4" w:space="0" w:color="auto"/>
                            </w:tcBorders>
                            <w:shd w:val="clear" w:color="auto" w:fill="948074"/>
                            <w:vAlign w:val="center"/>
                          </w:tcPr>
                          <w:p w14:paraId="161D040F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rStyle w:val="a5"/>
                              </w:rPr>
                              <w:t>..</w:t>
                            </w:r>
                          </w:p>
                        </w:tc>
                      </w:tr>
                      <w:tr w:rsidR="001D1886" w14:paraId="2D4422C3" w14:textId="77777777">
                        <w:trPr>
                          <w:trHeight w:hRule="exact" w:val="350"/>
                        </w:trPr>
                        <w:tc>
                          <w:tcPr>
                            <w:tcW w:w="2678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6E8B09A5" w14:textId="77777777" w:rsidR="001D1886" w:rsidRDefault="00836FE4">
                            <w:pPr>
                              <w:pStyle w:val="a6"/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Style w:val="a5"/>
                                <w:sz w:val="16"/>
                                <w:szCs w:val="16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994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66FDE3DE" w14:textId="77777777" w:rsidR="001D1886" w:rsidRDefault="00836FE4">
                            <w:pPr>
                              <w:pStyle w:val="a6"/>
                              <w:spacing w:after="0" w:line="240" w:lineRule="auto"/>
                              <w:ind w:firstLine="140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sz w:val="18"/>
                                <w:szCs w:val="18"/>
                              </w:rPr>
                              <w:t>280 226</w:t>
                            </w:r>
                          </w:p>
                        </w:tc>
                        <w:tc>
                          <w:tcPr>
                            <w:tcW w:w="1042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351BAF44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sz w:val="18"/>
                                <w:szCs w:val="18"/>
                              </w:rPr>
                              <w:t>872 465</w:t>
                            </w:r>
                          </w:p>
                        </w:tc>
                        <w:tc>
                          <w:tcPr>
                            <w:tcW w:w="979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021F8199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sz w:val="18"/>
                                <w:szCs w:val="18"/>
                              </w:rPr>
                              <w:t>217 212</w:t>
                            </w:r>
                          </w:p>
                        </w:tc>
                        <w:tc>
                          <w:tcPr>
                            <w:tcW w:w="960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0DBB7F69" w14:textId="77777777" w:rsidR="001D1886" w:rsidRDefault="00836FE4">
                            <w:pPr>
                              <w:pStyle w:val="a6"/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sz w:val="18"/>
                                <w:szCs w:val="18"/>
                              </w:rPr>
                              <w:t>269 109</w:t>
                            </w:r>
                          </w:p>
                        </w:tc>
                        <w:tc>
                          <w:tcPr>
                            <w:tcW w:w="926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6D1394CB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sz w:val="18"/>
                                <w:szCs w:val="18"/>
                              </w:rPr>
                              <w:t>269 110</w:t>
                            </w:r>
                          </w:p>
                        </w:tc>
                        <w:tc>
                          <w:tcPr>
                            <w:tcW w:w="854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234022B0" w14:textId="77777777" w:rsidR="001D1886" w:rsidRDefault="00836FE4">
                            <w:pPr>
                              <w:pStyle w:val="a6"/>
                              <w:spacing w:after="0" w:line="240" w:lineRule="auto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sz w:val="18"/>
                                <w:szCs w:val="18"/>
                              </w:rPr>
                              <w:t>266 755</w:t>
                            </w:r>
                          </w:p>
                        </w:tc>
                        <w:tc>
                          <w:tcPr>
                            <w:tcW w:w="1032" w:type="dxa"/>
                            <w:tcBorders>
                              <w:top w:val="single" w:sz="4" w:space="0" w:color="auto"/>
                            </w:tcBorders>
                            <w:shd w:val="clear" w:color="auto" w:fill="D7CFCA"/>
                            <w:vAlign w:val="center"/>
                          </w:tcPr>
                          <w:p w14:paraId="6E7F85FD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Style w:val="a5"/>
                                <w:sz w:val="18"/>
                                <w:szCs w:val="18"/>
                              </w:rPr>
                              <w:t>-5%</w:t>
                            </w:r>
                          </w:p>
                        </w:tc>
                      </w:tr>
                    </w:tbl>
                    <w:p w14:paraId="29F66364" w14:textId="77777777" w:rsidR="001D1886" w:rsidRDefault="001D1886">
                      <w:pPr>
                        <w:spacing w:line="1" w:lineRule="exact"/>
                      </w:pP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553D0D86" wp14:editId="223CA4C0">
                <wp:simplePos x="0" y="0"/>
                <wp:positionH relativeFrom="margin">
                  <wp:posOffset>30480</wp:posOffset>
                </wp:positionH>
                <wp:positionV relativeFrom="margin">
                  <wp:posOffset>8001000</wp:posOffset>
                </wp:positionV>
                <wp:extent cx="1520825" cy="173990"/>
                <wp:effectExtent l="0" t="0" r="0" b="0"/>
                <wp:wrapNone/>
                <wp:docPr id="77" name="Shape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825" cy="17399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8430D0C" w14:textId="77777777" w:rsidR="001D1886" w:rsidRDefault="00836FE4">
                            <w:pPr>
                              <w:pStyle w:val="ab"/>
                              <w:spacing w:line="240" w:lineRule="auto"/>
                            </w:pPr>
                            <w:proofErr w:type="spellStart"/>
                            <w:proofErr w:type="gram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Источник</w:t>
                            </w:r>
                            <w:proofErr w:type="spellEnd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Всемирный</w:t>
                            </w:r>
                            <w:proofErr w:type="spellEnd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банк</w:t>
                            </w:r>
                            <w:proofErr w:type="spellEnd"/>
                            <w:r>
                              <w:rPr>
                                <w:rStyle w:val="aa"/>
                                <w:i/>
                                <w:iCs/>
                              </w:rPr>
                              <w:t>, 2024</w:t>
                            </w:r>
                          </w:p>
                        </w:txbxContent>
                      </wps:txbx>
                      <wps:bodyPr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77" style="position:absolute;left:0;text-align:left;margin-left:2.4pt;margin-top:630pt;width:119.75pt;height:13.7pt;z-index: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margin;v-text-anchor:top" o:spid="_x0000_s103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" w14:anchorId="553D0D86">
                <v:textbox inset="0,0,0,0">
                  <w:txbxContent>
                    <w:p w:rsidR="001D1886" w:rsidRDefault="00836FE4" w14:paraId="48430D0C" w14:textId="77777777">
                      <w:pPr>
                        <w:pStyle w:val="ab"/>
                        <w:spacing w:line="240" w:lineRule="auto"/>
                      </w:pPr>
                      <w:r>
                        <w:rPr>
                          <w:rStyle w:val="aa"/>
                          <w:i/>
                          <w:iCs/>
                          <w:lang w:val="Russian"/>
                        </w:rPr>
                        <w:t>Источник: Всемирный банк, 2024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125829396" behindDoc="0" locked="0" layoutInCell="1" allowOverlap="1" wp14:anchorId="0B890FC7" wp14:editId="242EF759">
            <wp:simplePos x="0" y="0"/>
            <wp:positionH relativeFrom="margin">
              <wp:posOffset>6004560</wp:posOffset>
            </wp:positionH>
            <wp:positionV relativeFrom="margin">
              <wp:posOffset>8470265</wp:posOffset>
            </wp:positionV>
            <wp:extent cx="890270" cy="560705"/>
            <wp:effectExtent l="0" t="0" r="0" b="0"/>
            <wp:wrapSquare wrapText="bothSides"/>
            <wp:docPr id="79" name="Shap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box 80"/>
                    <pic:cNvPicPr/>
                  </pic:nvPicPr>
                  <pic:blipFill>
                    <a:blip r:embed="rId38"/>
                    <a:stretch/>
                  </pic:blipFill>
                  <pic:spPr>
                    <a:xfrm>
                      <a:off x="0" y="0"/>
                      <a:ext cx="89027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C6A0F">
        <w:rPr>
          <w:rStyle w:val="a7"/>
          <w:b/>
          <w:bCs/>
          <w:lang w:val="ru-RU"/>
        </w:rPr>
        <w:t xml:space="preserve">Природный капитал является ключевым фактором экономического развития Кот-д'Ивуара. </w:t>
      </w:r>
      <w:r w:rsidRPr="00AC6A0F">
        <w:rPr>
          <w:rStyle w:val="a7"/>
          <w:lang w:val="ru-RU"/>
        </w:rPr>
        <w:t xml:space="preserve">Страна является крупнейшим в мире производителем какао, обеспечивая около 40% мирового производства. Доходы от кофе и какао выросли на 35%, с 545 до 734 миллиардов франков </w:t>
      </w:r>
      <w:r>
        <w:rPr>
          <w:rStyle w:val="a7"/>
        </w:rPr>
        <w:t>CFA</w:t>
      </w:r>
      <w:r w:rsidRPr="00AC6A0F">
        <w:rPr>
          <w:rStyle w:val="a7"/>
          <w:lang w:val="ru-RU"/>
        </w:rPr>
        <w:t xml:space="preserve"> в период с 2023 по 2024 год. Кроме того, добыча полезных ископаемых и нефтедобыча, составляющая 6,5% ВВП, также является источником</w:t>
      </w:r>
    </w:p>
    <w:p w14:paraId="096D4E83" w14:textId="77777777" w:rsidR="001D1886" w:rsidRPr="00AC6A0F" w:rsidRDefault="00836FE4">
      <w:pPr>
        <w:pStyle w:val="11"/>
        <w:jc w:val="both"/>
        <w:rPr>
          <w:lang w:val="ru-RU"/>
        </w:rPr>
      </w:pPr>
      <w:r w:rsidRPr="00AC6A0F">
        <w:rPr>
          <w:rStyle w:val="a7"/>
          <w:lang w:val="ru-RU"/>
        </w:rPr>
        <w:lastRenderedPageBreak/>
        <w:t xml:space="preserve">рост. Доходы от нефти и газа достигли 250 миллиардов франков </w:t>
      </w:r>
      <w:r>
        <w:rPr>
          <w:rStyle w:val="a7"/>
        </w:rPr>
        <w:t>CFA</w:t>
      </w:r>
      <w:r w:rsidRPr="00AC6A0F">
        <w:rPr>
          <w:rStyle w:val="a7"/>
          <w:lang w:val="ru-RU"/>
        </w:rPr>
        <w:t xml:space="preserve"> в 2024 году. Правительство стремится достичь 45% доли возобновляемой энергии в энергетическом балансе к 2030 году, по сравнению с почти 34% в 2024 году.</w:t>
      </w:r>
    </w:p>
    <w:p w14:paraId="4169B4C5" w14:textId="77777777" w:rsidR="001D1886" w:rsidRPr="00AC6A0F" w:rsidRDefault="00836FE4">
      <w:pPr>
        <w:pStyle w:val="30"/>
        <w:keepNext/>
        <w:keepLines/>
        <w:numPr>
          <w:ilvl w:val="2"/>
          <w:numId w:val="9"/>
        </w:numPr>
        <w:tabs>
          <w:tab w:val="left" w:pos="577"/>
        </w:tabs>
        <w:jc w:val="both"/>
        <w:rPr>
          <w:lang w:val="ru-RU"/>
        </w:rPr>
      </w:pPr>
      <w:bookmarkStart w:id="29" w:name="bookmark60"/>
      <w:r w:rsidRPr="00AC6A0F">
        <w:rPr>
          <w:rStyle w:val="3"/>
          <w:b/>
          <w:bCs/>
          <w:lang w:val="ru-RU"/>
        </w:rPr>
        <w:t>Оценки и динамика природного капитала Кот-д'Ивуара</w:t>
      </w:r>
      <w:bookmarkEnd w:id="29"/>
    </w:p>
    <w:p w14:paraId="0F48BC1A" w14:textId="77777777" w:rsidR="001D1886" w:rsidRPr="00AC6A0F" w:rsidRDefault="00836FE4">
      <w:pPr>
        <w:pStyle w:val="11"/>
        <w:jc w:val="both"/>
        <w:rPr>
          <w:lang w:val="ru-RU"/>
        </w:rPr>
      </w:pPr>
      <w:r w:rsidRPr="00AC6A0F">
        <w:rPr>
          <w:rStyle w:val="a7"/>
          <w:lang w:val="ru-RU"/>
        </w:rPr>
        <w:t>По данным Всемирного банка (2024), стоимость природного капитала Кот-д'Ивуара снизилась на 5% — с 280 226 миллионов до 266 755 миллионов долларов в период с 1995 по 2020 год. Как показано в Таблице 2, возобновляемые природные ресурсы оцениваются в 252 315 миллионов долларов в 2020 году, а подземные активы составляют меньшую долю в 14 440 миллионов долларов. Однако природный капитал на душу населения снизился примерно на 49% в период с 1995 по 2020 год, отчасти из-за снижения возобновляемых природных ресурсов на 47%, главным образом из-за вырубки лесов.</w:t>
      </w:r>
    </w:p>
    <w:p w14:paraId="7464FB06" w14:textId="77777777" w:rsidR="001D1886" w:rsidRPr="00AC6A0F" w:rsidRDefault="00836FE4">
      <w:pPr>
        <w:pStyle w:val="30"/>
        <w:keepNext/>
        <w:keepLines/>
        <w:numPr>
          <w:ilvl w:val="2"/>
          <w:numId w:val="9"/>
        </w:numPr>
        <w:tabs>
          <w:tab w:val="left" w:pos="577"/>
        </w:tabs>
        <w:jc w:val="both"/>
        <w:rPr>
          <w:lang w:val="ru-RU"/>
        </w:rPr>
      </w:pPr>
      <w:bookmarkStart w:id="30" w:name="bookmark62"/>
      <w:r w:rsidRPr="00AC6A0F">
        <w:rPr>
          <w:rStyle w:val="3"/>
          <w:b/>
          <w:bCs/>
          <w:lang w:val="ru-RU"/>
        </w:rPr>
        <w:t>Проблемы развития природного капитала Кот-д'Ивуара</w:t>
      </w:r>
      <w:bookmarkEnd w:id="30"/>
    </w:p>
    <w:p w14:paraId="60FEFD41" w14:textId="77777777" w:rsidR="001D1886" w:rsidRPr="00AC6A0F" w:rsidRDefault="00836FE4">
      <w:pPr>
        <w:pStyle w:val="11"/>
        <w:spacing w:after="240"/>
        <w:jc w:val="both"/>
        <w:rPr>
          <w:lang w:val="ru-RU"/>
        </w:rPr>
      </w:pPr>
      <w:r w:rsidRPr="00AC6A0F">
        <w:rPr>
          <w:rStyle w:val="a7"/>
          <w:lang w:val="ru-RU"/>
        </w:rPr>
        <w:t>В 2020 году Кот-д'Ивуар обновил свою Систему национальных счетов (</w:t>
      </w:r>
      <w:r>
        <w:rPr>
          <w:rStyle w:val="a7"/>
        </w:rPr>
        <w:t>SNA</w:t>
      </w:r>
      <w:r w:rsidRPr="00AC6A0F">
        <w:rPr>
          <w:rStyle w:val="a7"/>
          <w:lang w:val="ru-RU"/>
        </w:rPr>
        <w:t xml:space="preserve">), приняв стандарт </w:t>
      </w:r>
      <w:r>
        <w:rPr>
          <w:rStyle w:val="a7"/>
        </w:rPr>
        <w:t>SNA</w:t>
      </w:r>
      <w:r w:rsidRPr="00AC6A0F">
        <w:rPr>
          <w:rStyle w:val="a7"/>
          <w:lang w:val="ru-RU"/>
        </w:rPr>
        <w:t xml:space="preserve"> 2008 года и переведя базовый год на 2015. Страна рассматривает возможность принятия стандарта </w:t>
      </w:r>
      <w:r>
        <w:rPr>
          <w:rStyle w:val="a7"/>
        </w:rPr>
        <w:t>SNA</w:t>
      </w:r>
      <w:r w:rsidRPr="00AC6A0F">
        <w:rPr>
          <w:rStyle w:val="a7"/>
          <w:lang w:val="ru-RU"/>
        </w:rPr>
        <w:t xml:space="preserve"> 2025. Однако в Кот-д'Ивуаре пока нет системы экологического учёта. Помимо этой серьёзной проблемы, существуют потери богатства лесов и обрабатываемых земель, незаконная эксплуатация горнодобывающих и металлургических ресурсов, последствия изменения климата и демографическое давление. Отсутствие стандартизированных методов оценки и пробелы в управлении ограничивают вклад природного капитала в устойчивый экономический рост.</w:t>
      </w:r>
    </w:p>
    <w:p w14:paraId="31468BFE" w14:textId="77777777" w:rsidR="001D1886" w:rsidRDefault="00836FE4">
      <w:pPr>
        <w:pStyle w:val="24"/>
        <w:keepNext/>
        <w:keepLines/>
        <w:numPr>
          <w:ilvl w:val="1"/>
          <w:numId w:val="9"/>
        </w:numPr>
        <w:tabs>
          <w:tab w:val="left" w:pos="474"/>
        </w:tabs>
        <w:spacing w:after="280"/>
        <w:jc w:val="both"/>
      </w:pPr>
      <w:bookmarkStart w:id="31" w:name="bookmark64"/>
      <w:proofErr w:type="spellStart"/>
      <w:r>
        <w:rPr>
          <w:rStyle w:val="23"/>
          <w:b/>
          <w:bCs/>
        </w:rPr>
        <w:t>Предпринимательский</w:t>
      </w:r>
      <w:proofErr w:type="spellEnd"/>
      <w:r>
        <w:rPr>
          <w:rStyle w:val="23"/>
          <w:b/>
          <w:bCs/>
        </w:rPr>
        <w:t xml:space="preserve"> </w:t>
      </w:r>
      <w:proofErr w:type="spellStart"/>
      <w:r>
        <w:rPr>
          <w:rStyle w:val="23"/>
          <w:b/>
          <w:bCs/>
        </w:rPr>
        <w:t>капитал</w:t>
      </w:r>
      <w:bookmarkEnd w:id="31"/>
      <w:proofErr w:type="spellEnd"/>
    </w:p>
    <w:p w14:paraId="7A755FE5" w14:textId="77777777" w:rsidR="001D1886" w:rsidRDefault="00836FE4">
      <w:pPr>
        <w:pStyle w:val="30"/>
        <w:keepNext/>
        <w:keepLines/>
        <w:numPr>
          <w:ilvl w:val="2"/>
          <w:numId w:val="9"/>
        </w:numPr>
        <w:tabs>
          <w:tab w:val="left" w:pos="548"/>
        </w:tabs>
        <w:jc w:val="both"/>
      </w:pPr>
      <w:bookmarkStart w:id="32" w:name="bookmark66"/>
      <w:proofErr w:type="spellStart"/>
      <w:r>
        <w:rPr>
          <w:rStyle w:val="3"/>
          <w:b/>
          <w:bCs/>
        </w:rPr>
        <w:t>Контекстуальная</w:t>
      </w:r>
      <w:proofErr w:type="spellEnd"/>
      <w:r>
        <w:rPr>
          <w:rStyle w:val="3"/>
          <w:b/>
          <w:bCs/>
        </w:rPr>
        <w:t xml:space="preserve"> </w:t>
      </w:r>
      <w:proofErr w:type="spellStart"/>
      <w:r>
        <w:rPr>
          <w:rStyle w:val="3"/>
          <w:b/>
          <w:bCs/>
        </w:rPr>
        <w:t>структура</w:t>
      </w:r>
      <w:bookmarkEnd w:id="32"/>
      <w:proofErr w:type="spellEnd"/>
    </w:p>
    <w:p w14:paraId="03ECBF1E" w14:textId="77777777" w:rsidR="001D1886" w:rsidRPr="00AC6A0F" w:rsidRDefault="00836FE4">
      <w:pPr>
        <w:pStyle w:val="11"/>
        <w:jc w:val="both"/>
        <w:rPr>
          <w:lang w:val="ru-RU"/>
        </w:rPr>
      </w:pPr>
      <w:r w:rsidRPr="00AC6A0F">
        <w:rPr>
          <w:rStyle w:val="a7"/>
          <w:lang w:val="ru-RU"/>
        </w:rPr>
        <w:t>Предпринимательский капитал включает все финансовые, человеческие, материальные и нематериальные ресурсы, которые они используют для содействия своему развитию, инвестициям, производству и адаптации к конкуренции. В Кот-д'Ивуаре микро, малые и средние предприятия (ММСП), а также малые и средние предприятия (МСП) находятся в центре экономической ткани, особенно в торговле, транспортном, ремесленном и сельском хозяйстве, создавая рабочие места и способствуя местному потреблению. Крупные компании и транснациональные корпорации вносят вклад в экспорт, инновации и развитие инфраструктуры. Наконец, государственные предприятия играют ключевую роль в управлении стратегическими ресурсами страны, такими как энергетика и транспорт, тем самым поддерживая национальную экономическую стабильность и рост.</w:t>
      </w:r>
    </w:p>
    <w:p w14:paraId="2C6C9D2B" w14:textId="77777777" w:rsidR="001D1886" w:rsidRDefault="00836FE4">
      <w:pPr>
        <w:pStyle w:val="30"/>
        <w:keepNext/>
        <w:keepLines/>
        <w:numPr>
          <w:ilvl w:val="2"/>
          <w:numId w:val="9"/>
        </w:numPr>
        <w:tabs>
          <w:tab w:val="left" w:pos="577"/>
        </w:tabs>
        <w:jc w:val="both"/>
      </w:pPr>
      <w:bookmarkStart w:id="33" w:name="bookmark68"/>
      <w:proofErr w:type="spellStart"/>
      <w:r>
        <w:rPr>
          <w:rStyle w:val="3"/>
          <w:b/>
          <w:bCs/>
        </w:rPr>
        <w:t>Показатели</w:t>
      </w:r>
      <w:proofErr w:type="spellEnd"/>
      <w:r>
        <w:rPr>
          <w:rStyle w:val="3"/>
          <w:b/>
          <w:bCs/>
        </w:rPr>
        <w:t xml:space="preserve"> </w:t>
      </w:r>
      <w:proofErr w:type="spellStart"/>
      <w:r>
        <w:rPr>
          <w:rStyle w:val="3"/>
          <w:b/>
          <w:bCs/>
        </w:rPr>
        <w:t>предпринимательского</w:t>
      </w:r>
      <w:proofErr w:type="spellEnd"/>
      <w:r>
        <w:rPr>
          <w:rStyle w:val="3"/>
          <w:b/>
          <w:bCs/>
        </w:rPr>
        <w:t xml:space="preserve"> </w:t>
      </w:r>
      <w:proofErr w:type="spellStart"/>
      <w:r>
        <w:rPr>
          <w:rStyle w:val="3"/>
          <w:b/>
          <w:bCs/>
        </w:rPr>
        <w:t>капитала</w:t>
      </w:r>
      <w:bookmarkEnd w:id="33"/>
      <w:proofErr w:type="spellEnd"/>
    </w:p>
    <w:p w14:paraId="5DD64818" w14:textId="77777777" w:rsidR="001D1886" w:rsidRPr="00AC6A0F" w:rsidRDefault="00836FE4">
      <w:pPr>
        <w:pStyle w:val="11"/>
        <w:spacing w:after="280"/>
        <w:jc w:val="both"/>
        <w:rPr>
          <w:lang w:val="ru-RU"/>
        </w:rPr>
        <w:sectPr w:rsidR="001D1886" w:rsidRPr="00AC6A0F">
          <w:footerReference w:type="even" r:id="rId39"/>
          <w:footerReference w:type="default" r:id="rId40"/>
          <w:pgSz w:w="16838" w:h="23810"/>
          <w:pgMar w:top="5617" w:right="3505" w:bottom="5119" w:left="3505" w:header="5189" w:footer="3" w:gutter="1657"/>
          <w:pgNumType w:start="10"/>
          <w:cols w:num="2" w:space="168"/>
          <w:noEndnote/>
          <w:rtlGutter/>
          <w:docGrid w:linePitch="360"/>
        </w:sectPr>
      </w:pPr>
      <w:r w:rsidRPr="00AC6A0F">
        <w:rPr>
          <w:rStyle w:val="a7"/>
          <w:lang w:val="ru-RU"/>
        </w:rPr>
        <w:t>Кот-д'Ивуар обладает динамичным частным сектором, инвестиции составляют в среднем 66% от общего объема за 2021-2024 годы, против цели в 74%, запланированной на весь 2021-2025 год. В Кот-д'Ивуаре насчитывается более 82 500 официальных предприятий, 95,4% из которых — малые и средние предприятия (МСП). Почти 72% компаний страны расположены в экономической столице Абиджане, где сосредоточена значительная часть экономической активности. Секторальное распределение предприятий свидетельствует о высокой концентрации в распределительных отраслях (около 44%), промышленности (9,3%) и зданиях и общественных работах (9,5%). В частном секторе Кот-д'Ивуара работает около 890 000 человек (</w:t>
      </w:r>
      <w:proofErr w:type="spellStart"/>
      <w:r>
        <w:rPr>
          <w:rStyle w:val="a7"/>
        </w:rPr>
        <w:t>AnStat</w:t>
      </w:r>
      <w:proofErr w:type="spellEnd"/>
      <w:r w:rsidRPr="00AC6A0F">
        <w:rPr>
          <w:rStyle w:val="a7"/>
          <w:lang w:val="ru-RU"/>
        </w:rPr>
        <w:t>, 2024). Автор</w:t>
      </w:r>
    </w:p>
    <w:p w14:paraId="0098B9E2" w14:textId="77777777" w:rsidR="001D1886" w:rsidRPr="00AC6A0F" w:rsidRDefault="00836FE4">
      <w:pPr>
        <w:pStyle w:val="11"/>
        <w:jc w:val="both"/>
        <w:rPr>
          <w:lang w:val="ru-RU"/>
        </w:rPr>
      </w:pPr>
      <w:r w:rsidRPr="00AC6A0F">
        <w:rPr>
          <w:rStyle w:val="a7"/>
          <w:lang w:val="ru-RU"/>
        </w:rPr>
        <w:lastRenderedPageBreak/>
        <w:t xml:space="preserve">в других случаях бизнес-портфель штата состоит из 87 компаний, включая 28 государственных компаний и 59 компаний с публичным финансовым участием (отчет </w:t>
      </w:r>
      <w:r>
        <w:rPr>
          <w:rStyle w:val="a7"/>
        </w:rPr>
        <w:t>DGPE</w:t>
      </w:r>
      <w:r w:rsidRPr="00AC6A0F">
        <w:rPr>
          <w:rStyle w:val="a7"/>
          <w:lang w:val="ru-RU"/>
        </w:rPr>
        <w:t>, 2023-24).</w:t>
      </w:r>
    </w:p>
    <w:p w14:paraId="7E1FBB8F" w14:textId="77777777" w:rsidR="001D1886" w:rsidRPr="00AC6A0F" w:rsidRDefault="00836FE4">
      <w:pPr>
        <w:pStyle w:val="30"/>
        <w:keepNext/>
        <w:keepLines/>
        <w:numPr>
          <w:ilvl w:val="2"/>
          <w:numId w:val="9"/>
        </w:numPr>
        <w:tabs>
          <w:tab w:val="left" w:pos="577"/>
        </w:tabs>
        <w:spacing w:after="260" w:line="310" w:lineRule="auto"/>
        <w:jc w:val="both"/>
        <w:rPr>
          <w:lang w:val="ru-RU"/>
        </w:rPr>
      </w:pPr>
      <w:bookmarkStart w:id="34" w:name="bookmark70"/>
      <w:r w:rsidRPr="00AC6A0F">
        <w:rPr>
          <w:rStyle w:val="3"/>
          <w:b/>
          <w:bCs/>
          <w:lang w:val="ru-RU"/>
        </w:rPr>
        <w:t>Вызовы и возможности для повышения предпринимательского капитала в Кот-д'Ивуаре</w:t>
      </w:r>
      <w:bookmarkEnd w:id="34"/>
    </w:p>
    <w:p w14:paraId="226B6074" w14:textId="77777777" w:rsidR="001D1886" w:rsidRPr="00AC6A0F" w:rsidRDefault="00836FE4">
      <w:pPr>
        <w:pStyle w:val="11"/>
        <w:spacing w:after="0"/>
        <w:jc w:val="both"/>
        <w:rPr>
          <w:lang w:val="ru-RU"/>
        </w:rPr>
      </w:pPr>
      <w:r w:rsidRPr="00AC6A0F">
        <w:rPr>
          <w:rStyle w:val="a7"/>
          <w:lang w:val="ru-RU"/>
        </w:rPr>
        <w:t>Улучшение предпринимательского капитала в Кот-д'Ивуаре сталкивается с рядом вызовов. Ограниченный доступ к финансированию остаётся препятствием, особенно для малых и средних предприятий, которые часто сталкиваются с неблагоприятными условиями кредитования и строгими требованиями к обеспечению. Дефицит в обучении и навыках в стратегических секторах, таких как технологии и инновации, также ограничивает производительность предприятий. Наконец, слабое развитие финансового рынка и низкая рыночная капитализация создают препятствия для доступа к долгосрочному и диверсифицированному финансированию. Для преодоления этих проблем и укрепления предпринимательского капитала правительство предприняло ряд действий, включая создание Единого окна для развития МСП (</w:t>
      </w:r>
      <w:r>
        <w:rPr>
          <w:rStyle w:val="a7"/>
        </w:rPr>
        <w:t>Gude</w:t>
      </w:r>
      <w:r w:rsidRPr="00AC6A0F">
        <w:rPr>
          <w:rStyle w:val="a7"/>
          <w:lang w:val="ru-RU"/>
        </w:rPr>
        <w:t xml:space="preserve"> </w:t>
      </w:r>
      <w:r>
        <w:rPr>
          <w:rStyle w:val="a7"/>
        </w:rPr>
        <w:t>PME</w:t>
      </w:r>
      <w:r w:rsidRPr="00AC6A0F">
        <w:rPr>
          <w:rStyle w:val="a7"/>
          <w:lang w:val="ru-RU"/>
        </w:rPr>
        <w:t>), направленного на упрощение процедур для предпринимателей и облегчение доступа МСП к финансированию и возможностям</w:t>
      </w:r>
    </w:p>
    <w:p w14:paraId="0C5FF8C4" w14:textId="77777777" w:rsidR="001D1886" w:rsidRPr="00AC6A0F" w:rsidRDefault="00836FE4">
      <w:pPr>
        <w:pStyle w:val="11"/>
        <w:jc w:val="both"/>
        <w:rPr>
          <w:lang w:val="ru-RU"/>
        </w:rPr>
      </w:pPr>
      <w:r w:rsidRPr="00AC6A0F">
        <w:rPr>
          <w:rStyle w:val="a7"/>
          <w:lang w:val="ru-RU"/>
        </w:rPr>
        <w:t xml:space="preserve">рынок. В то же время создание </w:t>
      </w:r>
      <w:proofErr w:type="spellStart"/>
      <w:r>
        <w:rPr>
          <w:rStyle w:val="a7"/>
        </w:rPr>
        <w:t>Soci</w:t>
      </w:r>
      <w:proofErr w:type="spellEnd"/>
      <w:r w:rsidRPr="00AC6A0F">
        <w:rPr>
          <w:rStyle w:val="a7"/>
          <w:lang w:val="ru-RU"/>
        </w:rPr>
        <w:t>é</w:t>
      </w:r>
      <w:r>
        <w:rPr>
          <w:rStyle w:val="a7"/>
        </w:rPr>
        <w:t>t</w:t>
      </w:r>
      <w:r w:rsidRPr="00AC6A0F">
        <w:rPr>
          <w:rStyle w:val="a7"/>
          <w:lang w:val="ru-RU"/>
        </w:rPr>
        <w:t xml:space="preserve">é </w:t>
      </w:r>
      <w:r>
        <w:rPr>
          <w:rStyle w:val="a7"/>
        </w:rPr>
        <w:t>de</w:t>
      </w:r>
      <w:r w:rsidRPr="00AC6A0F">
        <w:rPr>
          <w:rStyle w:val="a7"/>
          <w:lang w:val="ru-RU"/>
        </w:rPr>
        <w:t xml:space="preserve"> </w:t>
      </w:r>
      <w:r>
        <w:rPr>
          <w:rStyle w:val="a7"/>
        </w:rPr>
        <w:t>Garantie</w:t>
      </w:r>
      <w:r w:rsidRPr="00AC6A0F">
        <w:rPr>
          <w:rStyle w:val="a7"/>
          <w:lang w:val="ru-RU"/>
        </w:rPr>
        <w:t xml:space="preserve"> </w:t>
      </w:r>
      <w:r>
        <w:rPr>
          <w:rStyle w:val="a7"/>
        </w:rPr>
        <w:t>de</w:t>
      </w:r>
      <w:r w:rsidRPr="00AC6A0F">
        <w:rPr>
          <w:rStyle w:val="a7"/>
          <w:lang w:val="ru-RU"/>
        </w:rPr>
        <w:t xml:space="preserve"> </w:t>
      </w:r>
      <w:r>
        <w:rPr>
          <w:rStyle w:val="a7"/>
        </w:rPr>
        <w:t>Cr</w:t>
      </w:r>
      <w:r w:rsidRPr="00AC6A0F">
        <w:rPr>
          <w:rStyle w:val="a7"/>
          <w:lang w:val="ru-RU"/>
        </w:rPr>
        <w:t>é</w:t>
      </w:r>
      <w:r>
        <w:rPr>
          <w:rStyle w:val="a7"/>
        </w:rPr>
        <w:t>dit</w:t>
      </w:r>
      <w:r w:rsidRPr="00AC6A0F">
        <w:rPr>
          <w:rStyle w:val="a7"/>
          <w:lang w:val="ru-RU"/>
        </w:rPr>
        <w:t xml:space="preserve"> </w:t>
      </w:r>
      <w:r>
        <w:rPr>
          <w:rStyle w:val="a7"/>
        </w:rPr>
        <w:t>des</w:t>
      </w:r>
      <w:r w:rsidRPr="00AC6A0F">
        <w:rPr>
          <w:rStyle w:val="a7"/>
          <w:lang w:val="ru-RU"/>
        </w:rPr>
        <w:t xml:space="preserve"> </w:t>
      </w:r>
      <w:r>
        <w:rPr>
          <w:rStyle w:val="a7"/>
        </w:rPr>
        <w:t>PME</w:t>
      </w:r>
      <w:r w:rsidRPr="00AC6A0F">
        <w:rPr>
          <w:rStyle w:val="a7"/>
          <w:lang w:val="ru-RU"/>
        </w:rPr>
        <w:t xml:space="preserve"> (</w:t>
      </w:r>
      <w:r>
        <w:rPr>
          <w:rStyle w:val="a7"/>
        </w:rPr>
        <w:t>SG</w:t>
      </w:r>
      <w:r w:rsidRPr="00AC6A0F">
        <w:rPr>
          <w:rStyle w:val="a7"/>
          <w:lang w:val="ru-RU"/>
        </w:rPr>
        <w:t xml:space="preserve"> </w:t>
      </w:r>
      <w:r>
        <w:rPr>
          <w:rStyle w:val="a7"/>
        </w:rPr>
        <w:t>PME</w:t>
      </w:r>
      <w:r w:rsidRPr="00AC6A0F">
        <w:rPr>
          <w:rStyle w:val="a7"/>
          <w:lang w:val="ru-RU"/>
        </w:rPr>
        <w:t>), финансового учреждения, ориентированного на поддержку малого и среднего предприятия в Кот-д'Ивуаре, также способствует улучшению доступа к финансированию, предоставляя гарантии по банковским кредитам.</w:t>
      </w:r>
    </w:p>
    <w:p w14:paraId="58D73AA3" w14:textId="77777777" w:rsidR="001D1886" w:rsidRDefault="00836FE4">
      <w:pPr>
        <w:pStyle w:val="24"/>
        <w:keepNext/>
        <w:keepLines/>
        <w:numPr>
          <w:ilvl w:val="1"/>
          <w:numId w:val="9"/>
        </w:numPr>
        <w:tabs>
          <w:tab w:val="left" w:pos="466"/>
        </w:tabs>
        <w:spacing w:after="280"/>
        <w:jc w:val="both"/>
      </w:pPr>
      <w:bookmarkStart w:id="35" w:name="bookmark72"/>
      <w:proofErr w:type="spellStart"/>
      <w:r>
        <w:rPr>
          <w:rStyle w:val="23"/>
          <w:b/>
          <w:bCs/>
        </w:rPr>
        <w:t>Человеческий</w:t>
      </w:r>
      <w:proofErr w:type="spellEnd"/>
      <w:r>
        <w:rPr>
          <w:rStyle w:val="23"/>
          <w:b/>
          <w:bCs/>
        </w:rPr>
        <w:t xml:space="preserve"> </w:t>
      </w:r>
      <w:proofErr w:type="spellStart"/>
      <w:r>
        <w:rPr>
          <w:rStyle w:val="23"/>
          <w:b/>
          <w:bCs/>
        </w:rPr>
        <w:t>капитал</w:t>
      </w:r>
      <w:bookmarkEnd w:id="35"/>
      <w:proofErr w:type="spellEnd"/>
    </w:p>
    <w:p w14:paraId="53F16B56" w14:textId="77777777" w:rsidR="001D1886" w:rsidRPr="00AC6A0F" w:rsidRDefault="00836FE4">
      <w:pPr>
        <w:pStyle w:val="30"/>
        <w:keepNext/>
        <w:keepLines/>
        <w:numPr>
          <w:ilvl w:val="2"/>
          <w:numId w:val="9"/>
        </w:numPr>
        <w:tabs>
          <w:tab w:val="left" w:pos="562"/>
        </w:tabs>
        <w:jc w:val="both"/>
        <w:rPr>
          <w:lang w:val="ru-RU"/>
        </w:rPr>
      </w:pPr>
      <w:bookmarkStart w:id="36" w:name="bookmark74"/>
      <w:r w:rsidRPr="00AC6A0F">
        <w:rPr>
          <w:rStyle w:val="3"/>
          <w:b/>
          <w:bCs/>
          <w:lang w:val="ru-RU"/>
        </w:rPr>
        <w:t>Текущее состояние человеческого капитала в Кот-д'Ивуаре</w:t>
      </w:r>
      <w:bookmarkEnd w:id="36"/>
    </w:p>
    <w:p w14:paraId="6FAFA033" w14:textId="77777777" w:rsidR="001D1886" w:rsidRDefault="00836FE4">
      <w:pPr>
        <w:pStyle w:val="11"/>
        <w:spacing w:after="0"/>
        <w:jc w:val="both"/>
        <w:sectPr w:rsidR="001D1886">
          <w:footerReference w:type="even" r:id="rId41"/>
          <w:footerReference w:type="default" r:id="rId42"/>
          <w:pgSz w:w="16838" w:h="23810"/>
          <w:pgMar w:top="5617" w:right="3505" w:bottom="5119" w:left="3505" w:header="5189" w:footer="3" w:gutter="1657"/>
          <w:pgNumType w:start="22"/>
          <w:cols w:num="2" w:space="168"/>
          <w:noEndnote/>
          <w:docGrid w:linePitch="360"/>
        </w:sectPr>
      </w:pPr>
      <w:r w:rsidRPr="00AC6A0F">
        <w:rPr>
          <w:rStyle w:val="a7"/>
          <w:lang w:val="ru-RU"/>
        </w:rPr>
        <w:t xml:space="preserve">Развитие человеческого капитала крайне важно для повышения производительности и поддержки инклюзивного и устойчивого роста. Согласно данным Всемирного банка, индекс человеческого капитала в Кот-д'Ивуаре низкий — оцениваемый балл 0,38 в 2020 году по шкале от 0 до 1, что ниже среднего показателя по Африке 0,41. Это означает, что ребёнок, родившийся в Кот-д'Ивуаре в 2020 году, сможет достичь только 38% своего продуктивного потенциала во взрослом возрасте, если текущие условия образования и здоровья останутся неизменными. Этот уровень подчёркивает важность укрепления инвестиций в человеческий капитал и, прежде всего, повышения эффективности расходов в социальных секторах Кот-д'Ивуара. </w:t>
      </w:r>
      <w:proofErr w:type="spellStart"/>
      <w:r>
        <w:rPr>
          <w:rStyle w:val="a7"/>
        </w:rPr>
        <w:t>Это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можно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объяснить</w:t>
      </w:r>
      <w:proofErr w:type="spellEnd"/>
      <w:r>
        <w:rPr>
          <w:rStyle w:val="a7"/>
        </w:rPr>
        <w:t xml:space="preserve">, в </w:t>
      </w:r>
      <w:proofErr w:type="spellStart"/>
      <w:r>
        <w:rPr>
          <w:rStyle w:val="a7"/>
        </w:rPr>
        <w:t>частности</w:t>
      </w:r>
      <w:proofErr w:type="spellEnd"/>
      <w:r>
        <w:rPr>
          <w:rStyle w:val="a7"/>
        </w:rPr>
        <w:t>,</w:t>
      </w:r>
    </w:p>
    <w:p w14:paraId="3FA1BC30" w14:textId="77777777" w:rsidR="001D1886" w:rsidRDefault="001D1886">
      <w:pPr>
        <w:spacing w:before="88" w:after="88" w:line="240" w:lineRule="exact"/>
        <w:rPr>
          <w:sz w:val="19"/>
          <w:szCs w:val="19"/>
        </w:rPr>
      </w:pPr>
    </w:p>
    <w:p w14:paraId="3ABD5A6D" w14:textId="77777777" w:rsidR="001D1886" w:rsidRDefault="001D1886">
      <w:pPr>
        <w:spacing w:line="1" w:lineRule="exact"/>
        <w:sectPr w:rsidR="001D1886">
          <w:type w:val="continuous"/>
          <w:pgSz w:w="16838" w:h="23810"/>
          <w:pgMar w:top="5646" w:right="0" w:bottom="5062" w:left="0" w:header="0" w:footer="3" w:gutter="0"/>
          <w:cols w:space="720"/>
          <w:noEndnote/>
          <w:docGrid w:linePitch="360"/>
        </w:sectPr>
      </w:pP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62"/>
        <w:gridCol w:w="538"/>
        <w:gridCol w:w="1181"/>
        <w:gridCol w:w="917"/>
      </w:tblGrid>
      <w:tr w:rsidR="001D1886" w14:paraId="36199081" w14:textId="77777777">
        <w:trPr>
          <w:trHeight w:hRule="exact" w:val="470"/>
          <w:jc w:val="center"/>
        </w:trPr>
        <w:tc>
          <w:tcPr>
            <w:tcW w:w="6000" w:type="dxa"/>
            <w:gridSpan w:val="2"/>
            <w:shd w:val="clear" w:color="auto" w:fill="D7CFCA"/>
            <w:vAlign w:val="center"/>
          </w:tcPr>
          <w:p w14:paraId="0D42CB09" w14:textId="77777777" w:rsidR="001D1886" w:rsidRPr="00AC6A0F" w:rsidRDefault="00836FE4">
            <w:pPr>
              <w:pStyle w:val="a6"/>
              <w:spacing w:after="0" w:line="240" w:lineRule="auto"/>
              <w:rPr>
                <w:sz w:val="16"/>
                <w:szCs w:val="16"/>
                <w:lang w:val="ru-RU"/>
              </w:rPr>
            </w:pPr>
            <w:r w:rsidRPr="00AC6A0F">
              <w:rPr>
                <w:rStyle w:val="a5"/>
                <w:b/>
                <w:bCs/>
                <w:color w:val="472813"/>
                <w:sz w:val="16"/>
                <w:szCs w:val="16"/>
                <w:lang w:val="ru-RU"/>
              </w:rPr>
              <w:t xml:space="preserve">Таблица </w:t>
            </w:r>
            <w:r w:rsidRPr="00AC6A0F">
              <w:rPr>
                <w:rStyle w:val="a5"/>
                <w:b/>
                <w:bCs/>
                <w:color w:val="715646"/>
                <w:sz w:val="16"/>
                <w:szCs w:val="16"/>
                <w:lang w:val="ru-RU"/>
              </w:rPr>
              <w:t xml:space="preserve">3: </w:t>
            </w:r>
            <w:r w:rsidRPr="00AC6A0F">
              <w:rPr>
                <w:rStyle w:val="a5"/>
                <w:b/>
                <w:bCs/>
                <w:sz w:val="16"/>
                <w:szCs w:val="16"/>
                <w:lang w:val="ru-RU"/>
              </w:rPr>
              <w:t>Ключевые показатели для образования, здравоохранения и рабочей силы</w:t>
            </w:r>
          </w:p>
        </w:tc>
        <w:tc>
          <w:tcPr>
            <w:tcW w:w="2098" w:type="dxa"/>
            <w:gridSpan w:val="2"/>
            <w:shd w:val="clear" w:color="auto" w:fill="D7CFCA"/>
            <w:vAlign w:val="center"/>
          </w:tcPr>
          <w:p w14:paraId="5673DE07" w14:textId="77777777" w:rsidR="001D1886" w:rsidRDefault="00836FE4">
            <w:pPr>
              <w:pStyle w:val="a6"/>
              <w:spacing w:after="0" w:line="240" w:lineRule="auto"/>
              <w:rPr>
                <w:sz w:val="16"/>
                <w:szCs w:val="16"/>
              </w:rPr>
            </w:pPr>
            <w:proofErr w:type="spellStart"/>
            <w:r>
              <w:rPr>
                <w:rStyle w:val="a5"/>
                <w:b/>
                <w:bCs/>
                <w:sz w:val="16"/>
                <w:szCs w:val="16"/>
              </w:rPr>
              <w:t>Кот-д'Ивуара</w:t>
            </w:r>
            <w:proofErr w:type="spellEnd"/>
          </w:p>
        </w:tc>
      </w:tr>
      <w:tr w:rsidR="001D1886" w14:paraId="10AF4397" w14:textId="77777777">
        <w:trPr>
          <w:trHeight w:hRule="exact" w:val="446"/>
          <w:jc w:val="center"/>
        </w:trPr>
        <w:tc>
          <w:tcPr>
            <w:tcW w:w="5462" w:type="dxa"/>
            <w:tcBorders>
              <w:top w:val="single" w:sz="4" w:space="0" w:color="auto"/>
              <w:left w:val="single" w:sz="4" w:space="0" w:color="auto"/>
            </w:tcBorders>
            <w:shd w:val="clear" w:color="auto" w:fill="948074"/>
            <w:vAlign w:val="center"/>
          </w:tcPr>
          <w:p w14:paraId="0DC9762A" w14:textId="77777777" w:rsidR="001D1886" w:rsidRDefault="00836FE4">
            <w:pPr>
              <w:pStyle w:val="a6"/>
              <w:spacing w:after="0" w:line="240" w:lineRule="auto"/>
            </w:pPr>
            <w:proofErr w:type="spellStart"/>
            <w:r>
              <w:rPr>
                <w:rStyle w:val="a5"/>
                <w:b/>
                <w:bCs/>
              </w:rPr>
              <w:t>Кот-д'Ивуар</w:t>
            </w:r>
            <w:proofErr w:type="spellEnd"/>
          </w:p>
        </w:tc>
        <w:tc>
          <w:tcPr>
            <w:tcW w:w="538" w:type="dxa"/>
            <w:tcBorders>
              <w:top w:val="single" w:sz="4" w:space="0" w:color="auto"/>
            </w:tcBorders>
            <w:shd w:val="clear" w:color="auto" w:fill="948074"/>
            <w:vAlign w:val="center"/>
          </w:tcPr>
          <w:p w14:paraId="04C6DFCF" w14:textId="77777777" w:rsidR="001D1886" w:rsidRDefault="00836FE4">
            <w:pPr>
              <w:pStyle w:val="a6"/>
              <w:spacing w:after="0" w:line="240" w:lineRule="auto"/>
            </w:pPr>
            <w:r>
              <w:rPr>
                <w:rStyle w:val="a5"/>
              </w:rPr>
              <w:t>2021</w:t>
            </w: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948074"/>
            <w:vAlign w:val="center"/>
          </w:tcPr>
          <w:p w14:paraId="5C84C4AA" w14:textId="77777777" w:rsidR="001D1886" w:rsidRDefault="00836FE4">
            <w:pPr>
              <w:pStyle w:val="a6"/>
              <w:spacing w:after="0" w:line="240" w:lineRule="auto"/>
              <w:ind w:firstLine="500"/>
            </w:pPr>
            <w:r>
              <w:rPr>
                <w:rStyle w:val="a5"/>
              </w:rPr>
              <w:t>2022</w:t>
            </w:r>
          </w:p>
        </w:tc>
        <w:tc>
          <w:tcPr>
            <w:tcW w:w="917" w:type="dxa"/>
            <w:tcBorders>
              <w:top w:val="single" w:sz="4" w:space="0" w:color="auto"/>
              <w:right w:val="single" w:sz="4" w:space="0" w:color="auto"/>
            </w:tcBorders>
            <w:shd w:val="clear" w:color="auto" w:fill="948074"/>
            <w:vAlign w:val="center"/>
          </w:tcPr>
          <w:p w14:paraId="6C799DFF" w14:textId="77777777" w:rsidR="001D1886" w:rsidRDefault="00836FE4">
            <w:pPr>
              <w:pStyle w:val="a6"/>
              <w:spacing w:after="0" w:line="240" w:lineRule="auto"/>
              <w:ind w:firstLine="260"/>
            </w:pPr>
            <w:r>
              <w:rPr>
                <w:rStyle w:val="a5"/>
              </w:rPr>
              <w:t>2023</w:t>
            </w:r>
          </w:p>
        </w:tc>
      </w:tr>
      <w:tr w:rsidR="001D1886" w14:paraId="2FBBF616" w14:textId="77777777">
        <w:trPr>
          <w:trHeight w:hRule="exact" w:val="355"/>
          <w:jc w:val="center"/>
        </w:trPr>
        <w:tc>
          <w:tcPr>
            <w:tcW w:w="8098" w:type="dxa"/>
            <w:gridSpan w:val="4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2EC0A663" w14:textId="77777777" w:rsidR="001D1886" w:rsidRDefault="00836FE4">
            <w:pPr>
              <w:pStyle w:val="a6"/>
              <w:spacing w:after="0" w:line="240" w:lineRule="auto"/>
            </w:pPr>
            <w:proofErr w:type="spellStart"/>
            <w:r>
              <w:rPr>
                <w:rStyle w:val="a5"/>
                <w:b/>
                <w:bCs/>
              </w:rPr>
              <w:t>Образование</w:t>
            </w:r>
            <w:proofErr w:type="spellEnd"/>
          </w:p>
        </w:tc>
      </w:tr>
      <w:tr w:rsidR="001D1886" w14:paraId="4BA8495A" w14:textId="77777777">
        <w:trPr>
          <w:trHeight w:hRule="exact" w:val="326"/>
          <w:jc w:val="center"/>
        </w:trPr>
        <w:tc>
          <w:tcPr>
            <w:tcW w:w="5462" w:type="dxa"/>
            <w:tcBorders>
              <w:top w:val="single" w:sz="4" w:space="0" w:color="auto"/>
              <w:left w:val="single" w:sz="4" w:space="0" w:color="auto"/>
            </w:tcBorders>
            <w:shd w:val="clear" w:color="auto" w:fill="948074"/>
            <w:vAlign w:val="bottom"/>
          </w:tcPr>
          <w:p w14:paraId="58DC86D4" w14:textId="77777777" w:rsidR="001D1886" w:rsidRPr="00AC6A0F" w:rsidRDefault="00836FE4">
            <w:pPr>
              <w:pStyle w:val="a6"/>
              <w:spacing w:after="0" w:line="240" w:lineRule="auto"/>
              <w:rPr>
                <w:lang w:val="ru-RU"/>
              </w:rPr>
            </w:pPr>
            <w:r w:rsidRPr="00AC6A0F">
              <w:rPr>
                <w:rStyle w:val="a5"/>
                <w:lang w:val="ru-RU"/>
              </w:rPr>
              <w:t>Государственные расходы на образование (процент ВВП)</w:t>
            </w:r>
          </w:p>
        </w:tc>
        <w:tc>
          <w:tcPr>
            <w:tcW w:w="538" w:type="dxa"/>
            <w:tcBorders>
              <w:top w:val="single" w:sz="4" w:space="0" w:color="auto"/>
            </w:tcBorders>
            <w:shd w:val="clear" w:color="auto" w:fill="948074"/>
            <w:vAlign w:val="bottom"/>
          </w:tcPr>
          <w:p w14:paraId="1F2D4EE1" w14:textId="77777777" w:rsidR="001D1886" w:rsidRDefault="00836FE4">
            <w:pPr>
              <w:pStyle w:val="a6"/>
              <w:spacing w:after="0" w:line="240" w:lineRule="auto"/>
            </w:pPr>
            <w:r>
              <w:rPr>
                <w:rStyle w:val="a5"/>
              </w:rPr>
              <w:t>3,3</w:t>
            </w: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948074"/>
            <w:vAlign w:val="bottom"/>
          </w:tcPr>
          <w:p w14:paraId="2837DBBE" w14:textId="77777777" w:rsidR="001D1886" w:rsidRDefault="00836FE4">
            <w:pPr>
              <w:pStyle w:val="a6"/>
              <w:spacing w:after="0" w:line="240" w:lineRule="auto"/>
              <w:ind w:firstLine="580"/>
            </w:pPr>
            <w:r>
              <w:rPr>
                <w:rStyle w:val="a5"/>
              </w:rPr>
              <w:t>3,5</w:t>
            </w:r>
          </w:p>
        </w:tc>
        <w:tc>
          <w:tcPr>
            <w:tcW w:w="917" w:type="dxa"/>
            <w:tcBorders>
              <w:top w:val="single" w:sz="4" w:space="0" w:color="auto"/>
              <w:right w:val="single" w:sz="4" w:space="0" w:color="auto"/>
            </w:tcBorders>
            <w:shd w:val="clear" w:color="auto" w:fill="948074"/>
            <w:vAlign w:val="bottom"/>
          </w:tcPr>
          <w:p w14:paraId="01F5BEE0" w14:textId="77777777" w:rsidR="001D1886" w:rsidRDefault="00836FE4">
            <w:pPr>
              <w:pStyle w:val="a6"/>
              <w:spacing w:after="0" w:line="240" w:lineRule="auto"/>
              <w:jc w:val="center"/>
            </w:pPr>
            <w:r>
              <w:rPr>
                <w:rStyle w:val="a5"/>
              </w:rPr>
              <w:t>3,4</w:t>
            </w:r>
          </w:p>
        </w:tc>
      </w:tr>
      <w:tr w:rsidR="001D1886" w14:paraId="05D72CE5" w14:textId="77777777">
        <w:trPr>
          <w:trHeight w:hRule="exact" w:val="576"/>
          <w:jc w:val="center"/>
        </w:trPr>
        <w:tc>
          <w:tcPr>
            <w:tcW w:w="5462" w:type="dxa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1212E176" w14:textId="77777777" w:rsidR="001D1886" w:rsidRPr="00AC6A0F" w:rsidRDefault="00836FE4">
            <w:pPr>
              <w:pStyle w:val="a6"/>
              <w:spacing w:after="0" w:line="319" w:lineRule="auto"/>
              <w:rPr>
                <w:lang w:val="ru-RU"/>
              </w:rPr>
            </w:pPr>
            <w:r w:rsidRPr="00AC6A0F">
              <w:rPr>
                <w:rStyle w:val="a5"/>
                <w:lang w:val="ru-RU"/>
              </w:rPr>
              <w:t>Уровень грамотности среди молодежи (% молодежи в возрасте 15-24 лет)</w:t>
            </w:r>
          </w:p>
        </w:tc>
        <w:tc>
          <w:tcPr>
            <w:tcW w:w="538" w:type="dxa"/>
            <w:tcBorders>
              <w:top w:val="single" w:sz="4" w:space="0" w:color="auto"/>
            </w:tcBorders>
            <w:shd w:val="clear" w:color="auto" w:fill="D7CFCA"/>
          </w:tcPr>
          <w:p w14:paraId="79601539" w14:textId="77777777" w:rsidR="001D1886" w:rsidRPr="00AC6A0F" w:rsidRDefault="001D1886">
            <w:pPr>
              <w:rPr>
                <w:sz w:val="10"/>
                <w:szCs w:val="10"/>
                <w:lang w:val="ru-RU"/>
              </w:rPr>
            </w:pP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D7CFCA"/>
            <w:vAlign w:val="center"/>
          </w:tcPr>
          <w:p w14:paraId="761B3619" w14:textId="77777777" w:rsidR="001D1886" w:rsidRDefault="00836FE4">
            <w:pPr>
              <w:pStyle w:val="a6"/>
              <w:spacing w:after="0" w:line="240" w:lineRule="auto"/>
              <w:ind w:firstLine="500"/>
            </w:pPr>
            <w:r>
              <w:rPr>
                <w:rStyle w:val="a5"/>
              </w:rPr>
              <w:t>66,8</w:t>
            </w:r>
          </w:p>
        </w:tc>
        <w:tc>
          <w:tcPr>
            <w:tcW w:w="917" w:type="dxa"/>
            <w:tcBorders>
              <w:top w:val="single" w:sz="4" w:space="0" w:color="auto"/>
            </w:tcBorders>
            <w:shd w:val="clear" w:color="auto" w:fill="D7CFCA"/>
          </w:tcPr>
          <w:p w14:paraId="0CF749CE" w14:textId="77777777" w:rsidR="001D1886" w:rsidRDefault="001D1886">
            <w:pPr>
              <w:rPr>
                <w:sz w:val="10"/>
                <w:szCs w:val="10"/>
              </w:rPr>
            </w:pPr>
          </w:p>
        </w:tc>
      </w:tr>
      <w:tr w:rsidR="001D1886" w14:paraId="56068F1F" w14:textId="77777777">
        <w:trPr>
          <w:trHeight w:hRule="exact" w:val="350"/>
          <w:jc w:val="center"/>
        </w:trPr>
        <w:tc>
          <w:tcPr>
            <w:tcW w:w="5462" w:type="dxa"/>
            <w:tcBorders>
              <w:top w:val="single" w:sz="4" w:space="0" w:color="auto"/>
              <w:left w:val="single" w:sz="4" w:space="0" w:color="auto"/>
            </w:tcBorders>
            <w:shd w:val="clear" w:color="auto" w:fill="948074"/>
            <w:vAlign w:val="center"/>
          </w:tcPr>
          <w:p w14:paraId="2AE2047D" w14:textId="77777777" w:rsidR="001D1886" w:rsidRDefault="00836FE4">
            <w:pPr>
              <w:pStyle w:val="a6"/>
              <w:spacing w:after="0" w:line="240" w:lineRule="auto"/>
            </w:pPr>
            <w:proofErr w:type="spellStart"/>
            <w:r>
              <w:rPr>
                <w:rStyle w:val="a5"/>
                <w:b/>
                <w:bCs/>
              </w:rPr>
              <w:t>Здоровье</w:t>
            </w:r>
            <w:proofErr w:type="spellEnd"/>
          </w:p>
        </w:tc>
        <w:tc>
          <w:tcPr>
            <w:tcW w:w="538" w:type="dxa"/>
            <w:tcBorders>
              <w:top w:val="single" w:sz="4" w:space="0" w:color="auto"/>
            </w:tcBorders>
            <w:shd w:val="clear" w:color="auto" w:fill="948074"/>
          </w:tcPr>
          <w:p w14:paraId="3BD30B33" w14:textId="77777777" w:rsidR="001D1886" w:rsidRDefault="001D1886">
            <w:pPr>
              <w:rPr>
                <w:sz w:val="10"/>
                <w:szCs w:val="10"/>
              </w:rPr>
            </w:pP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948074"/>
          </w:tcPr>
          <w:p w14:paraId="2A616A90" w14:textId="77777777" w:rsidR="001D1886" w:rsidRDefault="001D1886">
            <w:pPr>
              <w:rPr>
                <w:sz w:val="10"/>
                <w:szCs w:val="10"/>
              </w:rPr>
            </w:pPr>
          </w:p>
        </w:tc>
        <w:tc>
          <w:tcPr>
            <w:tcW w:w="917" w:type="dxa"/>
            <w:tcBorders>
              <w:top w:val="single" w:sz="4" w:space="0" w:color="auto"/>
              <w:right w:val="single" w:sz="4" w:space="0" w:color="auto"/>
            </w:tcBorders>
            <w:shd w:val="clear" w:color="auto" w:fill="948074"/>
          </w:tcPr>
          <w:p w14:paraId="7641D147" w14:textId="77777777" w:rsidR="001D1886" w:rsidRDefault="001D1886">
            <w:pPr>
              <w:rPr>
                <w:sz w:val="10"/>
                <w:szCs w:val="10"/>
              </w:rPr>
            </w:pPr>
          </w:p>
        </w:tc>
      </w:tr>
      <w:tr w:rsidR="001D1886" w14:paraId="1B829B29" w14:textId="77777777">
        <w:trPr>
          <w:trHeight w:hRule="exact" w:val="312"/>
          <w:jc w:val="center"/>
        </w:trPr>
        <w:tc>
          <w:tcPr>
            <w:tcW w:w="5462" w:type="dxa"/>
            <w:tcBorders>
              <w:left w:val="single" w:sz="4" w:space="0" w:color="auto"/>
            </w:tcBorders>
            <w:shd w:val="clear" w:color="auto" w:fill="948074"/>
            <w:vAlign w:val="bottom"/>
          </w:tcPr>
          <w:p w14:paraId="54AD7BB1" w14:textId="77777777" w:rsidR="001D1886" w:rsidRPr="00AC6A0F" w:rsidRDefault="00836FE4">
            <w:pPr>
              <w:pStyle w:val="a6"/>
              <w:spacing w:after="0" w:line="240" w:lineRule="auto"/>
              <w:rPr>
                <w:lang w:val="ru-RU"/>
              </w:rPr>
            </w:pPr>
            <w:r w:rsidRPr="00AC6A0F">
              <w:rPr>
                <w:rStyle w:val="a5"/>
                <w:lang w:val="ru-RU"/>
              </w:rPr>
              <w:t>Ожидаемая продолжительность жизни при рождении</w:t>
            </w:r>
          </w:p>
        </w:tc>
        <w:tc>
          <w:tcPr>
            <w:tcW w:w="538" w:type="dxa"/>
            <w:shd w:val="clear" w:color="auto" w:fill="948074"/>
            <w:vAlign w:val="bottom"/>
          </w:tcPr>
          <w:p w14:paraId="1E6F1091" w14:textId="77777777" w:rsidR="001D1886" w:rsidRDefault="00836FE4">
            <w:pPr>
              <w:pStyle w:val="a6"/>
              <w:spacing w:after="0" w:line="240" w:lineRule="auto"/>
            </w:pPr>
            <w:r>
              <w:rPr>
                <w:rStyle w:val="a5"/>
              </w:rPr>
              <w:t>58,6</w:t>
            </w:r>
          </w:p>
        </w:tc>
        <w:tc>
          <w:tcPr>
            <w:tcW w:w="1181" w:type="dxa"/>
            <w:shd w:val="clear" w:color="auto" w:fill="948074"/>
            <w:vAlign w:val="bottom"/>
          </w:tcPr>
          <w:p w14:paraId="25DB474B" w14:textId="77777777" w:rsidR="001D1886" w:rsidRDefault="00836FE4">
            <w:pPr>
              <w:pStyle w:val="a6"/>
              <w:spacing w:after="0" w:line="240" w:lineRule="auto"/>
              <w:ind w:firstLine="500"/>
            </w:pPr>
            <w:r>
              <w:rPr>
                <w:rStyle w:val="a5"/>
              </w:rPr>
              <w:t>58,9</w:t>
            </w:r>
          </w:p>
        </w:tc>
        <w:tc>
          <w:tcPr>
            <w:tcW w:w="917" w:type="dxa"/>
            <w:tcBorders>
              <w:right w:val="single" w:sz="4" w:space="0" w:color="auto"/>
            </w:tcBorders>
            <w:shd w:val="clear" w:color="auto" w:fill="948074"/>
            <w:vAlign w:val="bottom"/>
          </w:tcPr>
          <w:p w14:paraId="684AE00F" w14:textId="77777777" w:rsidR="001D1886" w:rsidRDefault="00836FE4">
            <w:pPr>
              <w:pStyle w:val="a6"/>
              <w:spacing w:after="0" w:line="240" w:lineRule="auto"/>
              <w:ind w:firstLine="260"/>
            </w:pPr>
            <w:r>
              <w:rPr>
                <w:rStyle w:val="a5"/>
              </w:rPr>
              <w:t>61,9</w:t>
            </w:r>
          </w:p>
        </w:tc>
      </w:tr>
      <w:tr w:rsidR="001D1886" w14:paraId="2359221E" w14:textId="77777777">
        <w:trPr>
          <w:trHeight w:hRule="exact" w:val="355"/>
          <w:jc w:val="center"/>
        </w:trPr>
        <w:tc>
          <w:tcPr>
            <w:tcW w:w="5462" w:type="dxa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7C872319" w14:textId="77777777" w:rsidR="001D1886" w:rsidRPr="00AC6A0F" w:rsidRDefault="00836FE4">
            <w:pPr>
              <w:pStyle w:val="a6"/>
              <w:spacing w:after="0" w:line="240" w:lineRule="auto"/>
              <w:rPr>
                <w:lang w:val="ru-RU"/>
              </w:rPr>
            </w:pPr>
            <w:r w:rsidRPr="00AC6A0F">
              <w:rPr>
                <w:rStyle w:val="a5"/>
                <w:lang w:val="ru-RU"/>
              </w:rPr>
              <w:t>Уровень младенческой смертности (на 1 000 живорождённых)</w:t>
            </w:r>
          </w:p>
        </w:tc>
        <w:tc>
          <w:tcPr>
            <w:tcW w:w="538" w:type="dxa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675A608E" w14:textId="77777777" w:rsidR="001D1886" w:rsidRDefault="00836FE4">
            <w:pPr>
              <w:pStyle w:val="a6"/>
              <w:spacing w:after="0" w:line="240" w:lineRule="auto"/>
              <w:ind w:firstLine="160"/>
            </w:pPr>
            <w:r>
              <w:rPr>
                <w:rStyle w:val="a5"/>
              </w:rPr>
              <w:t>9</w:t>
            </w: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113705C6" w14:textId="77777777" w:rsidR="001D1886" w:rsidRDefault="00836FE4">
            <w:pPr>
              <w:pStyle w:val="a6"/>
              <w:spacing w:after="0" w:line="240" w:lineRule="auto"/>
              <w:ind w:firstLine="580"/>
            </w:pPr>
            <w:r>
              <w:rPr>
                <w:rStyle w:val="a5"/>
              </w:rPr>
              <w:t>8,8</w:t>
            </w:r>
          </w:p>
        </w:tc>
        <w:tc>
          <w:tcPr>
            <w:tcW w:w="917" w:type="dxa"/>
            <w:tcBorders>
              <w:top w:val="single" w:sz="4" w:space="0" w:color="auto"/>
            </w:tcBorders>
            <w:shd w:val="clear" w:color="auto" w:fill="D7CFCA"/>
          </w:tcPr>
          <w:p w14:paraId="06E53CC6" w14:textId="77777777" w:rsidR="001D1886" w:rsidRDefault="001D1886">
            <w:pPr>
              <w:rPr>
                <w:sz w:val="10"/>
                <w:szCs w:val="10"/>
              </w:rPr>
            </w:pPr>
          </w:p>
        </w:tc>
      </w:tr>
      <w:tr w:rsidR="001D1886" w14:paraId="6C601F16" w14:textId="77777777">
        <w:trPr>
          <w:trHeight w:hRule="exact" w:val="326"/>
          <w:jc w:val="center"/>
        </w:trPr>
        <w:tc>
          <w:tcPr>
            <w:tcW w:w="809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48074"/>
            <w:vAlign w:val="bottom"/>
          </w:tcPr>
          <w:p w14:paraId="2D7E967E" w14:textId="77777777" w:rsidR="001D1886" w:rsidRDefault="00836FE4">
            <w:pPr>
              <w:pStyle w:val="a6"/>
              <w:spacing w:after="0" w:line="240" w:lineRule="auto"/>
            </w:pPr>
            <w:proofErr w:type="spellStart"/>
            <w:r>
              <w:rPr>
                <w:rStyle w:val="a5"/>
                <w:b/>
                <w:bCs/>
              </w:rPr>
              <w:t>Рабочая</w:t>
            </w:r>
            <w:proofErr w:type="spellEnd"/>
            <w:r>
              <w:rPr>
                <w:rStyle w:val="a5"/>
                <w:b/>
                <w:bCs/>
              </w:rPr>
              <w:t xml:space="preserve"> </w:t>
            </w:r>
            <w:proofErr w:type="spellStart"/>
            <w:r>
              <w:rPr>
                <w:rStyle w:val="a5"/>
                <w:b/>
                <w:bCs/>
              </w:rPr>
              <w:t>сила</w:t>
            </w:r>
            <w:proofErr w:type="spellEnd"/>
          </w:p>
        </w:tc>
      </w:tr>
      <w:tr w:rsidR="001D1886" w14:paraId="450E1279" w14:textId="77777777">
        <w:trPr>
          <w:trHeight w:hRule="exact" w:val="576"/>
          <w:jc w:val="center"/>
        </w:trPr>
        <w:tc>
          <w:tcPr>
            <w:tcW w:w="5462" w:type="dxa"/>
            <w:tcBorders>
              <w:top w:val="single" w:sz="4" w:space="0" w:color="auto"/>
            </w:tcBorders>
            <w:shd w:val="clear" w:color="auto" w:fill="D7CFCA"/>
            <w:vAlign w:val="bottom"/>
          </w:tcPr>
          <w:p w14:paraId="3E957B7D" w14:textId="77777777" w:rsidR="001D1886" w:rsidRPr="00AC6A0F" w:rsidRDefault="00836FE4">
            <w:pPr>
              <w:pStyle w:val="a6"/>
              <w:spacing w:after="0" w:line="319" w:lineRule="auto"/>
              <w:rPr>
                <w:lang w:val="ru-RU"/>
              </w:rPr>
            </w:pPr>
            <w:r w:rsidRPr="00AC6A0F">
              <w:rPr>
                <w:rStyle w:val="a5"/>
                <w:lang w:val="ru-RU"/>
              </w:rPr>
              <w:t>Уровень участия в рабочей силе (% от общего населения в возрасте 15 лет и старше)</w:t>
            </w:r>
          </w:p>
        </w:tc>
        <w:tc>
          <w:tcPr>
            <w:tcW w:w="538" w:type="dxa"/>
            <w:tcBorders>
              <w:top w:val="single" w:sz="4" w:space="0" w:color="auto"/>
            </w:tcBorders>
            <w:shd w:val="clear" w:color="auto" w:fill="D7CFCA"/>
            <w:vAlign w:val="center"/>
          </w:tcPr>
          <w:p w14:paraId="07AF44DA" w14:textId="77777777" w:rsidR="001D1886" w:rsidRDefault="00836FE4">
            <w:pPr>
              <w:pStyle w:val="a6"/>
              <w:spacing w:after="0" w:line="240" w:lineRule="auto"/>
            </w:pPr>
            <w:r>
              <w:rPr>
                <w:rStyle w:val="a5"/>
              </w:rPr>
              <w:t>66,5</w:t>
            </w:r>
          </w:p>
        </w:tc>
        <w:tc>
          <w:tcPr>
            <w:tcW w:w="1181" w:type="dxa"/>
            <w:tcBorders>
              <w:top w:val="single" w:sz="4" w:space="0" w:color="auto"/>
            </w:tcBorders>
            <w:shd w:val="clear" w:color="auto" w:fill="D7CFCA"/>
            <w:vAlign w:val="center"/>
          </w:tcPr>
          <w:p w14:paraId="69F11BE3" w14:textId="77777777" w:rsidR="001D1886" w:rsidRDefault="00836FE4">
            <w:pPr>
              <w:pStyle w:val="a6"/>
              <w:spacing w:after="0" w:line="240" w:lineRule="auto"/>
              <w:ind w:firstLine="580"/>
            </w:pPr>
            <w:r>
              <w:rPr>
                <w:rStyle w:val="a5"/>
              </w:rPr>
              <w:t>67</w:t>
            </w:r>
          </w:p>
        </w:tc>
        <w:tc>
          <w:tcPr>
            <w:tcW w:w="917" w:type="dxa"/>
            <w:tcBorders>
              <w:top w:val="single" w:sz="4" w:space="0" w:color="auto"/>
            </w:tcBorders>
            <w:shd w:val="clear" w:color="auto" w:fill="D7CFCA"/>
            <w:vAlign w:val="center"/>
          </w:tcPr>
          <w:p w14:paraId="61C7B23F" w14:textId="77777777" w:rsidR="001D1886" w:rsidRDefault="00836FE4">
            <w:pPr>
              <w:pStyle w:val="a6"/>
              <w:spacing w:after="0" w:line="240" w:lineRule="auto"/>
              <w:ind w:firstLine="260"/>
            </w:pPr>
            <w:r>
              <w:rPr>
                <w:rStyle w:val="a5"/>
              </w:rPr>
              <w:t>66,7</w:t>
            </w:r>
          </w:p>
        </w:tc>
      </w:tr>
    </w:tbl>
    <w:p w14:paraId="47E781E6" w14:textId="77777777" w:rsidR="001D1886" w:rsidRDefault="00836FE4">
      <w:pPr>
        <w:pStyle w:val="ab"/>
        <w:spacing w:line="240" w:lineRule="auto"/>
        <w:sectPr w:rsidR="001D1886">
          <w:type w:val="continuous"/>
          <w:pgSz w:w="16838" w:h="23810"/>
          <w:pgMar w:top="5646" w:right="3509" w:bottom="5062" w:left="3509" w:header="0" w:footer="3" w:gutter="1663"/>
          <w:cols w:space="720"/>
          <w:noEndnote/>
          <w:docGrid w:linePitch="360"/>
        </w:sectPr>
      </w:pPr>
      <w:r>
        <w:rPr>
          <w:noProof/>
        </w:rPr>
        <w:drawing>
          <wp:anchor distT="0" distB="0" distL="114300" distR="114300" simplePos="0" relativeHeight="125829397" behindDoc="0" locked="0" layoutInCell="1" allowOverlap="1" wp14:anchorId="38D3D1B2" wp14:editId="312074A1">
            <wp:simplePos x="0" y="0"/>
            <wp:positionH relativeFrom="page">
              <wp:posOffset>8241030</wp:posOffset>
            </wp:positionH>
            <wp:positionV relativeFrom="margin">
              <wp:posOffset>8451850</wp:posOffset>
            </wp:positionV>
            <wp:extent cx="890270" cy="560705"/>
            <wp:effectExtent l="0" t="0" r="0" b="0"/>
            <wp:wrapSquare wrapText="bothSides"/>
            <wp:docPr id="89" name="Shap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box 90"/>
                    <pic:cNvPicPr/>
                  </pic:nvPicPr>
                  <pic:blipFill>
                    <a:blip r:embed="rId43"/>
                    <a:stretch/>
                  </pic:blipFill>
                  <pic:spPr>
                    <a:xfrm>
                      <a:off x="0" y="0"/>
                      <a:ext cx="89027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rStyle w:val="aa"/>
          <w:i/>
          <w:iCs/>
        </w:rPr>
        <w:t>Источник</w:t>
      </w:r>
      <w:proofErr w:type="spellEnd"/>
      <w:r>
        <w:rPr>
          <w:rStyle w:val="aa"/>
          <w:i/>
          <w:iCs/>
        </w:rPr>
        <w:t>:</w:t>
      </w:r>
      <w:proofErr w:type="gramEnd"/>
      <w:r>
        <w:rPr>
          <w:rStyle w:val="aa"/>
          <w:i/>
          <w:iCs/>
        </w:rPr>
        <w:t xml:space="preserve"> </w:t>
      </w:r>
      <w:proofErr w:type="spellStart"/>
      <w:r>
        <w:rPr>
          <w:rStyle w:val="aa"/>
          <w:i/>
          <w:iCs/>
        </w:rPr>
        <w:t>Всемирный</w:t>
      </w:r>
      <w:proofErr w:type="spellEnd"/>
      <w:r>
        <w:rPr>
          <w:rStyle w:val="aa"/>
          <w:i/>
          <w:iCs/>
        </w:rPr>
        <w:t xml:space="preserve"> </w:t>
      </w:r>
      <w:proofErr w:type="spellStart"/>
      <w:r>
        <w:rPr>
          <w:rStyle w:val="aa"/>
          <w:i/>
          <w:iCs/>
        </w:rPr>
        <w:t>банк</w:t>
      </w:r>
      <w:proofErr w:type="spellEnd"/>
      <w:r>
        <w:rPr>
          <w:rStyle w:val="aa"/>
          <w:i/>
          <w:iCs/>
        </w:rPr>
        <w:t xml:space="preserve">, </w:t>
      </w:r>
      <w:proofErr w:type="gramStart"/>
      <w:r>
        <w:rPr>
          <w:rStyle w:val="aa"/>
          <w:i/>
          <w:iCs/>
        </w:rPr>
        <w:t>2024;</w:t>
      </w:r>
      <w:proofErr w:type="gramEnd"/>
      <w:r>
        <w:rPr>
          <w:rStyle w:val="aa"/>
          <w:i/>
          <w:iCs/>
        </w:rPr>
        <w:t xml:space="preserve"> ПРООН, 2025</w:t>
      </w:r>
    </w:p>
    <w:p w14:paraId="176F3B82" w14:textId="77777777" w:rsidR="001D1886" w:rsidRPr="00AC6A0F" w:rsidRDefault="00836FE4">
      <w:pPr>
        <w:pStyle w:val="11"/>
        <w:pBdr>
          <w:top w:val="single" w:sz="0" w:space="8" w:color="E1DBD7"/>
          <w:left w:val="single" w:sz="0" w:space="0" w:color="E1DBD7"/>
          <w:bottom w:val="single" w:sz="0" w:space="0" w:color="E1DBD7"/>
          <w:right w:val="single" w:sz="0" w:space="0" w:color="E1DBD7"/>
        </w:pBdr>
        <w:shd w:val="clear" w:color="auto" w:fill="E1DBD7"/>
        <w:spacing w:after="320" w:line="240" w:lineRule="auto"/>
        <w:ind w:firstLine="160"/>
        <w:jc w:val="both"/>
        <w:rPr>
          <w:sz w:val="16"/>
          <w:szCs w:val="16"/>
          <w:lang w:val="ru-RU"/>
        </w:rPr>
      </w:pPr>
      <w:r w:rsidRPr="00AC6A0F">
        <w:rPr>
          <w:rStyle w:val="a7"/>
          <w:b/>
          <w:bCs/>
          <w:color w:val="472813"/>
          <w:sz w:val="16"/>
          <w:szCs w:val="16"/>
          <w:lang w:val="ru-RU"/>
        </w:rPr>
        <w:lastRenderedPageBreak/>
        <w:t xml:space="preserve">Коробка 3: </w:t>
      </w:r>
      <w:r w:rsidRPr="00AC6A0F">
        <w:rPr>
          <w:rStyle w:val="a7"/>
          <w:b/>
          <w:bCs/>
          <w:sz w:val="16"/>
          <w:szCs w:val="16"/>
          <w:lang w:val="ru-RU"/>
        </w:rPr>
        <w:t>Успешные реформы и инвестиции в образование</w:t>
      </w:r>
    </w:p>
    <w:p w14:paraId="214AB3BC" w14:textId="77777777" w:rsidR="001D1886" w:rsidRPr="00AC6A0F" w:rsidRDefault="00836FE4">
      <w:pPr>
        <w:pStyle w:val="11"/>
        <w:pBdr>
          <w:top w:val="single" w:sz="0" w:space="0" w:color="E1DBD7"/>
          <w:left w:val="single" w:sz="0" w:space="0" w:color="E1DBD7"/>
          <w:bottom w:val="single" w:sz="0" w:space="0" w:color="E1DBD7"/>
          <w:right w:val="single" w:sz="0" w:space="0" w:color="E1DBD7"/>
        </w:pBdr>
        <w:shd w:val="clear" w:color="auto" w:fill="E1DBD7"/>
        <w:spacing w:after="0" w:line="346" w:lineRule="auto"/>
        <w:ind w:left="160" w:firstLine="60"/>
        <w:jc w:val="both"/>
        <w:rPr>
          <w:lang w:val="ru-RU"/>
        </w:rPr>
        <w:sectPr w:rsidR="001D1886" w:rsidRPr="00AC6A0F">
          <w:footerReference w:type="even" r:id="rId44"/>
          <w:footerReference w:type="default" r:id="rId45"/>
          <w:pgSz w:w="16838" w:h="23810"/>
          <w:pgMar w:top="5646" w:right="3509" w:bottom="5062" w:left="3509" w:header="0" w:footer="3" w:gutter="1663"/>
          <w:pgNumType w:start="12"/>
          <w:cols w:space="720"/>
          <w:noEndnote/>
          <w:rtlGutter/>
          <w:docGrid w:linePitch="360"/>
        </w:sectPr>
      </w:pPr>
      <w:r w:rsidRPr="00AC6A0F">
        <w:rPr>
          <w:rStyle w:val="a7"/>
          <w:b/>
          <w:bCs/>
          <w:lang w:val="ru-RU"/>
        </w:rPr>
        <w:t>В соответствии с Национальным планом развития (</w:t>
      </w:r>
      <w:r>
        <w:rPr>
          <w:rStyle w:val="a7"/>
          <w:b/>
          <w:bCs/>
        </w:rPr>
        <w:t>NDP</w:t>
      </w:r>
      <w:r w:rsidRPr="00AC6A0F">
        <w:rPr>
          <w:rStyle w:val="a7"/>
          <w:b/>
          <w:bCs/>
          <w:lang w:val="ru-RU"/>
        </w:rPr>
        <w:t>) на 2021-2025 годы Кот-д'Ивуар стремится создать пул подготовленной молодёжи с прочными профессиональными навыками</w:t>
      </w:r>
      <w:r w:rsidRPr="00AC6A0F">
        <w:rPr>
          <w:rStyle w:val="a7"/>
          <w:lang w:val="ru-RU"/>
        </w:rPr>
        <w:t>. В этой связи правительство запустило две стратегические инициативы: Академию талантов и Школу второго шанса. Первая инициатива направлена на увеличение доли учащихся в техническом и профессиональном образовании среднего образования с 6% до 15% к 2030 году и достичь уровня интеграции в 70% к 2030 году. Вторая инициатива направлена на содействие устойчивой профессиональной интеграции с целью обучения 1 миллиона человек к 2030 году.</w:t>
      </w:r>
    </w:p>
    <w:p w14:paraId="49DDEE0A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6201DF0E" w14:textId="77777777" w:rsidR="001D1886" w:rsidRPr="00AC6A0F" w:rsidRDefault="001D1886">
      <w:pPr>
        <w:spacing w:before="114" w:after="114" w:line="240" w:lineRule="exact"/>
        <w:rPr>
          <w:sz w:val="19"/>
          <w:szCs w:val="19"/>
          <w:lang w:val="ru-RU"/>
        </w:rPr>
      </w:pPr>
    </w:p>
    <w:p w14:paraId="7CD70BBA" w14:textId="77777777" w:rsidR="001D1886" w:rsidRPr="00AC6A0F" w:rsidRDefault="001D1886">
      <w:pPr>
        <w:spacing w:line="1" w:lineRule="exact"/>
        <w:rPr>
          <w:lang w:val="ru-RU"/>
        </w:rPr>
        <w:sectPr w:rsidR="001D1886" w:rsidRPr="00AC6A0F">
          <w:type w:val="continuous"/>
          <w:pgSz w:w="16838" w:h="23810"/>
          <w:pgMar w:top="5612" w:right="0" w:bottom="5042" w:left="0" w:header="0" w:footer="3" w:gutter="0"/>
          <w:cols w:space="720"/>
          <w:noEndnote/>
          <w:docGrid w:linePitch="360"/>
        </w:sectPr>
      </w:pPr>
    </w:p>
    <w:p w14:paraId="60E9D122" w14:textId="77777777" w:rsidR="001D1886" w:rsidRPr="00AC6A0F" w:rsidRDefault="00836FE4">
      <w:pPr>
        <w:pStyle w:val="11"/>
        <w:jc w:val="both"/>
        <w:rPr>
          <w:lang w:val="ru-RU"/>
        </w:rPr>
      </w:pPr>
      <w:r w:rsidRPr="00AC6A0F">
        <w:rPr>
          <w:rStyle w:val="a7"/>
          <w:lang w:val="ru-RU"/>
        </w:rPr>
        <w:t>низкое среднее количество лет обучения — 4 года для девочек и 5,6 года для мужчин, что ниже среднего показателя для стран со средним ИЧР (ПРООН, 2025). Кроме того, страна достигла прогресса в средней продолжительности жизни — с 58,9 лет в 2022 году до 61,9 года в 2023 году, но немного ниже среднего показателя для стран Африки к югу от Сахары, оцениваемого в 62,5 года. Для решения этих проблем правительство запустило важные реформы, такие как расширение всеобщего охвата медицинской помощью (</w:t>
      </w:r>
      <w:r>
        <w:rPr>
          <w:rStyle w:val="a7"/>
        </w:rPr>
        <w:t>UHC</w:t>
      </w:r>
      <w:r w:rsidRPr="00AC6A0F">
        <w:rPr>
          <w:rStyle w:val="a7"/>
          <w:lang w:val="ru-RU"/>
        </w:rPr>
        <w:t>) до 24 миллионов жителей Кот-д'Ивуара к 2025 году и программы профилактики для улучшения медицинского страхования, а также здоровья матерей и детей.</w:t>
      </w:r>
    </w:p>
    <w:p w14:paraId="0508FB38" w14:textId="77777777" w:rsidR="001D1886" w:rsidRPr="00AC6A0F" w:rsidRDefault="00836FE4">
      <w:pPr>
        <w:pStyle w:val="30"/>
        <w:keepNext/>
        <w:keepLines/>
        <w:numPr>
          <w:ilvl w:val="2"/>
          <w:numId w:val="9"/>
        </w:numPr>
        <w:tabs>
          <w:tab w:val="left" w:pos="577"/>
        </w:tabs>
        <w:jc w:val="both"/>
        <w:rPr>
          <w:lang w:val="ru-RU"/>
        </w:rPr>
      </w:pPr>
      <w:bookmarkStart w:id="37" w:name="bookmark76"/>
      <w:r w:rsidRPr="00AC6A0F">
        <w:rPr>
          <w:rStyle w:val="3"/>
          <w:b/>
          <w:bCs/>
          <w:lang w:val="ru-RU"/>
        </w:rPr>
        <w:t>Основные препятствия для развития человеческого капитала в Кот-д'Ивуаре</w:t>
      </w:r>
      <w:bookmarkEnd w:id="37"/>
    </w:p>
    <w:p w14:paraId="449A3C1B" w14:textId="77777777" w:rsidR="001D1886" w:rsidRPr="00AC6A0F" w:rsidRDefault="00836FE4">
      <w:pPr>
        <w:pStyle w:val="11"/>
        <w:spacing w:after="240"/>
        <w:jc w:val="both"/>
        <w:rPr>
          <w:lang w:val="ru-RU"/>
        </w:rPr>
      </w:pPr>
      <w:r w:rsidRPr="00AC6A0F">
        <w:rPr>
          <w:rStyle w:val="a7"/>
          <w:lang w:val="ru-RU"/>
        </w:rPr>
        <w:t>Индекс человеческого развития Кот-д'Ивуара (ИЧР) улучшился в период с 2022 по 2023 год — с 0,565 до 0,582, что позволило стране войти в категорию стран со средним ИЧР. Несмотря на этот прогресс, ряд проблем сохраняется, включая низкие государственные инвестиции в образование и здравоохранение (менее 5% ВВП), неравенство в доступе к базовым социальным услугам и плохое соответствие профессионального обучения потребностям рынка. Правительству Кот-д'Ивуара необходимо продолжать усилия по укреплению</w:t>
      </w:r>
    </w:p>
    <w:p w14:paraId="6C00AA74" w14:textId="77777777" w:rsidR="001D1886" w:rsidRPr="00AC6A0F" w:rsidRDefault="00836FE4">
      <w:pPr>
        <w:pStyle w:val="11"/>
        <w:spacing w:line="346" w:lineRule="auto"/>
        <w:ind w:left="160"/>
        <w:jc w:val="both"/>
        <w:rPr>
          <w:lang w:val="ru-RU"/>
        </w:rPr>
      </w:pPr>
      <w:r w:rsidRPr="00AC6A0F">
        <w:rPr>
          <w:rStyle w:val="a7"/>
          <w:lang w:val="ru-RU"/>
        </w:rPr>
        <w:t>качества, справедливости и эффективности</w:t>
      </w:r>
      <w:r w:rsidRPr="00AC6A0F">
        <w:rPr>
          <w:rStyle w:val="a7"/>
          <w:lang w:val="ru-RU"/>
        </w:rPr>
        <w:br/>
        <w:t xml:space="preserve">систем образования и здравоохранения как </w:t>
      </w:r>
      <w:r w:rsidRPr="00AC6A0F">
        <w:rPr>
          <w:rStyle w:val="a7"/>
          <w:lang w:val="ru-RU"/>
        </w:rPr>
        <w:t>движущих сил развития человеческого капитала.</w:t>
      </w:r>
    </w:p>
    <w:p w14:paraId="70980B64" w14:textId="77777777" w:rsidR="001D1886" w:rsidRPr="00AC6A0F" w:rsidRDefault="00836FE4">
      <w:pPr>
        <w:pStyle w:val="30"/>
        <w:keepNext/>
        <w:keepLines/>
        <w:numPr>
          <w:ilvl w:val="2"/>
          <w:numId w:val="9"/>
        </w:numPr>
        <w:tabs>
          <w:tab w:val="left" w:pos="737"/>
        </w:tabs>
        <w:ind w:left="160"/>
        <w:jc w:val="both"/>
        <w:rPr>
          <w:lang w:val="ru-RU"/>
        </w:rPr>
      </w:pPr>
      <w:bookmarkStart w:id="38" w:name="bookmark78"/>
      <w:r w:rsidRPr="00AC6A0F">
        <w:rPr>
          <w:rStyle w:val="3"/>
          <w:b/>
          <w:bCs/>
          <w:lang w:val="ru-RU"/>
        </w:rPr>
        <w:t>Инвестиции в образование и развитие навыков</w:t>
      </w:r>
      <w:bookmarkEnd w:id="38"/>
    </w:p>
    <w:p w14:paraId="13F9E0DC" w14:textId="77777777" w:rsidR="001D1886" w:rsidRPr="00AC6A0F" w:rsidRDefault="00836FE4">
      <w:pPr>
        <w:pStyle w:val="11"/>
        <w:ind w:left="160"/>
        <w:jc w:val="both"/>
        <w:rPr>
          <w:lang w:val="ru-RU"/>
        </w:rPr>
      </w:pPr>
      <w:r w:rsidRPr="00AC6A0F">
        <w:rPr>
          <w:rStyle w:val="a7"/>
          <w:lang w:val="ru-RU"/>
        </w:rPr>
        <w:t>Кот-д'Ивуар должен уделять приоритетное внимание инвестициям в образование и развитие навыков, чтобы обеспечить устойчивый и устойчивый рост. Правительство реализует реформы по модернизации системы образования в рамках Национальной стратегии цифровизации образования (</w:t>
      </w:r>
      <w:r>
        <w:rPr>
          <w:rStyle w:val="a7"/>
        </w:rPr>
        <w:t>SNDECI</w:t>
      </w:r>
      <w:r w:rsidRPr="00AC6A0F">
        <w:rPr>
          <w:rStyle w:val="a7"/>
          <w:lang w:val="ru-RU"/>
        </w:rPr>
        <w:t>). Правительство также запустило программу по восстановлению и оснащению сельскохозяйственных учебных заведений, особенно в Димбокро, Дабу, Агбовилле, с целью укрепления сектора и продвижения устойчивого сельского хозяйства. Также предпринимаются усилия в области профессионального обучения: помимо 66 существующих, строится 15 новых центров технического и профессионального образования в соответствии с экономическим потенциалом, что укрепляет предложение по обучению.</w:t>
      </w:r>
    </w:p>
    <w:p w14:paraId="74341031" w14:textId="77777777" w:rsidR="001D1886" w:rsidRPr="00AC6A0F" w:rsidRDefault="00836FE4">
      <w:pPr>
        <w:pStyle w:val="30"/>
        <w:keepNext/>
        <w:keepLines/>
        <w:numPr>
          <w:ilvl w:val="2"/>
          <w:numId w:val="9"/>
        </w:numPr>
        <w:tabs>
          <w:tab w:val="left" w:pos="737"/>
        </w:tabs>
        <w:ind w:left="160"/>
        <w:jc w:val="both"/>
        <w:rPr>
          <w:lang w:val="ru-RU"/>
        </w:rPr>
      </w:pPr>
      <w:bookmarkStart w:id="39" w:name="bookmark80"/>
      <w:r w:rsidRPr="00AC6A0F">
        <w:rPr>
          <w:rStyle w:val="3"/>
          <w:b/>
          <w:bCs/>
          <w:lang w:val="ru-RU"/>
        </w:rPr>
        <w:t>Здравоохранение как столп развития человеческого капитала</w:t>
      </w:r>
      <w:bookmarkEnd w:id="39"/>
    </w:p>
    <w:p w14:paraId="0C5E1174" w14:textId="77777777" w:rsidR="001D1886" w:rsidRPr="00AC6A0F" w:rsidRDefault="00836FE4">
      <w:pPr>
        <w:pStyle w:val="11"/>
        <w:spacing w:after="240" w:line="346" w:lineRule="auto"/>
        <w:ind w:left="160"/>
        <w:jc w:val="both"/>
        <w:rPr>
          <w:lang w:val="ru-RU"/>
        </w:rPr>
      </w:pPr>
      <w:r w:rsidRPr="00AC6A0F">
        <w:rPr>
          <w:rStyle w:val="a7"/>
          <w:lang w:val="ru-RU"/>
        </w:rPr>
        <w:t>Здравоохранение является ключевым столпом развития человеческого капитала в Кот-д'Ивуаре. В 2019 году правительство запустило</w:t>
      </w:r>
      <w:r w:rsidRPr="00AC6A0F">
        <w:rPr>
          <w:lang w:val="ru-RU"/>
        </w:rPr>
        <w:br w:type="page"/>
      </w:r>
    </w:p>
    <w:p w14:paraId="0FD0471E" w14:textId="77777777" w:rsidR="001D1886" w:rsidRPr="00AC6A0F" w:rsidRDefault="00836FE4">
      <w:pPr>
        <w:pStyle w:val="11"/>
        <w:jc w:val="both"/>
        <w:rPr>
          <w:lang w:val="ru-RU"/>
        </w:rPr>
      </w:pPr>
      <w:r w:rsidRPr="00AC6A0F">
        <w:rPr>
          <w:rStyle w:val="a7"/>
          <w:lang w:val="ru-RU"/>
        </w:rPr>
        <w:lastRenderedPageBreak/>
        <w:t>Универсальное медицинское страхование (</w:t>
      </w:r>
      <w:r>
        <w:rPr>
          <w:rStyle w:val="a7"/>
        </w:rPr>
        <w:t>CMU</w:t>
      </w:r>
      <w:r w:rsidRPr="00AC6A0F">
        <w:rPr>
          <w:rStyle w:val="a7"/>
          <w:lang w:val="ru-RU"/>
        </w:rPr>
        <w:t>) было направлено на</w:t>
      </w:r>
      <w:r w:rsidRPr="00AC6A0F">
        <w:rPr>
          <w:rStyle w:val="a7"/>
          <w:lang w:val="ru-RU"/>
        </w:rPr>
        <w:br/>
        <w:t>защиту от риска заболеваний для всех жителей Кот-д'Ивуара. Цель — достичь всеобщего охват к 2030 году, по сравнению с 15 миллионами в 2024 году. Правительство также провело реформу больниц в 2020 году для улучшения доступа к медицинской помощи и её качества. Однако сокращение внешнего финансирования остаётся серьёзной проблемой, требующей более тесных внутренних партнёрств, участия частного сектора и увеличения мобилизации внутренних ресурсов для обеспечения универсального и качественного медицинского страхования.</w:t>
      </w:r>
    </w:p>
    <w:p w14:paraId="4444F150" w14:textId="77777777" w:rsidR="001D1886" w:rsidRDefault="00836FE4">
      <w:pPr>
        <w:pStyle w:val="24"/>
        <w:keepNext/>
        <w:keepLines/>
        <w:numPr>
          <w:ilvl w:val="1"/>
          <w:numId w:val="9"/>
        </w:numPr>
        <w:tabs>
          <w:tab w:val="left" w:pos="475"/>
        </w:tabs>
        <w:spacing w:after="260"/>
        <w:jc w:val="both"/>
      </w:pPr>
      <w:bookmarkStart w:id="40" w:name="bookmark82"/>
      <w:proofErr w:type="spellStart"/>
      <w:r>
        <w:rPr>
          <w:rStyle w:val="23"/>
          <w:b/>
          <w:bCs/>
        </w:rPr>
        <w:t>Финансовый</w:t>
      </w:r>
      <w:proofErr w:type="spellEnd"/>
      <w:r>
        <w:rPr>
          <w:rStyle w:val="23"/>
          <w:b/>
          <w:bCs/>
        </w:rPr>
        <w:t xml:space="preserve"> </w:t>
      </w:r>
      <w:proofErr w:type="spellStart"/>
      <w:r>
        <w:rPr>
          <w:rStyle w:val="23"/>
          <w:b/>
          <w:bCs/>
        </w:rPr>
        <w:t>капитал</w:t>
      </w:r>
      <w:bookmarkEnd w:id="40"/>
      <w:proofErr w:type="spellEnd"/>
    </w:p>
    <w:p w14:paraId="23EA525F" w14:textId="77777777" w:rsidR="001D1886" w:rsidRDefault="00836FE4">
      <w:pPr>
        <w:pStyle w:val="30"/>
        <w:keepNext/>
        <w:keepLines/>
        <w:numPr>
          <w:ilvl w:val="2"/>
          <w:numId w:val="9"/>
        </w:numPr>
        <w:tabs>
          <w:tab w:val="left" w:pos="548"/>
        </w:tabs>
        <w:spacing w:after="260"/>
        <w:jc w:val="both"/>
      </w:pPr>
      <w:bookmarkStart w:id="41" w:name="bookmark84"/>
      <w:proofErr w:type="spellStart"/>
      <w:r>
        <w:rPr>
          <w:rStyle w:val="3"/>
          <w:b/>
          <w:bCs/>
        </w:rPr>
        <w:t>Национальные</w:t>
      </w:r>
      <w:proofErr w:type="spellEnd"/>
      <w:r>
        <w:rPr>
          <w:rStyle w:val="3"/>
          <w:b/>
          <w:bCs/>
        </w:rPr>
        <w:t xml:space="preserve"> </w:t>
      </w:r>
      <w:proofErr w:type="spellStart"/>
      <w:r>
        <w:rPr>
          <w:rStyle w:val="3"/>
          <w:b/>
          <w:bCs/>
        </w:rPr>
        <w:t>финансовые</w:t>
      </w:r>
      <w:proofErr w:type="spellEnd"/>
      <w:r>
        <w:rPr>
          <w:rStyle w:val="3"/>
          <w:b/>
          <w:bCs/>
        </w:rPr>
        <w:t xml:space="preserve"> и </w:t>
      </w:r>
      <w:proofErr w:type="spellStart"/>
      <w:r>
        <w:rPr>
          <w:rStyle w:val="3"/>
          <w:b/>
          <w:bCs/>
        </w:rPr>
        <w:t>капиталовые</w:t>
      </w:r>
      <w:proofErr w:type="spellEnd"/>
      <w:r>
        <w:rPr>
          <w:rStyle w:val="3"/>
          <w:b/>
          <w:bCs/>
        </w:rPr>
        <w:t xml:space="preserve"> </w:t>
      </w:r>
      <w:proofErr w:type="spellStart"/>
      <w:r>
        <w:rPr>
          <w:rStyle w:val="3"/>
          <w:b/>
          <w:bCs/>
        </w:rPr>
        <w:t>рынки</w:t>
      </w:r>
      <w:bookmarkEnd w:id="41"/>
      <w:proofErr w:type="spellEnd"/>
    </w:p>
    <w:p w14:paraId="6F66C4D9" w14:textId="77777777" w:rsidR="001D1886" w:rsidRPr="00AC6A0F" w:rsidRDefault="00836FE4">
      <w:pPr>
        <w:pStyle w:val="11"/>
        <w:spacing w:after="260"/>
        <w:jc w:val="both"/>
        <w:rPr>
          <w:lang w:val="ru-RU"/>
        </w:rPr>
      </w:pPr>
      <w:r w:rsidRPr="00AC6A0F">
        <w:rPr>
          <w:rStyle w:val="a7"/>
          <w:lang w:val="ru-RU"/>
        </w:rPr>
        <w:t>Финансовые и капитальные рынки Кот-д'Ивуара имеют ключевое значение для финансирования экономики. Внутренний финансовый рынок состоит из 32 кредитных учреждений, из которых 28 банков и 4 финансовых учреждения. Однако доступ к финансированию через альтернативные механизмы, такие как пенсионные фонды, остаётся ограниченным из-за низкой доходности и структуры финансового рынка. На конец декабря 2024 года суверенные выпуски на региональном рынке достигли 2 742 миллиарда франков КФА.</w:t>
      </w:r>
    </w:p>
    <w:p w14:paraId="549ABDD4" w14:textId="77777777" w:rsidR="001D1886" w:rsidRPr="00AC6A0F" w:rsidRDefault="00836FE4">
      <w:pPr>
        <w:pStyle w:val="11"/>
        <w:spacing w:after="260"/>
        <w:jc w:val="both"/>
        <w:rPr>
          <w:lang w:val="ru-RU"/>
        </w:rPr>
      </w:pPr>
      <w:r w:rsidRPr="00AC6A0F">
        <w:rPr>
          <w:rStyle w:val="a7"/>
          <w:lang w:val="ru-RU"/>
        </w:rPr>
        <w:t xml:space="preserve">В то же время Кот-д'Ивуар использует международный рынок для диверсификации источников финансирования. В январе 2024 года стране удалось привлечь 2,6 миллиарда долларов через еврооблигации. В марте 2025 года была привлечена новая еврооблигация на сумму $1,75 миллиарда с сроком погашения 11 лет и хеджированием в евро-долларе для ограничения риска. Кот-д'Ивуар также приобрёл свои еврооблигации 2028 и 2032 годов на общую сумму 300 миллионов и 400 миллионов долларов соответственно, чтобы снизить риски, связанные с долгом. В том же месяце был собран сбор средств в местной валюте в размере 220 миллиардов франков </w:t>
      </w:r>
      <w:r>
        <w:rPr>
          <w:rStyle w:val="a7"/>
        </w:rPr>
        <w:t>CFA</w:t>
      </w:r>
      <w:r w:rsidRPr="00AC6A0F">
        <w:rPr>
          <w:rStyle w:val="a7"/>
          <w:lang w:val="ru-RU"/>
        </w:rPr>
        <w:t xml:space="preserve"> (около 335 миллионов евро) в </w:t>
      </w:r>
      <w:r w:rsidRPr="00AC6A0F">
        <w:rPr>
          <w:rStyle w:val="a7"/>
          <w:lang w:val="ru-RU"/>
        </w:rPr>
        <w:t>местной валюте.</w:t>
      </w:r>
    </w:p>
    <w:p w14:paraId="4F7157BD" w14:textId="77777777" w:rsidR="001D1886" w:rsidRPr="00AC6A0F" w:rsidRDefault="00836FE4">
      <w:pPr>
        <w:pStyle w:val="11"/>
        <w:spacing w:line="341" w:lineRule="auto"/>
        <w:jc w:val="both"/>
        <w:rPr>
          <w:lang w:val="ru-RU"/>
        </w:rPr>
      </w:pPr>
      <w:r w:rsidRPr="00AC6A0F">
        <w:rPr>
          <w:rStyle w:val="a7"/>
          <w:lang w:val="ru-RU"/>
        </w:rPr>
        <w:t>с сроком погашения три года при ставке 6,875%.</w:t>
      </w:r>
    </w:p>
    <w:p w14:paraId="4A3FD2D0" w14:textId="77777777" w:rsidR="001D1886" w:rsidRDefault="00836FE4">
      <w:pPr>
        <w:pStyle w:val="30"/>
        <w:keepNext/>
        <w:keepLines/>
        <w:numPr>
          <w:ilvl w:val="2"/>
          <w:numId w:val="9"/>
        </w:numPr>
        <w:tabs>
          <w:tab w:val="left" w:pos="577"/>
        </w:tabs>
        <w:spacing w:after="260"/>
        <w:jc w:val="both"/>
      </w:pPr>
      <w:bookmarkStart w:id="42" w:name="bookmark86"/>
      <w:proofErr w:type="spellStart"/>
      <w:r>
        <w:rPr>
          <w:rStyle w:val="3"/>
          <w:b/>
          <w:bCs/>
        </w:rPr>
        <w:t>Состояние</w:t>
      </w:r>
      <w:proofErr w:type="spellEnd"/>
      <w:r>
        <w:rPr>
          <w:rStyle w:val="3"/>
          <w:b/>
          <w:bCs/>
        </w:rPr>
        <w:t xml:space="preserve"> </w:t>
      </w:r>
      <w:proofErr w:type="spellStart"/>
      <w:r>
        <w:rPr>
          <w:rStyle w:val="3"/>
          <w:b/>
          <w:bCs/>
        </w:rPr>
        <w:t>финансового</w:t>
      </w:r>
      <w:proofErr w:type="spellEnd"/>
      <w:r>
        <w:rPr>
          <w:rStyle w:val="3"/>
          <w:b/>
          <w:bCs/>
        </w:rPr>
        <w:t xml:space="preserve"> </w:t>
      </w:r>
      <w:proofErr w:type="spellStart"/>
      <w:r>
        <w:rPr>
          <w:rStyle w:val="3"/>
          <w:b/>
          <w:bCs/>
        </w:rPr>
        <w:t>развития</w:t>
      </w:r>
      <w:proofErr w:type="spellEnd"/>
      <w:r>
        <w:rPr>
          <w:rStyle w:val="3"/>
          <w:b/>
          <w:bCs/>
        </w:rPr>
        <w:t xml:space="preserve"> </w:t>
      </w:r>
      <w:proofErr w:type="spellStart"/>
      <w:r>
        <w:rPr>
          <w:rStyle w:val="3"/>
          <w:b/>
          <w:bCs/>
        </w:rPr>
        <w:t>Кот-д'Ивуара</w:t>
      </w:r>
      <w:bookmarkEnd w:id="42"/>
      <w:proofErr w:type="spellEnd"/>
    </w:p>
    <w:p w14:paraId="0D8757A6" w14:textId="77777777" w:rsidR="001D1886" w:rsidRPr="00AC6A0F" w:rsidRDefault="00836FE4">
      <w:pPr>
        <w:pStyle w:val="11"/>
        <w:spacing w:after="260"/>
        <w:jc w:val="both"/>
        <w:rPr>
          <w:lang w:val="ru-RU"/>
        </w:rPr>
      </w:pPr>
      <w:r w:rsidRPr="00AC6A0F">
        <w:rPr>
          <w:rStyle w:val="a7"/>
          <w:lang w:val="ru-RU"/>
        </w:rPr>
        <w:t xml:space="preserve">Согласно данным </w:t>
      </w:r>
      <w:r w:rsidRPr="00AC6A0F">
        <w:rPr>
          <w:rStyle w:val="a7"/>
          <w:i/>
          <w:iCs/>
          <w:lang w:val="ru-RU"/>
        </w:rPr>
        <w:t>Глобальной базы данных финансового развития</w:t>
      </w:r>
      <w:r w:rsidRPr="00AC6A0F">
        <w:rPr>
          <w:rStyle w:val="a7"/>
          <w:lang w:val="ru-RU"/>
        </w:rPr>
        <w:t xml:space="preserve"> (2022), Кот-д'Ивуар добился заметного прогресса в 2021–2022 годах в области доступа, глубины и эффективности своей финансовой системы.</w:t>
      </w:r>
    </w:p>
    <w:p w14:paraId="1C3A25DE" w14:textId="77777777" w:rsidR="001D1886" w:rsidRPr="00AC6A0F" w:rsidRDefault="00836FE4">
      <w:pPr>
        <w:pStyle w:val="11"/>
        <w:spacing w:after="260"/>
        <w:jc w:val="both"/>
        <w:rPr>
          <w:lang w:val="ru-RU"/>
        </w:rPr>
      </w:pPr>
      <w:r w:rsidRPr="00AC6A0F">
        <w:rPr>
          <w:rStyle w:val="a7"/>
          <w:lang w:val="ru-RU"/>
        </w:rPr>
        <w:t>Что касается доступа, количество вкладчиков с коммерческими банками на 1000 взрослых в Кот-д'Ивуаре увеличилось на 14,6%, с 260 до 298 в период с 2018 по 2020 год. Кроме того, количество автоматизированных банковских автоматов (банкоматов) на 100 000 взрослых выросло с 6,9 до 7,3 за тот же период. Эти улучшения иллюстрируют хорошую динамику в укреплении доступа к финансовым услугам в Кот-д'Ивуаре.</w:t>
      </w:r>
    </w:p>
    <w:p w14:paraId="7DCB6FB7" w14:textId="77777777" w:rsidR="001D1886" w:rsidRPr="00AC6A0F" w:rsidRDefault="00836FE4">
      <w:pPr>
        <w:pStyle w:val="11"/>
        <w:spacing w:after="260"/>
        <w:jc w:val="both"/>
        <w:rPr>
          <w:lang w:val="ru-RU"/>
        </w:rPr>
      </w:pPr>
      <w:r w:rsidRPr="00AC6A0F">
        <w:rPr>
          <w:rStyle w:val="a7"/>
          <w:lang w:val="ru-RU"/>
        </w:rPr>
        <w:t>С точки зрения глубины, доля внутреннего кредитования частного сектора в процентах от ВВП выросла с 19,44% до 21,14% в период с 2018 по 2020 год, что отражает рост на 8,7%. С другой стороны, рыночная капитализация в процентном отношении к ВВП снизилась с 14,57% до 11,95% за тот же период. Эти изменения отражают значительные изменения в финансовой структуре страны, с увеличением финансирования частного сектора, но небольшим снижением относительной значимости фондового рынка.</w:t>
      </w:r>
    </w:p>
    <w:p w14:paraId="0089B6EC" w14:textId="77777777" w:rsidR="001D1886" w:rsidRPr="00AC6A0F" w:rsidRDefault="00836FE4">
      <w:pPr>
        <w:pStyle w:val="11"/>
        <w:jc w:val="both"/>
        <w:rPr>
          <w:lang w:val="ru-RU"/>
        </w:rPr>
      </w:pPr>
      <w:r w:rsidRPr="00AC6A0F">
        <w:rPr>
          <w:rStyle w:val="a7"/>
          <w:lang w:val="ru-RU"/>
        </w:rPr>
        <w:t>Что касается эффективности, кредиты, предоставляемые государству и государственным предприятиям в процентах от ВВП, увеличились с 9,32% до 12,8% в период с 2018 по 2020 год, что отражает увеличение финансирования, выделенного этим организациям.</w:t>
      </w:r>
    </w:p>
    <w:p w14:paraId="3E3B1D87" w14:textId="77777777" w:rsidR="001D1886" w:rsidRPr="00AC6A0F" w:rsidRDefault="00836FE4">
      <w:pPr>
        <w:pStyle w:val="30"/>
        <w:keepNext/>
        <w:keepLines/>
        <w:numPr>
          <w:ilvl w:val="2"/>
          <w:numId w:val="9"/>
        </w:numPr>
        <w:tabs>
          <w:tab w:val="left" w:pos="582"/>
        </w:tabs>
        <w:spacing w:after="260" w:line="310" w:lineRule="auto"/>
        <w:jc w:val="both"/>
        <w:rPr>
          <w:lang w:val="ru-RU"/>
        </w:rPr>
      </w:pPr>
      <w:bookmarkStart w:id="43" w:name="bookmark88"/>
      <w:r w:rsidRPr="00AC6A0F">
        <w:rPr>
          <w:rStyle w:val="3"/>
          <w:b/>
          <w:bCs/>
          <w:lang w:val="ru-RU"/>
        </w:rPr>
        <w:t>Мобилизация финансовых ресурсов для развития Кот-д'Ивуара</w:t>
      </w:r>
      <w:bookmarkEnd w:id="43"/>
    </w:p>
    <w:p w14:paraId="7CE89ACF" w14:textId="77777777" w:rsidR="001D1886" w:rsidRPr="00AC6A0F" w:rsidRDefault="00836FE4">
      <w:pPr>
        <w:pStyle w:val="11"/>
        <w:spacing w:after="260" w:line="348" w:lineRule="auto"/>
        <w:jc w:val="both"/>
        <w:rPr>
          <w:lang w:val="ru-RU"/>
        </w:rPr>
      </w:pPr>
      <w:r w:rsidRPr="00AC6A0F">
        <w:rPr>
          <w:rStyle w:val="a7"/>
          <w:lang w:val="ru-RU"/>
        </w:rPr>
        <w:t>Финансирование развития Кот-д'Ивуара основано на синергии между</w:t>
      </w:r>
      <w:r w:rsidRPr="00AC6A0F">
        <w:rPr>
          <w:lang w:val="ru-RU"/>
        </w:rPr>
        <w:br w:type="page"/>
      </w:r>
    </w:p>
    <w:p w14:paraId="0287E98B" w14:textId="77777777" w:rsidR="001D1886" w:rsidRPr="00AC6A0F" w:rsidRDefault="00836FE4">
      <w:pPr>
        <w:pStyle w:val="11"/>
        <w:spacing w:after="260" w:line="341" w:lineRule="auto"/>
        <w:jc w:val="both"/>
        <w:rPr>
          <w:lang w:val="ru-RU"/>
        </w:rPr>
      </w:pPr>
      <w:r w:rsidRPr="00AC6A0F">
        <w:rPr>
          <w:rStyle w:val="a7"/>
          <w:lang w:val="ru-RU"/>
        </w:rPr>
        <w:lastRenderedPageBreak/>
        <w:t>Ресурсы из традиционных финансовых механизмов и инновационных альтернативных решений.</w:t>
      </w:r>
    </w:p>
    <w:p w14:paraId="3317342B" w14:textId="77777777" w:rsidR="001D1886" w:rsidRPr="00AC6A0F" w:rsidRDefault="00836FE4">
      <w:pPr>
        <w:pStyle w:val="11"/>
        <w:spacing w:after="260"/>
        <w:jc w:val="both"/>
        <w:rPr>
          <w:lang w:val="ru-RU"/>
        </w:rPr>
      </w:pPr>
      <w:r w:rsidRPr="00AC6A0F">
        <w:rPr>
          <w:rStyle w:val="a7"/>
          <w:lang w:val="ru-RU"/>
        </w:rPr>
        <w:t>Динамика традиционных финансов характеризуется сильным присутствием коммерческих банков, страховых компаний, пенсионных фондов и институтов финансирования развития</w:t>
      </w:r>
      <w:r w:rsidRPr="00AC6A0F">
        <w:rPr>
          <w:rStyle w:val="a7"/>
          <w:lang w:val="ru-RU"/>
        </w:rPr>
        <w:br/>
        <w:t>, которые играют ключевую роль в мобилизации капитала для поддержки экономического развития страны. В Кот-д'Ивуаре насчитывается 32 кредитных учреждения, включая 28 банков и 4 финансовых учреждения, играющих ключевую роль в доступе к кредитам и финансированию бизнеса. В стране также имеется 45 одобренных микрофинансовых компаний и 3 утверждённых учреждений электронных денег (</w:t>
      </w:r>
      <w:r>
        <w:rPr>
          <w:rStyle w:val="a7"/>
        </w:rPr>
        <w:t>EMI</w:t>
      </w:r>
      <w:r w:rsidRPr="00AC6A0F">
        <w:rPr>
          <w:rStyle w:val="a7"/>
          <w:lang w:val="ru-RU"/>
        </w:rPr>
        <w:t xml:space="preserve">) в 2024 году. Микрофинансирование и </w:t>
      </w:r>
      <w:r>
        <w:rPr>
          <w:rStyle w:val="a7"/>
        </w:rPr>
        <w:t>EME</w:t>
      </w:r>
      <w:r w:rsidRPr="00AC6A0F">
        <w:rPr>
          <w:rStyle w:val="a7"/>
          <w:lang w:val="ru-RU"/>
        </w:rPr>
        <w:t xml:space="preserve"> играют ключевую роль в финансовой инклюзии, расширении прав и возможностей женщин и малого бизнеса.</w:t>
      </w:r>
    </w:p>
    <w:p w14:paraId="1C3911B8" w14:textId="77777777" w:rsidR="001D1886" w:rsidRPr="00AC6A0F" w:rsidRDefault="00836FE4">
      <w:pPr>
        <w:pStyle w:val="11"/>
        <w:jc w:val="both"/>
        <w:rPr>
          <w:lang w:val="ru-RU"/>
        </w:rPr>
      </w:pPr>
      <w:r w:rsidRPr="00AC6A0F">
        <w:rPr>
          <w:rStyle w:val="a7"/>
          <w:lang w:val="ru-RU"/>
        </w:rPr>
        <w:t>В Кот-д'Ивуаре постепенно развиваются альтернативные финансовые решения, с акцентом на зелёные облигации для поддержки зелёных проектов. Краудфандинговые платформы появляются, но их затрудняет недостаток знаний, недоверие инвесторов и отсутствие регулирования. Такие механизмы, как микрофинансирование и краудфандинг, способствуют финансовой инклюзии, интегрируя уязвимые группы населения в экономическое развитие. Государственно-частные партнёрства (ГЧП), напротив, стимулируют</w:t>
      </w:r>
      <w:r w:rsidRPr="00AC6A0F">
        <w:rPr>
          <w:rStyle w:val="a7"/>
          <w:lang w:val="ru-RU"/>
        </w:rPr>
        <w:br/>
        <w:t>инвестиции в ключевые сектора, такие как сельское хозяйство, возобновляемая энергетика и устойчивая инфраструктура.</w:t>
      </w:r>
    </w:p>
    <w:p w14:paraId="54697DE2" w14:textId="77777777" w:rsidR="001D1886" w:rsidRPr="00AC6A0F" w:rsidRDefault="00836FE4">
      <w:pPr>
        <w:pStyle w:val="30"/>
        <w:keepNext/>
        <w:keepLines/>
        <w:numPr>
          <w:ilvl w:val="2"/>
          <w:numId w:val="9"/>
        </w:numPr>
        <w:tabs>
          <w:tab w:val="left" w:pos="577"/>
        </w:tabs>
        <w:spacing w:after="260"/>
        <w:jc w:val="both"/>
        <w:rPr>
          <w:lang w:val="ru-RU"/>
        </w:rPr>
      </w:pPr>
      <w:bookmarkStart w:id="44" w:name="bookmark90"/>
      <w:r w:rsidRPr="00AC6A0F">
        <w:rPr>
          <w:rStyle w:val="3"/>
          <w:b/>
          <w:bCs/>
          <w:lang w:val="ru-RU"/>
        </w:rPr>
        <w:t>Внешние финансовые ресурсы для развития Кот-д'Ивуара</w:t>
      </w:r>
      <w:bookmarkEnd w:id="44"/>
    </w:p>
    <w:p w14:paraId="6E0F3039" w14:textId="77777777" w:rsidR="001D1886" w:rsidRPr="00AC6A0F" w:rsidRDefault="00836FE4">
      <w:pPr>
        <w:pStyle w:val="11"/>
        <w:spacing w:after="260"/>
        <w:jc w:val="both"/>
        <w:rPr>
          <w:lang w:val="ru-RU"/>
        </w:rPr>
      </w:pPr>
      <w:r w:rsidRPr="00AC6A0F">
        <w:rPr>
          <w:rStyle w:val="a7"/>
          <w:lang w:val="ru-RU"/>
        </w:rPr>
        <w:t xml:space="preserve">Внешние финансовые ресурсы играют стратегическую роль в экономическом развитии Кот-д'Ивуара, позволяя финансировать инфраструктурные и строительные проекты. В 2024 году страна привлекла 2,6 миллиарда долларов на международных рынках через </w:t>
      </w:r>
      <w:r w:rsidRPr="00AC6A0F">
        <w:rPr>
          <w:rStyle w:val="a7"/>
          <w:lang w:val="ru-RU"/>
        </w:rPr>
        <w:t>облигации</w:t>
      </w:r>
    </w:p>
    <w:p w14:paraId="57B9F4D7" w14:textId="77777777" w:rsidR="001D1886" w:rsidRPr="00AC6A0F" w:rsidRDefault="00836FE4">
      <w:pPr>
        <w:pStyle w:val="11"/>
        <w:jc w:val="both"/>
        <w:rPr>
          <w:lang w:val="ru-RU"/>
        </w:rPr>
      </w:pPr>
      <w:r w:rsidRPr="00AC6A0F">
        <w:rPr>
          <w:rStyle w:val="a7"/>
          <w:lang w:val="ru-RU"/>
        </w:rPr>
        <w:t xml:space="preserve">для поддержки ключевых секторов экономики. В 2025 году также было мобилизовано 1,75 миллиарда долларов США в еврооблигациях, укрепив свои финансовые возможности. Кроме того, прямые иностранные инвестиции (ПИИ) достигли около 2000 миллиардов франков </w:t>
      </w:r>
      <w:r>
        <w:rPr>
          <w:rStyle w:val="a7"/>
        </w:rPr>
        <w:t>CFA</w:t>
      </w:r>
      <w:r w:rsidRPr="00AC6A0F">
        <w:rPr>
          <w:rStyle w:val="a7"/>
          <w:lang w:val="ru-RU"/>
        </w:rPr>
        <w:t xml:space="preserve"> в 2024 году, что на 65% больше по сравнению с 2023 годом, при этом инвестиции были сосредоточены в сельском хозяйстве, инфраструктуре и технологиях, способствуя созданию рабочих мест и передаче навыков. Портфельные инвестиции способствуют ликвидности финансовых рынков Кот-д'Ивуара. Кроме того, климатическое финансирование является важным фактором устойчивого развития, при этом международное финансирование зеленых проектов. В 2021 году Кот-д'Ивуар получил 500 миллионов долларов на инициативы, связанные с энергетическим переходом и управлением природными ресурсами. Таким образом, эти различные внешние ресурсы, несмотря на сложности регулирования, представляют собой рычаг устойчивого финансирования и экономического развития в Кот-д'Ивуаре.</w:t>
      </w:r>
    </w:p>
    <w:p w14:paraId="13F2B8F2" w14:textId="77777777" w:rsidR="001D1886" w:rsidRDefault="00836FE4">
      <w:pPr>
        <w:pStyle w:val="30"/>
        <w:keepNext/>
        <w:keepLines/>
        <w:numPr>
          <w:ilvl w:val="2"/>
          <w:numId w:val="9"/>
        </w:numPr>
        <w:tabs>
          <w:tab w:val="left" w:pos="577"/>
        </w:tabs>
        <w:spacing w:after="340" w:line="240" w:lineRule="auto"/>
        <w:jc w:val="both"/>
      </w:pPr>
      <w:bookmarkStart w:id="45" w:name="bookmark92"/>
      <w:proofErr w:type="spellStart"/>
      <w:r>
        <w:rPr>
          <w:rStyle w:val="3"/>
          <w:b/>
          <w:bCs/>
        </w:rPr>
        <w:t>Инновационное</w:t>
      </w:r>
      <w:proofErr w:type="spellEnd"/>
      <w:r>
        <w:rPr>
          <w:rStyle w:val="3"/>
          <w:b/>
          <w:bCs/>
        </w:rPr>
        <w:t xml:space="preserve"> </w:t>
      </w:r>
      <w:proofErr w:type="spellStart"/>
      <w:r>
        <w:rPr>
          <w:rStyle w:val="3"/>
          <w:b/>
          <w:bCs/>
        </w:rPr>
        <w:t>финансирование</w:t>
      </w:r>
      <w:bookmarkEnd w:id="45"/>
      <w:proofErr w:type="spellEnd"/>
    </w:p>
    <w:p w14:paraId="61ADD169" w14:textId="77777777" w:rsidR="001D1886" w:rsidRPr="00AC6A0F" w:rsidRDefault="00836FE4">
      <w:pPr>
        <w:pStyle w:val="11"/>
        <w:spacing w:after="260"/>
        <w:jc w:val="both"/>
        <w:rPr>
          <w:lang w:val="ru-RU"/>
        </w:rPr>
        <w:sectPr w:rsidR="001D1886" w:rsidRPr="00AC6A0F">
          <w:type w:val="continuous"/>
          <w:pgSz w:w="16838" w:h="23810"/>
          <w:pgMar w:top="5612" w:right="3514" w:bottom="5042" w:left="3514" w:header="0" w:footer="3" w:gutter="1644"/>
          <w:cols w:num="2" w:space="123"/>
          <w:noEndnote/>
          <w:rtlGutter/>
          <w:docGrid w:linePitch="360"/>
        </w:sectPr>
      </w:pPr>
      <w:r w:rsidRPr="00AC6A0F">
        <w:rPr>
          <w:rStyle w:val="a7"/>
          <w:lang w:val="ru-RU"/>
        </w:rPr>
        <w:t xml:space="preserve">Кот-д'Ивуар намерен разрабатывать инновационные климатические решения, стремясь достичь целей, изложенных </w:t>
      </w:r>
      <w:proofErr w:type="gramStart"/>
      <w:r w:rsidRPr="00AC6A0F">
        <w:rPr>
          <w:rStyle w:val="a7"/>
          <w:lang w:val="ru-RU"/>
        </w:rPr>
        <w:t>в Национально</w:t>
      </w:r>
      <w:proofErr w:type="gramEnd"/>
      <w:r w:rsidRPr="00AC6A0F">
        <w:rPr>
          <w:rStyle w:val="a7"/>
          <w:lang w:val="ru-RU"/>
        </w:rPr>
        <w:t xml:space="preserve"> определённых взносах (</w:t>
      </w:r>
      <w:r>
        <w:rPr>
          <w:rStyle w:val="a7"/>
        </w:rPr>
        <w:t>NDC</w:t>
      </w:r>
      <w:r w:rsidRPr="00AC6A0F">
        <w:rPr>
          <w:rStyle w:val="a7"/>
          <w:lang w:val="ru-RU"/>
        </w:rPr>
        <w:t>) Кот-д'Ивуара, что потребует примерно 22 миллиарда долларов к 2030 году. Для продолжения реформ в области изменения климата правительство Кот-д'Ивуара заключило в марте 2024 года с МВФ Механизм по устойчивости и устойчивому развитию (</w:t>
      </w:r>
      <w:r>
        <w:rPr>
          <w:rStyle w:val="a7"/>
        </w:rPr>
        <w:t>RDF</w:t>
      </w:r>
      <w:r w:rsidRPr="00AC6A0F">
        <w:rPr>
          <w:rStyle w:val="a7"/>
          <w:lang w:val="ru-RU"/>
        </w:rPr>
        <w:t xml:space="preserve">) сроком на 30 месяцев и общей суммой около 793 миллиардов франков КФА. Успех этой программы включает реализацию 16 реформ и 28 конкретных действий в период с конца марта 2024 года по конец декабря 2025 года. В 2024 году Кот-д'Ивуар получил выплату в размере 246 миллиардов франков </w:t>
      </w:r>
      <w:r>
        <w:rPr>
          <w:rStyle w:val="a7"/>
        </w:rPr>
        <w:t>CFA</w:t>
      </w:r>
      <w:r w:rsidRPr="00AC6A0F">
        <w:rPr>
          <w:rStyle w:val="a7"/>
          <w:lang w:val="ru-RU"/>
        </w:rPr>
        <w:t xml:space="preserve"> в рамках </w:t>
      </w:r>
      <w:r>
        <w:rPr>
          <w:rStyle w:val="a7"/>
        </w:rPr>
        <w:t>RDF</w:t>
      </w:r>
      <w:r w:rsidRPr="00AC6A0F">
        <w:rPr>
          <w:rStyle w:val="a7"/>
          <w:lang w:val="ru-RU"/>
        </w:rPr>
        <w:t>.</w:t>
      </w:r>
    </w:p>
    <w:p w14:paraId="64479D82" w14:textId="77777777" w:rsidR="001D1886" w:rsidRDefault="00836FE4">
      <w:pPr>
        <w:pStyle w:val="24"/>
        <w:keepNext/>
        <w:keepLines/>
        <w:numPr>
          <w:ilvl w:val="1"/>
          <w:numId w:val="9"/>
        </w:numPr>
        <w:tabs>
          <w:tab w:val="left" w:pos="462"/>
        </w:tabs>
        <w:jc w:val="both"/>
      </w:pPr>
      <w:bookmarkStart w:id="46" w:name="bookmark94"/>
      <w:proofErr w:type="spellStart"/>
      <w:r>
        <w:rPr>
          <w:rStyle w:val="23"/>
          <w:b/>
          <w:bCs/>
        </w:rPr>
        <w:lastRenderedPageBreak/>
        <w:t>Рекомендации</w:t>
      </w:r>
      <w:proofErr w:type="spellEnd"/>
      <w:r>
        <w:rPr>
          <w:rStyle w:val="23"/>
          <w:b/>
          <w:bCs/>
        </w:rPr>
        <w:t xml:space="preserve"> </w:t>
      </w:r>
      <w:proofErr w:type="spellStart"/>
      <w:r>
        <w:rPr>
          <w:rStyle w:val="23"/>
          <w:b/>
          <w:bCs/>
        </w:rPr>
        <w:t>по</w:t>
      </w:r>
      <w:proofErr w:type="spellEnd"/>
      <w:r>
        <w:rPr>
          <w:rStyle w:val="23"/>
          <w:b/>
          <w:bCs/>
        </w:rPr>
        <w:t xml:space="preserve"> </w:t>
      </w:r>
      <w:proofErr w:type="spellStart"/>
      <w:r>
        <w:rPr>
          <w:rStyle w:val="23"/>
          <w:b/>
          <w:bCs/>
        </w:rPr>
        <w:t>политике</w:t>
      </w:r>
      <w:bookmarkEnd w:id="46"/>
      <w:proofErr w:type="spellEnd"/>
    </w:p>
    <w:p w14:paraId="2A726170" w14:textId="77777777" w:rsidR="001D1886" w:rsidRPr="00AC6A0F" w:rsidRDefault="00836FE4">
      <w:pPr>
        <w:pStyle w:val="11"/>
        <w:spacing w:after="240" w:line="346" w:lineRule="auto"/>
        <w:jc w:val="both"/>
        <w:rPr>
          <w:lang w:val="ru-RU"/>
        </w:rPr>
      </w:pPr>
      <w:r w:rsidRPr="00AC6A0F">
        <w:rPr>
          <w:rStyle w:val="a7"/>
          <w:lang w:val="ru-RU"/>
        </w:rPr>
        <w:t>Для более эффективного использования капитала Кот-д'Ивуара необходимо принять амбициозные меры, а именно:</w:t>
      </w:r>
    </w:p>
    <w:p w14:paraId="0110DE08" w14:textId="77777777" w:rsidR="001D1886" w:rsidRPr="00AC6A0F" w:rsidRDefault="00836FE4">
      <w:pPr>
        <w:pStyle w:val="11"/>
        <w:spacing w:after="240"/>
        <w:jc w:val="both"/>
        <w:rPr>
          <w:lang w:val="ru-RU"/>
        </w:rPr>
      </w:pPr>
      <w:r w:rsidRPr="00AC6A0F">
        <w:rPr>
          <w:rStyle w:val="a7"/>
          <w:b/>
          <w:bCs/>
          <w:lang w:val="ru-RU"/>
        </w:rPr>
        <w:t>В краткосрочной и среднесрочной перспективе:</w:t>
      </w:r>
    </w:p>
    <w:p w14:paraId="7F22924C" w14:textId="77777777" w:rsidR="001D1886" w:rsidRPr="00AC6A0F" w:rsidRDefault="00836FE4">
      <w:pPr>
        <w:pStyle w:val="11"/>
        <w:numPr>
          <w:ilvl w:val="0"/>
          <w:numId w:val="10"/>
        </w:numPr>
        <w:tabs>
          <w:tab w:val="left" w:pos="554"/>
        </w:tabs>
        <w:spacing w:after="60"/>
        <w:ind w:left="560" w:hanging="280"/>
        <w:jc w:val="both"/>
        <w:rPr>
          <w:lang w:val="ru-RU"/>
        </w:rPr>
      </w:pPr>
      <w:r w:rsidRPr="00AC6A0F">
        <w:rPr>
          <w:rStyle w:val="a7"/>
          <w:lang w:val="ru-RU"/>
        </w:rPr>
        <w:t>Укрепление прозрачности, подотчётности и эффективности государственных институтов, опираясь на реализацию Национальной антикоррупционной стратегии (</w:t>
      </w:r>
      <w:r>
        <w:rPr>
          <w:rStyle w:val="a7"/>
        </w:rPr>
        <w:t>SNLC</w:t>
      </w:r>
      <w:r w:rsidRPr="00AC6A0F">
        <w:rPr>
          <w:rStyle w:val="a7"/>
          <w:lang w:val="ru-RU"/>
        </w:rPr>
        <w:t xml:space="preserve"> 2024–2028) и роли Высшего органа по обеспечению надлежащего управления (</w:t>
      </w:r>
      <w:r>
        <w:rPr>
          <w:rStyle w:val="a7"/>
        </w:rPr>
        <w:t>HABG</w:t>
      </w:r>
      <w:r w:rsidRPr="00AC6A0F">
        <w:rPr>
          <w:rStyle w:val="a7"/>
          <w:lang w:val="ru-RU"/>
        </w:rPr>
        <w:t>), чтобы укрепить климат доверия между государством, населением и инвесторами.</w:t>
      </w:r>
    </w:p>
    <w:p w14:paraId="6C53730E" w14:textId="77777777" w:rsidR="001D1886" w:rsidRPr="00AC6A0F" w:rsidRDefault="00836FE4">
      <w:pPr>
        <w:pStyle w:val="11"/>
        <w:numPr>
          <w:ilvl w:val="0"/>
          <w:numId w:val="10"/>
        </w:numPr>
        <w:tabs>
          <w:tab w:val="left" w:pos="554"/>
        </w:tabs>
        <w:spacing w:after="0"/>
        <w:ind w:left="560" w:hanging="280"/>
        <w:jc w:val="both"/>
        <w:rPr>
          <w:lang w:val="ru-RU"/>
        </w:rPr>
      </w:pPr>
      <w:r w:rsidRPr="00AC6A0F">
        <w:rPr>
          <w:rStyle w:val="a7"/>
          <w:lang w:val="ru-RU"/>
        </w:rPr>
        <w:t xml:space="preserve">Ускорить формализацию неформального сектора, предлагая налоговые и регуляторные льготы через такие схемы, как </w:t>
      </w:r>
      <w:r>
        <w:rPr>
          <w:rStyle w:val="a7"/>
        </w:rPr>
        <w:t>GUDE</w:t>
      </w:r>
      <w:r w:rsidRPr="00AC6A0F">
        <w:rPr>
          <w:rStyle w:val="a7"/>
          <w:lang w:val="ru-RU"/>
        </w:rPr>
        <w:t xml:space="preserve"> </w:t>
      </w:r>
      <w:r>
        <w:rPr>
          <w:rStyle w:val="a7"/>
        </w:rPr>
        <w:t>PME</w:t>
      </w:r>
      <w:r w:rsidRPr="00AC6A0F">
        <w:rPr>
          <w:rStyle w:val="a7"/>
          <w:lang w:val="ru-RU"/>
        </w:rPr>
        <w:t xml:space="preserve"> и </w:t>
      </w:r>
      <w:r>
        <w:rPr>
          <w:rStyle w:val="a7"/>
        </w:rPr>
        <w:t>SG</w:t>
      </w:r>
      <w:r w:rsidRPr="00AC6A0F">
        <w:rPr>
          <w:rStyle w:val="a7"/>
          <w:lang w:val="ru-RU"/>
        </w:rPr>
        <w:t>-</w:t>
      </w:r>
      <w:r>
        <w:rPr>
          <w:rStyle w:val="a7"/>
        </w:rPr>
        <w:t>PME</w:t>
      </w:r>
      <w:r w:rsidRPr="00AC6A0F">
        <w:rPr>
          <w:rStyle w:val="a7"/>
          <w:lang w:val="ru-RU"/>
        </w:rPr>
        <w:t xml:space="preserve">, чтобы расширить налоговую базу, повысить производительность и облегчить доступ к </w:t>
      </w:r>
      <w:r w:rsidRPr="00AC6A0F">
        <w:rPr>
          <w:rStyle w:val="a7"/>
          <w:lang w:val="ru-RU"/>
        </w:rPr>
        <w:t>финансированию.</w:t>
      </w:r>
    </w:p>
    <w:p w14:paraId="5871D8CB" w14:textId="77777777" w:rsidR="001D1886" w:rsidRPr="00AC6A0F" w:rsidRDefault="00836FE4">
      <w:pPr>
        <w:pStyle w:val="11"/>
        <w:numPr>
          <w:ilvl w:val="0"/>
          <w:numId w:val="10"/>
        </w:numPr>
        <w:tabs>
          <w:tab w:val="left" w:pos="554"/>
        </w:tabs>
        <w:spacing w:after="240"/>
        <w:ind w:left="560" w:hanging="280"/>
        <w:jc w:val="both"/>
        <w:rPr>
          <w:lang w:val="ru-RU"/>
        </w:rPr>
      </w:pPr>
      <w:r w:rsidRPr="00AC6A0F">
        <w:rPr>
          <w:rStyle w:val="a7"/>
          <w:lang w:val="ru-RU"/>
        </w:rPr>
        <w:t>Увеличение природного капитала путем создания системы экологического учёта для оценки природных ресурсов, управления финансированием экологического перехода, сохранения экосистем и получения устойчивых экономических выгод.</w:t>
      </w:r>
    </w:p>
    <w:p w14:paraId="2296D590" w14:textId="77777777" w:rsidR="001D1886" w:rsidRPr="00AC6A0F" w:rsidRDefault="00836FE4">
      <w:pPr>
        <w:pStyle w:val="11"/>
        <w:spacing w:after="240"/>
        <w:jc w:val="both"/>
        <w:rPr>
          <w:lang w:val="ru-RU"/>
        </w:rPr>
      </w:pPr>
      <w:r w:rsidRPr="00AC6A0F">
        <w:rPr>
          <w:rStyle w:val="a7"/>
          <w:b/>
          <w:bCs/>
          <w:lang w:val="ru-RU"/>
        </w:rPr>
        <w:t>В среднесрочной и долгосрочной перспективе:</w:t>
      </w:r>
    </w:p>
    <w:p w14:paraId="0F8BCBC8" w14:textId="77777777" w:rsidR="001D1886" w:rsidRPr="00AC6A0F" w:rsidRDefault="00836FE4">
      <w:pPr>
        <w:pStyle w:val="11"/>
        <w:numPr>
          <w:ilvl w:val="0"/>
          <w:numId w:val="10"/>
        </w:numPr>
        <w:tabs>
          <w:tab w:val="left" w:pos="554"/>
        </w:tabs>
        <w:spacing w:after="60"/>
        <w:ind w:left="560" w:hanging="280"/>
        <w:jc w:val="both"/>
        <w:rPr>
          <w:lang w:val="ru-RU"/>
        </w:rPr>
      </w:pPr>
      <w:r w:rsidRPr="00AC6A0F">
        <w:rPr>
          <w:rStyle w:val="a7"/>
          <w:lang w:val="ru-RU"/>
        </w:rPr>
        <w:t>Увеличить инвестиции в техническое и профессиональное обучение, включая школы второго шанса, с целью поддержки перспективных секторов, развития квалифицированной рабочей силы и создания достойных рабочих мест, адаптированных к потребностям рынка.</w:t>
      </w:r>
    </w:p>
    <w:p w14:paraId="011582AA" w14:textId="77777777" w:rsidR="001D1886" w:rsidRPr="00AC6A0F" w:rsidRDefault="00836FE4">
      <w:pPr>
        <w:pStyle w:val="11"/>
        <w:numPr>
          <w:ilvl w:val="0"/>
          <w:numId w:val="10"/>
        </w:numPr>
        <w:tabs>
          <w:tab w:val="left" w:pos="554"/>
        </w:tabs>
        <w:spacing w:after="0"/>
        <w:ind w:left="560" w:hanging="280"/>
        <w:jc w:val="both"/>
        <w:rPr>
          <w:lang w:val="ru-RU"/>
        </w:rPr>
        <w:sectPr w:rsidR="001D1886" w:rsidRPr="00AC6A0F">
          <w:footerReference w:type="even" r:id="rId46"/>
          <w:footerReference w:type="default" r:id="rId47"/>
          <w:pgSz w:w="16838" w:h="23810"/>
          <w:pgMar w:top="5612" w:right="3514" w:bottom="5042" w:left="3514" w:header="5184" w:footer="3" w:gutter="1644"/>
          <w:pgNumType w:start="26"/>
          <w:cols w:num="2" w:space="123"/>
          <w:noEndnote/>
          <w:docGrid w:linePitch="360"/>
        </w:sectPr>
      </w:pPr>
      <w:r w:rsidRPr="00AC6A0F">
        <w:rPr>
          <w:rStyle w:val="a7"/>
          <w:lang w:val="ru-RU"/>
        </w:rPr>
        <w:t>Укрепить систему здравоохранения за счёт увеличения государственных инвестиций, улучшения доступа к базовой медицинской помощи и ускорения внедрения всеобщего охвачения здравоохранения (</w:t>
      </w:r>
      <w:r>
        <w:rPr>
          <w:rStyle w:val="a7"/>
        </w:rPr>
        <w:t>UHC</w:t>
      </w:r>
      <w:r w:rsidRPr="00AC6A0F">
        <w:rPr>
          <w:rStyle w:val="a7"/>
          <w:lang w:val="ru-RU"/>
        </w:rPr>
        <w:t>).</w:t>
      </w:r>
    </w:p>
    <w:p w14:paraId="3142606B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5A79A63D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07EB4E70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692CD96E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789E3A62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6932B13E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58C68A3D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53B22385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74098B97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2D3D1DBD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1CAA9522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5727F90A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3389DD9C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4B076F81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774D8CCA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751F14EB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44727F2C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778581F0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57D6D4EA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67B2F13E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56DDC85D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155C86C2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19AA7454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3B3D88AB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42B0CCE8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13B1B062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22C859BF" w14:textId="77777777" w:rsidR="001D1886" w:rsidRPr="00AC6A0F" w:rsidRDefault="001D1886">
      <w:pPr>
        <w:spacing w:before="99" w:after="99" w:line="240" w:lineRule="exact"/>
        <w:rPr>
          <w:sz w:val="19"/>
          <w:szCs w:val="19"/>
          <w:lang w:val="ru-RU"/>
        </w:rPr>
      </w:pPr>
    </w:p>
    <w:p w14:paraId="7B27CC6D" w14:textId="77777777" w:rsidR="001D1886" w:rsidRPr="00AC6A0F" w:rsidRDefault="001D1886">
      <w:pPr>
        <w:spacing w:line="1" w:lineRule="exact"/>
        <w:rPr>
          <w:lang w:val="ru-RU"/>
        </w:rPr>
        <w:sectPr w:rsidR="001D1886" w:rsidRPr="00AC6A0F">
          <w:type w:val="continuous"/>
          <w:pgSz w:w="16838" w:h="23810"/>
          <w:pgMar w:top="5612" w:right="0" w:bottom="4691" w:left="0" w:header="0" w:footer="3" w:gutter="0"/>
          <w:cols w:space="720"/>
          <w:noEndnote/>
          <w:docGrid w:linePitch="360"/>
        </w:sectPr>
      </w:pPr>
    </w:p>
    <w:p w14:paraId="40DA5BD9" w14:textId="77777777" w:rsidR="001D1886" w:rsidRPr="00AC6A0F" w:rsidRDefault="00836FE4">
      <w:pPr>
        <w:spacing w:line="1" w:lineRule="exact"/>
        <w:rPr>
          <w:lang w:val="ru-RU"/>
        </w:rPr>
      </w:pPr>
      <w:r>
        <w:rPr>
          <w:noProof/>
        </w:rPr>
        <w:lastRenderedPageBreak/>
        <w:drawing>
          <wp:anchor distT="0" distB="0" distL="0" distR="0" simplePos="0" relativeHeight="62914758" behindDoc="1" locked="0" layoutInCell="1" allowOverlap="1" wp14:anchorId="45270B98" wp14:editId="05F4AE86">
            <wp:simplePos x="0" y="0"/>
            <wp:positionH relativeFrom="page">
              <wp:posOffset>8237855</wp:posOffset>
            </wp:positionH>
            <wp:positionV relativeFrom="paragraph">
              <wp:posOffset>12700</wp:posOffset>
            </wp:positionV>
            <wp:extent cx="890270" cy="560705"/>
            <wp:effectExtent l="0" t="0" r="0" b="0"/>
            <wp:wrapNone/>
            <wp:docPr id="99" name="Shap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box 100"/>
                    <pic:cNvPicPr/>
                  </pic:nvPicPr>
                  <pic:blipFill>
                    <a:blip r:embed="rId48"/>
                    <a:stretch/>
                  </pic:blipFill>
                  <pic:spPr>
                    <a:xfrm>
                      <a:off x="0" y="0"/>
                      <a:ext cx="89027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025D31" w14:textId="77777777" w:rsidR="001D1886" w:rsidRPr="00AC6A0F" w:rsidRDefault="001D1886">
      <w:pPr>
        <w:spacing w:line="1" w:lineRule="exact"/>
        <w:rPr>
          <w:lang w:val="ru-RU"/>
        </w:rPr>
        <w:sectPr w:rsidR="001D1886" w:rsidRPr="00AC6A0F">
          <w:pgSz w:w="16838" w:h="23810"/>
          <w:pgMar w:top="5612" w:right="2464" w:bottom="4691" w:left="2464" w:header="0" w:footer="3" w:gutter="1051"/>
          <w:cols w:space="720"/>
          <w:noEndnote/>
          <w:rtlGutter/>
          <w:docGrid w:linePitch="360"/>
        </w:sectPr>
      </w:pPr>
    </w:p>
    <w:p w14:paraId="39BDCD9C" w14:textId="77777777" w:rsidR="001D1886" w:rsidRPr="00AC6A0F" w:rsidRDefault="00836FE4">
      <w:pPr>
        <w:spacing w:line="1" w:lineRule="exact"/>
        <w:rPr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25829398" behindDoc="0" locked="0" layoutInCell="1" allowOverlap="1" wp14:anchorId="16D7F82A" wp14:editId="7658208C">
                <wp:simplePos x="0" y="0"/>
                <wp:positionH relativeFrom="margin">
                  <wp:posOffset>4913630</wp:posOffset>
                </wp:positionH>
                <wp:positionV relativeFrom="paragraph">
                  <wp:posOffset>12700</wp:posOffset>
                </wp:positionV>
                <wp:extent cx="856615" cy="1517650"/>
                <wp:effectExtent l="0" t="0" r="0" b="0"/>
                <wp:wrapSquare wrapText="bothSides"/>
                <wp:docPr id="101" name="Shape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615" cy="15176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F1798DF" w14:textId="77777777" w:rsidR="001D1886" w:rsidRDefault="00836FE4">
                            <w:pPr>
                              <w:pStyle w:val="a6"/>
                              <w:spacing w:after="0" w:line="240" w:lineRule="auto"/>
                              <w:jc w:val="right"/>
                              <w:rPr>
                                <w:sz w:val="238"/>
                                <w:szCs w:val="238"/>
                              </w:rPr>
                            </w:pPr>
                            <w:r>
                              <w:rPr>
                                <w:rStyle w:val="a5"/>
                                <w:color w:val="472813"/>
                                <w:sz w:val="238"/>
                                <w:szCs w:val="238"/>
                              </w:rPr>
                              <w:t>3</w:t>
                            </w:r>
                          </w:p>
                        </w:txbxContent>
                      </wps:txbx>
                      <wps:bodyPr wrap="none" lIns="0" tIns="0" rIns="0" bIns="0"/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shape id="Shape 101" style="position:absolute;margin-left:386.9pt;margin-top:1pt;width:67.45pt;height:119.5pt;z-index:125829398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spid="_x0000_s103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" w14:anchorId="16D7F82A">
                <v:textbox inset="0,0,0,0">
                  <w:txbxContent>
                    <w:p w:rsidR="001D1886" w:rsidRDefault="00836FE4" w14:paraId="0F1798DF" w14:textId="77777777">
                      <w:pPr>
                        <w:pStyle w:val="a6"/>
                        <w:spacing w:after="0" w:line="240" w:lineRule="auto"/>
                        <w:jc w:val="right"/>
                        <w:rPr>
                          <w:sz w:val="238"/>
                          <w:szCs w:val="238"/>
                        </w:rPr>
                      </w:pPr>
                      <w:r>
                        <w:rPr>
                          <w:rStyle w:val="a5"/>
                          <w:color w:val="472813"/>
                          <w:sz w:val="238"/>
                          <w:szCs w:val="238"/>
                          <w:lang w:val="Russian"/>
                        </w:rPr>
                        <w:t>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185A4FA" w14:textId="77777777" w:rsidR="001D1886" w:rsidRPr="00AC6A0F" w:rsidRDefault="00836FE4">
      <w:pPr>
        <w:pStyle w:val="32"/>
        <w:spacing w:after="0"/>
        <w:rPr>
          <w:lang w:val="ru-RU"/>
        </w:rPr>
      </w:pPr>
      <w:r w:rsidRPr="00AC6A0F">
        <w:rPr>
          <w:rStyle w:val="31"/>
          <w:b/>
          <w:bCs/>
          <w:lang w:val="ru-RU"/>
        </w:rPr>
        <w:t>ИСПОЛЬЗОВАНИЕ ПОТЕНЦИАЛА КАПИТАЛА И</w:t>
      </w:r>
    </w:p>
    <w:p w14:paraId="3F16D35A" w14:textId="77777777" w:rsidR="001D1886" w:rsidRPr="00AC6A0F" w:rsidRDefault="00836FE4">
      <w:pPr>
        <w:pStyle w:val="32"/>
        <w:spacing w:after="980"/>
        <w:rPr>
          <w:lang w:val="ru-RU"/>
        </w:rPr>
      </w:pPr>
      <w:r w:rsidRPr="00AC6A0F">
        <w:rPr>
          <w:rStyle w:val="31"/>
          <w:b/>
          <w:bCs/>
          <w:lang w:val="ru-RU"/>
        </w:rPr>
        <w:t>РЕСУРСЫ КОТ-Д'ИВУАРА ДЛЯ ЕГО РАЗВИТИЯ</w:t>
      </w:r>
    </w:p>
    <w:p w14:paraId="69B6F6F0" w14:textId="77777777" w:rsidR="001D1886" w:rsidRDefault="00836FE4">
      <w:pPr>
        <w:pStyle w:val="24"/>
        <w:keepNext/>
        <w:keepLines/>
      </w:pPr>
      <w:bookmarkStart w:id="47" w:name="bookmark96"/>
      <w:proofErr w:type="spellStart"/>
      <w:r>
        <w:rPr>
          <w:rStyle w:val="23"/>
          <w:b/>
          <w:bCs/>
        </w:rPr>
        <w:t>Ключевые</w:t>
      </w:r>
      <w:proofErr w:type="spellEnd"/>
      <w:r>
        <w:rPr>
          <w:rStyle w:val="23"/>
          <w:b/>
          <w:bCs/>
        </w:rPr>
        <w:t xml:space="preserve"> </w:t>
      </w:r>
      <w:proofErr w:type="spellStart"/>
      <w:r>
        <w:rPr>
          <w:rStyle w:val="23"/>
          <w:b/>
          <w:bCs/>
        </w:rPr>
        <w:t>сообщения</w:t>
      </w:r>
      <w:bookmarkEnd w:id="47"/>
      <w:proofErr w:type="spellEnd"/>
    </w:p>
    <w:p w14:paraId="2B2C4DD3" w14:textId="77777777" w:rsidR="001D1886" w:rsidRPr="00AC6A0F" w:rsidRDefault="00836FE4">
      <w:pPr>
        <w:pStyle w:val="11"/>
        <w:numPr>
          <w:ilvl w:val="0"/>
          <w:numId w:val="11"/>
        </w:numPr>
        <w:tabs>
          <w:tab w:val="left" w:pos="545"/>
        </w:tabs>
        <w:spacing w:after="260" w:line="346" w:lineRule="auto"/>
        <w:ind w:left="540" w:hanging="360"/>
        <w:jc w:val="both"/>
        <w:rPr>
          <w:lang w:val="ru-RU"/>
        </w:rPr>
      </w:pPr>
      <w:r w:rsidRPr="00AC6A0F">
        <w:rPr>
          <w:rStyle w:val="a7"/>
          <w:lang w:val="ru-RU"/>
        </w:rPr>
        <w:t>Хотя Кот-д'Ивуар добился прогресса, остаётся крайне важным укреплять верховенство закона, институты и управление для стимулирования мобилизации капитала и поддержки долгосрочного устойчивого развития.</w:t>
      </w:r>
    </w:p>
    <w:p w14:paraId="5DB25C0F" w14:textId="77777777" w:rsidR="001D1886" w:rsidRPr="00AC6A0F" w:rsidRDefault="00836FE4">
      <w:pPr>
        <w:pStyle w:val="11"/>
        <w:numPr>
          <w:ilvl w:val="0"/>
          <w:numId w:val="11"/>
        </w:numPr>
        <w:tabs>
          <w:tab w:val="left" w:pos="545"/>
        </w:tabs>
        <w:spacing w:after="260" w:line="341" w:lineRule="auto"/>
        <w:ind w:left="540" w:hanging="360"/>
        <w:jc w:val="both"/>
        <w:rPr>
          <w:lang w:val="ru-RU"/>
        </w:rPr>
      </w:pPr>
      <w:r w:rsidRPr="00AC6A0F">
        <w:rPr>
          <w:rStyle w:val="a7"/>
          <w:lang w:val="ru-RU"/>
        </w:rPr>
        <w:t>Необходимо улучшить деловой климат в Кот-д'Ивуаре путём реформирования коммерческой судебной системы и усиления налогового администрирования.</w:t>
      </w:r>
    </w:p>
    <w:p w14:paraId="1E82A56F" w14:textId="77777777" w:rsidR="001D1886" w:rsidRPr="00AC6A0F" w:rsidRDefault="00836FE4">
      <w:pPr>
        <w:pStyle w:val="11"/>
        <w:numPr>
          <w:ilvl w:val="0"/>
          <w:numId w:val="11"/>
        </w:numPr>
        <w:tabs>
          <w:tab w:val="left" w:pos="545"/>
        </w:tabs>
        <w:spacing w:after="260" w:line="341" w:lineRule="auto"/>
        <w:ind w:left="540" w:hanging="360"/>
        <w:jc w:val="both"/>
        <w:rPr>
          <w:lang w:val="ru-RU"/>
        </w:rPr>
      </w:pPr>
      <w:r w:rsidRPr="00AC6A0F">
        <w:rPr>
          <w:rStyle w:val="a7"/>
          <w:lang w:val="ru-RU"/>
        </w:rPr>
        <w:t>Создание надёжных механизмов для обеспечения безопасности земельных титулов, по-видимому, является необходимым для привлечения инвестиций в ключевые сектора, такие как сельское хозяйство и инфраструктура Кот-д'Ивуара.</w:t>
      </w:r>
    </w:p>
    <w:p w14:paraId="15116214" w14:textId="77777777" w:rsidR="001D1886" w:rsidRPr="00AC6A0F" w:rsidRDefault="00836FE4">
      <w:pPr>
        <w:pStyle w:val="11"/>
        <w:numPr>
          <w:ilvl w:val="0"/>
          <w:numId w:val="11"/>
        </w:numPr>
        <w:tabs>
          <w:tab w:val="left" w:pos="545"/>
        </w:tabs>
        <w:spacing w:after="260" w:line="346" w:lineRule="auto"/>
        <w:ind w:left="540" w:hanging="360"/>
        <w:jc w:val="both"/>
        <w:rPr>
          <w:lang w:val="ru-RU"/>
        </w:rPr>
      </w:pPr>
      <w:r w:rsidRPr="00AC6A0F">
        <w:rPr>
          <w:rStyle w:val="a7"/>
          <w:lang w:val="ru-RU"/>
        </w:rPr>
        <w:t>Сильные антикоррупционные меры и продвижение прозрачности управления укрепят доверие инвесторов и обеспечат более стабильный деловой климат в Кот-д'Ивуаре.</w:t>
      </w:r>
    </w:p>
    <w:p w14:paraId="56EC4912" w14:textId="77777777" w:rsidR="001D1886" w:rsidRPr="00AC6A0F" w:rsidRDefault="00836FE4">
      <w:pPr>
        <w:pStyle w:val="11"/>
        <w:numPr>
          <w:ilvl w:val="0"/>
          <w:numId w:val="11"/>
        </w:numPr>
        <w:tabs>
          <w:tab w:val="left" w:pos="545"/>
        </w:tabs>
        <w:spacing w:after="260"/>
        <w:ind w:left="540" w:hanging="360"/>
        <w:jc w:val="both"/>
        <w:rPr>
          <w:lang w:val="ru-RU"/>
        </w:rPr>
        <w:sectPr w:rsidR="001D1886" w:rsidRPr="00AC6A0F">
          <w:footerReference w:type="even" r:id="rId49"/>
          <w:footerReference w:type="default" r:id="rId50"/>
          <w:pgSz w:w="16838" w:h="23810"/>
          <w:pgMar w:top="4158" w:right="3515" w:bottom="4792" w:left="3515" w:header="0" w:footer="3" w:gutter="1661"/>
          <w:pgNumType w:start="17"/>
          <w:cols w:space="720"/>
          <w:noEndnote/>
          <w:rtlGutter/>
          <w:docGrid w:linePitch="360"/>
        </w:sectPr>
      </w:pPr>
      <w:r w:rsidRPr="00AC6A0F">
        <w:rPr>
          <w:rStyle w:val="a7"/>
          <w:lang w:val="ru-RU"/>
        </w:rPr>
        <w:t>Преобладание неформального сектора в Кот-д'Ивуаре препятствует мобилизации внутренних ресурсов, тем самым ограничивая инвестиции в человеческий капитал. Формализация этого сектора освободит финансирование образования, здравоохранения и подготовки специалистов, тем самым способствуя более инклюзивному и устойчивому человеческому развитию.</w:t>
      </w:r>
    </w:p>
    <w:p w14:paraId="41BC0D08" w14:textId="77777777" w:rsidR="001D1886" w:rsidRDefault="00836FE4">
      <w:pPr>
        <w:pStyle w:val="24"/>
        <w:keepNext/>
        <w:keepLines/>
        <w:numPr>
          <w:ilvl w:val="1"/>
          <w:numId w:val="12"/>
        </w:numPr>
        <w:tabs>
          <w:tab w:val="left" w:pos="428"/>
        </w:tabs>
      </w:pPr>
      <w:bookmarkStart w:id="48" w:name="bookmark98"/>
      <w:proofErr w:type="spellStart"/>
      <w:r>
        <w:rPr>
          <w:rStyle w:val="23"/>
          <w:b/>
          <w:bCs/>
        </w:rPr>
        <w:lastRenderedPageBreak/>
        <w:t>Знакомство</w:t>
      </w:r>
      <w:bookmarkEnd w:id="48"/>
      <w:proofErr w:type="spellEnd"/>
    </w:p>
    <w:p w14:paraId="664CCF69" w14:textId="77777777" w:rsidR="001D1886" w:rsidRPr="00AC6A0F" w:rsidRDefault="00836FE4">
      <w:pPr>
        <w:pStyle w:val="11"/>
        <w:jc w:val="both"/>
        <w:rPr>
          <w:lang w:val="ru-RU"/>
        </w:rPr>
      </w:pPr>
      <w:r w:rsidRPr="00AC6A0F">
        <w:rPr>
          <w:rStyle w:val="a7"/>
          <w:lang w:val="ru-RU"/>
        </w:rPr>
        <w:t>В этой главе анализируется влияние институтов, управления и верховенства закона на способность Кот-д'Ивуара мобилизовать внутренний капитал и способствовать устойчивому развитию. В ней рассматриваются природные ресурсы, человеческий капитал и финансовые ресурсы Кот-д'Ивуара, а также его потенциал стимулировать устойчивый экономический рост и способствовать структурным преобразованиям. Также рассматривается потенциал страны для содействия устойчивому экономическому росту и структурным преобразованиям. Кроме того, рассматриваются вопросы, связанные с институциональным потенциалом, управлением, коррупцией и оттоком капитала, а также их влиянием на мобилизацию ресурсов.</w:t>
      </w:r>
    </w:p>
    <w:p w14:paraId="2BBDD161" w14:textId="77777777" w:rsidR="001D1886" w:rsidRPr="00AC6A0F" w:rsidRDefault="00836FE4">
      <w:pPr>
        <w:pStyle w:val="24"/>
        <w:keepNext/>
        <w:keepLines/>
        <w:numPr>
          <w:ilvl w:val="1"/>
          <w:numId w:val="12"/>
        </w:numPr>
        <w:tabs>
          <w:tab w:val="left" w:pos="462"/>
        </w:tabs>
        <w:jc w:val="both"/>
        <w:rPr>
          <w:lang w:val="ru-RU"/>
        </w:rPr>
      </w:pPr>
      <w:bookmarkStart w:id="49" w:name="bookmark100"/>
      <w:r w:rsidRPr="00AC6A0F">
        <w:rPr>
          <w:rStyle w:val="23"/>
          <w:b/>
          <w:bCs/>
          <w:lang w:val="ru-RU"/>
        </w:rPr>
        <w:t>Институциональные механизмы управления и использования различных форм капитала</w:t>
      </w:r>
      <w:bookmarkEnd w:id="49"/>
    </w:p>
    <w:p w14:paraId="2C162EBC" w14:textId="77777777" w:rsidR="001D1886" w:rsidRPr="00AC6A0F" w:rsidRDefault="00836FE4">
      <w:pPr>
        <w:pStyle w:val="11"/>
        <w:spacing w:after="260" w:line="346" w:lineRule="auto"/>
        <w:jc w:val="both"/>
        <w:rPr>
          <w:lang w:val="ru-RU"/>
        </w:rPr>
      </w:pPr>
      <w:r w:rsidRPr="00AC6A0F">
        <w:rPr>
          <w:rStyle w:val="a7"/>
          <w:lang w:val="ru-RU"/>
        </w:rPr>
        <w:t>Эффективное управление бюджетными и финансовыми ресурсами, природным, человеческим и предпринимательским капиталом в Кот-д'Ивуаре должно основываться на прочном институциональном механизме, гарантирующем их оптимальную мобилизацию и распределение.</w:t>
      </w:r>
    </w:p>
    <w:p w14:paraId="6A0BBA7C" w14:textId="77777777" w:rsidR="001D1886" w:rsidRPr="00AC6A0F" w:rsidRDefault="00836FE4">
      <w:pPr>
        <w:pStyle w:val="11"/>
        <w:spacing w:after="280"/>
        <w:jc w:val="both"/>
        <w:rPr>
          <w:lang w:val="ru-RU"/>
        </w:rPr>
      </w:pPr>
      <w:r w:rsidRPr="00AC6A0F">
        <w:rPr>
          <w:rStyle w:val="a7"/>
          <w:lang w:val="ru-RU"/>
        </w:rPr>
        <w:t>Фискальный и финансовый капитал в</w:t>
      </w:r>
      <w:r w:rsidRPr="00AC6A0F">
        <w:rPr>
          <w:rStyle w:val="a7"/>
          <w:lang w:val="ru-RU"/>
        </w:rPr>
        <w:br/>
        <w:t xml:space="preserve">Кот-д'Ивуаре управляется через институциональный механизм, основанный на нескольких ключевых элементах. Налоговое управление отвечает за сбор государственных доходов, поддерживаемое реформами, направленными на расширение налоговой базы и повышение эффективности налоговых услуг. Министерство финансов и бюджета отвечает за составление и контроль национального бюджета, в то время как Счётная палата гарантирует прозрачность и контроль над использованием государственных средств. Эту систему регулируют ряд указов и законов, включая Органический закон </w:t>
      </w:r>
      <w:r>
        <w:rPr>
          <w:rStyle w:val="a7"/>
        </w:rPr>
        <w:t>No</w:t>
      </w:r>
      <w:r w:rsidRPr="00AC6A0F">
        <w:rPr>
          <w:rStyle w:val="a7"/>
          <w:lang w:val="ru-RU"/>
        </w:rPr>
        <w:t xml:space="preserve"> 2014-337 от 5 июня 2014 года о Кодексе прозрачности в управлении государственными </w:t>
      </w:r>
      <w:r w:rsidRPr="00AC6A0F">
        <w:rPr>
          <w:rStyle w:val="a7"/>
          <w:lang w:val="ru-RU"/>
        </w:rPr>
        <w:t xml:space="preserve">финансами, Указ </w:t>
      </w:r>
      <w:r>
        <w:rPr>
          <w:rStyle w:val="a7"/>
        </w:rPr>
        <w:t>No</w:t>
      </w:r>
      <w:r w:rsidRPr="00AC6A0F">
        <w:rPr>
          <w:rStyle w:val="a7"/>
          <w:lang w:val="ru-RU"/>
        </w:rPr>
        <w:t xml:space="preserve"> 98-716 от 16 декабря 1998 года о реформе системы и процедурах исполнения расходов и доходов Общего государственного бюджета, а также Указ</w:t>
      </w:r>
    </w:p>
    <w:p w14:paraId="5EFE1F3B" w14:textId="77777777" w:rsidR="001D1886" w:rsidRPr="00AC6A0F" w:rsidRDefault="00836FE4">
      <w:pPr>
        <w:pStyle w:val="11"/>
        <w:spacing w:after="260"/>
        <w:ind w:left="160"/>
        <w:jc w:val="both"/>
        <w:rPr>
          <w:lang w:val="ru-RU"/>
        </w:rPr>
      </w:pPr>
      <w:r>
        <w:rPr>
          <w:rStyle w:val="a7"/>
        </w:rPr>
        <w:t>No</w:t>
      </w:r>
      <w:r w:rsidRPr="00AC6A0F">
        <w:rPr>
          <w:rStyle w:val="a7"/>
          <w:lang w:val="ru-RU"/>
        </w:rPr>
        <w:t xml:space="preserve"> 2014-419 от 9 июля 2014 года в расписании финансовых операций штата и Декрет </w:t>
      </w:r>
      <w:r>
        <w:rPr>
          <w:rStyle w:val="a7"/>
        </w:rPr>
        <w:t>No</w:t>
      </w:r>
      <w:r w:rsidRPr="00AC6A0F">
        <w:rPr>
          <w:rStyle w:val="a7"/>
          <w:lang w:val="ru-RU"/>
        </w:rPr>
        <w:t xml:space="preserve"> 2019-81 от 23 января 2019 года о уставе управления программами и грантами.</w:t>
      </w:r>
    </w:p>
    <w:p w14:paraId="560101C2" w14:textId="77777777" w:rsidR="001D1886" w:rsidRPr="00AC6A0F" w:rsidRDefault="00836FE4">
      <w:pPr>
        <w:pStyle w:val="11"/>
        <w:spacing w:after="260"/>
        <w:ind w:left="160"/>
        <w:jc w:val="both"/>
        <w:rPr>
          <w:lang w:val="ru-RU"/>
        </w:rPr>
      </w:pPr>
      <w:r w:rsidRPr="00AC6A0F">
        <w:rPr>
          <w:rStyle w:val="a7"/>
          <w:lang w:val="ru-RU"/>
        </w:rPr>
        <w:t>Институциональные структуры природного капитала Кот-д'Ивуара основаны на нескольких механизмах управления и сохранения природных ресурсов. Министерство водных ресурсов и лесов отвечает за управление лесными территориями, национальными парками и биоразнообразием. Агентства, такие как Офис парков и заповедников Кот-д'Ивуара (</w:t>
      </w:r>
      <w:r>
        <w:rPr>
          <w:rStyle w:val="a7"/>
        </w:rPr>
        <w:t>OIPR</w:t>
      </w:r>
      <w:r w:rsidRPr="00AC6A0F">
        <w:rPr>
          <w:rStyle w:val="a7"/>
          <w:lang w:val="ru-RU"/>
        </w:rPr>
        <w:t xml:space="preserve">), контролируют охраняемые территории. Экологическая политика включает инициативы по борьбе с вырубкой лесов и продвижению устойчивого управления природными ресурсами, поддерживаемых ключевыми законами и указами, такими как Закон </w:t>
      </w:r>
      <w:r>
        <w:rPr>
          <w:rStyle w:val="a7"/>
        </w:rPr>
        <w:t>No</w:t>
      </w:r>
      <w:r w:rsidRPr="00AC6A0F">
        <w:rPr>
          <w:rStyle w:val="a7"/>
          <w:lang w:val="ru-RU"/>
        </w:rPr>
        <w:t xml:space="preserve"> 2013-867 от 23 ноября 2013 года об устойчивом управлении лесными ресурсами и Декрет </w:t>
      </w:r>
      <w:r>
        <w:rPr>
          <w:rStyle w:val="a7"/>
        </w:rPr>
        <w:t>No</w:t>
      </w:r>
      <w:r w:rsidRPr="00AC6A0F">
        <w:rPr>
          <w:rStyle w:val="a7"/>
          <w:lang w:val="ru-RU"/>
        </w:rPr>
        <w:t xml:space="preserve"> 2014-102 от 5 февраля 2014 года, создающий Национальный справочник охраняемых территорий. Однако главная задача — создать систему экологического учёта, которая позволит систематически и интегрированно оценивать и контролировать природные ресурсы в экономических процессах страны.</w:t>
      </w:r>
    </w:p>
    <w:p w14:paraId="7FAD5BD2" w14:textId="77777777" w:rsidR="001D1886" w:rsidRPr="00AC6A0F" w:rsidRDefault="00836FE4">
      <w:pPr>
        <w:pStyle w:val="11"/>
        <w:spacing w:after="260"/>
        <w:ind w:left="160"/>
        <w:jc w:val="both"/>
        <w:rPr>
          <w:lang w:val="ru-RU"/>
        </w:rPr>
      </w:pPr>
      <w:r w:rsidRPr="00AC6A0F">
        <w:rPr>
          <w:rStyle w:val="a7"/>
          <w:lang w:val="ru-RU"/>
        </w:rPr>
        <w:t xml:space="preserve">Кот-д'Ивуар создал институциональный механизм, направленный на укрепление человеческого капитала, особенно через реформы в сферах образования и здравоохранения. Министерство национального образования и грамотности отвечает за реализацию образовательной политики, а Министерство здравоохранения, общественной гигиены и всеобщего охвата здравоохранением контролирует реформы здравоохранения, включая реформу больниц, направленную на модернизацию инфраструктуры и повышение качества медицинской помощи. </w:t>
      </w:r>
      <w:r w:rsidRPr="00AC6A0F">
        <w:rPr>
          <w:rStyle w:val="a7"/>
          <w:lang w:val="ru-RU"/>
        </w:rPr>
        <w:lastRenderedPageBreak/>
        <w:t xml:space="preserve">Законодательные инициативы, такие как Закон </w:t>
      </w:r>
      <w:r>
        <w:rPr>
          <w:rStyle w:val="a7"/>
        </w:rPr>
        <w:t>No</w:t>
      </w:r>
      <w:r w:rsidRPr="00AC6A0F">
        <w:rPr>
          <w:rStyle w:val="a7"/>
          <w:lang w:val="ru-RU"/>
        </w:rPr>
        <w:t xml:space="preserve"> 2015-635 от 17 сентября 2015 года о национальной политике в области образования и подготовки кадров, а также Декрет </w:t>
      </w:r>
      <w:r>
        <w:rPr>
          <w:rStyle w:val="a7"/>
        </w:rPr>
        <w:t>No</w:t>
      </w:r>
      <w:r w:rsidRPr="00AC6A0F">
        <w:rPr>
          <w:rStyle w:val="a7"/>
          <w:lang w:val="ru-RU"/>
        </w:rPr>
        <w:t xml:space="preserve"> 2017-710 от 20 декабря 2017 года об управлении человеческими ресурсами в секторе здравоохранения, способствуют улучшению доступа к образованию и медицинским услугам. Эти реформы необходимы для</w:t>
      </w:r>
      <w:r w:rsidRPr="00AC6A0F">
        <w:rPr>
          <w:lang w:val="ru-RU"/>
        </w:rPr>
        <w:br w:type="page"/>
      </w:r>
    </w:p>
    <w:p w14:paraId="38A87A28" w14:textId="77777777" w:rsidR="001D1886" w:rsidRPr="00AC6A0F" w:rsidRDefault="00836FE4">
      <w:pPr>
        <w:pStyle w:val="11"/>
        <w:spacing w:after="260" w:line="341" w:lineRule="auto"/>
        <w:jc w:val="both"/>
        <w:rPr>
          <w:lang w:val="ru-RU"/>
        </w:rPr>
      </w:pPr>
      <w:r w:rsidRPr="00AC6A0F">
        <w:rPr>
          <w:rStyle w:val="a7"/>
          <w:lang w:val="ru-RU"/>
        </w:rPr>
        <w:lastRenderedPageBreak/>
        <w:t>развитие человеческого капитала и поддержка устойчивого роста страны.</w:t>
      </w:r>
    </w:p>
    <w:p w14:paraId="3263158B" w14:textId="77777777" w:rsidR="001D1886" w:rsidRPr="00AC6A0F" w:rsidRDefault="00836FE4">
      <w:pPr>
        <w:pStyle w:val="11"/>
        <w:jc w:val="both"/>
        <w:rPr>
          <w:lang w:val="ru-RU"/>
        </w:rPr>
      </w:pPr>
      <w:r w:rsidRPr="00AC6A0F">
        <w:rPr>
          <w:rStyle w:val="a7"/>
          <w:lang w:val="ru-RU"/>
        </w:rPr>
        <w:t>Кот-д'Ивуар имеет структурированный институциональный механизм, направленный на стимулирование предпринимательского капитала и укрепление конкурентоспособности деловой среды. Это основано на законодательной и нормативной базе, поддерживающей инвестиции и развитие частного сектора. Министерство торговли и промышленности контролирует промышленный и коммерческий секторы, а Торгово-промышленная палата Кот-д'Ивуара (</w:t>
      </w:r>
      <w:r>
        <w:rPr>
          <w:rStyle w:val="a7"/>
        </w:rPr>
        <w:t>CCI</w:t>
      </w:r>
      <w:r w:rsidRPr="00AC6A0F">
        <w:rPr>
          <w:rStyle w:val="a7"/>
          <w:lang w:val="ru-RU"/>
        </w:rPr>
        <w:t>-</w:t>
      </w:r>
      <w:r>
        <w:rPr>
          <w:rStyle w:val="a7"/>
        </w:rPr>
        <w:t>CI</w:t>
      </w:r>
      <w:r w:rsidRPr="00AC6A0F">
        <w:rPr>
          <w:rStyle w:val="a7"/>
          <w:lang w:val="ru-RU"/>
        </w:rPr>
        <w:t>) активно поддерживает развитие бизнеса. Национальное управление по регулированию государственных закупок (</w:t>
      </w:r>
      <w:r>
        <w:rPr>
          <w:rStyle w:val="a7"/>
        </w:rPr>
        <w:t>ANRMP</w:t>
      </w:r>
      <w:r w:rsidRPr="00AC6A0F">
        <w:rPr>
          <w:rStyle w:val="a7"/>
          <w:lang w:val="ru-RU"/>
        </w:rPr>
        <w:t xml:space="preserve">) обеспечивает регулирование государственных контрактов и прозрачность их управления. Среди основных реформ — Закон </w:t>
      </w:r>
      <w:r>
        <w:rPr>
          <w:rStyle w:val="a7"/>
        </w:rPr>
        <w:t>No</w:t>
      </w:r>
      <w:r w:rsidRPr="00AC6A0F">
        <w:rPr>
          <w:rStyle w:val="a7"/>
          <w:lang w:val="ru-RU"/>
        </w:rPr>
        <w:t xml:space="preserve"> 2014-138 от 24 марта 2014 года, касающийся инвестиций в Кот-д'Ивуар, и Декрет </w:t>
      </w:r>
      <w:r>
        <w:rPr>
          <w:rStyle w:val="a7"/>
        </w:rPr>
        <w:t>No</w:t>
      </w:r>
      <w:r w:rsidRPr="00AC6A0F">
        <w:rPr>
          <w:rStyle w:val="a7"/>
          <w:lang w:val="ru-RU"/>
        </w:rPr>
        <w:t xml:space="preserve"> 2013-271 от 29 мая 2013 года, касающийся Инвестиционного кодекса.</w:t>
      </w:r>
    </w:p>
    <w:p w14:paraId="1E3E3423" w14:textId="77777777" w:rsidR="001D1886" w:rsidRPr="00AC6A0F" w:rsidRDefault="00836FE4">
      <w:pPr>
        <w:pStyle w:val="22"/>
        <w:numPr>
          <w:ilvl w:val="1"/>
          <w:numId w:val="12"/>
        </w:numPr>
        <w:tabs>
          <w:tab w:val="left" w:pos="466"/>
        </w:tabs>
        <w:spacing w:after="260"/>
        <w:jc w:val="both"/>
        <w:rPr>
          <w:lang w:val="ru-RU"/>
        </w:rPr>
      </w:pPr>
      <w:r w:rsidRPr="00AC6A0F">
        <w:rPr>
          <w:rStyle w:val="21"/>
          <w:b/>
          <w:bCs/>
          <w:lang w:val="ru-RU"/>
        </w:rPr>
        <w:t>Проблемы управления при управлении и использовании различных форм капитала для</w:t>
      </w:r>
      <w:r w:rsidRPr="00AC6A0F">
        <w:rPr>
          <w:rStyle w:val="21"/>
          <w:b/>
          <w:bCs/>
          <w:lang w:val="ru-RU"/>
        </w:rPr>
        <w:br/>
        <w:t>мобилизации ресурсов</w:t>
      </w:r>
    </w:p>
    <w:p w14:paraId="5362F6DC" w14:textId="77777777" w:rsidR="001D1886" w:rsidRDefault="00836FE4">
      <w:pPr>
        <w:pStyle w:val="11"/>
        <w:numPr>
          <w:ilvl w:val="0"/>
          <w:numId w:val="13"/>
        </w:numPr>
        <w:tabs>
          <w:tab w:val="left" w:pos="183"/>
        </w:tabs>
        <w:spacing w:after="260"/>
        <w:jc w:val="both"/>
      </w:pPr>
      <w:proofErr w:type="spellStart"/>
      <w:r>
        <w:rPr>
          <w:rStyle w:val="a7"/>
          <w:b/>
          <w:bCs/>
        </w:rPr>
        <w:t>Бюджетный</w:t>
      </w:r>
      <w:proofErr w:type="spellEnd"/>
      <w:r>
        <w:rPr>
          <w:rStyle w:val="a7"/>
          <w:b/>
          <w:bCs/>
        </w:rPr>
        <w:t xml:space="preserve"> </w:t>
      </w:r>
      <w:proofErr w:type="spellStart"/>
      <w:r>
        <w:rPr>
          <w:rStyle w:val="a7"/>
          <w:b/>
          <w:bCs/>
        </w:rPr>
        <w:t>капитал</w:t>
      </w:r>
      <w:proofErr w:type="spellEnd"/>
    </w:p>
    <w:p w14:paraId="16A52F17" w14:textId="77777777" w:rsidR="001D1886" w:rsidRPr="00AC6A0F" w:rsidRDefault="00836FE4">
      <w:pPr>
        <w:pStyle w:val="11"/>
        <w:spacing w:after="260"/>
        <w:jc w:val="both"/>
        <w:rPr>
          <w:lang w:val="ru-RU"/>
        </w:rPr>
      </w:pPr>
      <w:r w:rsidRPr="00AC6A0F">
        <w:rPr>
          <w:rStyle w:val="a7"/>
          <w:lang w:val="ru-RU"/>
        </w:rPr>
        <w:t xml:space="preserve">Основная проблема с фискального капитала заключается в узкой налоговой базе, отчасти из-за преобладания неформального сектора, вызванного административными барьерами, ограниченным доступом к формальному финансированию и относительно высокими затратами на формализацию. Эта слабость налоговой базы также снижает способность штата реагировать на кризисы безопасности, здравоохранения или климата. Сбор налоговых поступлений остаётся недостаточным, особенно в стратегических секторах, таких как добыча природных ресурсов и цифровизация. В 2024 году налоговое бремя оценивается в 13,8%, что ниже стандарта сообщества в 20%. Эта ситуация усугубляется трудностями в борьбе с уклонением от уплаты налогов, коррупцией и незаконными </w:t>
      </w:r>
      <w:r w:rsidRPr="00AC6A0F">
        <w:rPr>
          <w:rStyle w:val="a7"/>
          <w:lang w:val="ru-RU"/>
        </w:rPr>
        <w:t>финансовыми потоками. В этом контексте</w:t>
      </w:r>
    </w:p>
    <w:p w14:paraId="5A0C3EAD" w14:textId="77777777" w:rsidR="001D1886" w:rsidRPr="00AC6A0F" w:rsidRDefault="00836FE4">
      <w:pPr>
        <w:pStyle w:val="11"/>
        <w:spacing w:after="240"/>
        <w:jc w:val="both"/>
        <w:rPr>
          <w:lang w:val="ru-RU"/>
        </w:rPr>
      </w:pPr>
      <w:r w:rsidRPr="00AC6A0F">
        <w:rPr>
          <w:rStyle w:val="a7"/>
          <w:lang w:val="ru-RU"/>
        </w:rPr>
        <w:t>Усиление налогового управления становится ключевым рычагом для улучшения мобилизации ресурсов и обеспечения более прозрачного и эффективного управления государственными финансами.</w:t>
      </w:r>
    </w:p>
    <w:p w14:paraId="22CD4AF7" w14:textId="77777777" w:rsidR="001D1886" w:rsidRDefault="00836FE4">
      <w:pPr>
        <w:pStyle w:val="11"/>
        <w:numPr>
          <w:ilvl w:val="0"/>
          <w:numId w:val="13"/>
        </w:numPr>
        <w:tabs>
          <w:tab w:val="left" w:pos="183"/>
        </w:tabs>
        <w:spacing w:after="240"/>
        <w:jc w:val="both"/>
      </w:pPr>
      <w:proofErr w:type="spellStart"/>
      <w:r>
        <w:rPr>
          <w:rStyle w:val="a7"/>
          <w:b/>
          <w:bCs/>
        </w:rPr>
        <w:t>Природный</w:t>
      </w:r>
      <w:proofErr w:type="spellEnd"/>
      <w:r>
        <w:rPr>
          <w:rStyle w:val="a7"/>
          <w:b/>
          <w:bCs/>
        </w:rPr>
        <w:t xml:space="preserve"> </w:t>
      </w:r>
      <w:proofErr w:type="spellStart"/>
      <w:r>
        <w:rPr>
          <w:rStyle w:val="a7"/>
          <w:b/>
          <w:bCs/>
        </w:rPr>
        <w:t>капитал</w:t>
      </w:r>
      <w:proofErr w:type="spellEnd"/>
    </w:p>
    <w:p w14:paraId="38C1B096" w14:textId="77777777" w:rsidR="001D1886" w:rsidRPr="00AC6A0F" w:rsidRDefault="00836FE4">
      <w:pPr>
        <w:pStyle w:val="11"/>
        <w:spacing w:after="240"/>
        <w:jc w:val="both"/>
        <w:rPr>
          <w:lang w:val="ru-RU"/>
        </w:rPr>
      </w:pPr>
      <w:r w:rsidRPr="00AC6A0F">
        <w:rPr>
          <w:rStyle w:val="a7"/>
          <w:lang w:val="ru-RU"/>
        </w:rPr>
        <w:t>Управление природным капиталом в Кот-д'Ивуаре сталкивается с серьёзными вызовами, включая незаконную эксплуатацию природных ресурсов. Недостаточно контролируемая добыча, особенно в лесном и горнодобывающем секторах, лишает государство значимых доходов для финансирования устойчивого развития, одновременно усиливая экологическое давление. Кроме того, недостаточность нормативной базы и слабость надзора способствуют появлению незаконных финансовых потоков. В этом контексте крайне важно реформировать институциональную структуру для укрепления прозрачности, строгого применения стандартов и обеспечения ответственного и устойчивого управления природными ресурсами страны.</w:t>
      </w:r>
    </w:p>
    <w:p w14:paraId="79A02F93" w14:textId="77777777" w:rsidR="001D1886" w:rsidRDefault="00836FE4">
      <w:pPr>
        <w:pStyle w:val="11"/>
        <w:numPr>
          <w:ilvl w:val="0"/>
          <w:numId w:val="13"/>
        </w:numPr>
        <w:tabs>
          <w:tab w:val="left" w:pos="183"/>
        </w:tabs>
        <w:spacing w:after="240"/>
        <w:jc w:val="both"/>
      </w:pPr>
      <w:proofErr w:type="spellStart"/>
      <w:r>
        <w:rPr>
          <w:rStyle w:val="a7"/>
          <w:b/>
          <w:bCs/>
        </w:rPr>
        <w:t>Человеческий</w:t>
      </w:r>
      <w:proofErr w:type="spellEnd"/>
      <w:r>
        <w:rPr>
          <w:rStyle w:val="a7"/>
          <w:b/>
          <w:bCs/>
        </w:rPr>
        <w:t xml:space="preserve"> </w:t>
      </w:r>
      <w:proofErr w:type="spellStart"/>
      <w:r>
        <w:rPr>
          <w:rStyle w:val="a7"/>
          <w:b/>
          <w:bCs/>
        </w:rPr>
        <w:t>капитал</w:t>
      </w:r>
      <w:proofErr w:type="spellEnd"/>
    </w:p>
    <w:p w14:paraId="114E0661" w14:textId="77777777" w:rsidR="001D1886" w:rsidRPr="00AC6A0F" w:rsidRDefault="00836FE4">
      <w:pPr>
        <w:pStyle w:val="11"/>
        <w:spacing w:after="240"/>
        <w:jc w:val="both"/>
        <w:rPr>
          <w:lang w:val="ru-RU"/>
        </w:rPr>
      </w:pPr>
      <w:r w:rsidRPr="00AC6A0F">
        <w:rPr>
          <w:rStyle w:val="a7"/>
          <w:lang w:val="ru-RU"/>
        </w:rPr>
        <w:t>Хотя реформы были проведены для укрепления человеческого капитала, Кот-д'Ивуар сталкивается с проблемами, ограничивающими равный доступ к качественным услугам.</w:t>
      </w:r>
    </w:p>
    <w:p w14:paraId="795760F8" w14:textId="77777777" w:rsidR="001D1886" w:rsidRPr="00AC6A0F" w:rsidRDefault="00836FE4">
      <w:pPr>
        <w:pStyle w:val="11"/>
        <w:spacing w:after="240"/>
        <w:jc w:val="both"/>
        <w:rPr>
          <w:lang w:val="ru-RU"/>
        </w:rPr>
      </w:pPr>
      <w:r w:rsidRPr="00AC6A0F">
        <w:rPr>
          <w:rStyle w:val="a7"/>
          <w:lang w:val="ru-RU"/>
        </w:rPr>
        <w:t>В образовательном секторе адекватность между предложением обучения и потребностями рынка труда остаётся недостаточной. Система образования, которая всё ещё плохо соответствует требованиям современной и меняющейся экономики, нуждается в капитальной пересмотре для интеграции обучения, лучше адаптированного к реалиям рынка, особенно в технологическом и цифровом секторах. Кроме того, необходимы более устойчивые инвестиции в техническое и профессиональное обучение, чтобы восполнить пробел в навыках в стратегических профессиях.</w:t>
      </w:r>
    </w:p>
    <w:p w14:paraId="283010F7" w14:textId="77777777" w:rsidR="001D1886" w:rsidRPr="00AC6A0F" w:rsidRDefault="00836FE4">
      <w:pPr>
        <w:pStyle w:val="11"/>
        <w:spacing w:after="240" w:line="346" w:lineRule="auto"/>
        <w:jc w:val="both"/>
        <w:rPr>
          <w:lang w:val="ru-RU"/>
        </w:rPr>
      </w:pPr>
      <w:r w:rsidRPr="00AC6A0F">
        <w:rPr>
          <w:rStyle w:val="a7"/>
          <w:lang w:val="ru-RU"/>
        </w:rPr>
        <w:lastRenderedPageBreak/>
        <w:t>Что касается здравоохранения, хотя цифровизация уже началась, она всё ещё находится в зачаточном состоянии и нуждается в ускорении для улучшения</w:t>
      </w:r>
      <w:r w:rsidRPr="00AC6A0F">
        <w:rPr>
          <w:lang w:val="ru-RU"/>
        </w:rPr>
        <w:br w:type="page"/>
      </w:r>
    </w:p>
    <w:p w14:paraId="5707ABC5" w14:textId="77777777" w:rsidR="001D1886" w:rsidRPr="00AC6A0F" w:rsidRDefault="00836FE4">
      <w:pPr>
        <w:pStyle w:val="11"/>
        <w:spacing w:after="240"/>
        <w:jc w:val="both"/>
        <w:rPr>
          <w:lang w:val="ru-RU"/>
        </w:rPr>
      </w:pPr>
      <w:r w:rsidRPr="00AC6A0F">
        <w:rPr>
          <w:rStyle w:val="a7"/>
          <w:lang w:val="ru-RU"/>
        </w:rPr>
        <w:lastRenderedPageBreak/>
        <w:t>Эффективность услуг. Кроме того, увеличение участия частного сектора в оказании медицинской помощи может снизить нагрузку на государственную инфраструктуру и укрепить предоставление качественных медицинских услуг. Поэтому укрепление институтов в этих секторах необходимо для обеспечения квалифицированного человеческого капитала, способного поддерживать стремления страны к экономическому росту.</w:t>
      </w:r>
    </w:p>
    <w:p w14:paraId="5C558ED0" w14:textId="77777777" w:rsidR="001D1886" w:rsidRDefault="00836FE4">
      <w:pPr>
        <w:pStyle w:val="11"/>
        <w:numPr>
          <w:ilvl w:val="0"/>
          <w:numId w:val="13"/>
        </w:numPr>
        <w:tabs>
          <w:tab w:val="left" w:pos="183"/>
        </w:tabs>
        <w:spacing w:after="240"/>
        <w:jc w:val="both"/>
      </w:pPr>
      <w:proofErr w:type="spellStart"/>
      <w:r>
        <w:rPr>
          <w:rStyle w:val="a7"/>
          <w:b/>
          <w:bCs/>
        </w:rPr>
        <w:t>Финансовый</w:t>
      </w:r>
      <w:proofErr w:type="spellEnd"/>
      <w:r>
        <w:rPr>
          <w:rStyle w:val="a7"/>
          <w:b/>
          <w:bCs/>
        </w:rPr>
        <w:t xml:space="preserve"> </w:t>
      </w:r>
      <w:proofErr w:type="spellStart"/>
      <w:r>
        <w:rPr>
          <w:rStyle w:val="a7"/>
          <w:b/>
          <w:bCs/>
        </w:rPr>
        <w:t>капитал</w:t>
      </w:r>
      <w:proofErr w:type="spellEnd"/>
    </w:p>
    <w:p w14:paraId="5954B121" w14:textId="77777777" w:rsidR="001D1886" w:rsidRPr="00AC6A0F" w:rsidRDefault="00836FE4">
      <w:pPr>
        <w:pStyle w:val="11"/>
        <w:spacing w:after="240"/>
        <w:jc w:val="both"/>
        <w:rPr>
          <w:lang w:val="ru-RU"/>
        </w:rPr>
      </w:pPr>
      <w:r w:rsidRPr="00AC6A0F">
        <w:rPr>
          <w:rStyle w:val="a7"/>
          <w:lang w:val="ru-RU"/>
        </w:rPr>
        <w:t>Мобилизация финансового капитала в Кот-д'Ивуаре сталкивается с определёнными структурными вызовами, ограничивающими доступ к кредитам, особенно для малых и средних предприятий и экономических субъектов в сельских районах. Хотя достигнут прогресс, финансовое регулирование всё ещё предстоит улучшить, и мониторинг финансовых потоков можно усилить для лучшего предотвращения рисков отмывания денег и оттока капитала. Кроме того, возможности банковского сектора оценивать риски, связанные с определёнными инвестициями, особенно в развивающихся секторах, остаются ограниченными. Для расширения доступа к финансированию и поддержки инвестиций в секторы стратегического развития было бы полезно рассмотреть реформу финансовой архитектуры вместе с усилением регулирования финансовых рынков (</w:t>
      </w:r>
      <w:r>
        <w:rPr>
          <w:rStyle w:val="a7"/>
        </w:rPr>
        <w:t>AEP</w:t>
      </w:r>
      <w:r w:rsidRPr="00AC6A0F">
        <w:rPr>
          <w:rStyle w:val="a7"/>
          <w:lang w:val="ru-RU"/>
        </w:rPr>
        <w:t>, 2024).</w:t>
      </w:r>
    </w:p>
    <w:p w14:paraId="211C2A96" w14:textId="77777777" w:rsidR="001D1886" w:rsidRDefault="00836FE4">
      <w:pPr>
        <w:pStyle w:val="11"/>
        <w:numPr>
          <w:ilvl w:val="0"/>
          <w:numId w:val="13"/>
        </w:numPr>
        <w:tabs>
          <w:tab w:val="left" w:pos="183"/>
        </w:tabs>
        <w:spacing w:after="240"/>
        <w:jc w:val="both"/>
      </w:pPr>
      <w:proofErr w:type="spellStart"/>
      <w:r>
        <w:rPr>
          <w:rStyle w:val="a7"/>
          <w:b/>
          <w:bCs/>
        </w:rPr>
        <w:t>Предпринимательский</w:t>
      </w:r>
      <w:proofErr w:type="spellEnd"/>
      <w:r>
        <w:rPr>
          <w:rStyle w:val="a7"/>
          <w:b/>
          <w:bCs/>
        </w:rPr>
        <w:t xml:space="preserve"> </w:t>
      </w:r>
      <w:proofErr w:type="spellStart"/>
      <w:r>
        <w:rPr>
          <w:rStyle w:val="a7"/>
          <w:b/>
          <w:bCs/>
        </w:rPr>
        <w:t>капитал</w:t>
      </w:r>
      <w:proofErr w:type="spellEnd"/>
    </w:p>
    <w:p w14:paraId="509A9009" w14:textId="77777777" w:rsidR="001D1886" w:rsidRPr="00AC6A0F" w:rsidRDefault="00836FE4">
      <w:pPr>
        <w:pStyle w:val="11"/>
        <w:spacing w:after="240"/>
        <w:jc w:val="both"/>
        <w:rPr>
          <w:lang w:val="ru-RU"/>
        </w:rPr>
      </w:pPr>
      <w:r w:rsidRPr="00AC6A0F">
        <w:rPr>
          <w:rStyle w:val="a7"/>
          <w:lang w:val="ru-RU"/>
        </w:rPr>
        <w:t xml:space="preserve">Предпринимательский капитал в Кот-д'Ивуаре сталкивается с рядом институциональных вызовов, мешающих его развитию. Преобладание неформального сектора, в сочетании с ещё недостаточно консолидированной торговой правовой базой, создаёт среду неопределённости, которая может ограничить инвестиции. Кроме того, ограниченный доступ к финансированию, особенно для малых и средних предприятий, является серьёзным препятствием для развития частного сектора и повышения конкурентоспособности предприятий. Поэтому </w:t>
      </w:r>
      <w:r w:rsidRPr="00AC6A0F">
        <w:rPr>
          <w:rStyle w:val="a7"/>
          <w:lang w:val="ru-RU"/>
        </w:rPr>
        <w:t>важно усилить управление в этой сфере для повышения доверия инвесторов и улучшения деловой среды, что будет способствовать росту официальных компаний</w:t>
      </w:r>
    </w:p>
    <w:p w14:paraId="5494976A" w14:textId="77777777" w:rsidR="001D1886" w:rsidRPr="00AC6A0F" w:rsidRDefault="00836FE4">
      <w:pPr>
        <w:pStyle w:val="11"/>
        <w:spacing w:line="341" w:lineRule="auto"/>
        <w:jc w:val="both"/>
        <w:rPr>
          <w:lang w:val="ru-RU"/>
        </w:rPr>
      </w:pPr>
      <w:r w:rsidRPr="00AC6A0F">
        <w:rPr>
          <w:rStyle w:val="a7"/>
          <w:lang w:val="ru-RU"/>
        </w:rPr>
        <w:t>и способствовать переходу от неформального сектора к формальной экономике.</w:t>
      </w:r>
    </w:p>
    <w:p w14:paraId="638197CB" w14:textId="77777777" w:rsidR="001D1886" w:rsidRPr="00AC6A0F" w:rsidRDefault="00836FE4">
      <w:pPr>
        <w:pStyle w:val="24"/>
        <w:keepNext/>
        <w:keepLines/>
        <w:numPr>
          <w:ilvl w:val="1"/>
          <w:numId w:val="12"/>
        </w:numPr>
        <w:tabs>
          <w:tab w:val="left" w:pos="466"/>
        </w:tabs>
        <w:jc w:val="both"/>
        <w:rPr>
          <w:lang w:val="ru-RU"/>
        </w:rPr>
      </w:pPr>
      <w:bookmarkStart w:id="50" w:name="bookmark102"/>
      <w:r w:rsidRPr="00AC6A0F">
        <w:rPr>
          <w:rStyle w:val="23"/>
          <w:b/>
          <w:bCs/>
          <w:lang w:val="ru-RU"/>
        </w:rPr>
        <w:t>Верховенство закона, управление и использование различных форм капитала</w:t>
      </w:r>
      <w:bookmarkEnd w:id="50"/>
    </w:p>
    <w:p w14:paraId="7DA94239" w14:textId="77777777" w:rsidR="001D1886" w:rsidRPr="00AC6A0F" w:rsidRDefault="00836FE4">
      <w:pPr>
        <w:pStyle w:val="11"/>
        <w:spacing w:after="260"/>
        <w:jc w:val="both"/>
        <w:rPr>
          <w:lang w:val="ru-RU"/>
        </w:rPr>
      </w:pPr>
      <w:r w:rsidRPr="00AC6A0F">
        <w:rPr>
          <w:rStyle w:val="a7"/>
          <w:lang w:val="ru-RU"/>
        </w:rPr>
        <w:t>В рамках Национального плана развития (НДП) на 2021-2025 годы укрепление верховенства закона определяется как стратегический рычаг для создания среды, благоприятной для экономического роста и социальной стабильности. НДП подчёркивает важность укрепления судебных и административных институтов для обеспечения прозрачности и эффективного управления, одновременно защищая фундаментальные и имущественные права. Планируемые реформы включают те, направленные на улучшение доступа к правосудию, ускорение разрешения коммерческих споров и борьбу с коррупцией.</w:t>
      </w:r>
    </w:p>
    <w:p w14:paraId="615E9218" w14:textId="77777777" w:rsidR="001D1886" w:rsidRPr="00AC6A0F" w:rsidRDefault="00836FE4">
      <w:pPr>
        <w:pStyle w:val="11"/>
        <w:spacing w:after="260"/>
        <w:jc w:val="both"/>
        <w:rPr>
          <w:lang w:val="ru-RU"/>
        </w:rPr>
      </w:pPr>
      <w:r w:rsidRPr="00AC6A0F">
        <w:rPr>
          <w:rStyle w:val="a7"/>
          <w:lang w:val="ru-RU"/>
        </w:rPr>
        <w:t xml:space="preserve">С учётом этого создание коммерческих судов было инициировано президентским решением в 2012 году и закреплено в Законе </w:t>
      </w:r>
      <w:r>
        <w:rPr>
          <w:rStyle w:val="a7"/>
        </w:rPr>
        <w:t>No</w:t>
      </w:r>
      <w:r w:rsidRPr="00AC6A0F">
        <w:rPr>
          <w:rStyle w:val="a7"/>
          <w:lang w:val="ru-RU"/>
        </w:rPr>
        <w:t xml:space="preserve"> 2014-335 от 18 июня 2014 года об организации судебной системы в Кот-д'Ивуаре. Эти суды были созданы для облегчения быстрого разрешения коммерческих споров и повышения юридической определённости для бизнеса. Реализация этих реформ также направлена на укрепление доверия экономических субъектов, как национальных, так и международных, к стабильной и предсказуемой правовой базе. Таким образом, верховенство закона является необходимой основой ответственного управления и ключевым фактором устойчивого развития Кот-д'Ивуара и привлечения инвестиций, необходимых для достижения его экономических целей.</w:t>
      </w:r>
    </w:p>
    <w:p w14:paraId="041799A2" w14:textId="77777777" w:rsidR="001D1886" w:rsidRPr="00AC6A0F" w:rsidRDefault="00836FE4">
      <w:pPr>
        <w:pStyle w:val="11"/>
        <w:spacing w:after="260"/>
        <w:jc w:val="both"/>
        <w:rPr>
          <w:lang w:val="ru-RU"/>
        </w:rPr>
        <w:sectPr w:rsidR="001D1886" w:rsidRPr="00AC6A0F">
          <w:pgSz w:w="16838" w:h="23810"/>
          <w:pgMar w:top="5639" w:right="3508" w:bottom="5055" w:left="3508" w:header="0" w:footer="3" w:gutter="1641"/>
          <w:cols w:num="2" w:space="116"/>
          <w:noEndnote/>
          <w:rtlGutter/>
          <w:docGrid w:linePitch="360"/>
        </w:sectPr>
      </w:pPr>
      <w:r w:rsidRPr="00AC6A0F">
        <w:rPr>
          <w:rStyle w:val="a7"/>
          <w:lang w:val="ru-RU"/>
        </w:rPr>
        <w:t xml:space="preserve">Несмотря на проблемы управления, Кот-д'Ивуар остаётся привлекательным направлением для инвестиций благодаря своему стратегическому </w:t>
      </w:r>
      <w:r w:rsidRPr="00AC6A0F">
        <w:rPr>
          <w:rStyle w:val="a7"/>
          <w:lang w:val="ru-RU"/>
        </w:rPr>
        <w:lastRenderedPageBreak/>
        <w:t>географическому положению, диверсифицированной экономике и политикам, способствующей развитию экономической деятельности. В стране недавно было проведено несколько мероприятий</w:t>
      </w:r>
    </w:p>
    <w:p w14:paraId="186D9972" w14:textId="77777777" w:rsidR="001D1886" w:rsidRPr="00AC6A0F" w:rsidRDefault="00836FE4">
      <w:pPr>
        <w:pStyle w:val="11"/>
        <w:jc w:val="both"/>
        <w:rPr>
          <w:lang w:val="ru-RU"/>
        </w:rPr>
      </w:pPr>
      <w:r w:rsidRPr="00AC6A0F">
        <w:rPr>
          <w:rStyle w:val="a7"/>
          <w:lang w:val="ru-RU"/>
        </w:rPr>
        <w:lastRenderedPageBreak/>
        <w:t xml:space="preserve">международные дела, свидетельствуя о её открытости миру и центральной роли в Африке. Среди этих мероприятий — </w:t>
      </w:r>
      <w:r>
        <w:rPr>
          <w:rStyle w:val="a7"/>
        </w:rPr>
        <w:t>COP</w:t>
      </w:r>
      <w:r w:rsidRPr="00AC6A0F">
        <w:rPr>
          <w:rStyle w:val="a7"/>
          <w:lang w:val="ru-RU"/>
        </w:rPr>
        <w:t>15 в 2022 году, посвящённый сохранению биоразнообразия, и Всемирный экономический форум по Африке, который собрал политических, экономических и бизнес-лидеров континента и других регионов.</w:t>
      </w:r>
    </w:p>
    <w:p w14:paraId="3FA469BB" w14:textId="77777777" w:rsidR="001D1886" w:rsidRPr="00AC6A0F" w:rsidRDefault="00836FE4">
      <w:pPr>
        <w:pStyle w:val="22"/>
        <w:numPr>
          <w:ilvl w:val="1"/>
          <w:numId w:val="12"/>
        </w:numPr>
        <w:tabs>
          <w:tab w:val="left" w:pos="466"/>
        </w:tabs>
        <w:spacing w:after="320"/>
        <w:jc w:val="both"/>
        <w:rPr>
          <w:lang w:val="ru-RU"/>
        </w:rPr>
      </w:pPr>
      <w:r w:rsidRPr="00AC6A0F">
        <w:rPr>
          <w:rStyle w:val="21"/>
          <w:b/>
          <w:bCs/>
          <w:lang w:val="ru-RU"/>
        </w:rPr>
        <w:t>Панафриканский подход к укреплению верховенства закона, институтов и управления для использования столицы Кот-д'Ивуара</w:t>
      </w:r>
    </w:p>
    <w:p w14:paraId="2178F112" w14:textId="77777777" w:rsidR="001D1886" w:rsidRPr="00AC6A0F" w:rsidRDefault="00836FE4">
      <w:pPr>
        <w:pStyle w:val="11"/>
        <w:spacing w:after="0"/>
        <w:jc w:val="both"/>
        <w:rPr>
          <w:lang w:val="ru-RU"/>
        </w:rPr>
      </w:pPr>
      <w:r w:rsidRPr="00AC6A0F">
        <w:rPr>
          <w:rStyle w:val="a7"/>
          <w:lang w:val="ru-RU"/>
        </w:rPr>
        <w:t>Кот-д'Ивуар приложил значительные усилия для согласования своей повестки развития с повесткой развития региональных и континентальных партнёров. Таким образом, Национальный план развития (</w:t>
      </w:r>
      <w:r>
        <w:rPr>
          <w:rStyle w:val="a7"/>
        </w:rPr>
        <w:t>NDP</w:t>
      </w:r>
      <w:r w:rsidRPr="00AC6A0F">
        <w:rPr>
          <w:rStyle w:val="a7"/>
          <w:lang w:val="ru-RU"/>
        </w:rPr>
        <w:t>) соответствует Видению Африканского союза 2063 и Целям устойчивого развития (</w:t>
      </w:r>
      <w:proofErr w:type="spellStart"/>
      <w:r>
        <w:rPr>
          <w:rStyle w:val="a7"/>
        </w:rPr>
        <w:t>SDGs</w:t>
      </w:r>
      <w:proofErr w:type="spellEnd"/>
      <w:r w:rsidRPr="00AC6A0F">
        <w:rPr>
          <w:rStyle w:val="a7"/>
          <w:lang w:val="ru-RU"/>
        </w:rPr>
        <w:t>). Подписываясь на эти референсные рамки, Кот-д'Ивуар стремится не только стимулировать экономический рост, но и укреплять инклюзивность, устойчивое развитие и устойчивость.</w:t>
      </w:r>
    </w:p>
    <w:p w14:paraId="37C4F39D" w14:textId="77777777" w:rsidR="001D1886" w:rsidRPr="00AC6A0F" w:rsidRDefault="00836FE4">
      <w:pPr>
        <w:pStyle w:val="11"/>
        <w:jc w:val="both"/>
        <w:rPr>
          <w:lang w:val="ru-RU"/>
        </w:rPr>
      </w:pPr>
      <w:r w:rsidRPr="00AC6A0F">
        <w:rPr>
          <w:rStyle w:val="a7"/>
          <w:lang w:val="ru-RU"/>
        </w:rPr>
        <w:t>и управление. Это укрепляет связи с пан-африканскими инициативами и обеспечивает более эффективную мобилизацию ресурсов для развития, одновременно способствуя региональной стабильности и достижению общих целей.</w:t>
      </w:r>
    </w:p>
    <w:p w14:paraId="19C2B118" w14:textId="77777777" w:rsidR="001D1886" w:rsidRDefault="00836FE4">
      <w:pPr>
        <w:pStyle w:val="22"/>
        <w:numPr>
          <w:ilvl w:val="1"/>
          <w:numId w:val="12"/>
        </w:numPr>
        <w:tabs>
          <w:tab w:val="left" w:pos="462"/>
        </w:tabs>
        <w:spacing w:after="320"/>
      </w:pPr>
      <w:proofErr w:type="spellStart"/>
      <w:r>
        <w:rPr>
          <w:rStyle w:val="21"/>
          <w:b/>
          <w:bCs/>
        </w:rPr>
        <w:t>Заключение</w:t>
      </w:r>
      <w:proofErr w:type="spellEnd"/>
      <w:r>
        <w:rPr>
          <w:rStyle w:val="21"/>
          <w:b/>
          <w:bCs/>
        </w:rPr>
        <w:t xml:space="preserve"> и </w:t>
      </w:r>
      <w:proofErr w:type="spellStart"/>
      <w:r>
        <w:rPr>
          <w:rStyle w:val="21"/>
          <w:b/>
          <w:bCs/>
        </w:rPr>
        <w:t>рекомендации</w:t>
      </w:r>
      <w:proofErr w:type="spellEnd"/>
      <w:r>
        <w:rPr>
          <w:rStyle w:val="21"/>
          <w:b/>
          <w:bCs/>
        </w:rPr>
        <w:t xml:space="preserve"> </w:t>
      </w:r>
      <w:proofErr w:type="spellStart"/>
      <w:r>
        <w:rPr>
          <w:rStyle w:val="21"/>
          <w:b/>
          <w:bCs/>
        </w:rPr>
        <w:t>по</w:t>
      </w:r>
      <w:proofErr w:type="spellEnd"/>
      <w:r>
        <w:rPr>
          <w:rStyle w:val="21"/>
          <w:b/>
          <w:bCs/>
        </w:rPr>
        <w:t xml:space="preserve"> </w:t>
      </w:r>
      <w:proofErr w:type="spellStart"/>
      <w:r>
        <w:rPr>
          <w:rStyle w:val="21"/>
          <w:b/>
          <w:bCs/>
        </w:rPr>
        <w:t>политике</w:t>
      </w:r>
      <w:proofErr w:type="spellEnd"/>
    </w:p>
    <w:p w14:paraId="5D109E23" w14:textId="77777777" w:rsidR="001D1886" w:rsidRPr="00AC6A0F" w:rsidRDefault="00836FE4">
      <w:pPr>
        <w:pStyle w:val="11"/>
        <w:spacing w:after="0"/>
        <w:jc w:val="both"/>
        <w:rPr>
          <w:lang w:val="ru-RU"/>
        </w:rPr>
        <w:sectPr w:rsidR="001D1886" w:rsidRPr="00AC6A0F">
          <w:footerReference w:type="even" r:id="rId51"/>
          <w:footerReference w:type="default" r:id="rId52"/>
          <w:pgSz w:w="16838" w:h="23810"/>
          <w:pgMar w:top="5639" w:right="3508" w:bottom="5055" w:left="3508" w:header="5211" w:footer="3" w:gutter="1641"/>
          <w:pgNumType w:start="32"/>
          <w:cols w:num="2" w:space="116"/>
          <w:noEndnote/>
          <w:docGrid w:linePitch="360"/>
        </w:sectPr>
      </w:pPr>
      <w:r w:rsidRPr="00AC6A0F">
        <w:rPr>
          <w:rStyle w:val="a7"/>
          <w:lang w:val="ru-RU"/>
        </w:rPr>
        <w:t>Кот-д'Ивуар обладает значительным капиталом</w:t>
      </w:r>
      <w:r w:rsidRPr="00AC6A0F">
        <w:rPr>
          <w:rStyle w:val="a7"/>
          <w:lang w:val="ru-RU"/>
        </w:rPr>
        <w:br/>
        <w:t>, включая бюджетные, природные, человеческие, финансовые и предпринимательские ресурсы. Однако для полного использования этого потенциала крайне важно решать проблемы эксплуатации различных форм капитала. Это включает борьбу с незаконной эксплуатацией природных ресурсов путём улучшения надзора, управления и усиления санкций, а также поддержку инициатив по устойчивому управлению лесами и мер против незаконной добычи золота. В то же время стране необходимо укреплять верховенство закона, чтобы укрепить доверие граждан и институциональную стабильность.</w:t>
      </w:r>
    </w:p>
    <w:p w14:paraId="618F9C4C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5D6C0BEA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1511F6F6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6D3C04DF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3293C01F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693E2852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109DC16F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0F128B88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557F8977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18C988C1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06900485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5E0A22D4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45E707EA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4B27813C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4595C3D9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1D8728A3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652EAFA8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4B15B3F2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1AA524AE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4C7CF1EA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70597B84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33E46B2B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5CF01FF8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030754A6" w14:textId="77777777" w:rsidR="001D1886" w:rsidRPr="00AC6A0F" w:rsidRDefault="001D1886">
      <w:pPr>
        <w:spacing w:line="240" w:lineRule="exact"/>
        <w:rPr>
          <w:sz w:val="19"/>
          <w:szCs w:val="19"/>
          <w:lang w:val="ru-RU"/>
        </w:rPr>
      </w:pPr>
    </w:p>
    <w:p w14:paraId="4B4718D4" w14:textId="77777777" w:rsidR="001D1886" w:rsidRPr="00AC6A0F" w:rsidRDefault="001D1886">
      <w:pPr>
        <w:spacing w:before="109" w:after="109" w:line="240" w:lineRule="exact"/>
        <w:rPr>
          <w:sz w:val="19"/>
          <w:szCs w:val="19"/>
          <w:lang w:val="ru-RU"/>
        </w:rPr>
      </w:pPr>
    </w:p>
    <w:p w14:paraId="01906386" w14:textId="77777777" w:rsidR="001D1886" w:rsidRPr="00AC6A0F" w:rsidRDefault="001D1886">
      <w:pPr>
        <w:spacing w:line="1" w:lineRule="exact"/>
        <w:rPr>
          <w:lang w:val="ru-RU"/>
        </w:rPr>
        <w:sectPr w:rsidR="001D1886" w:rsidRPr="00AC6A0F">
          <w:type w:val="continuous"/>
          <w:pgSz w:w="16838" w:h="23810"/>
          <w:pgMar w:top="5646" w:right="0" w:bottom="4692" w:left="0" w:header="0" w:footer="3" w:gutter="0"/>
          <w:cols w:space="720"/>
          <w:noEndnote/>
          <w:docGrid w:linePitch="360"/>
        </w:sectPr>
      </w:pPr>
    </w:p>
    <w:p w14:paraId="1B46C261" w14:textId="77777777" w:rsidR="001D1886" w:rsidRPr="00AC6A0F" w:rsidRDefault="00836FE4">
      <w:pPr>
        <w:spacing w:line="1" w:lineRule="exact"/>
        <w:rPr>
          <w:lang w:val="ru-RU"/>
        </w:rPr>
      </w:pPr>
      <w:r>
        <w:rPr>
          <w:noProof/>
        </w:rPr>
        <w:lastRenderedPageBreak/>
        <w:drawing>
          <wp:anchor distT="0" distB="0" distL="0" distR="0" simplePos="0" relativeHeight="62914767" behindDoc="1" locked="0" layoutInCell="1" allowOverlap="1" wp14:anchorId="2DE58B07" wp14:editId="5A13623C">
            <wp:simplePos x="0" y="0"/>
            <wp:positionH relativeFrom="page">
              <wp:posOffset>8236585</wp:posOffset>
            </wp:positionH>
            <wp:positionV relativeFrom="paragraph">
              <wp:posOffset>12700</wp:posOffset>
            </wp:positionV>
            <wp:extent cx="890270" cy="560705"/>
            <wp:effectExtent l="0" t="0" r="0" b="0"/>
            <wp:wrapNone/>
            <wp:docPr id="111" name="Shap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box 112"/>
                    <pic:cNvPicPr/>
                  </pic:nvPicPr>
                  <pic:blipFill>
                    <a:blip r:embed="rId53"/>
                    <a:stretch/>
                  </pic:blipFill>
                  <pic:spPr>
                    <a:xfrm>
                      <a:off x="0" y="0"/>
                      <a:ext cx="89027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9BCDA6" w14:textId="77777777" w:rsidR="001D1886" w:rsidRPr="00AC6A0F" w:rsidRDefault="001D1886">
      <w:pPr>
        <w:spacing w:line="1" w:lineRule="exact"/>
        <w:rPr>
          <w:lang w:val="ru-RU"/>
        </w:rPr>
        <w:sectPr w:rsidR="001D1886" w:rsidRPr="00AC6A0F">
          <w:pgSz w:w="16838" w:h="23810"/>
          <w:pgMar w:top="5646" w:right="2464" w:bottom="4692" w:left="2464" w:header="0" w:footer="3" w:gutter="1056"/>
          <w:cols w:space="720"/>
          <w:noEndnote/>
          <w:rtlGutter/>
          <w:docGrid w:linePitch="360"/>
        </w:sectPr>
      </w:pPr>
    </w:p>
    <w:p w14:paraId="682D0014" w14:textId="77777777" w:rsidR="001D1886" w:rsidRPr="00AC6A0F" w:rsidRDefault="00836FE4">
      <w:pPr>
        <w:pStyle w:val="10"/>
        <w:keepNext/>
        <w:keepLines/>
        <w:spacing w:after="0"/>
        <w:ind w:left="1080" w:firstLine="0"/>
        <w:jc w:val="both"/>
        <w:rPr>
          <w:sz w:val="60"/>
          <w:szCs w:val="60"/>
          <w:lang w:val="ru-RU"/>
        </w:rPr>
      </w:pPr>
      <w:bookmarkStart w:id="51" w:name="bookmark104"/>
      <w:r w:rsidRPr="00AC6A0F">
        <w:rPr>
          <w:rStyle w:val="1"/>
          <w:b/>
          <w:bCs/>
          <w:sz w:val="60"/>
          <w:szCs w:val="60"/>
          <w:lang w:val="ru-RU"/>
        </w:rPr>
        <w:lastRenderedPageBreak/>
        <w:t>ССЫЛКИ</w:t>
      </w:r>
      <w:bookmarkEnd w:id="51"/>
    </w:p>
    <w:p w14:paraId="2168EC40" w14:textId="77777777" w:rsidR="001D1886" w:rsidRPr="00AC6A0F" w:rsidRDefault="00836FE4">
      <w:pPr>
        <w:pStyle w:val="10"/>
        <w:keepNext/>
        <w:keepLines/>
        <w:spacing w:after="940" w:line="221" w:lineRule="auto"/>
        <w:ind w:left="1080" w:firstLine="0"/>
        <w:jc w:val="both"/>
        <w:rPr>
          <w:sz w:val="60"/>
          <w:szCs w:val="60"/>
          <w:lang w:val="ru-RU"/>
        </w:rPr>
      </w:pPr>
      <w:r w:rsidRPr="00AC6A0F">
        <w:rPr>
          <w:rStyle w:val="1"/>
          <w:b/>
          <w:bCs/>
          <w:sz w:val="60"/>
          <w:szCs w:val="60"/>
          <w:lang w:val="ru-RU"/>
        </w:rPr>
        <w:t>БИБЛИОГРАФИИ</w:t>
      </w:r>
    </w:p>
    <w:p w14:paraId="513C2179" w14:textId="77777777" w:rsidR="001D1886" w:rsidRPr="00AC6A0F" w:rsidRDefault="00836FE4">
      <w:pPr>
        <w:pStyle w:val="11"/>
        <w:spacing w:after="160" w:line="324" w:lineRule="auto"/>
        <w:ind w:left="1080"/>
        <w:jc w:val="both"/>
        <w:rPr>
          <w:lang w:val="ru-RU"/>
        </w:rPr>
      </w:pPr>
      <w:r w:rsidRPr="00AC6A0F">
        <w:rPr>
          <w:rStyle w:val="a7"/>
          <w:lang w:val="ru-RU"/>
        </w:rPr>
        <w:t>Национальное статистическое агентство (</w:t>
      </w:r>
      <w:proofErr w:type="spellStart"/>
      <w:r>
        <w:rPr>
          <w:rStyle w:val="a7"/>
        </w:rPr>
        <w:t>Anstat</w:t>
      </w:r>
      <w:proofErr w:type="spellEnd"/>
      <w:r w:rsidRPr="00AC6A0F">
        <w:rPr>
          <w:rStyle w:val="a7"/>
          <w:lang w:val="ru-RU"/>
        </w:rPr>
        <w:t>). Гармонизированное исследование условий жизни домохозяйств в Кот-д'Ивуаре, 2021.</w:t>
      </w:r>
    </w:p>
    <w:p w14:paraId="0ADD1114" w14:textId="77777777" w:rsidR="001D1886" w:rsidRPr="00AC6A0F" w:rsidRDefault="00836FE4">
      <w:pPr>
        <w:pStyle w:val="11"/>
        <w:spacing w:after="160" w:line="319" w:lineRule="auto"/>
        <w:ind w:left="1080"/>
        <w:jc w:val="both"/>
        <w:rPr>
          <w:lang w:val="ru-RU"/>
        </w:rPr>
      </w:pPr>
      <w:r w:rsidRPr="00AC6A0F">
        <w:rPr>
          <w:rStyle w:val="a7"/>
          <w:lang w:val="ru-RU"/>
        </w:rPr>
        <w:t>Национальное статистическое агентство (</w:t>
      </w:r>
      <w:proofErr w:type="spellStart"/>
      <w:r>
        <w:rPr>
          <w:rStyle w:val="a7"/>
        </w:rPr>
        <w:t>AnStat</w:t>
      </w:r>
      <w:proofErr w:type="spellEnd"/>
      <w:r w:rsidRPr="00AC6A0F">
        <w:rPr>
          <w:rStyle w:val="a7"/>
          <w:lang w:val="ru-RU"/>
        </w:rPr>
        <w:t>). Национальный справочник предприятий Кот-д'Ивуара. 2024.</w:t>
      </w:r>
    </w:p>
    <w:p w14:paraId="5DE4D1E1" w14:textId="77777777" w:rsidR="001D1886" w:rsidRPr="00AC6A0F" w:rsidRDefault="00836FE4">
      <w:pPr>
        <w:pStyle w:val="11"/>
        <w:spacing w:after="160" w:line="319" w:lineRule="auto"/>
        <w:ind w:left="1080"/>
        <w:jc w:val="both"/>
        <w:rPr>
          <w:lang w:val="ru-RU"/>
        </w:rPr>
      </w:pPr>
      <w:r w:rsidRPr="00AC6A0F">
        <w:rPr>
          <w:rStyle w:val="a7"/>
          <w:lang w:val="ru-RU"/>
        </w:rPr>
        <w:t>Африканский банк развития (</w:t>
      </w:r>
      <w:proofErr w:type="spellStart"/>
      <w:r>
        <w:rPr>
          <w:rStyle w:val="a7"/>
        </w:rPr>
        <w:t>AfDB</w:t>
      </w:r>
      <w:proofErr w:type="spellEnd"/>
      <w:r w:rsidRPr="00AC6A0F">
        <w:rPr>
          <w:rStyle w:val="a7"/>
          <w:lang w:val="ru-RU"/>
        </w:rPr>
        <w:t>). Отчёт по Кот-д'Ивуару 2023 и 2024 годов.</w:t>
      </w:r>
    </w:p>
    <w:p w14:paraId="2E54859F" w14:textId="77777777" w:rsidR="001D1886" w:rsidRPr="00AC6A0F" w:rsidRDefault="00836FE4">
      <w:pPr>
        <w:pStyle w:val="11"/>
        <w:spacing w:after="160" w:line="319" w:lineRule="auto"/>
        <w:ind w:left="1080"/>
        <w:jc w:val="both"/>
        <w:rPr>
          <w:lang w:val="ru-RU"/>
        </w:rPr>
      </w:pPr>
      <w:r w:rsidRPr="00AC6A0F">
        <w:rPr>
          <w:rStyle w:val="a7"/>
          <w:lang w:val="ru-RU"/>
        </w:rPr>
        <w:t>Центральный банк западноафриканских государств (</w:t>
      </w:r>
      <w:r>
        <w:rPr>
          <w:rStyle w:val="a7"/>
        </w:rPr>
        <w:t>BCEAO</w:t>
      </w:r>
      <w:r w:rsidRPr="00AC6A0F">
        <w:rPr>
          <w:rStyle w:val="a7"/>
          <w:lang w:val="ru-RU"/>
        </w:rPr>
        <w:t xml:space="preserve">). Отчёт по монетарной политике </w:t>
      </w:r>
      <w:r>
        <w:rPr>
          <w:rStyle w:val="a7"/>
        </w:rPr>
        <w:t>WAMU</w:t>
      </w:r>
      <w:r w:rsidRPr="00AC6A0F">
        <w:rPr>
          <w:rStyle w:val="a7"/>
          <w:lang w:val="ru-RU"/>
        </w:rPr>
        <w:t>. Март 2025 года.</w:t>
      </w:r>
    </w:p>
    <w:p w14:paraId="7B96F947" w14:textId="77777777" w:rsidR="001D1886" w:rsidRPr="00AC6A0F" w:rsidRDefault="00836FE4">
      <w:pPr>
        <w:pStyle w:val="11"/>
        <w:spacing w:after="160" w:line="319" w:lineRule="auto"/>
        <w:ind w:left="1080"/>
        <w:jc w:val="both"/>
        <w:rPr>
          <w:lang w:val="ru-RU"/>
        </w:rPr>
      </w:pPr>
      <w:r w:rsidRPr="00AC6A0F">
        <w:rPr>
          <w:rStyle w:val="a7"/>
          <w:lang w:val="ru-RU"/>
        </w:rPr>
        <w:t>Всемирный банк и Международный валютный фонд (МВФ). Совместный анализ устойчивости долга Кот-д'Ивуара. Вашингтон, округ Колумбия: Всемирный банк и МВФ, декабрь 2024.</w:t>
      </w:r>
    </w:p>
    <w:p w14:paraId="69E614CC" w14:textId="77777777" w:rsidR="001D1886" w:rsidRPr="00AC6A0F" w:rsidRDefault="00836FE4">
      <w:pPr>
        <w:pStyle w:val="11"/>
        <w:spacing w:after="160" w:line="319" w:lineRule="auto"/>
        <w:ind w:left="1080"/>
        <w:jc w:val="both"/>
        <w:rPr>
          <w:lang w:val="ru-RU"/>
        </w:rPr>
      </w:pPr>
      <w:r w:rsidRPr="00AC6A0F">
        <w:rPr>
          <w:rStyle w:val="a7"/>
          <w:lang w:val="ru-RU"/>
        </w:rPr>
        <w:t>Генеральный директор по финансированию (</w:t>
      </w:r>
      <w:r>
        <w:rPr>
          <w:rStyle w:val="a7"/>
        </w:rPr>
        <w:t>DGF</w:t>
      </w:r>
      <w:r w:rsidRPr="00AC6A0F">
        <w:rPr>
          <w:rStyle w:val="a7"/>
          <w:lang w:val="ru-RU"/>
        </w:rPr>
        <w:t>). Статистический бюллетень государственного долга по состоянию на 31 декабря 2024 года. Министерство бюджета и финансов, апрель 2025 года.</w:t>
      </w:r>
    </w:p>
    <w:p w14:paraId="3AB8C7A0" w14:textId="77777777" w:rsidR="001D1886" w:rsidRPr="00AC6A0F" w:rsidRDefault="00836FE4">
      <w:pPr>
        <w:pStyle w:val="11"/>
        <w:spacing w:after="160" w:line="319" w:lineRule="auto"/>
        <w:ind w:left="1080"/>
        <w:jc w:val="both"/>
        <w:rPr>
          <w:lang w:val="ru-RU"/>
        </w:rPr>
      </w:pPr>
      <w:r w:rsidRPr="00AC6A0F">
        <w:rPr>
          <w:rStyle w:val="a7"/>
          <w:lang w:val="ru-RU"/>
        </w:rPr>
        <w:t>Генеральное управление государственного портфеля (</w:t>
      </w:r>
      <w:r>
        <w:rPr>
          <w:rStyle w:val="a7"/>
        </w:rPr>
        <w:t>DGPE</w:t>
      </w:r>
      <w:r w:rsidRPr="00AC6A0F">
        <w:rPr>
          <w:rStyle w:val="a7"/>
          <w:lang w:val="ru-RU"/>
        </w:rPr>
        <w:t xml:space="preserve">). Годовой отчет по управлению государственным портфелем 2023-2024 гг. Министерство наследия, государственного портфеля и государственных предприятий. Кот-д'Ивуар: </w:t>
      </w:r>
      <w:r>
        <w:rPr>
          <w:rStyle w:val="a7"/>
        </w:rPr>
        <w:t>DGPE</w:t>
      </w:r>
      <w:r w:rsidRPr="00AC6A0F">
        <w:rPr>
          <w:rStyle w:val="a7"/>
          <w:lang w:val="ru-RU"/>
        </w:rPr>
        <w:t>, 2025.</w:t>
      </w:r>
    </w:p>
    <w:p w14:paraId="5DCF2615" w14:textId="77777777" w:rsidR="001D1886" w:rsidRPr="00AC6A0F" w:rsidRDefault="00836FE4">
      <w:pPr>
        <w:pStyle w:val="11"/>
        <w:spacing w:after="160" w:line="319" w:lineRule="auto"/>
        <w:ind w:left="1080"/>
        <w:jc w:val="both"/>
        <w:rPr>
          <w:lang w:val="ru-RU"/>
        </w:rPr>
      </w:pPr>
      <w:r w:rsidRPr="00AC6A0F">
        <w:rPr>
          <w:rStyle w:val="a7"/>
          <w:lang w:val="ru-RU"/>
        </w:rPr>
        <w:t xml:space="preserve">Международный валютный фонд (МВФ). Пресс-релиз </w:t>
      </w:r>
      <w:r>
        <w:rPr>
          <w:rStyle w:val="a7"/>
        </w:rPr>
        <w:t>No</w:t>
      </w:r>
      <w:r w:rsidRPr="00AC6A0F">
        <w:rPr>
          <w:rStyle w:val="a7"/>
          <w:lang w:val="ru-RU"/>
        </w:rPr>
        <w:t xml:space="preserve"> 25/097: Распределение уровней услуг по четвёртому обзору соглашений </w:t>
      </w:r>
      <w:r>
        <w:rPr>
          <w:rStyle w:val="a7"/>
        </w:rPr>
        <w:t>EFF</w:t>
      </w:r>
      <w:r w:rsidRPr="00AC6A0F">
        <w:rPr>
          <w:rStyle w:val="a7"/>
          <w:lang w:val="ru-RU"/>
        </w:rPr>
        <w:t xml:space="preserve"> и </w:t>
      </w:r>
      <w:r>
        <w:rPr>
          <w:rStyle w:val="a7"/>
        </w:rPr>
        <w:t>ECF</w:t>
      </w:r>
      <w:r w:rsidRPr="00AC6A0F">
        <w:rPr>
          <w:rStyle w:val="a7"/>
          <w:lang w:val="ru-RU"/>
        </w:rPr>
        <w:t xml:space="preserve"> и третьему обзору соглашения </w:t>
      </w:r>
      <w:r>
        <w:rPr>
          <w:rStyle w:val="a7"/>
        </w:rPr>
        <w:t>RDF</w:t>
      </w:r>
      <w:r w:rsidRPr="00AC6A0F">
        <w:rPr>
          <w:rStyle w:val="a7"/>
          <w:lang w:val="ru-RU"/>
        </w:rPr>
        <w:t>. Вашингтон, округ Колумбия: МВФ, апрель 2025.</w:t>
      </w:r>
    </w:p>
    <w:p w14:paraId="6EF4CF1D" w14:textId="77777777" w:rsidR="001D1886" w:rsidRPr="00AC6A0F" w:rsidRDefault="00836FE4">
      <w:pPr>
        <w:pStyle w:val="11"/>
        <w:spacing w:after="160" w:line="319" w:lineRule="auto"/>
        <w:ind w:left="1080"/>
        <w:jc w:val="both"/>
        <w:rPr>
          <w:lang w:val="ru-RU"/>
        </w:rPr>
      </w:pPr>
      <w:r w:rsidRPr="00AC6A0F">
        <w:rPr>
          <w:rStyle w:val="a7"/>
          <w:lang w:val="ru-RU"/>
        </w:rPr>
        <w:t>Международный валютный фонд (МВФ). Запрос на согласие в рамках Комплекса устойчивости и устойчивого развития — пресс-релиз; Отчёт сотрудников МВФ; и заявление исполнительного директора по Кот-д'Ивуару. Вашингтон, округ Колумбия: МВФ, апрель 2024.</w:t>
      </w:r>
    </w:p>
    <w:p w14:paraId="40BA836C" w14:textId="77777777" w:rsidR="001D1886" w:rsidRPr="00AC6A0F" w:rsidRDefault="00836FE4">
      <w:pPr>
        <w:pStyle w:val="11"/>
        <w:spacing w:after="160" w:line="319" w:lineRule="auto"/>
        <w:ind w:left="1080"/>
        <w:jc w:val="both"/>
        <w:rPr>
          <w:lang w:val="ru-RU"/>
        </w:rPr>
      </w:pPr>
      <w:r w:rsidRPr="00AC6A0F">
        <w:rPr>
          <w:rStyle w:val="a7"/>
          <w:lang w:val="ru-RU"/>
        </w:rPr>
        <w:t>Международный валютный фонд (МВФ). Запросы на расширенное соглашение по фонду и 40-месячную расширенную кредитную линию — пресс-релиз, отчёт персонала, анализ устойчивости долгов и заявление исполнительного директора по Кот-д'Ивуару. Вашингтон, округ Колумбия: МВФ, июнь 2024.</w:t>
      </w:r>
    </w:p>
    <w:p w14:paraId="4E5091B0" w14:textId="77777777" w:rsidR="001D1886" w:rsidRPr="00AC6A0F" w:rsidRDefault="00836FE4">
      <w:pPr>
        <w:pStyle w:val="11"/>
        <w:spacing w:after="160" w:line="319" w:lineRule="auto"/>
        <w:ind w:left="1080"/>
        <w:jc w:val="both"/>
        <w:rPr>
          <w:lang w:val="ru-RU"/>
        </w:rPr>
      </w:pPr>
      <w:r w:rsidRPr="00AC6A0F">
        <w:rPr>
          <w:rStyle w:val="a7"/>
          <w:lang w:val="ru-RU"/>
        </w:rPr>
        <w:t>Министерство экономики, планирования и развития (</w:t>
      </w:r>
      <w:r>
        <w:rPr>
          <w:rStyle w:val="a7"/>
        </w:rPr>
        <w:t>MEPD</w:t>
      </w:r>
      <w:r w:rsidRPr="00AC6A0F">
        <w:rPr>
          <w:rStyle w:val="a7"/>
          <w:lang w:val="ru-RU"/>
        </w:rPr>
        <w:t>). Национальный план развития (</w:t>
      </w:r>
      <w:r>
        <w:rPr>
          <w:rStyle w:val="a7"/>
        </w:rPr>
        <w:t>NDP</w:t>
      </w:r>
      <w:r w:rsidRPr="00AC6A0F">
        <w:rPr>
          <w:rStyle w:val="a7"/>
          <w:lang w:val="ru-RU"/>
        </w:rPr>
        <w:t>) 2021-2025: Годовой отчет о реализации 2023/2024.</w:t>
      </w:r>
    </w:p>
    <w:p w14:paraId="03F1E369" w14:textId="77777777" w:rsidR="001D1886" w:rsidRPr="00AC6A0F" w:rsidRDefault="00836FE4">
      <w:pPr>
        <w:pStyle w:val="11"/>
        <w:spacing w:after="160" w:line="319" w:lineRule="auto"/>
        <w:ind w:left="1080"/>
        <w:jc w:val="both"/>
        <w:rPr>
          <w:lang w:val="ru-RU"/>
        </w:rPr>
      </w:pPr>
      <w:r w:rsidRPr="00AC6A0F">
        <w:rPr>
          <w:rStyle w:val="a7"/>
          <w:lang w:val="ru-RU"/>
        </w:rPr>
        <w:t>Министерство экономики, планирования и развития (</w:t>
      </w:r>
      <w:r>
        <w:rPr>
          <w:rStyle w:val="a7"/>
        </w:rPr>
        <w:t>MEPD</w:t>
      </w:r>
      <w:r w:rsidRPr="00AC6A0F">
        <w:rPr>
          <w:rStyle w:val="a7"/>
          <w:lang w:val="ru-RU"/>
        </w:rPr>
        <w:t xml:space="preserve">). Отчёт об экономической и финансовой ситуации в 2024 году. Абиджан: </w:t>
      </w:r>
      <w:r>
        <w:rPr>
          <w:rStyle w:val="a7"/>
        </w:rPr>
        <w:t>MEPD</w:t>
      </w:r>
      <w:r w:rsidRPr="00AC6A0F">
        <w:rPr>
          <w:rStyle w:val="a7"/>
          <w:lang w:val="ru-RU"/>
        </w:rPr>
        <w:t>, январь 2025.</w:t>
      </w:r>
    </w:p>
    <w:p w14:paraId="71ADD7C8" w14:textId="77777777" w:rsidR="001D1886" w:rsidRPr="00AC6A0F" w:rsidRDefault="00836FE4">
      <w:pPr>
        <w:pStyle w:val="11"/>
        <w:spacing w:after="160" w:line="319" w:lineRule="auto"/>
        <w:ind w:left="1080"/>
        <w:jc w:val="both"/>
        <w:rPr>
          <w:lang w:val="ru-RU"/>
        </w:rPr>
      </w:pPr>
      <w:r w:rsidRPr="00AC6A0F">
        <w:rPr>
          <w:rStyle w:val="a7"/>
          <w:lang w:val="ru-RU"/>
        </w:rPr>
        <w:t>Министерство финансов и бюджета. Стратегия мобилизации доходов в среднесрочной перспективе (</w:t>
      </w:r>
      <w:r>
        <w:rPr>
          <w:rStyle w:val="a7"/>
        </w:rPr>
        <w:t>MTRS</w:t>
      </w:r>
      <w:r w:rsidRPr="00AC6A0F">
        <w:rPr>
          <w:rStyle w:val="a7"/>
          <w:lang w:val="ru-RU"/>
        </w:rPr>
        <w:t xml:space="preserve"> 2024-2028). Май 2024.</w:t>
      </w:r>
    </w:p>
    <w:p w14:paraId="353C0D0B" w14:textId="77777777" w:rsidR="001D1886" w:rsidRPr="00AC6A0F" w:rsidRDefault="00836FE4">
      <w:pPr>
        <w:pStyle w:val="11"/>
        <w:spacing w:after="160" w:line="319" w:lineRule="auto"/>
        <w:ind w:left="1080"/>
        <w:jc w:val="both"/>
        <w:rPr>
          <w:lang w:val="ru-RU"/>
        </w:rPr>
      </w:pPr>
      <w:r w:rsidRPr="00AC6A0F">
        <w:rPr>
          <w:rStyle w:val="a7"/>
          <w:lang w:val="ru-RU"/>
        </w:rPr>
        <w:t>Программа развития ООН (ПРООН). Отчёт о человеческом развитии 2024/2025: вопрос выбора: люди и возможности в эпоху ИИ. Нью-Йорк: ПРООН, 2025.</w:t>
      </w:r>
    </w:p>
    <w:p w14:paraId="5BCD1C5C" w14:textId="77777777" w:rsidR="001D1886" w:rsidRDefault="00836FE4">
      <w:pPr>
        <w:pStyle w:val="11"/>
        <w:spacing w:after="160" w:line="319" w:lineRule="auto"/>
        <w:ind w:left="1080"/>
        <w:jc w:val="both"/>
        <w:sectPr w:rsidR="001D1886">
          <w:footerReference w:type="even" r:id="rId54"/>
          <w:footerReference w:type="default" r:id="rId55"/>
          <w:pgSz w:w="16838" w:h="23810"/>
          <w:pgMar w:top="6102" w:right="2464" w:bottom="5182" w:left="2464" w:header="5674" w:footer="3" w:gutter="0"/>
          <w:pgNumType w:start="23"/>
          <w:cols w:space="720"/>
          <w:noEndnote/>
          <w:rtlGutter/>
          <w:docGrid w:linePitch="360"/>
        </w:sectPr>
      </w:pPr>
      <w:r w:rsidRPr="00AC6A0F">
        <w:rPr>
          <w:rStyle w:val="a7"/>
          <w:lang w:val="ru-RU"/>
        </w:rPr>
        <w:t xml:space="preserve">Программа развития ООН (ПРООН). Отчёт о человеческом развитии 2023/2024: Преодоление тупика. </w:t>
      </w:r>
      <w:proofErr w:type="spellStart"/>
      <w:r>
        <w:rPr>
          <w:rStyle w:val="a7"/>
        </w:rPr>
        <w:t>Нью-</w:t>
      </w:r>
      <w:proofErr w:type="gramStart"/>
      <w:r>
        <w:rPr>
          <w:rStyle w:val="a7"/>
        </w:rPr>
        <w:t>Йорк</w:t>
      </w:r>
      <w:proofErr w:type="spellEnd"/>
      <w:r>
        <w:rPr>
          <w:rStyle w:val="a7"/>
        </w:rPr>
        <w:t>:</w:t>
      </w:r>
      <w:proofErr w:type="gramEnd"/>
      <w:r>
        <w:rPr>
          <w:rStyle w:val="a7"/>
        </w:rPr>
        <w:t xml:space="preserve"> ПРООН, 2024.</w:t>
      </w:r>
    </w:p>
    <w:p w14:paraId="66C5EC8E" w14:textId="09AEC7FE" w:rsidR="001D1886" w:rsidRDefault="00836FE4">
      <w:pPr>
        <w:jc w:val="center"/>
        <w:rPr>
          <w:sz w:val="2"/>
          <w:szCs w:val="2"/>
        </w:rPr>
      </w:pPr>
      <w:r>
        <w:rPr>
          <w:noProof/>
        </w:rPr>
        <w:lastRenderedPageBreak/>
        <w:drawing>
          <wp:inline distT="0" distB="0" distL="0" distR="0" wp14:anchorId="34AC77B5" wp14:editId="57792169">
            <wp:extent cx="7565390" cy="10076815"/>
            <wp:effectExtent l="0" t="0" r="0" b="0"/>
            <wp:docPr id="117" name="Picutre 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117"/>
                    <pic:cNvPicPr/>
                  </pic:nvPicPr>
                  <pic:blipFill>
                    <a:blip r:embed="rId56"/>
                    <a:stretch/>
                  </pic:blipFill>
                  <pic:spPr>
                    <a:xfrm>
                      <a:off x="0" y="0"/>
                      <a:ext cx="7565390" cy="1007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1886">
      <w:footerReference w:type="even" r:id="rId57"/>
      <w:footerReference w:type="default" r:id="rId58"/>
      <w:pgSz w:w="16838" w:h="23810"/>
      <w:pgMar w:top="3871" w:right="2464" w:bottom="3871" w:left="2464" w:header="3443" w:footer="3443" w:gutter="0"/>
      <w:pgNumType w:start="35"/>
      <w:cols w:space="720"/>
      <w:noEndnote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E40C3" w14:textId="77777777" w:rsidR="00C54BDC" w:rsidRDefault="00C54BDC">
      <w:r>
        <w:separator/>
      </w:r>
    </w:p>
  </w:endnote>
  <w:endnote w:type="continuationSeparator" w:id="0">
    <w:p w14:paraId="4DE671AC" w14:textId="77777777" w:rsidR="00C54BDC" w:rsidRDefault="00C54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D3A99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2" behindDoc="1" locked="0" layoutInCell="1" allowOverlap="1" wp14:anchorId="0FCEA9AC" wp14:editId="064FE8B4">
              <wp:simplePos x="0" y="0"/>
              <wp:positionH relativeFrom="page">
                <wp:posOffset>2256790</wp:posOffset>
              </wp:positionH>
              <wp:positionV relativeFrom="page">
                <wp:posOffset>12266930</wp:posOffset>
              </wp:positionV>
              <wp:extent cx="2846705" cy="91440"/>
              <wp:effectExtent l="0" t="0" r="0" b="0"/>
              <wp:wrapNone/>
              <wp:docPr id="16" name="Shape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670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490764F" w14:textId="77777777" w:rsidR="001D1886" w:rsidRPr="00AC6A0F" w:rsidRDefault="00836FE4">
                          <w:pPr>
                            <w:pStyle w:val="20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CEA9AC" id="_x0000_t202" coordsize="21600,21600" o:spt="202" path="m,l,21600r21600,l21600,xe">
              <v:stroke joinstyle="miter"/>
              <v:path gradientshapeok="t" o:connecttype="rect"/>
            </v:shapetype>
            <v:shape id="Shape 16" o:spid="_x0000_s1037" type="#_x0000_t202" style="position:absolute;margin-left:177.7pt;margin-top:965.9pt;width:224.15pt;height:7.2pt;z-index:-44040178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" filled="f" stroked="f">
              <v:textbox style="mso-fit-shape-to-text:t" inset="0,0,0,0">
                <w:txbxContent>
                  <w:p w14:paraId="0490764F" w14:textId="77777777" w:rsidR="001D1886" w:rsidRPr="00AC6A0F" w:rsidRDefault="00836FE4">
                    <w:pPr>
                      <w:pStyle w:val="20"/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231F20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D2A69F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0" behindDoc="1" locked="0" layoutInCell="1" allowOverlap="1" wp14:anchorId="429F043A" wp14:editId="6971FFCE">
              <wp:simplePos x="0" y="0"/>
              <wp:positionH relativeFrom="page">
                <wp:posOffset>2256790</wp:posOffset>
              </wp:positionH>
              <wp:positionV relativeFrom="page">
                <wp:posOffset>12266930</wp:posOffset>
              </wp:positionV>
              <wp:extent cx="2846705" cy="91440"/>
              <wp:effectExtent l="0" t="0" r="0" b="0"/>
              <wp:wrapNone/>
              <wp:docPr id="14" name="Shap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670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6B9DE96" w14:textId="77777777" w:rsidR="001D1886" w:rsidRPr="00AC6A0F" w:rsidRDefault="00836FE4">
                          <w:pPr>
                            <w:pStyle w:val="20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043A" id="_x0000_t202" coordsize="21600,21600" o:spt="202" path="m,l,21600r21600,l21600,xe">
              <v:stroke joinstyle="miter"/>
              <v:path gradientshapeok="t" o:connecttype="rect"/>
            </v:shapetype>
            <v:shape id="Shape 14" o:spid="_x0000_s1038" type="#_x0000_t202" style="position:absolute;margin-left:177.7pt;margin-top:965.9pt;width:224.15pt;height:7.2pt;z-index:-44040179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" filled="f" stroked="f">
              <v:textbox style="mso-fit-shape-to-text:t" inset="0,0,0,0">
                <w:txbxContent>
                  <w:p w14:paraId="36B9DE96" w14:textId="77777777" w:rsidR="001D1886" w:rsidRPr="00AC6A0F" w:rsidRDefault="00836FE4">
                    <w:pPr>
                      <w:pStyle w:val="20"/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231F20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B2F76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4" behindDoc="1" locked="0" layoutInCell="1" allowOverlap="1" wp14:anchorId="556F80C3" wp14:editId="31ABAD81">
              <wp:simplePos x="0" y="0"/>
              <wp:positionH relativeFrom="page">
                <wp:posOffset>5591175</wp:posOffset>
              </wp:positionH>
              <wp:positionV relativeFrom="page">
                <wp:posOffset>12242800</wp:posOffset>
              </wp:positionV>
              <wp:extent cx="2849880" cy="91440"/>
              <wp:effectExtent l="0" t="0" r="0" b="0"/>
              <wp:wrapNone/>
              <wp:docPr id="18" name="Shap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9880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D7A5E3A" w14:textId="77777777" w:rsidR="001D1886" w:rsidRPr="00AC6A0F" w:rsidRDefault="00836FE4">
                          <w:pPr>
                            <w:pStyle w:val="20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56F80C3" id="_x0000_t202" coordsize="21600,21600" o:spt="202" path="m,l,21600r21600,l21600,xe">
              <v:stroke joinstyle="miter"/>
              <v:path gradientshapeok="t" o:connecttype="rect"/>
            </v:shapetype>
            <v:shape id="Shape 18" o:spid="_x0000_s1039" type="#_x0000_t202" style="position:absolute;margin-left:440.25pt;margin-top:964pt;width:224.4pt;height:7.2pt;z-index:-44040178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" filled="f" stroked="f">
              <v:textbox style="mso-fit-shape-to-text:t" inset="0,0,0,0">
                <w:txbxContent>
                  <w:p w14:paraId="5D7A5E3A" w14:textId="77777777" w:rsidR="001D1886" w:rsidRPr="00AC6A0F" w:rsidRDefault="00836FE4">
                    <w:pPr>
                      <w:pStyle w:val="20"/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231F20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3E959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8" behindDoc="1" locked="0" layoutInCell="1" allowOverlap="1" wp14:anchorId="222C0096" wp14:editId="0D1F425A">
              <wp:simplePos x="0" y="0"/>
              <wp:positionH relativeFrom="page">
                <wp:posOffset>1952625</wp:posOffset>
              </wp:positionH>
              <wp:positionV relativeFrom="page">
                <wp:posOffset>12266930</wp:posOffset>
              </wp:positionV>
              <wp:extent cx="6489065" cy="91440"/>
              <wp:effectExtent l="0" t="0" r="0" b="0"/>
              <wp:wrapNone/>
              <wp:docPr id="22" name="Shape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906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CF1E727" w14:textId="77777777" w:rsidR="001D1886" w:rsidRPr="00AC6A0F" w:rsidRDefault="00836FE4">
                          <w:pPr>
                            <w:pStyle w:val="20"/>
                            <w:tabs>
                              <w:tab w:val="right" w:pos="10219"/>
                            </w:tabs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fldChar w:fldCharType="begin"/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AC6A0F"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fldChar w:fldCharType="end"/>
                          </w:r>
                          <w:r w:rsidRPr="00AC6A0F"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  <w:lang w:val="ru-RU"/>
                            </w:rPr>
                            <w:tab/>
                          </w: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2C0096" id="_x0000_t202" coordsize="21600,21600" o:spt="202" path="m,l,21600r21600,l21600,xe">
              <v:stroke joinstyle="miter"/>
              <v:path gradientshapeok="t" o:connecttype="rect"/>
            </v:shapetype>
            <v:shape id="Shape 22" o:spid="_x0000_s1040" type="#_x0000_t202" style="position:absolute;margin-left:153.75pt;margin-top:965.9pt;width:510.95pt;height:7.2pt;z-index:-44040178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" filled="f" stroked="f">
              <v:textbox style="mso-fit-shape-to-text:t" inset="0,0,0,0">
                <w:txbxContent>
                  <w:p w14:paraId="5CF1E727" w14:textId="77777777" w:rsidR="001D1886" w:rsidRPr="00AC6A0F" w:rsidRDefault="00836FE4">
                    <w:pPr>
                      <w:pStyle w:val="20"/>
                      <w:tabs>
                        <w:tab w:val="right" w:pos="10219"/>
                      </w:tabs>
                      <w:rPr>
                        <w:sz w:val="17"/>
                        <w:szCs w:val="17"/>
                        <w:lang w:val="ru-RU"/>
                      </w:rPr>
                    </w:pPr>
                    <w:r>
                      <w:fldChar w:fldCharType="begin"/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AC6A0F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AC6A0F"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EBEBEB"/>
                        <w:sz w:val="17"/>
                        <w:szCs w:val="17"/>
                        <w:lang w:val="ru-RU"/>
                      </w:rPr>
                      <w:t>#</w:t>
                    </w:r>
                    <w:r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EBEBEB"/>
                        <w:sz w:val="17"/>
                        <w:szCs w:val="17"/>
                      </w:rPr>
                      <w:fldChar w:fldCharType="end"/>
                    </w:r>
                    <w:r w:rsidRPr="00AC6A0F"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EBEBEB"/>
                        <w:sz w:val="17"/>
                        <w:szCs w:val="17"/>
                        <w:lang w:val="ru-RU"/>
                      </w:rPr>
                      <w:tab/>
                    </w:r>
                    <w:r w:rsidRPr="00AC6A0F">
                      <w:rPr>
                        <w:rStyle w:val="2"/>
                        <w:rFonts w:ascii="Consolas" w:eastAsia="Consolas" w:hAnsi="Consolas" w:cs="Consolas"/>
                        <w:color w:val="231F20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B1025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696" behindDoc="1" locked="0" layoutInCell="1" allowOverlap="1" wp14:anchorId="03413198" wp14:editId="77183EDA">
              <wp:simplePos x="0" y="0"/>
              <wp:positionH relativeFrom="page">
                <wp:posOffset>1952625</wp:posOffset>
              </wp:positionH>
              <wp:positionV relativeFrom="page">
                <wp:posOffset>12266930</wp:posOffset>
              </wp:positionV>
              <wp:extent cx="6489065" cy="91440"/>
              <wp:effectExtent l="0" t="0" r="0" b="0"/>
              <wp:wrapNone/>
              <wp:docPr id="20" name="Shap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906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3CD62C0" w14:textId="77777777" w:rsidR="001D1886" w:rsidRPr="00AC6A0F" w:rsidRDefault="00836FE4">
                          <w:pPr>
                            <w:pStyle w:val="20"/>
                            <w:tabs>
                              <w:tab w:val="right" w:pos="10219"/>
                            </w:tabs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fldChar w:fldCharType="begin"/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AC6A0F"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fldChar w:fldCharType="end"/>
                          </w:r>
                          <w:r w:rsidRPr="00AC6A0F"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  <w:lang w:val="ru-RU"/>
                            </w:rPr>
                            <w:tab/>
                          </w: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413198" id="_x0000_t202" coordsize="21600,21600" o:spt="202" path="m,l,21600r21600,l21600,xe">
              <v:stroke joinstyle="miter"/>
              <v:path gradientshapeok="t" o:connecttype="rect"/>
            </v:shapetype>
            <v:shape id="Shape 20" o:spid="_x0000_s1041" type="#_x0000_t202" style="position:absolute;margin-left:153.75pt;margin-top:965.9pt;width:510.95pt;height:7.2pt;z-index:-440401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" filled="f" stroked="f">
              <v:textbox style="mso-fit-shape-to-text:t" inset="0,0,0,0">
                <w:txbxContent>
                  <w:p w14:paraId="03CD62C0" w14:textId="77777777" w:rsidR="001D1886" w:rsidRPr="00AC6A0F" w:rsidRDefault="00836FE4">
                    <w:pPr>
                      <w:pStyle w:val="20"/>
                      <w:tabs>
                        <w:tab w:val="right" w:pos="10219"/>
                      </w:tabs>
                      <w:rPr>
                        <w:sz w:val="17"/>
                        <w:szCs w:val="17"/>
                        <w:lang w:val="ru-RU"/>
                      </w:rPr>
                    </w:pPr>
                    <w:r>
                      <w:fldChar w:fldCharType="begin"/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AC6A0F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AC6A0F"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EBEBEB"/>
                        <w:sz w:val="17"/>
                        <w:szCs w:val="17"/>
                        <w:lang w:val="ru-RU"/>
                      </w:rPr>
                      <w:t>#</w:t>
                    </w:r>
                    <w:r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EBEBEB"/>
                        <w:sz w:val="17"/>
                        <w:szCs w:val="17"/>
                      </w:rPr>
                      <w:fldChar w:fldCharType="end"/>
                    </w:r>
                    <w:r w:rsidRPr="00AC6A0F"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EBEBEB"/>
                        <w:sz w:val="17"/>
                        <w:szCs w:val="17"/>
                        <w:lang w:val="ru-RU"/>
                      </w:rPr>
                      <w:tab/>
                    </w:r>
                    <w:r w:rsidRPr="00AC6A0F">
                      <w:rPr>
                        <w:rStyle w:val="2"/>
                        <w:rFonts w:ascii="Consolas" w:eastAsia="Consolas" w:hAnsi="Consolas" w:cs="Consolas"/>
                        <w:color w:val="231F20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2FF07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02" behindDoc="1" locked="0" layoutInCell="1" allowOverlap="1" wp14:anchorId="78301898" wp14:editId="682C899C">
              <wp:simplePos x="0" y="0"/>
              <wp:positionH relativeFrom="page">
                <wp:posOffset>2256790</wp:posOffset>
              </wp:positionH>
              <wp:positionV relativeFrom="page">
                <wp:posOffset>12266930</wp:posOffset>
              </wp:positionV>
              <wp:extent cx="2846705" cy="91440"/>
              <wp:effectExtent l="0" t="0" r="0" b="0"/>
              <wp:wrapNone/>
              <wp:docPr id="26" name="Shap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670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E78343B" w14:textId="77777777" w:rsidR="001D1886" w:rsidRPr="00AC6A0F" w:rsidRDefault="00836FE4">
                          <w:pPr>
                            <w:pStyle w:val="20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301898" id="_x0000_t202" coordsize="21600,21600" o:spt="202" path="m,l,21600r21600,l21600,xe">
              <v:stroke joinstyle="miter"/>
              <v:path gradientshapeok="t" o:connecttype="rect"/>
            </v:shapetype>
            <v:shape id="Shape 26" o:spid="_x0000_s1042" type="#_x0000_t202" style="position:absolute;margin-left:177.7pt;margin-top:965.9pt;width:224.15pt;height:7.2pt;z-index:-44040177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" filled="f" stroked="f">
              <v:textbox style="mso-fit-shape-to-text:t" inset="0,0,0,0">
                <w:txbxContent>
                  <w:p w14:paraId="6E78343B" w14:textId="77777777" w:rsidR="001D1886" w:rsidRPr="00AC6A0F" w:rsidRDefault="00836FE4">
                    <w:pPr>
                      <w:pStyle w:val="20"/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231F20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B126D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00" behindDoc="1" locked="0" layoutInCell="1" allowOverlap="1" wp14:anchorId="0FA81265" wp14:editId="3DD675AC">
              <wp:simplePos x="0" y="0"/>
              <wp:positionH relativeFrom="page">
                <wp:posOffset>2256790</wp:posOffset>
              </wp:positionH>
              <wp:positionV relativeFrom="page">
                <wp:posOffset>12266930</wp:posOffset>
              </wp:positionV>
              <wp:extent cx="2846705" cy="91440"/>
              <wp:effectExtent l="0" t="0" r="0" b="0"/>
              <wp:wrapNone/>
              <wp:docPr id="24" name="Shape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670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696EF88" w14:textId="77777777" w:rsidR="001D1886" w:rsidRPr="00AC6A0F" w:rsidRDefault="00836FE4">
                          <w:pPr>
                            <w:pStyle w:val="20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A81265" id="_x0000_t202" coordsize="21600,21600" o:spt="202" path="m,l,21600r21600,l21600,xe">
              <v:stroke joinstyle="miter"/>
              <v:path gradientshapeok="t" o:connecttype="rect"/>
            </v:shapetype>
            <v:shape id="Shape 24" o:spid="_x0000_s1043" type="#_x0000_t202" style="position:absolute;margin-left:177.7pt;margin-top:965.9pt;width:224.15pt;height:7.2pt;z-index:-44040178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" filled="f" stroked="f">
              <v:textbox style="mso-fit-shape-to-text:t" inset="0,0,0,0">
                <w:txbxContent>
                  <w:p w14:paraId="2696EF88" w14:textId="77777777" w:rsidR="001D1886" w:rsidRPr="00AC6A0F" w:rsidRDefault="00836FE4">
                    <w:pPr>
                      <w:pStyle w:val="20"/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231F20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B0788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06" behindDoc="1" locked="0" layoutInCell="1" allowOverlap="1" wp14:anchorId="676D1E2D" wp14:editId="602B8441">
              <wp:simplePos x="0" y="0"/>
              <wp:positionH relativeFrom="page">
                <wp:posOffset>1952625</wp:posOffset>
              </wp:positionH>
              <wp:positionV relativeFrom="page">
                <wp:posOffset>12266930</wp:posOffset>
              </wp:positionV>
              <wp:extent cx="6489065" cy="91440"/>
              <wp:effectExtent l="0" t="0" r="0" b="0"/>
              <wp:wrapNone/>
              <wp:docPr id="31" name="Shape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906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12BE565" w14:textId="77777777" w:rsidR="001D1886" w:rsidRPr="00AC6A0F" w:rsidRDefault="00836FE4">
                          <w:pPr>
                            <w:pStyle w:val="20"/>
                            <w:tabs>
                              <w:tab w:val="right" w:pos="10219"/>
                            </w:tabs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fldChar w:fldCharType="begin"/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AC6A0F"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fldChar w:fldCharType="end"/>
                          </w:r>
                          <w:r w:rsidRPr="00AC6A0F"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  <w:lang w:val="ru-RU"/>
                            </w:rPr>
                            <w:tab/>
                          </w: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6D1E2D" id="_x0000_t202" coordsize="21600,21600" o:spt="202" path="m,l,21600r21600,l21600,xe">
              <v:stroke joinstyle="miter"/>
              <v:path gradientshapeok="t" o:connecttype="rect"/>
            </v:shapetype>
            <v:shape id="Shape 31" o:spid="_x0000_s1044" type="#_x0000_t202" style="position:absolute;margin-left:153.75pt;margin-top:965.9pt;width:510.95pt;height:7.2pt;z-index:-44040177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" filled="f" stroked="f">
              <v:textbox style="mso-fit-shape-to-text:t" inset="0,0,0,0">
                <w:txbxContent>
                  <w:p w14:paraId="212BE565" w14:textId="77777777" w:rsidR="001D1886" w:rsidRPr="00AC6A0F" w:rsidRDefault="00836FE4">
                    <w:pPr>
                      <w:pStyle w:val="20"/>
                      <w:tabs>
                        <w:tab w:val="right" w:pos="10219"/>
                      </w:tabs>
                      <w:rPr>
                        <w:sz w:val="17"/>
                        <w:szCs w:val="17"/>
                        <w:lang w:val="ru-RU"/>
                      </w:rPr>
                    </w:pPr>
                    <w:r>
                      <w:fldChar w:fldCharType="begin"/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AC6A0F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AC6A0F"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EBEBEB"/>
                        <w:sz w:val="17"/>
                        <w:szCs w:val="17"/>
                        <w:lang w:val="ru-RU"/>
                      </w:rPr>
                      <w:t>#</w:t>
                    </w:r>
                    <w:r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EBEBEB"/>
                        <w:sz w:val="17"/>
                        <w:szCs w:val="17"/>
                      </w:rPr>
                      <w:fldChar w:fldCharType="end"/>
                    </w:r>
                    <w:r w:rsidRPr="00AC6A0F"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EBEBEB"/>
                        <w:sz w:val="17"/>
                        <w:szCs w:val="17"/>
                        <w:lang w:val="ru-RU"/>
                      </w:rPr>
                      <w:tab/>
                    </w:r>
                    <w:r w:rsidRPr="00AC6A0F">
                      <w:rPr>
                        <w:rStyle w:val="2"/>
                        <w:rFonts w:ascii="Consolas" w:eastAsia="Consolas" w:hAnsi="Consolas" w:cs="Consolas"/>
                        <w:color w:val="231F20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DD54B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04" behindDoc="1" locked="0" layoutInCell="1" allowOverlap="1" wp14:anchorId="007D9EA3" wp14:editId="6E3B91B4">
              <wp:simplePos x="0" y="0"/>
              <wp:positionH relativeFrom="page">
                <wp:posOffset>1952625</wp:posOffset>
              </wp:positionH>
              <wp:positionV relativeFrom="page">
                <wp:posOffset>12266930</wp:posOffset>
              </wp:positionV>
              <wp:extent cx="6489065" cy="91440"/>
              <wp:effectExtent l="0" t="0" r="0" b="0"/>
              <wp:wrapNone/>
              <wp:docPr id="29" name="Shap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906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6A0AF83" w14:textId="77777777" w:rsidR="001D1886" w:rsidRPr="00AC6A0F" w:rsidRDefault="00836FE4">
                          <w:pPr>
                            <w:pStyle w:val="20"/>
                            <w:tabs>
                              <w:tab w:val="right" w:pos="10219"/>
                            </w:tabs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fldChar w:fldCharType="begin"/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AC6A0F"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fldChar w:fldCharType="end"/>
                          </w:r>
                          <w:r w:rsidRPr="00AC6A0F"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  <w:lang w:val="ru-RU"/>
                            </w:rPr>
                            <w:tab/>
                          </w: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7D9EA3" id="_x0000_t202" coordsize="21600,21600" o:spt="202" path="m,l,21600r21600,l21600,xe">
              <v:stroke joinstyle="miter"/>
              <v:path gradientshapeok="t" o:connecttype="rect"/>
            </v:shapetype>
            <v:shape id="Shape 29" o:spid="_x0000_s1045" type="#_x0000_t202" style="position:absolute;margin-left:153.75pt;margin-top:965.9pt;width:510.95pt;height:7.2pt;z-index:-44040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" filled="f" stroked="f">
              <v:textbox style="mso-fit-shape-to-text:t" inset="0,0,0,0">
                <w:txbxContent>
                  <w:p w14:paraId="76A0AF83" w14:textId="77777777" w:rsidR="001D1886" w:rsidRPr="00AC6A0F" w:rsidRDefault="00836FE4">
                    <w:pPr>
                      <w:pStyle w:val="20"/>
                      <w:tabs>
                        <w:tab w:val="right" w:pos="10219"/>
                      </w:tabs>
                      <w:rPr>
                        <w:sz w:val="17"/>
                        <w:szCs w:val="17"/>
                        <w:lang w:val="ru-RU"/>
                      </w:rPr>
                    </w:pPr>
                    <w:r>
                      <w:fldChar w:fldCharType="begin"/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AC6A0F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AC6A0F"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EBEBEB"/>
                        <w:sz w:val="17"/>
                        <w:szCs w:val="17"/>
                        <w:lang w:val="ru-RU"/>
                      </w:rPr>
                      <w:t>#</w:t>
                    </w:r>
                    <w:r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EBEBEB"/>
                        <w:sz w:val="17"/>
                        <w:szCs w:val="17"/>
                      </w:rPr>
                      <w:fldChar w:fldCharType="end"/>
                    </w:r>
                    <w:r w:rsidRPr="00AC6A0F"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EBEBEB"/>
                        <w:sz w:val="17"/>
                        <w:szCs w:val="17"/>
                        <w:lang w:val="ru-RU"/>
                      </w:rPr>
                      <w:tab/>
                    </w:r>
                    <w:r w:rsidRPr="00AC6A0F">
                      <w:rPr>
                        <w:rStyle w:val="2"/>
                        <w:rFonts w:ascii="Consolas" w:eastAsia="Consolas" w:hAnsi="Consolas" w:cs="Consolas"/>
                        <w:color w:val="231F20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9818FD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10" behindDoc="1" locked="0" layoutInCell="1" allowOverlap="1" wp14:anchorId="7E5192F6" wp14:editId="1A7FD464">
              <wp:simplePos x="0" y="0"/>
              <wp:positionH relativeFrom="page">
                <wp:posOffset>2256790</wp:posOffset>
              </wp:positionH>
              <wp:positionV relativeFrom="page">
                <wp:posOffset>12266930</wp:posOffset>
              </wp:positionV>
              <wp:extent cx="2846705" cy="91440"/>
              <wp:effectExtent l="0" t="0" r="0" b="0"/>
              <wp:wrapNone/>
              <wp:docPr id="37" name="Shape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670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9D93298" w14:textId="77777777" w:rsidR="001D1886" w:rsidRPr="00AC6A0F" w:rsidRDefault="00836FE4">
                          <w:pPr>
                            <w:pStyle w:val="20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192F6" id="_x0000_t202" coordsize="21600,21600" o:spt="202" path="m,l,21600r21600,l21600,xe">
              <v:stroke joinstyle="miter"/>
              <v:path gradientshapeok="t" o:connecttype="rect"/>
            </v:shapetype>
            <v:shape id="Shape 37" o:spid="_x0000_s1046" type="#_x0000_t202" style="position:absolute;margin-left:177.7pt;margin-top:965.9pt;width:224.15pt;height:7.2pt;z-index:-44040177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" filled="f" stroked="f">
              <v:textbox style="mso-fit-shape-to-text:t" inset="0,0,0,0">
                <w:txbxContent>
                  <w:p w14:paraId="39D93298" w14:textId="77777777" w:rsidR="001D1886" w:rsidRPr="00AC6A0F" w:rsidRDefault="00836FE4">
                    <w:pPr>
                      <w:pStyle w:val="20"/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231F20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3807A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08" behindDoc="1" locked="0" layoutInCell="1" allowOverlap="1" wp14:anchorId="3503BEE5" wp14:editId="6BBF245D">
              <wp:simplePos x="0" y="0"/>
              <wp:positionH relativeFrom="page">
                <wp:posOffset>2256790</wp:posOffset>
              </wp:positionH>
              <wp:positionV relativeFrom="page">
                <wp:posOffset>12266930</wp:posOffset>
              </wp:positionV>
              <wp:extent cx="2846705" cy="91440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670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519E72E" w14:textId="77777777" w:rsidR="001D1886" w:rsidRPr="00AC6A0F" w:rsidRDefault="00836FE4">
                          <w:pPr>
                            <w:pStyle w:val="20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03BEE5" id="_x0000_t202" coordsize="21600,21600" o:spt="202" path="m,l,21600r21600,l21600,xe">
              <v:stroke joinstyle="miter"/>
              <v:path gradientshapeok="t" o:connecttype="rect"/>
            </v:shapetype>
            <v:shape id="Shape 35" o:spid="_x0000_s1047" type="#_x0000_t202" style="position:absolute;margin-left:177.7pt;margin-top:965.9pt;width:224.15pt;height:7.2pt;z-index:-44040177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" filled="f" stroked="f">
              <v:textbox style="mso-fit-shape-to-text:t" inset="0,0,0,0">
                <w:txbxContent>
                  <w:p w14:paraId="6519E72E" w14:textId="77777777" w:rsidR="001D1886" w:rsidRPr="00AC6A0F" w:rsidRDefault="00836FE4">
                    <w:pPr>
                      <w:pStyle w:val="20"/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231F20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30FAD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14" behindDoc="1" locked="0" layoutInCell="1" allowOverlap="1" wp14:anchorId="1EE30770" wp14:editId="06A10CB6">
              <wp:simplePos x="0" y="0"/>
              <wp:positionH relativeFrom="page">
                <wp:posOffset>5591175</wp:posOffset>
              </wp:positionH>
              <wp:positionV relativeFrom="page">
                <wp:posOffset>12242800</wp:posOffset>
              </wp:positionV>
              <wp:extent cx="2849880" cy="91440"/>
              <wp:effectExtent l="0" t="0" r="0" b="0"/>
              <wp:wrapNone/>
              <wp:docPr id="41" name="Shap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9880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6012FB4" w14:textId="77777777" w:rsidR="001D1886" w:rsidRPr="00AC6A0F" w:rsidRDefault="00836FE4">
                          <w:pPr>
                            <w:pStyle w:val="20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E30770" id="_x0000_t202" coordsize="21600,21600" o:spt="202" path="m,l,21600r21600,l21600,xe">
              <v:stroke joinstyle="miter"/>
              <v:path gradientshapeok="t" o:connecttype="rect"/>
            </v:shapetype>
            <v:shape id="Shape 41" o:spid="_x0000_s1048" type="#_x0000_t202" style="position:absolute;margin-left:440.25pt;margin-top:964pt;width:224.4pt;height:7.2pt;z-index:-44040176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" filled="f" stroked="f">
              <v:textbox style="mso-fit-shape-to-text:t" inset="0,0,0,0">
                <w:txbxContent>
                  <w:p w14:paraId="46012FB4" w14:textId="77777777" w:rsidR="001D1886" w:rsidRPr="00AC6A0F" w:rsidRDefault="00836FE4">
                    <w:pPr>
                      <w:pStyle w:val="20"/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231F20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8B74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12" behindDoc="1" locked="0" layoutInCell="1" allowOverlap="1" wp14:anchorId="6B715E5B" wp14:editId="773DCAC2">
              <wp:simplePos x="0" y="0"/>
              <wp:positionH relativeFrom="page">
                <wp:posOffset>5591175</wp:posOffset>
              </wp:positionH>
              <wp:positionV relativeFrom="page">
                <wp:posOffset>12242800</wp:posOffset>
              </wp:positionV>
              <wp:extent cx="2849880" cy="91440"/>
              <wp:effectExtent l="0" t="0" r="0" b="0"/>
              <wp:wrapNone/>
              <wp:docPr id="39" name="Shape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9880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1F48BAB" w14:textId="77777777" w:rsidR="001D1886" w:rsidRPr="00AC6A0F" w:rsidRDefault="00836FE4">
                          <w:pPr>
                            <w:pStyle w:val="20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715E5B" id="_x0000_t202" coordsize="21600,21600" o:spt="202" path="m,l,21600r21600,l21600,xe">
              <v:stroke joinstyle="miter"/>
              <v:path gradientshapeok="t" o:connecttype="rect"/>
            </v:shapetype>
            <v:shape id="Shape 39" o:spid="_x0000_s1049" type="#_x0000_t202" style="position:absolute;margin-left:440.25pt;margin-top:964pt;width:224.4pt;height:7.2pt;z-index:-4404017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" filled="f" stroked="f">
              <v:textbox style="mso-fit-shape-to-text:t" inset="0,0,0,0">
                <w:txbxContent>
                  <w:p w14:paraId="51F48BAB" w14:textId="77777777" w:rsidR="001D1886" w:rsidRPr="00AC6A0F" w:rsidRDefault="00836FE4">
                    <w:pPr>
                      <w:pStyle w:val="20"/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231F20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AA69F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18" behindDoc="1" locked="0" layoutInCell="1" allowOverlap="1" wp14:anchorId="18985E81" wp14:editId="286E2F3D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6483350" cy="91440"/>
              <wp:effectExtent l="0" t="0" r="0" b="0"/>
              <wp:wrapNone/>
              <wp:docPr id="45" name="Shape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3350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2CD9605" w14:textId="77777777" w:rsidR="001D1886" w:rsidRPr="00AC6A0F" w:rsidRDefault="00836FE4">
                          <w:pPr>
                            <w:pStyle w:val="20"/>
                            <w:pBdr>
                              <w:top w:val="single" w:sz="0" w:space="0" w:color="231F20"/>
                              <w:left w:val="single" w:sz="0" w:space="0" w:color="231F20"/>
                              <w:bottom w:val="single" w:sz="0" w:space="0" w:color="231F20"/>
                              <w:right w:val="single" w:sz="0" w:space="0" w:color="231F20"/>
                            </w:pBdr>
                            <w:shd w:val="clear" w:color="auto" w:fill="231F20"/>
                            <w:tabs>
                              <w:tab w:val="right" w:pos="10210"/>
                            </w:tabs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  <w:lang w:val="ru-RU"/>
                            </w:rPr>
                            <w:tab/>
                          </w:r>
                          <w:r>
                            <w:fldChar w:fldCharType="begin"/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AC6A0F"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FFFFFF"/>
                              <w:sz w:val="17"/>
                              <w:szCs w:val="17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FFFFFF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85E81" id="_x0000_t202" coordsize="21600,21600" o:spt="202" path="m,l,21600r21600,l21600,xe">
              <v:stroke joinstyle="miter"/>
              <v:path gradientshapeok="t" o:connecttype="rect"/>
            </v:shapetype>
            <v:shape id="Shape 45" o:spid="_x0000_s1050" type="#_x0000_t202" style="position:absolute;margin-left:177.2pt;margin-top:950.95pt;width:510.5pt;height:7.2pt;z-index:-44040176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" filled="f" stroked="f">
              <v:textbox style="mso-fit-shape-to-text:t" inset="0,0,0,0">
                <w:txbxContent>
                  <w:p w14:paraId="12CD9605" w14:textId="77777777" w:rsidR="001D1886" w:rsidRPr="00AC6A0F" w:rsidRDefault="00836FE4">
                    <w:pPr>
                      <w:pStyle w:val="20"/>
                      <w:pBdr>
                        <w:top w:val="single" w:sz="0" w:space="0" w:color="231F20"/>
                        <w:left w:val="single" w:sz="0" w:space="0" w:color="231F20"/>
                        <w:bottom w:val="single" w:sz="0" w:space="0" w:color="231F20"/>
                        <w:right w:val="single" w:sz="0" w:space="0" w:color="231F20"/>
                      </w:pBdr>
                      <w:shd w:val="clear" w:color="auto" w:fill="231F20"/>
                      <w:tabs>
                        <w:tab w:val="right" w:pos="10210"/>
                      </w:tabs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373334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  <w:r w:rsidRPr="00AC6A0F">
                      <w:rPr>
                        <w:rStyle w:val="2"/>
                        <w:rFonts w:ascii="Consolas" w:eastAsia="Consolas" w:hAnsi="Consolas" w:cs="Consolas"/>
                        <w:color w:val="373334"/>
                        <w:sz w:val="17"/>
                        <w:szCs w:val="17"/>
                        <w:lang w:val="ru-RU"/>
                      </w:rPr>
                      <w:tab/>
                    </w:r>
                    <w:r>
                      <w:fldChar w:fldCharType="begin"/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AC6A0F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AC6A0F"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FFFFFF"/>
                        <w:sz w:val="17"/>
                        <w:szCs w:val="17"/>
                        <w:lang w:val="ru-RU"/>
                      </w:rPr>
                      <w:t>#</w:t>
                    </w:r>
                    <w:r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FFFFFF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A7F4C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16" behindDoc="1" locked="0" layoutInCell="1" allowOverlap="1" wp14:anchorId="26170FBA" wp14:editId="5DC320DE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6483350" cy="91440"/>
              <wp:effectExtent l="0" t="0" r="0" b="0"/>
              <wp:wrapNone/>
              <wp:docPr id="43" name="Shape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83350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A914AD2" w14:textId="77777777" w:rsidR="001D1886" w:rsidRPr="00AC6A0F" w:rsidRDefault="00836FE4">
                          <w:pPr>
                            <w:pStyle w:val="20"/>
                            <w:pBdr>
                              <w:top w:val="single" w:sz="0" w:space="0" w:color="231F20"/>
                              <w:left w:val="single" w:sz="0" w:space="0" w:color="231F20"/>
                              <w:bottom w:val="single" w:sz="0" w:space="0" w:color="231F20"/>
                              <w:right w:val="single" w:sz="0" w:space="0" w:color="231F20"/>
                            </w:pBdr>
                            <w:shd w:val="clear" w:color="auto" w:fill="231F20"/>
                            <w:tabs>
                              <w:tab w:val="right" w:pos="10210"/>
                            </w:tabs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  <w:lang w:val="ru-RU"/>
                            </w:rPr>
                            <w:tab/>
                          </w:r>
                          <w:r>
                            <w:fldChar w:fldCharType="begin"/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AC6A0F"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FFFFFF"/>
                              <w:sz w:val="17"/>
                              <w:szCs w:val="17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FFFFFF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170FBA" id="_x0000_t202" coordsize="21600,21600" o:spt="202" path="m,l,21600r21600,l21600,xe">
              <v:stroke joinstyle="miter"/>
              <v:path gradientshapeok="t" o:connecttype="rect"/>
            </v:shapetype>
            <v:shape id="Shape 43" o:spid="_x0000_s1051" type="#_x0000_t202" style="position:absolute;margin-left:177.2pt;margin-top:950.95pt;width:510.5pt;height:7.2pt;z-index:-4404017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" filled="f" stroked="f">
              <v:textbox style="mso-fit-shape-to-text:t" inset="0,0,0,0">
                <w:txbxContent>
                  <w:p w14:paraId="4A914AD2" w14:textId="77777777" w:rsidR="001D1886" w:rsidRPr="00AC6A0F" w:rsidRDefault="00836FE4">
                    <w:pPr>
                      <w:pStyle w:val="20"/>
                      <w:pBdr>
                        <w:top w:val="single" w:sz="0" w:space="0" w:color="231F20"/>
                        <w:left w:val="single" w:sz="0" w:space="0" w:color="231F20"/>
                        <w:bottom w:val="single" w:sz="0" w:space="0" w:color="231F20"/>
                        <w:right w:val="single" w:sz="0" w:space="0" w:color="231F20"/>
                      </w:pBdr>
                      <w:shd w:val="clear" w:color="auto" w:fill="231F20"/>
                      <w:tabs>
                        <w:tab w:val="right" w:pos="10210"/>
                      </w:tabs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373334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  <w:r w:rsidRPr="00AC6A0F">
                      <w:rPr>
                        <w:rStyle w:val="2"/>
                        <w:rFonts w:ascii="Consolas" w:eastAsia="Consolas" w:hAnsi="Consolas" w:cs="Consolas"/>
                        <w:color w:val="373334"/>
                        <w:sz w:val="17"/>
                        <w:szCs w:val="17"/>
                        <w:lang w:val="ru-RU"/>
                      </w:rPr>
                      <w:tab/>
                    </w:r>
                    <w:r>
                      <w:fldChar w:fldCharType="begin"/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AC6A0F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AC6A0F"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FFFFFF"/>
                        <w:sz w:val="17"/>
                        <w:szCs w:val="17"/>
                        <w:lang w:val="ru-RU"/>
                      </w:rPr>
                      <w:t>#</w:t>
                    </w:r>
                    <w:r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FFFFFF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F12B3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22" behindDoc="1" locked="0" layoutInCell="1" allowOverlap="1" wp14:anchorId="21D0DDBC" wp14:editId="64D73D27">
              <wp:simplePos x="0" y="0"/>
              <wp:positionH relativeFrom="page">
                <wp:posOffset>1940560</wp:posOffset>
              </wp:positionH>
              <wp:positionV relativeFrom="page">
                <wp:posOffset>12096750</wp:posOffset>
              </wp:positionV>
              <wp:extent cx="6504305" cy="91440"/>
              <wp:effectExtent l="0" t="0" r="0" b="0"/>
              <wp:wrapNone/>
              <wp:docPr id="51" name="Shape 5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430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71E50D0" w14:textId="77777777" w:rsidR="001D1886" w:rsidRDefault="00836FE4">
                          <w:pPr>
                            <w:pStyle w:val="20"/>
                            <w:tabs>
                              <w:tab w:val="left" w:pos="5755"/>
                              <w:tab w:val="right" w:pos="10243"/>
                            </w:tabs>
                            <w:rPr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>#</w:t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fldChar w:fldCharType="end"/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HBP</w:t>
                          </w:r>
                          <w:r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ab/>
                            <w:t>ПОРТОВАЯ СТРАНА 2025 — КОТ-Д'ИВУАР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21D0DDBC">
              <v:stroke joinstyle="miter"/>
              <v:path gradientshapeok="t" o:connecttype="rect"/>
            </v:shapetype>
            <v:shape id="Shape 51" style="position:absolute;margin-left:152.8pt;margin-top:952.5pt;width:512.15pt;height:7.2pt;z-index:-44040175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5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">
              <v:textbox style="mso-fit-shape-to-text:t" inset="0,0,0,0">
                <w:txbxContent>
                  <w:p w:rsidR="001D1886" w:rsidRDefault="00836FE4" w14:paraId="271E50D0" w14:textId="77777777">
                    <w:pPr>
                      <w:pStyle w:val="20"/>
                      <w:tabs>
                        <w:tab w:val="left" w:pos="5755"/>
                        <w:tab w:val="right" w:pos="10243"/>
                      </w:tabs>
                      <w:rPr>
                        <w:sz w:val="17"/>
                        <w:szCs w:val="17"/>
                      </w:rPr>
                    </w:pPr>
                    <w:r>
                      <w:rPr>
                        <w:lang w:val="Russian"/>
                      </w:rPr>
                      <w:fldChar w:fldCharType="begin"/>
                    </w:r>
                    <w:r>
                      <w:rPr>
                        <w:lang w:val="Russian"/>
                      </w:rPr>
                      <w:instrText xml:space="preserve"> PAGE \* MERGEFORMAT </w:instrText>
                    </w:r>
                    <w:r>
                      <w:rPr>
                        <w:lang w:val="Russian"/>
                      </w:rPr>
                      <w:fldChar w:fldCharType="separate"/>
                    </w:r>
                    <w:r>
                      <w:rPr>
                        <w:rStyle w:val="2"/>
                        <w:rFonts w:ascii="Arial" w:hAnsi="Arial" w:eastAsia="Arial" w:cs="Arial"/>
                        <w:b/>
                        <w:bCs/>
                        <w:color w:val="EBEBEB"/>
                        <w:sz w:val="17"/>
                        <w:szCs w:val="17"/>
                        <w:lang w:val="Russian"/>
                      </w:rPr>
                      <w:t>#</w:t>
                    </w:r>
                    <w:r>
                      <w:rPr>
                        <w:rStyle w:val="2"/>
                        <w:rFonts w:ascii="Arial" w:hAnsi="Arial" w:eastAsia="Arial" w:cs="Arial"/>
                        <w:b/>
                        <w:bCs/>
                        <w:color w:val="EBEBEB"/>
                        <w:sz w:val="17"/>
                        <w:szCs w:val="17"/>
                        <w:lang w:val="Russian"/>
                      </w:rPr>
                      <w:fldChar w:fldCharType="end"/>
                    </w:r>
                    <w:r>
                      <w:rPr>
                        <w:rStyle w:val="2"/>
                        <w:rFonts w:ascii="Arial" w:hAnsi="Arial" w:eastAsia="Arial" w:cs="Arial"/>
                        <w:b/>
                        <w:bCs/>
                        <w:color w:val="EBEBEB"/>
                        <w:sz w:val="17"/>
                        <w:szCs w:val="17"/>
                        <w:lang w:val="Russian"/>
                      </w:rPr>
                      <w:tab/>
                    </w:r>
                    <w:r>
                      <w:rPr>
                        <w:rStyle w:val="2"/>
                        <w:rFonts w:ascii="Consolas" w:hAnsi="Consolas" w:eastAsia="Consolas" w:cs="Consolas"/>
                        <w:color w:val="231F20"/>
                        <w:sz w:val="17"/>
                        <w:szCs w:val="17"/>
                        <w:lang w:val="Russian"/>
                      </w:rPr>
                      <w:t>HBP</w:t>
                    </w:r>
                    <w:r>
                      <w:rPr>
                        <w:rStyle w:val="2"/>
                        <w:rFonts w:ascii="Consolas" w:hAnsi="Consolas" w:eastAsia="Consolas" w:cs="Consolas"/>
                        <w:color w:val="231F20"/>
                        <w:sz w:val="17"/>
                        <w:szCs w:val="17"/>
                        <w:lang w:val="Russian"/>
                      </w:rPr>
                      <w:tab/>
                      <w:t>ПОРТОВАЯ СТРАНА 2025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1BB72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20" behindDoc="1" locked="0" layoutInCell="1" allowOverlap="1" wp14:anchorId="3051E26D" wp14:editId="50684098">
              <wp:simplePos x="0" y="0"/>
              <wp:positionH relativeFrom="page">
                <wp:posOffset>2246630</wp:posOffset>
              </wp:positionH>
              <wp:positionV relativeFrom="page">
                <wp:posOffset>12077065</wp:posOffset>
              </wp:positionV>
              <wp:extent cx="6492240" cy="91440"/>
              <wp:effectExtent l="0" t="0" r="0" b="0"/>
              <wp:wrapNone/>
              <wp:docPr id="49" name="Shape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92240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2B441BC" w14:textId="77777777" w:rsidR="001D1886" w:rsidRPr="00AC6A0F" w:rsidRDefault="00836FE4">
                          <w:pPr>
                            <w:pStyle w:val="20"/>
                            <w:pBdr>
                              <w:top w:val="single" w:sz="0" w:space="0" w:color="231F20"/>
                              <w:left w:val="single" w:sz="0" w:space="0" w:color="231F20"/>
                              <w:bottom w:val="single" w:sz="0" w:space="0" w:color="231F20"/>
                              <w:right w:val="single" w:sz="0" w:space="0" w:color="231F20"/>
                            </w:pBdr>
                            <w:shd w:val="clear" w:color="auto" w:fill="231F20"/>
                            <w:tabs>
                              <w:tab w:val="right" w:pos="10224"/>
                            </w:tabs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  <w:lang w:val="ru-RU"/>
                            </w:rPr>
                            <w:tab/>
                          </w:r>
                          <w:r>
                            <w:fldChar w:fldCharType="begin"/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AC6A0F"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FFFFFF"/>
                              <w:sz w:val="17"/>
                              <w:szCs w:val="17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FFFFFF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51E26D" id="_x0000_t202" coordsize="21600,21600" o:spt="202" path="m,l,21600r21600,l21600,xe">
              <v:stroke joinstyle="miter"/>
              <v:path gradientshapeok="t" o:connecttype="rect"/>
            </v:shapetype>
            <v:shape id="Shape 49" o:spid="_x0000_s1053" type="#_x0000_t202" style="position:absolute;margin-left:176.9pt;margin-top:950.95pt;width:511.2pt;height:7.2pt;z-index:-44040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" filled="f" stroked="f">
              <v:textbox style="mso-fit-shape-to-text:t" inset="0,0,0,0">
                <w:txbxContent>
                  <w:p w14:paraId="62B441BC" w14:textId="77777777" w:rsidR="001D1886" w:rsidRPr="00AC6A0F" w:rsidRDefault="00836FE4">
                    <w:pPr>
                      <w:pStyle w:val="20"/>
                      <w:pBdr>
                        <w:top w:val="single" w:sz="0" w:space="0" w:color="231F20"/>
                        <w:left w:val="single" w:sz="0" w:space="0" w:color="231F20"/>
                        <w:bottom w:val="single" w:sz="0" w:space="0" w:color="231F20"/>
                        <w:right w:val="single" w:sz="0" w:space="0" w:color="231F20"/>
                      </w:pBdr>
                      <w:shd w:val="clear" w:color="auto" w:fill="231F20"/>
                      <w:tabs>
                        <w:tab w:val="right" w:pos="10224"/>
                      </w:tabs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373334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  <w:r w:rsidRPr="00AC6A0F">
                      <w:rPr>
                        <w:rStyle w:val="2"/>
                        <w:rFonts w:ascii="Consolas" w:eastAsia="Consolas" w:hAnsi="Consolas" w:cs="Consolas"/>
                        <w:color w:val="373334"/>
                        <w:sz w:val="17"/>
                        <w:szCs w:val="17"/>
                        <w:lang w:val="ru-RU"/>
                      </w:rPr>
                      <w:tab/>
                    </w:r>
                    <w:r>
                      <w:fldChar w:fldCharType="begin"/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AC6A0F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AC6A0F"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FFFFFF"/>
                        <w:sz w:val="17"/>
                        <w:szCs w:val="17"/>
                        <w:lang w:val="ru-RU"/>
                      </w:rPr>
                      <w:t>#</w:t>
                    </w:r>
                    <w:r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FFFFFF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26E7D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27" behindDoc="1" locked="0" layoutInCell="1" allowOverlap="1" wp14:anchorId="4A82EE9F" wp14:editId="1C0916B7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2846705" cy="9144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670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79EFAEC" w14:textId="77777777" w:rsidR="001D1886" w:rsidRPr="00AC6A0F" w:rsidRDefault="00836FE4">
                          <w:pPr>
                            <w:pStyle w:val="20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82EE9F" id="_x0000_t202" coordsize="21600,21600" o:spt="202" path="m,l,21600r21600,l21600,xe">
              <v:stroke joinstyle="miter"/>
              <v:path gradientshapeok="t" o:connecttype="rect"/>
            </v:shapetype>
            <v:shape id="Shape 57" o:spid="_x0000_s1054" type="#_x0000_t202" style="position:absolute;margin-left:177.2pt;margin-top:950.95pt;width:224.15pt;height:7.2pt;z-index:-440401753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" filled="f" stroked="f">
              <v:textbox style="mso-fit-shape-to-text:t" inset="0,0,0,0">
                <w:txbxContent>
                  <w:p w14:paraId="679EFAEC" w14:textId="77777777" w:rsidR="001D1886" w:rsidRPr="00AC6A0F" w:rsidRDefault="00836FE4">
                    <w:pPr>
                      <w:pStyle w:val="20"/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231F20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973DF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25" behindDoc="1" locked="0" layoutInCell="1" allowOverlap="1" wp14:anchorId="23B932DD" wp14:editId="12E10D99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2846705" cy="91440"/>
              <wp:effectExtent l="0" t="0" r="0" b="0"/>
              <wp:wrapNone/>
              <wp:docPr id="55" name="Shape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670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8BAF8DA" w14:textId="77777777" w:rsidR="001D1886" w:rsidRPr="00AC6A0F" w:rsidRDefault="00836FE4">
                          <w:pPr>
                            <w:pStyle w:val="20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B932DD" id="_x0000_t202" coordsize="21600,21600" o:spt="202" path="m,l,21600r21600,l21600,xe">
              <v:stroke joinstyle="miter"/>
              <v:path gradientshapeok="t" o:connecttype="rect"/>
            </v:shapetype>
            <v:shape id="Shape 55" o:spid="_x0000_s1055" type="#_x0000_t202" style="position:absolute;margin-left:177.2pt;margin-top:950.95pt;width:224.15pt;height:7.2pt;z-index:-440401755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" filled="f" stroked="f">
              <v:textbox style="mso-fit-shape-to-text:t" inset="0,0,0,0">
                <w:txbxContent>
                  <w:p w14:paraId="48BAF8DA" w14:textId="77777777" w:rsidR="001D1886" w:rsidRPr="00AC6A0F" w:rsidRDefault="00836FE4">
                    <w:pPr>
                      <w:pStyle w:val="20"/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231F20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78347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32" behindDoc="1" locked="0" layoutInCell="1" allowOverlap="1" wp14:anchorId="5ED35ABB" wp14:editId="6D4CA1F4">
              <wp:simplePos x="0" y="0"/>
              <wp:positionH relativeFrom="page">
                <wp:posOffset>2246630</wp:posOffset>
              </wp:positionH>
              <wp:positionV relativeFrom="page">
                <wp:posOffset>12077065</wp:posOffset>
              </wp:positionV>
              <wp:extent cx="6492240" cy="91440"/>
              <wp:effectExtent l="0" t="0" r="0" b="0"/>
              <wp:wrapNone/>
              <wp:docPr id="65" name="Shape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92240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F80D564" w14:textId="77777777" w:rsidR="001D1886" w:rsidRPr="00AC6A0F" w:rsidRDefault="00836FE4">
                          <w:pPr>
                            <w:pStyle w:val="20"/>
                            <w:pBdr>
                              <w:top w:val="single" w:sz="0" w:space="0" w:color="231F20"/>
                              <w:left w:val="single" w:sz="0" w:space="0" w:color="231F20"/>
                              <w:bottom w:val="single" w:sz="0" w:space="0" w:color="231F20"/>
                              <w:right w:val="single" w:sz="0" w:space="0" w:color="231F20"/>
                            </w:pBdr>
                            <w:shd w:val="clear" w:color="auto" w:fill="231F20"/>
                            <w:tabs>
                              <w:tab w:val="right" w:pos="10224"/>
                            </w:tabs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  <w:lang w:val="ru-RU"/>
                            </w:rPr>
                            <w:tab/>
                          </w:r>
                          <w:r>
                            <w:fldChar w:fldCharType="begin"/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AC6A0F"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FFFFFF"/>
                              <w:sz w:val="17"/>
                              <w:szCs w:val="17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FFFFFF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D35ABB" id="_x0000_t202" coordsize="21600,21600" o:spt="202" path="m,l,21600r21600,l21600,xe">
              <v:stroke joinstyle="miter"/>
              <v:path gradientshapeok="t" o:connecttype="rect"/>
            </v:shapetype>
            <v:shape id="Shape 65" o:spid="_x0000_s1056" type="#_x0000_t202" style="position:absolute;margin-left:176.9pt;margin-top:950.95pt;width:511.2pt;height:7.2pt;z-index:-4404017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" filled="f" stroked="f">
              <v:textbox style="mso-fit-shape-to-text:t" inset="0,0,0,0">
                <w:txbxContent>
                  <w:p w14:paraId="3F80D564" w14:textId="77777777" w:rsidR="001D1886" w:rsidRPr="00AC6A0F" w:rsidRDefault="00836FE4">
                    <w:pPr>
                      <w:pStyle w:val="20"/>
                      <w:pBdr>
                        <w:top w:val="single" w:sz="0" w:space="0" w:color="231F20"/>
                        <w:left w:val="single" w:sz="0" w:space="0" w:color="231F20"/>
                        <w:bottom w:val="single" w:sz="0" w:space="0" w:color="231F20"/>
                        <w:right w:val="single" w:sz="0" w:space="0" w:color="231F20"/>
                      </w:pBdr>
                      <w:shd w:val="clear" w:color="auto" w:fill="231F20"/>
                      <w:tabs>
                        <w:tab w:val="right" w:pos="10224"/>
                      </w:tabs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373334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  <w:r w:rsidRPr="00AC6A0F">
                      <w:rPr>
                        <w:rStyle w:val="2"/>
                        <w:rFonts w:ascii="Consolas" w:eastAsia="Consolas" w:hAnsi="Consolas" w:cs="Consolas"/>
                        <w:color w:val="373334"/>
                        <w:sz w:val="17"/>
                        <w:szCs w:val="17"/>
                        <w:lang w:val="ru-RU"/>
                      </w:rPr>
                      <w:tab/>
                    </w:r>
                    <w:r>
                      <w:fldChar w:fldCharType="begin"/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AC6A0F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AC6A0F"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FFFFFF"/>
                        <w:sz w:val="17"/>
                        <w:szCs w:val="17"/>
                        <w:lang w:val="ru-RU"/>
                      </w:rPr>
                      <w:t>#</w:t>
                    </w:r>
                    <w:r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FFFFFF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B61C1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30" behindDoc="1" locked="0" layoutInCell="1" allowOverlap="1" wp14:anchorId="2FEE0EAB" wp14:editId="5AB587DE">
              <wp:simplePos x="0" y="0"/>
              <wp:positionH relativeFrom="page">
                <wp:posOffset>2246630</wp:posOffset>
              </wp:positionH>
              <wp:positionV relativeFrom="page">
                <wp:posOffset>12077065</wp:posOffset>
              </wp:positionV>
              <wp:extent cx="6492240" cy="91440"/>
              <wp:effectExtent l="0" t="0" r="0" b="0"/>
              <wp:wrapNone/>
              <wp:docPr id="63" name="Shap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92240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8BE69D3" w14:textId="77777777" w:rsidR="001D1886" w:rsidRPr="00AC6A0F" w:rsidRDefault="00836FE4">
                          <w:pPr>
                            <w:pStyle w:val="20"/>
                            <w:pBdr>
                              <w:top w:val="single" w:sz="0" w:space="0" w:color="231F20"/>
                              <w:left w:val="single" w:sz="0" w:space="0" w:color="231F20"/>
                              <w:bottom w:val="single" w:sz="0" w:space="0" w:color="231F20"/>
                              <w:right w:val="single" w:sz="0" w:space="0" w:color="231F20"/>
                            </w:pBdr>
                            <w:shd w:val="clear" w:color="auto" w:fill="231F20"/>
                            <w:tabs>
                              <w:tab w:val="right" w:pos="10224"/>
                            </w:tabs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  <w:lang w:val="ru-RU"/>
                            </w:rPr>
                            <w:tab/>
                          </w:r>
                          <w:r>
                            <w:fldChar w:fldCharType="begin"/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AC6A0F"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FFFFFF"/>
                              <w:sz w:val="17"/>
                              <w:szCs w:val="17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FFFFFF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EE0EAB" id="_x0000_t202" coordsize="21600,21600" o:spt="202" path="m,l,21600r21600,l21600,xe">
              <v:stroke joinstyle="miter"/>
              <v:path gradientshapeok="t" o:connecttype="rect"/>
            </v:shapetype>
            <v:shape id="Shape 63" o:spid="_x0000_s1057" type="#_x0000_t202" style="position:absolute;margin-left:176.9pt;margin-top:950.95pt;width:511.2pt;height:7.2pt;z-index:-44040175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" filled="f" stroked="f">
              <v:textbox style="mso-fit-shape-to-text:t" inset="0,0,0,0">
                <w:txbxContent>
                  <w:p w14:paraId="68BE69D3" w14:textId="77777777" w:rsidR="001D1886" w:rsidRPr="00AC6A0F" w:rsidRDefault="00836FE4">
                    <w:pPr>
                      <w:pStyle w:val="20"/>
                      <w:pBdr>
                        <w:top w:val="single" w:sz="0" w:space="0" w:color="231F20"/>
                        <w:left w:val="single" w:sz="0" w:space="0" w:color="231F20"/>
                        <w:bottom w:val="single" w:sz="0" w:space="0" w:color="231F20"/>
                        <w:right w:val="single" w:sz="0" w:space="0" w:color="231F20"/>
                      </w:pBdr>
                      <w:shd w:val="clear" w:color="auto" w:fill="231F20"/>
                      <w:tabs>
                        <w:tab w:val="right" w:pos="10224"/>
                      </w:tabs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373334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  <w:r w:rsidRPr="00AC6A0F">
                      <w:rPr>
                        <w:rStyle w:val="2"/>
                        <w:rFonts w:ascii="Consolas" w:eastAsia="Consolas" w:hAnsi="Consolas" w:cs="Consolas"/>
                        <w:color w:val="373334"/>
                        <w:sz w:val="17"/>
                        <w:szCs w:val="17"/>
                        <w:lang w:val="ru-RU"/>
                      </w:rPr>
                      <w:tab/>
                    </w:r>
                    <w:r>
                      <w:fldChar w:fldCharType="begin"/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AC6A0F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AC6A0F"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FFFFFF"/>
                        <w:sz w:val="17"/>
                        <w:szCs w:val="17"/>
                        <w:lang w:val="ru-RU"/>
                      </w:rPr>
                      <w:t>#</w:t>
                    </w:r>
                    <w:r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FFFFFF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B0CBC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36" behindDoc="1" locked="0" layoutInCell="1" allowOverlap="1" wp14:anchorId="012A3003" wp14:editId="4A8086D5">
              <wp:simplePos x="0" y="0"/>
              <wp:positionH relativeFrom="page">
                <wp:posOffset>1940560</wp:posOffset>
              </wp:positionH>
              <wp:positionV relativeFrom="page">
                <wp:posOffset>12096750</wp:posOffset>
              </wp:positionV>
              <wp:extent cx="6504305" cy="91440"/>
              <wp:effectExtent l="0" t="0" r="0" b="0"/>
              <wp:wrapNone/>
              <wp:docPr id="69" name="Shape 6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430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7333878" w14:textId="77777777" w:rsidR="001D1886" w:rsidRDefault="00836FE4">
                          <w:pPr>
                            <w:pStyle w:val="20"/>
                            <w:tabs>
                              <w:tab w:val="left" w:pos="5755"/>
                              <w:tab w:val="right" w:pos="10243"/>
                            </w:tabs>
                            <w:rPr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>#</w:t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fldChar w:fldCharType="end"/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HBP</w:t>
                          </w:r>
                          <w:r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ab/>
                            <w:t>ПОРТОВАЯ СТРАНА 2025 — КОТ-Д'ИВУАР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012A3003">
              <v:stroke joinstyle="miter"/>
              <v:path gradientshapeok="t" o:connecttype="rect"/>
            </v:shapetype>
            <v:shape id="Shape 69" style="position:absolute;margin-left:152.8pt;margin-top:952.5pt;width:512.15pt;height:7.2pt;z-index:-44040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5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">
              <v:textbox style="mso-fit-shape-to-text:t" inset="0,0,0,0">
                <w:txbxContent>
                  <w:p w:rsidR="001D1886" w:rsidRDefault="00836FE4" w14:paraId="77333878" w14:textId="77777777">
                    <w:pPr>
                      <w:pStyle w:val="20"/>
                      <w:tabs>
                        <w:tab w:val="left" w:pos="5755"/>
                        <w:tab w:val="right" w:pos="10243"/>
                      </w:tabs>
                      <w:rPr>
                        <w:sz w:val="17"/>
                        <w:szCs w:val="17"/>
                      </w:rPr>
                    </w:pPr>
                    <w:r>
                      <w:rPr>
                        <w:lang w:val="Russian"/>
                      </w:rPr>
                      <w:fldChar w:fldCharType="begin"/>
                    </w:r>
                    <w:r>
                      <w:rPr>
                        <w:lang w:val="Russian"/>
                      </w:rPr>
                      <w:instrText xml:space="preserve"> PAGE \* MERGEFORMAT </w:instrText>
                    </w:r>
                    <w:r>
                      <w:rPr>
                        <w:lang w:val="Russian"/>
                      </w:rPr>
                      <w:fldChar w:fldCharType="separate"/>
                    </w:r>
                    <w:r>
                      <w:rPr>
                        <w:rStyle w:val="2"/>
                        <w:rFonts w:ascii="Arial" w:hAnsi="Arial" w:eastAsia="Arial" w:cs="Arial"/>
                        <w:b/>
                        <w:bCs/>
                        <w:color w:val="EBEBEB"/>
                        <w:sz w:val="17"/>
                        <w:szCs w:val="17"/>
                        <w:lang w:val="Russian"/>
                      </w:rPr>
                      <w:t>#</w:t>
                    </w:r>
                    <w:r>
                      <w:rPr>
                        <w:rStyle w:val="2"/>
                        <w:rFonts w:ascii="Arial" w:hAnsi="Arial" w:eastAsia="Arial" w:cs="Arial"/>
                        <w:b/>
                        <w:bCs/>
                        <w:color w:val="EBEBEB"/>
                        <w:sz w:val="17"/>
                        <w:szCs w:val="17"/>
                        <w:lang w:val="Russian"/>
                      </w:rPr>
                      <w:fldChar w:fldCharType="end"/>
                    </w:r>
                    <w:r>
                      <w:rPr>
                        <w:rStyle w:val="2"/>
                        <w:rFonts w:ascii="Arial" w:hAnsi="Arial" w:eastAsia="Arial" w:cs="Arial"/>
                        <w:b/>
                        <w:bCs/>
                        <w:color w:val="EBEBEB"/>
                        <w:sz w:val="17"/>
                        <w:szCs w:val="17"/>
                        <w:lang w:val="Russian"/>
                      </w:rPr>
                      <w:tab/>
                    </w:r>
                    <w:r>
                      <w:rPr>
                        <w:rStyle w:val="2"/>
                        <w:rFonts w:ascii="Consolas" w:hAnsi="Consolas" w:eastAsia="Consolas" w:cs="Consolas"/>
                        <w:color w:val="231F20"/>
                        <w:sz w:val="17"/>
                        <w:szCs w:val="17"/>
                        <w:lang w:val="Russian"/>
                      </w:rPr>
                      <w:t>HBP</w:t>
                    </w:r>
                    <w:r>
                      <w:rPr>
                        <w:rStyle w:val="2"/>
                        <w:rFonts w:ascii="Consolas" w:hAnsi="Consolas" w:eastAsia="Consolas" w:cs="Consolas"/>
                        <w:color w:val="231F20"/>
                        <w:sz w:val="17"/>
                        <w:szCs w:val="17"/>
                        <w:lang w:val="Russian"/>
                      </w:rPr>
                      <w:tab/>
                      <w:t>ПОРТОВАЯ СТРАНА 2025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20C3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34" behindDoc="1" locked="0" layoutInCell="1" allowOverlap="1" wp14:anchorId="3FC16582" wp14:editId="79600025">
              <wp:simplePos x="0" y="0"/>
              <wp:positionH relativeFrom="page">
                <wp:posOffset>1940560</wp:posOffset>
              </wp:positionH>
              <wp:positionV relativeFrom="page">
                <wp:posOffset>12096750</wp:posOffset>
              </wp:positionV>
              <wp:extent cx="6504305" cy="91440"/>
              <wp:effectExtent l="0" t="0" r="0" b="0"/>
              <wp:wrapNone/>
              <wp:docPr id="67" name="Shape 6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430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7C15C4B" w14:textId="77777777" w:rsidR="001D1886" w:rsidRDefault="00836FE4">
                          <w:pPr>
                            <w:pStyle w:val="20"/>
                            <w:tabs>
                              <w:tab w:val="left" w:pos="5755"/>
                              <w:tab w:val="right" w:pos="10243"/>
                            </w:tabs>
                            <w:rPr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>#</w:t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fldChar w:fldCharType="end"/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HBP</w:t>
                          </w:r>
                          <w:r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ab/>
                            <w:t>ПОРТОВАЯ СТРАНА 2025 — КОТ-Д'ИВУАР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3FC16582">
              <v:stroke joinstyle="miter"/>
              <v:path gradientshapeok="t" o:connecttype="rect"/>
            </v:shapetype>
            <v:shape id="Shape 67" style="position:absolute;margin-left:152.8pt;margin-top:952.5pt;width:512.15pt;height:7.2pt;z-index:-44040174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5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">
              <v:textbox style="mso-fit-shape-to-text:t" inset="0,0,0,0">
                <w:txbxContent>
                  <w:p w:rsidR="001D1886" w:rsidRDefault="00836FE4" w14:paraId="77C15C4B" w14:textId="77777777">
                    <w:pPr>
                      <w:pStyle w:val="20"/>
                      <w:tabs>
                        <w:tab w:val="left" w:pos="5755"/>
                        <w:tab w:val="right" w:pos="10243"/>
                      </w:tabs>
                      <w:rPr>
                        <w:sz w:val="17"/>
                        <w:szCs w:val="17"/>
                      </w:rPr>
                    </w:pPr>
                    <w:r>
                      <w:rPr>
                        <w:lang w:val="Russian"/>
                      </w:rPr>
                      <w:fldChar w:fldCharType="begin"/>
                    </w:r>
                    <w:r>
                      <w:rPr>
                        <w:lang w:val="Russian"/>
                      </w:rPr>
                      <w:instrText xml:space="preserve"> PAGE \* MERGEFORMAT </w:instrText>
                    </w:r>
                    <w:r>
                      <w:rPr>
                        <w:lang w:val="Russian"/>
                      </w:rPr>
                      <w:fldChar w:fldCharType="separate"/>
                    </w:r>
                    <w:r>
                      <w:rPr>
                        <w:rStyle w:val="2"/>
                        <w:rFonts w:ascii="Arial" w:hAnsi="Arial" w:eastAsia="Arial" w:cs="Arial"/>
                        <w:b/>
                        <w:bCs/>
                        <w:color w:val="EBEBEB"/>
                        <w:sz w:val="17"/>
                        <w:szCs w:val="17"/>
                        <w:lang w:val="Russian"/>
                      </w:rPr>
                      <w:t>#</w:t>
                    </w:r>
                    <w:r>
                      <w:rPr>
                        <w:rStyle w:val="2"/>
                        <w:rFonts w:ascii="Arial" w:hAnsi="Arial" w:eastAsia="Arial" w:cs="Arial"/>
                        <w:b/>
                        <w:bCs/>
                        <w:color w:val="EBEBEB"/>
                        <w:sz w:val="17"/>
                        <w:szCs w:val="17"/>
                        <w:lang w:val="Russian"/>
                      </w:rPr>
                      <w:fldChar w:fldCharType="end"/>
                    </w:r>
                    <w:r>
                      <w:rPr>
                        <w:rStyle w:val="2"/>
                        <w:rFonts w:ascii="Arial" w:hAnsi="Arial" w:eastAsia="Arial" w:cs="Arial"/>
                        <w:b/>
                        <w:bCs/>
                        <w:color w:val="EBEBEB"/>
                        <w:sz w:val="17"/>
                        <w:szCs w:val="17"/>
                        <w:lang w:val="Russian"/>
                      </w:rPr>
                      <w:tab/>
                    </w:r>
                    <w:r>
                      <w:rPr>
                        <w:rStyle w:val="2"/>
                        <w:rFonts w:ascii="Consolas" w:hAnsi="Consolas" w:eastAsia="Consolas" w:cs="Consolas"/>
                        <w:color w:val="231F20"/>
                        <w:sz w:val="17"/>
                        <w:szCs w:val="17"/>
                        <w:lang w:val="Russian"/>
                      </w:rPr>
                      <w:t>HBP</w:t>
                    </w:r>
                    <w:r>
                      <w:rPr>
                        <w:rStyle w:val="2"/>
                        <w:rFonts w:ascii="Consolas" w:hAnsi="Consolas" w:eastAsia="Consolas" w:cs="Consolas"/>
                        <w:color w:val="231F20"/>
                        <w:sz w:val="17"/>
                        <w:szCs w:val="17"/>
                        <w:lang w:val="Russian"/>
                      </w:rPr>
                      <w:tab/>
                      <w:t>ПОРТОВАЯ СТРАНА 2025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D83B6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40" behindDoc="1" locked="0" layoutInCell="1" allowOverlap="1" wp14:anchorId="72F27610" wp14:editId="5AA82FEF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2846705" cy="91440"/>
              <wp:effectExtent l="0" t="0" r="0" b="0"/>
              <wp:wrapNone/>
              <wp:docPr id="73" name="Shape 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670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3FA3125" w14:textId="77777777" w:rsidR="001D1886" w:rsidRPr="00AC6A0F" w:rsidRDefault="00836FE4">
                          <w:pPr>
                            <w:pStyle w:val="20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F27610" id="_x0000_t202" coordsize="21600,21600" o:spt="202" path="m,l,21600r21600,l21600,xe">
              <v:stroke joinstyle="miter"/>
              <v:path gradientshapeok="t" o:connecttype="rect"/>
            </v:shapetype>
            <v:shape id="Shape 73" o:spid="_x0000_s1060" type="#_x0000_t202" style="position:absolute;margin-left:177.2pt;margin-top:950.95pt;width:224.15pt;height:7.2pt;z-index:-44040174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" filled="f" stroked="f">
              <v:textbox style="mso-fit-shape-to-text:t" inset="0,0,0,0">
                <w:txbxContent>
                  <w:p w14:paraId="53FA3125" w14:textId="77777777" w:rsidR="001D1886" w:rsidRPr="00AC6A0F" w:rsidRDefault="00836FE4">
                    <w:pPr>
                      <w:pStyle w:val="20"/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231F20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B70B4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38" behindDoc="1" locked="0" layoutInCell="1" allowOverlap="1" wp14:anchorId="0143C1DD" wp14:editId="1F70ED31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2846705" cy="91440"/>
              <wp:effectExtent l="0" t="0" r="0" b="0"/>
              <wp:wrapNone/>
              <wp:docPr id="71" name="Shape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670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EE16369" w14:textId="77777777" w:rsidR="001D1886" w:rsidRPr="00AC6A0F" w:rsidRDefault="00836FE4">
                          <w:pPr>
                            <w:pStyle w:val="20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43C1DD" id="_x0000_t202" coordsize="21600,21600" o:spt="202" path="m,l,21600r21600,l21600,xe">
              <v:stroke joinstyle="miter"/>
              <v:path gradientshapeok="t" o:connecttype="rect"/>
            </v:shapetype>
            <v:shape id="Shape 71" o:spid="_x0000_s1061" type="#_x0000_t202" style="position:absolute;margin-left:177.2pt;margin-top:950.95pt;width:224.15pt;height:7.2pt;z-index:-44040174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" filled="f" stroked="f">
              <v:textbox style="mso-fit-shape-to-text:t" inset="0,0,0,0">
                <w:txbxContent>
                  <w:p w14:paraId="3EE16369" w14:textId="77777777" w:rsidR="001D1886" w:rsidRPr="00AC6A0F" w:rsidRDefault="00836FE4">
                    <w:pPr>
                      <w:pStyle w:val="20"/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231F20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A446F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44" behindDoc="1" locked="0" layoutInCell="1" allowOverlap="1" wp14:anchorId="4A48233A" wp14:editId="4C7C56C7">
              <wp:simplePos x="0" y="0"/>
              <wp:positionH relativeFrom="page">
                <wp:posOffset>1940560</wp:posOffset>
              </wp:positionH>
              <wp:positionV relativeFrom="page">
                <wp:posOffset>12096750</wp:posOffset>
              </wp:positionV>
              <wp:extent cx="6504305" cy="91440"/>
              <wp:effectExtent l="0" t="0" r="0" b="0"/>
              <wp:wrapNone/>
              <wp:docPr id="83" name="Shape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430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504C80B" w14:textId="77777777" w:rsidR="001D1886" w:rsidRDefault="00836FE4">
                          <w:pPr>
                            <w:pStyle w:val="20"/>
                            <w:tabs>
                              <w:tab w:val="left" w:pos="5755"/>
                              <w:tab w:val="right" w:pos="10243"/>
                            </w:tabs>
                            <w:rPr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>#</w:t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fldChar w:fldCharType="end"/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HBP</w:t>
                          </w:r>
                          <w:r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ab/>
                            <w:t>ПОРТОВАЯ СТРАНА 2025 — КОТ-Д'ИВУАР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4A48233A">
              <v:stroke joinstyle="miter"/>
              <v:path gradientshapeok="t" o:connecttype="rect"/>
            </v:shapetype>
            <v:shape id="Shape 83" style="position:absolute;margin-left:152.8pt;margin-top:952.5pt;width:512.15pt;height:7.2pt;z-index:-440401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6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">
              <v:textbox style="mso-fit-shape-to-text:t" inset="0,0,0,0">
                <w:txbxContent>
                  <w:p w:rsidR="001D1886" w:rsidRDefault="00836FE4" w14:paraId="0504C80B" w14:textId="77777777">
                    <w:pPr>
                      <w:pStyle w:val="20"/>
                      <w:tabs>
                        <w:tab w:val="left" w:pos="5755"/>
                        <w:tab w:val="right" w:pos="10243"/>
                      </w:tabs>
                      <w:rPr>
                        <w:sz w:val="17"/>
                        <w:szCs w:val="17"/>
                      </w:rPr>
                    </w:pPr>
                    <w:r>
                      <w:rPr>
                        <w:lang w:val="Russian"/>
                      </w:rPr>
                      <w:fldChar w:fldCharType="begin"/>
                    </w:r>
                    <w:r>
                      <w:rPr>
                        <w:lang w:val="Russian"/>
                      </w:rPr>
                      <w:instrText xml:space="preserve"> PAGE \* MERGEFORMAT </w:instrText>
                    </w:r>
                    <w:r>
                      <w:rPr>
                        <w:lang w:val="Russian"/>
                      </w:rPr>
                      <w:fldChar w:fldCharType="separate"/>
                    </w:r>
                    <w:r>
                      <w:rPr>
                        <w:rStyle w:val="2"/>
                        <w:rFonts w:ascii="Arial" w:hAnsi="Arial" w:eastAsia="Arial" w:cs="Arial"/>
                        <w:b/>
                        <w:bCs/>
                        <w:color w:val="EBEBEB"/>
                        <w:sz w:val="17"/>
                        <w:szCs w:val="17"/>
                        <w:lang w:val="Russian"/>
                      </w:rPr>
                      <w:t>#</w:t>
                    </w:r>
                    <w:r>
                      <w:rPr>
                        <w:rStyle w:val="2"/>
                        <w:rFonts w:ascii="Arial" w:hAnsi="Arial" w:eastAsia="Arial" w:cs="Arial"/>
                        <w:b/>
                        <w:bCs/>
                        <w:color w:val="EBEBEB"/>
                        <w:sz w:val="17"/>
                        <w:szCs w:val="17"/>
                        <w:lang w:val="Russian"/>
                      </w:rPr>
                      <w:fldChar w:fldCharType="end"/>
                    </w:r>
                    <w:r>
                      <w:rPr>
                        <w:rStyle w:val="2"/>
                        <w:rFonts w:ascii="Arial" w:hAnsi="Arial" w:eastAsia="Arial" w:cs="Arial"/>
                        <w:b/>
                        <w:bCs/>
                        <w:color w:val="EBEBEB"/>
                        <w:sz w:val="17"/>
                        <w:szCs w:val="17"/>
                        <w:lang w:val="Russian"/>
                      </w:rPr>
                      <w:tab/>
                    </w:r>
                    <w:r>
                      <w:rPr>
                        <w:rStyle w:val="2"/>
                        <w:rFonts w:ascii="Consolas" w:hAnsi="Consolas" w:eastAsia="Consolas" w:cs="Consolas"/>
                        <w:color w:val="231F20"/>
                        <w:sz w:val="17"/>
                        <w:szCs w:val="17"/>
                        <w:lang w:val="Russian"/>
                      </w:rPr>
                      <w:t>HBP</w:t>
                    </w:r>
                    <w:r>
                      <w:rPr>
                        <w:rStyle w:val="2"/>
                        <w:rFonts w:ascii="Consolas" w:hAnsi="Consolas" w:eastAsia="Consolas" w:cs="Consolas"/>
                        <w:color w:val="231F20"/>
                        <w:sz w:val="17"/>
                        <w:szCs w:val="17"/>
                        <w:lang w:val="Russian"/>
                      </w:rPr>
                      <w:tab/>
                    </w:r>
                    <w:r>
                      <w:rPr>
                        <w:rStyle w:val="2"/>
                        <w:rFonts w:ascii="Consolas" w:hAnsi="Consolas" w:eastAsia="Consolas" w:cs="Consolas"/>
                        <w:color w:val="231F20"/>
                        <w:sz w:val="17"/>
                        <w:szCs w:val="17"/>
                        <w:lang w:val="Russian"/>
                      </w:rPr>
                      <w:t>ПОРТОВАЯ СТРАНА 2025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10B52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42" behindDoc="1" locked="0" layoutInCell="1" allowOverlap="1" wp14:anchorId="5919E543" wp14:editId="517D146E">
              <wp:simplePos x="0" y="0"/>
              <wp:positionH relativeFrom="page">
                <wp:posOffset>1940560</wp:posOffset>
              </wp:positionH>
              <wp:positionV relativeFrom="page">
                <wp:posOffset>12096750</wp:posOffset>
              </wp:positionV>
              <wp:extent cx="6504305" cy="91440"/>
              <wp:effectExtent l="0" t="0" r="0" b="0"/>
              <wp:wrapNone/>
              <wp:docPr id="81" name="Shape 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430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1533AF7" w14:textId="77777777" w:rsidR="001D1886" w:rsidRDefault="00836FE4">
                          <w:pPr>
                            <w:pStyle w:val="20"/>
                            <w:tabs>
                              <w:tab w:val="left" w:pos="5755"/>
                              <w:tab w:val="right" w:pos="10243"/>
                            </w:tabs>
                            <w:rPr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>#</w:t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fldChar w:fldCharType="end"/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HBP</w:t>
                          </w:r>
                          <w:r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ab/>
                            <w:t>ПОРТОВАЯ СТРАНА 2025 — КОТ-Д'ИВУАР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5919E543">
              <v:stroke joinstyle="miter"/>
              <v:path gradientshapeok="t" o:connecttype="rect"/>
            </v:shapetype>
            <v:shape id="Shape 81" style="position:absolute;margin-left:152.8pt;margin-top:952.5pt;width:512.15pt;height:7.2pt;z-index:-4404017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6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">
              <v:textbox style="mso-fit-shape-to-text:t" inset="0,0,0,0">
                <w:txbxContent>
                  <w:p w:rsidR="001D1886" w:rsidRDefault="00836FE4" w14:paraId="61533AF7" w14:textId="77777777">
                    <w:pPr>
                      <w:pStyle w:val="20"/>
                      <w:tabs>
                        <w:tab w:val="left" w:pos="5755"/>
                        <w:tab w:val="right" w:pos="10243"/>
                      </w:tabs>
                      <w:rPr>
                        <w:sz w:val="17"/>
                        <w:szCs w:val="17"/>
                      </w:rPr>
                    </w:pPr>
                    <w:r>
                      <w:rPr>
                        <w:lang w:val="Russian"/>
                      </w:rPr>
                      <w:fldChar w:fldCharType="begin"/>
                    </w:r>
                    <w:r>
                      <w:rPr>
                        <w:lang w:val="Russian"/>
                      </w:rPr>
                      <w:instrText xml:space="preserve"> PAGE \* MERGEFORMAT </w:instrText>
                    </w:r>
                    <w:r>
                      <w:rPr>
                        <w:lang w:val="Russian"/>
                      </w:rPr>
                      <w:fldChar w:fldCharType="separate"/>
                    </w:r>
                    <w:r>
                      <w:rPr>
                        <w:rStyle w:val="2"/>
                        <w:rFonts w:ascii="Arial" w:hAnsi="Arial" w:eastAsia="Arial" w:cs="Arial"/>
                        <w:b/>
                        <w:bCs/>
                        <w:color w:val="EBEBEB"/>
                        <w:sz w:val="17"/>
                        <w:szCs w:val="17"/>
                        <w:lang w:val="Russian"/>
                      </w:rPr>
                      <w:t>#</w:t>
                    </w:r>
                    <w:r>
                      <w:rPr>
                        <w:rStyle w:val="2"/>
                        <w:rFonts w:ascii="Arial" w:hAnsi="Arial" w:eastAsia="Arial" w:cs="Arial"/>
                        <w:b/>
                        <w:bCs/>
                        <w:color w:val="EBEBEB"/>
                        <w:sz w:val="17"/>
                        <w:szCs w:val="17"/>
                        <w:lang w:val="Russian"/>
                      </w:rPr>
                      <w:fldChar w:fldCharType="end"/>
                    </w:r>
                    <w:r>
                      <w:rPr>
                        <w:rStyle w:val="2"/>
                        <w:rFonts w:ascii="Arial" w:hAnsi="Arial" w:eastAsia="Arial" w:cs="Arial"/>
                        <w:b/>
                        <w:bCs/>
                        <w:color w:val="EBEBEB"/>
                        <w:sz w:val="17"/>
                        <w:szCs w:val="17"/>
                        <w:lang w:val="Russian"/>
                      </w:rPr>
                      <w:tab/>
                    </w:r>
                    <w:r>
                      <w:rPr>
                        <w:rStyle w:val="2"/>
                        <w:rFonts w:ascii="Consolas" w:hAnsi="Consolas" w:eastAsia="Consolas" w:cs="Consolas"/>
                        <w:color w:val="231F20"/>
                        <w:sz w:val="17"/>
                        <w:szCs w:val="17"/>
                        <w:lang w:val="Russian"/>
                      </w:rPr>
                      <w:t>HBP</w:t>
                    </w:r>
                    <w:r>
                      <w:rPr>
                        <w:rStyle w:val="2"/>
                        <w:rFonts w:ascii="Consolas" w:hAnsi="Consolas" w:eastAsia="Consolas" w:cs="Consolas"/>
                        <w:color w:val="231F20"/>
                        <w:sz w:val="17"/>
                        <w:szCs w:val="17"/>
                        <w:lang w:val="Russian"/>
                      </w:rPr>
                      <w:tab/>
                      <w:t>ПОРТОВАЯ СТРАНА 2025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F5CC5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48" behindDoc="1" locked="0" layoutInCell="1" allowOverlap="1" wp14:anchorId="468598AD" wp14:editId="0E3F0116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2846705" cy="91440"/>
              <wp:effectExtent l="0" t="0" r="0" b="0"/>
              <wp:wrapNone/>
              <wp:docPr id="87" name="Shape 8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670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F8942D9" w14:textId="77777777" w:rsidR="001D1886" w:rsidRPr="00AC6A0F" w:rsidRDefault="00836FE4">
                          <w:pPr>
                            <w:pStyle w:val="20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598AD" id="_x0000_t202" coordsize="21600,21600" o:spt="202" path="m,l,21600r21600,l21600,xe">
              <v:stroke joinstyle="miter"/>
              <v:path gradientshapeok="t" o:connecttype="rect"/>
            </v:shapetype>
            <v:shape id="Shape 87" o:spid="_x0000_s1064" type="#_x0000_t202" style="position:absolute;margin-left:177.2pt;margin-top:950.95pt;width:224.15pt;height:7.2pt;z-index:-44040173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" filled="f" stroked="f">
              <v:textbox style="mso-fit-shape-to-text:t" inset="0,0,0,0">
                <w:txbxContent>
                  <w:p w14:paraId="7F8942D9" w14:textId="77777777" w:rsidR="001D1886" w:rsidRPr="00AC6A0F" w:rsidRDefault="00836FE4">
                    <w:pPr>
                      <w:pStyle w:val="20"/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231F20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6D8BE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46" behindDoc="1" locked="0" layoutInCell="1" allowOverlap="1" wp14:anchorId="22197379" wp14:editId="456FB190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2846705" cy="91440"/>
              <wp:effectExtent l="0" t="0" r="0" b="0"/>
              <wp:wrapNone/>
              <wp:docPr id="85" name="Shape 8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670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08155CD" w14:textId="77777777" w:rsidR="001D1886" w:rsidRPr="00AC6A0F" w:rsidRDefault="00836FE4">
                          <w:pPr>
                            <w:pStyle w:val="20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197379" id="_x0000_t202" coordsize="21600,21600" o:spt="202" path="m,l,21600r21600,l21600,xe">
              <v:stroke joinstyle="miter"/>
              <v:path gradientshapeok="t" o:connecttype="rect"/>
            </v:shapetype>
            <v:shape id="Shape 85" o:spid="_x0000_s1065" type="#_x0000_t202" style="position:absolute;margin-left:177.2pt;margin-top:950.95pt;width:224.15pt;height:7.2pt;z-index:-44040173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" filled="f" stroked="f">
              <v:textbox style="mso-fit-shape-to-text:t" inset="0,0,0,0">
                <w:txbxContent>
                  <w:p w14:paraId="408155CD" w14:textId="77777777" w:rsidR="001D1886" w:rsidRPr="00AC6A0F" w:rsidRDefault="00836FE4">
                    <w:pPr>
                      <w:pStyle w:val="20"/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231F20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9AA1F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52" behindDoc="1" locked="0" layoutInCell="1" allowOverlap="1" wp14:anchorId="68FBBB86" wp14:editId="1C55F832">
              <wp:simplePos x="0" y="0"/>
              <wp:positionH relativeFrom="page">
                <wp:posOffset>1940560</wp:posOffset>
              </wp:positionH>
              <wp:positionV relativeFrom="page">
                <wp:posOffset>12096750</wp:posOffset>
              </wp:positionV>
              <wp:extent cx="6504305" cy="91440"/>
              <wp:effectExtent l="0" t="0" r="0" b="0"/>
              <wp:wrapNone/>
              <wp:docPr id="93" name="Shape 9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430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CF0874" w14:textId="77777777" w:rsidR="001D1886" w:rsidRDefault="00836FE4">
                          <w:pPr>
                            <w:pStyle w:val="20"/>
                            <w:tabs>
                              <w:tab w:val="left" w:pos="5755"/>
                              <w:tab w:val="right" w:pos="10243"/>
                            </w:tabs>
                            <w:rPr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>#</w:t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fldChar w:fldCharType="end"/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HBP</w:t>
                          </w:r>
                          <w:r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ab/>
                            <w:t>ПОРТОВАЯ СТРАНА 2025 — КОТ-Д'ИВУАР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68FBBB86">
              <v:stroke joinstyle="miter"/>
              <v:path gradientshapeok="t" o:connecttype="rect"/>
            </v:shapetype>
            <v:shape id="Shape 93" style="position:absolute;margin-left:152.8pt;margin-top:952.5pt;width:512.15pt;height:7.2pt;z-index:-44040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6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">
              <v:textbox style="mso-fit-shape-to-text:t" inset="0,0,0,0">
                <w:txbxContent>
                  <w:p w:rsidR="001D1886" w:rsidRDefault="00836FE4" w14:paraId="09CF0874" w14:textId="77777777">
                    <w:pPr>
                      <w:pStyle w:val="20"/>
                      <w:tabs>
                        <w:tab w:val="left" w:pos="5755"/>
                        <w:tab w:val="right" w:pos="10243"/>
                      </w:tabs>
                      <w:rPr>
                        <w:sz w:val="17"/>
                        <w:szCs w:val="17"/>
                      </w:rPr>
                    </w:pPr>
                    <w:r>
                      <w:rPr>
                        <w:lang w:val="Russian"/>
                      </w:rPr>
                      <w:fldChar w:fldCharType="begin"/>
                    </w:r>
                    <w:r>
                      <w:rPr>
                        <w:lang w:val="Russian"/>
                      </w:rPr>
                      <w:instrText xml:space="preserve"> PAGE \* MERGEFORMAT </w:instrText>
                    </w:r>
                    <w:r>
                      <w:rPr>
                        <w:lang w:val="Russian"/>
                      </w:rPr>
                      <w:fldChar w:fldCharType="separate"/>
                    </w:r>
                    <w:r>
                      <w:rPr>
                        <w:rStyle w:val="2"/>
                        <w:rFonts w:ascii="Arial" w:hAnsi="Arial" w:eastAsia="Arial" w:cs="Arial"/>
                        <w:b/>
                        <w:bCs/>
                        <w:color w:val="EBEBEB"/>
                        <w:sz w:val="17"/>
                        <w:szCs w:val="17"/>
                        <w:lang w:val="Russian"/>
                      </w:rPr>
                      <w:t>#</w:t>
                    </w:r>
                    <w:r>
                      <w:rPr>
                        <w:rStyle w:val="2"/>
                        <w:rFonts w:ascii="Arial" w:hAnsi="Arial" w:eastAsia="Arial" w:cs="Arial"/>
                        <w:b/>
                        <w:bCs/>
                        <w:color w:val="EBEBEB"/>
                        <w:sz w:val="17"/>
                        <w:szCs w:val="17"/>
                        <w:lang w:val="Russian"/>
                      </w:rPr>
                      <w:fldChar w:fldCharType="end"/>
                    </w:r>
                    <w:r>
                      <w:rPr>
                        <w:rStyle w:val="2"/>
                        <w:rFonts w:ascii="Arial" w:hAnsi="Arial" w:eastAsia="Arial" w:cs="Arial"/>
                        <w:b/>
                        <w:bCs/>
                        <w:color w:val="EBEBEB"/>
                        <w:sz w:val="17"/>
                        <w:szCs w:val="17"/>
                        <w:lang w:val="Russian"/>
                      </w:rPr>
                      <w:tab/>
                    </w:r>
                    <w:r>
                      <w:rPr>
                        <w:rStyle w:val="2"/>
                        <w:rFonts w:ascii="Consolas" w:hAnsi="Consolas" w:eastAsia="Consolas" w:cs="Consolas"/>
                        <w:color w:val="231F20"/>
                        <w:sz w:val="17"/>
                        <w:szCs w:val="17"/>
                        <w:lang w:val="Russian"/>
                      </w:rPr>
                      <w:t>HBP</w:t>
                    </w:r>
                    <w:r>
                      <w:rPr>
                        <w:rStyle w:val="2"/>
                        <w:rFonts w:ascii="Consolas" w:hAnsi="Consolas" w:eastAsia="Consolas" w:cs="Consolas"/>
                        <w:color w:val="231F20"/>
                        <w:sz w:val="17"/>
                        <w:szCs w:val="17"/>
                        <w:lang w:val="Russian"/>
                      </w:rPr>
                      <w:tab/>
                      <w:t>ПОРТОВАЯ СТРАНА 2025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E5872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50" behindDoc="1" locked="0" layoutInCell="1" allowOverlap="1" wp14:anchorId="291F5AF3" wp14:editId="32F0EC60">
              <wp:simplePos x="0" y="0"/>
              <wp:positionH relativeFrom="page">
                <wp:posOffset>2246630</wp:posOffset>
              </wp:positionH>
              <wp:positionV relativeFrom="page">
                <wp:posOffset>12077065</wp:posOffset>
              </wp:positionV>
              <wp:extent cx="6492240" cy="91440"/>
              <wp:effectExtent l="0" t="0" r="0" b="0"/>
              <wp:wrapNone/>
              <wp:docPr id="91" name="Shape 9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92240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494B9D7" w14:textId="77777777" w:rsidR="001D1886" w:rsidRPr="00AC6A0F" w:rsidRDefault="00836FE4">
                          <w:pPr>
                            <w:pStyle w:val="20"/>
                            <w:pBdr>
                              <w:top w:val="single" w:sz="0" w:space="0" w:color="231F20"/>
                              <w:left w:val="single" w:sz="0" w:space="0" w:color="231F20"/>
                              <w:bottom w:val="single" w:sz="0" w:space="0" w:color="231F20"/>
                              <w:right w:val="single" w:sz="0" w:space="0" w:color="231F20"/>
                            </w:pBdr>
                            <w:shd w:val="clear" w:color="auto" w:fill="231F20"/>
                            <w:tabs>
                              <w:tab w:val="right" w:pos="10224"/>
                            </w:tabs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  <w:lang w:val="ru-RU"/>
                            </w:rPr>
                            <w:tab/>
                          </w:r>
                          <w:r>
                            <w:fldChar w:fldCharType="begin"/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AC6A0F"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FFFFFF"/>
                              <w:sz w:val="17"/>
                              <w:szCs w:val="17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FFFFFF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1F5AF3" id="_x0000_t202" coordsize="21600,21600" o:spt="202" path="m,l,21600r21600,l21600,xe">
              <v:stroke joinstyle="miter"/>
              <v:path gradientshapeok="t" o:connecttype="rect"/>
            </v:shapetype>
            <v:shape id="Shape 91" o:spid="_x0000_s1067" type="#_x0000_t202" style="position:absolute;margin-left:176.9pt;margin-top:950.95pt;width:511.2pt;height:7.2pt;z-index:-44040173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" filled="f" stroked="f">
              <v:textbox style="mso-fit-shape-to-text:t" inset="0,0,0,0">
                <w:txbxContent>
                  <w:p w14:paraId="7494B9D7" w14:textId="77777777" w:rsidR="001D1886" w:rsidRPr="00AC6A0F" w:rsidRDefault="00836FE4">
                    <w:pPr>
                      <w:pStyle w:val="20"/>
                      <w:pBdr>
                        <w:top w:val="single" w:sz="0" w:space="0" w:color="231F20"/>
                        <w:left w:val="single" w:sz="0" w:space="0" w:color="231F20"/>
                        <w:bottom w:val="single" w:sz="0" w:space="0" w:color="231F20"/>
                        <w:right w:val="single" w:sz="0" w:space="0" w:color="231F20"/>
                      </w:pBdr>
                      <w:shd w:val="clear" w:color="auto" w:fill="231F20"/>
                      <w:tabs>
                        <w:tab w:val="right" w:pos="10224"/>
                      </w:tabs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373334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  <w:r w:rsidRPr="00AC6A0F">
                      <w:rPr>
                        <w:rStyle w:val="2"/>
                        <w:rFonts w:ascii="Consolas" w:eastAsia="Consolas" w:hAnsi="Consolas" w:cs="Consolas"/>
                        <w:color w:val="373334"/>
                        <w:sz w:val="17"/>
                        <w:szCs w:val="17"/>
                        <w:lang w:val="ru-RU"/>
                      </w:rPr>
                      <w:tab/>
                    </w:r>
                    <w:r>
                      <w:fldChar w:fldCharType="begin"/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AC6A0F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AC6A0F"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FFFFFF"/>
                        <w:sz w:val="17"/>
                        <w:szCs w:val="17"/>
                        <w:lang w:val="ru-RU"/>
                      </w:rPr>
                      <w:t>#</w:t>
                    </w:r>
                    <w:r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FFFFFF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7F8AD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56" behindDoc="1" locked="0" layoutInCell="1" allowOverlap="1" wp14:anchorId="5FA8FF62" wp14:editId="715A2AA4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2846705" cy="91440"/>
              <wp:effectExtent l="0" t="0" r="0" b="0"/>
              <wp:wrapNone/>
              <wp:docPr id="97" name="Shape 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670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3202F0A" w14:textId="77777777" w:rsidR="001D1886" w:rsidRPr="00AC6A0F" w:rsidRDefault="00836FE4">
                          <w:pPr>
                            <w:pStyle w:val="20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A8FF62" id="_x0000_t202" coordsize="21600,21600" o:spt="202" path="m,l,21600r21600,l21600,xe">
              <v:stroke joinstyle="miter"/>
              <v:path gradientshapeok="t" o:connecttype="rect"/>
            </v:shapetype>
            <v:shape id="Shape 97" o:spid="_x0000_s1068" type="#_x0000_t202" style="position:absolute;margin-left:177.2pt;margin-top:950.95pt;width:224.15pt;height:7.2pt;z-index:-4404017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" filled="f" stroked="f">
              <v:textbox style="mso-fit-shape-to-text:t" inset="0,0,0,0">
                <w:txbxContent>
                  <w:p w14:paraId="53202F0A" w14:textId="77777777" w:rsidR="001D1886" w:rsidRPr="00AC6A0F" w:rsidRDefault="00836FE4">
                    <w:pPr>
                      <w:pStyle w:val="20"/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231F20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0E838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54" behindDoc="1" locked="0" layoutInCell="1" allowOverlap="1" wp14:anchorId="2B22BFD4" wp14:editId="6F25F15E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2846705" cy="91440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670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ED69CE4" w14:textId="77777777" w:rsidR="001D1886" w:rsidRPr="00AC6A0F" w:rsidRDefault="00836FE4">
                          <w:pPr>
                            <w:pStyle w:val="20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B22BFD4" id="_x0000_t202" coordsize="21600,21600" o:spt="202" path="m,l,21600r21600,l21600,xe">
              <v:stroke joinstyle="miter"/>
              <v:path gradientshapeok="t" o:connecttype="rect"/>
            </v:shapetype>
            <v:shape id="Shape 95" o:spid="_x0000_s1069" type="#_x0000_t202" style="position:absolute;margin-left:177.2pt;margin-top:950.95pt;width:224.15pt;height:7.2pt;z-index:-44040172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" filled="f" stroked="f">
              <v:textbox style="mso-fit-shape-to-text:t" inset="0,0,0,0">
                <w:txbxContent>
                  <w:p w14:paraId="6ED69CE4" w14:textId="77777777" w:rsidR="001D1886" w:rsidRPr="00AC6A0F" w:rsidRDefault="00836FE4">
                    <w:pPr>
                      <w:pStyle w:val="20"/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231F20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B5D2C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61" behindDoc="1" locked="0" layoutInCell="1" allowOverlap="1" wp14:anchorId="1DA99CAF" wp14:editId="0EECB108">
              <wp:simplePos x="0" y="0"/>
              <wp:positionH relativeFrom="page">
                <wp:posOffset>1940560</wp:posOffset>
              </wp:positionH>
              <wp:positionV relativeFrom="page">
                <wp:posOffset>12096750</wp:posOffset>
              </wp:positionV>
              <wp:extent cx="6504305" cy="91440"/>
              <wp:effectExtent l="0" t="0" r="0" b="0"/>
              <wp:wrapNone/>
              <wp:docPr id="105" name="Shape 10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430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62BFCBF" w14:textId="77777777" w:rsidR="001D1886" w:rsidRDefault="00836FE4">
                          <w:pPr>
                            <w:pStyle w:val="20"/>
                            <w:tabs>
                              <w:tab w:val="left" w:pos="5755"/>
                              <w:tab w:val="right" w:pos="10243"/>
                            </w:tabs>
                            <w:rPr>
                              <w:sz w:val="17"/>
                              <w:szCs w:val="17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>#</w:t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fldChar w:fldCharType="end"/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EBEBEB"/>
                              <w:sz w:val="17"/>
                              <w:szCs w:val="17"/>
                            </w:rPr>
                            <w:tab/>
                          </w:r>
                          <w:r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>HBP</w:t>
                          </w:r>
                          <w:r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</w:rPr>
                            <w:tab/>
                            <w:t>ПОРТОВАЯ СТРАНА 2025 — КОТ-Д'ИВУАР</w:t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shapetype id="_x0000_t202" coordsize="21600,21600" o:spt="202" path="m,l,21600r21600,l21600,xe" w14:anchorId="1DA99CAF">
              <v:stroke joinstyle="miter"/>
              <v:path gradientshapeok="t" o:connecttype="rect"/>
            </v:shapetype>
            <v:shape id="Shape 105" style="position:absolute;margin-left:152.8pt;margin-top:952.5pt;width:512.15pt;height:7.2pt;z-index:-44040171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spid="_x0000_s107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">
              <v:textbox style="mso-fit-shape-to-text:t" inset="0,0,0,0">
                <w:txbxContent>
                  <w:p w:rsidR="001D1886" w:rsidRDefault="00836FE4" w14:paraId="662BFCBF" w14:textId="77777777">
                    <w:pPr>
                      <w:pStyle w:val="20"/>
                      <w:tabs>
                        <w:tab w:val="left" w:pos="5755"/>
                        <w:tab w:val="right" w:pos="10243"/>
                      </w:tabs>
                      <w:rPr>
                        <w:sz w:val="17"/>
                        <w:szCs w:val="17"/>
                      </w:rPr>
                    </w:pPr>
                    <w:r>
                      <w:rPr>
                        <w:lang w:val="Russian"/>
                      </w:rPr>
                      <w:fldChar w:fldCharType="begin"/>
                    </w:r>
                    <w:r>
                      <w:rPr>
                        <w:lang w:val="Russian"/>
                      </w:rPr>
                      <w:instrText xml:space="preserve"> PAGE \* MERGEFORMAT </w:instrText>
                    </w:r>
                    <w:r>
                      <w:rPr>
                        <w:lang w:val="Russian"/>
                      </w:rPr>
                      <w:fldChar w:fldCharType="separate"/>
                    </w:r>
                    <w:r>
                      <w:rPr>
                        <w:rStyle w:val="2"/>
                        <w:rFonts w:ascii="Arial" w:hAnsi="Arial" w:eastAsia="Arial" w:cs="Arial"/>
                        <w:b/>
                        <w:bCs/>
                        <w:color w:val="EBEBEB"/>
                        <w:sz w:val="17"/>
                        <w:szCs w:val="17"/>
                        <w:lang w:val="Russian"/>
                      </w:rPr>
                      <w:t>#</w:t>
                    </w:r>
                    <w:r>
                      <w:rPr>
                        <w:rStyle w:val="2"/>
                        <w:rFonts w:ascii="Arial" w:hAnsi="Arial" w:eastAsia="Arial" w:cs="Arial"/>
                        <w:b/>
                        <w:bCs/>
                        <w:color w:val="EBEBEB"/>
                        <w:sz w:val="17"/>
                        <w:szCs w:val="17"/>
                        <w:lang w:val="Russian"/>
                      </w:rPr>
                      <w:fldChar w:fldCharType="end"/>
                    </w:r>
                    <w:r>
                      <w:rPr>
                        <w:rStyle w:val="2"/>
                        <w:rFonts w:ascii="Arial" w:hAnsi="Arial" w:eastAsia="Arial" w:cs="Arial"/>
                        <w:b/>
                        <w:bCs/>
                        <w:color w:val="EBEBEB"/>
                        <w:sz w:val="17"/>
                        <w:szCs w:val="17"/>
                        <w:lang w:val="Russian"/>
                      </w:rPr>
                      <w:tab/>
                    </w:r>
                    <w:r>
                      <w:rPr>
                        <w:rStyle w:val="2"/>
                        <w:rFonts w:ascii="Consolas" w:hAnsi="Consolas" w:eastAsia="Consolas" w:cs="Consolas"/>
                        <w:color w:val="231F20"/>
                        <w:sz w:val="17"/>
                        <w:szCs w:val="17"/>
                        <w:lang w:val="Russian"/>
                      </w:rPr>
                      <w:t>HBP</w:t>
                    </w:r>
                    <w:r>
                      <w:rPr>
                        <w:rStyle w:val="2"/>
                        <w:rFonts w:ascii="Consolas" w:hAnsi="Consolas" w:eastAsia="Consolas" w:cs="Consolas"/>
                        <w:color w:val="231F20"/>
                        <w:sz w:val="17"/>
                        <w:szCs w:val="17"/>
                        <w:lang w:val="Russian"/>
                      </w:rPr>
                      <w:tab/>
                      <w:t>ПОРТОВАЯ СТРАНА 2025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B77CF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59" behindDoc="1" locked="0" layoutInCell="1" allowOverlap="1" wp14:anchorId="29503003" wp14:editId="044EAE19">
              <wp:simplePos x="0" y="0"/>
              <wp:positionH relativeFrom="page">
                <wp:posOffset>2246630</wp:posOffset>
              </wp:positionH>
              <wp:positionV relativeFrom="page">
                <wp:posOffset>12077065</wp:posOffset>
              </wp:positionV>
              <wp:extent cx="6492240" cy="91440"/>
              <wp:effectExtent l="0" t="0" r="0" b="0"/>
              <wp:wrapNone/>
              <wp:docPr id="103" name="Shape 1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92240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AE1B458" w14:textId="77777777" w:rsidR="001D1886" w:rsidRPr="00AC6A0F" w:rsidRDefault="00836FE4">
                          <w:pPr>
                            <w:pStyle w:val="20"/>
                            <w:pBdr>
                              <w:top w:val="single" w:sz="0" w:space="0" w:color="231F20"/>
                              <w:left w:val="single" w:sz="0" w:space="0" w:color="231F20"/>
                              <w:bottom w:val="single" w:sz="0" w:space="0" w:color="231F20"/>
                              <w:right w:val="single" w:sz="0" w:space="0" w:color="231F20"/>
                            </w:pBdr>
                            <w:shd w:val="clear" w:color="auto" w:fill="231F20"/>
                            <w:tabs>
                              <w:tab w:val="right" w:pos="10224"/>
                            </w:tabs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  <w:lang w:val="ru-RU"/>
                            </w:rPr>
                            <w:tab/>
                          </w:r>
                          <w:r>
                            <w:fldChar w:fldCharType="begin"/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AC6A0F"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FFFFFF"/>
                              <w:sz w:val="17"/>
                              <w:szCs w:val="17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FFFFFF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503003" id="_x0000_t202" coordsize="21600,21600" o:spt="202" path="m,l,21600r21600,l21600,xe">
              <v:stroke joinstyle="miter"/>
              <v:path gradientshapeok="t" o:connecttype="rect"/>
            </v:shapetype>
            <v:shape id="Shape 103" o:spid="_x0000_s1071" type="#_x0000_t202" style="position:absolute;margin-left:176.9pt;margin-top:950.95pt;width:511.2pt;height:7.2pt;z-index:-44040172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" filled="f" stroked="f">
              <v:textbox style="mso-fit-shape-to-text:t" inset="0,0,0,0">
                <w:txbxContent>
                  <w:p w14:paraId="2AE1B458" w14:textId="77777777" w:rsidR="001D1886" w:rsidRPr="00AC6A0F" w:rsidRDefault="00836FE4">
                    <w:pPr>
                      <w:pStyle w:val="20"/>
                      <w:pBdr>
                        <w:top w:val="single" w:sz="0" w:space="0" w:color="231F20"/>
                        <w:left w:val="single" w:sz="0" w:space="0" w:color="231F20"/>
                        <w:bottom w:val="single" w:sz="0" w:space="0" w:color="231F20"/>
                        <w:right w:val="single" w:sz="0" w:space="0" w:color="231F20"/>
                      </w:pBdr>
                      <w:shd w:val="clear" w:color="auto" w:fill="231F20"/>
                      <w:tabs>
                        <w:tab w:val="right" w:pos="10224"/>
                      </w:tabs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373334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  <w:r w:rsidRPr="00AC6A0F">
                      <w:rPr>
                        <w:rStyle w:val="2"/>
                        <w:rFonts w:ascii="Consolas" w:eastAsia="Consolas" w:hAnsi="Consolas" w:cs="Consolas"/>
                        <w:color w:val="373334"/>
                        <w:sz w:val="17"/>
                        <w:szCs w:val="17"/>
                        <w:lang w:val="ru-RU"/>
                      </w:rPr>
                      <w:tab/>
                    </w:r>
                    <w:r>
                      <w:fldChar w:fldCharType="begin"/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AC6A0F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AC6A0F"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FFFFFF"/>
                        <w:sz w:val="17"/>
                        <w:szCs w:val="17"/>
                        <w:lang w:val="ru-RU"/>
                      </w:rPr>
                      <w:t>#</w:t>
                    </w:r>
                    <w:r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FFFFFF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B23B2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65" behindDoc="1" locked="0" layoutInCell="1" allowOverlap="1" wp14:anchorId="5979A1BD" wp14:editId="2A3EB364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2846705" cy="91440"/>
              <wp:effectExtent l="0" t="0" r="0" b="0"/>
              <wp:wrapNone/>
              <wp:docPr id="109" name="Shape 10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670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10AF11B" w14:textId="77777777" w:rsidR="001D1886" w:rsidRPr="00AC6A0F" w:rsidRDefault="00836FE4">
                          <w:pPr>
                            <w:pStyle w:val="20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79A1BD" id="_x0000_t202" coordsize="21600,21600" o:spt="202" path="m,l,21600r21600,l21600,xe">
              <v:stroke joinstyle="miter"/>
              <v:path gradientshapeok="t" o:connecttype="rect"/>
            </v:shapetype>
            <v:shape id="Shape 109" o:spid="_x0000_s1072" type="#_x0000_t202" style="position:absolute;margin-left:177.2pt;margin-top:950.95pt;width:224.15pt;height:7.2pt;z-index:-440401715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" filled="f" stroked="f">
              <v:textbox style="mso-fit-shape-to-text:t" inset="0,0,0,0">
                <w:txbxContent>
                  <w:p w14:paraId="410AF11B" w14:textId="77777777" w:rsidR="001D1886" w:rsidRPr="00AC6A0F" w:rsidRDefault="00836FE4">
                    <w:pPr>
                      <w:pStyle w:val="20"/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231F20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E9D2F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63" behindDoc="1" locked="0" layoutInCell="1" allowOverlap="1" wp14:anchorId="4274D41A" wp14:editId="16F9BBF2">
              <wp:simplePos x="0" y="0"/>
              <wp:positionH relativeFrom="page">
                <wp:posOffset>2250440</wp:posOffset>
              </wp:positionH>
              <wp:positionV relativeFrom="page">
                <wp:posOffset>12077065</wp:posOffset>
              </wp:positionV>
              <wp:extent cx="2846705" cy="91440"/>
              <wp:effectExtent l="0" t="0" r="0" b="0"/>
              <wp:wrapNone/>
              <wp:docPr id="107" name="Shape 10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46705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8356248" w14:textId="77777777" w:rsidR="001D1886" w:rsidRPr="00AC6A0F" w:rsidRDefault="00836FE4">
                          <w:pPr>
                            <w:pStyle w:val="20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231F20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74D41A" id="_x0000_t202" coordsize="21600,21600" o:spt="202" path="m,l,21600r21600,l21600,xe">
              <v:stroke joinstyle="miter"/>
              <v:path gradientshapeok="t" o:connecttype="rect"/>
            </v:shapetype>
            <v:shape id="Shape 107" o:spid="_x0000_s1073" type="#_x0000_t202" style="position:absolute;margin-left:177.2pt;margin-top:950.95pt;width:224.15pt;height:7.2pt;z-index:-440401717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" filled="f" stroked="f">
              <v:textbox style="mso-fit-shape-to-text:t" inset="0,0,0,0">
                <w:txbxContent>
                  <w:p w14:paraId="58356248" w14:textId="77777777" w:rsidR="001D1886" w:rsidRPr="00AC6A0F" w:rsidRDefault="00836FE4">
                    <w:pPr>
                      <w:pStyle w:val="20"/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231F20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C9F8B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70" behindDoc="1" locked="0" layoutInCell="1" allowOverlap="1" wp14:anchorId="05ABE5DF" wp14:editId="2E9E3CE8">
              <wp:simplePos x="0" y="0"/>
              <wp:positionH relativeFrom="page">
                <wp:posOffset>2246630</wp:posOffset>
              </wp:positionH>
              <wp:positionV relativeFrom="page">
                <wp:posOffset>12077065</wp:posOffset>
              </wp:positionV>
              <wp:extent cx="6492240" cy="91440"/>
              <wp:effectExtent l="0" t="0" r="0" b="0"/>
              <wp:wrapNone/>
              <wp:docPr id="115" name="Shape 1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92240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574DB1C8" w14:textId="77777777" w:rsidR="001D1886" w:rsidRPr="00AC6A0F" w:rsidRDefault="00836FE4">
                          <w:pPr>
                            <w:pStyle w:val="20"/>
                            <w:pBdr>
                              <w:top w:val="single" w:sz="0" w:space="0" w:color="231F20"/>
                              <w:left w:val="single" w:sz="0" w:space="0" w:color="231F20"/>
                              <w:bottom w:val="single" w:sz="0" w:space="0" w:color="231F20"/>
                              <w:right w:val="single" w:sz="0" w:space="0" w:color="231F20"/>
                            </w:pBdr>
                            <w:shd w:val="clear" w:color="auto" w:fill="231F20"/>
                            <w:tabs>
                              <w:tab w:val="right" w:pos="10224"/>
                            </w:tabs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  <w:lang w:val="ru-RU"/>
                            </w:rPr>
                            <w:tab/>
                          </w:r>
                          <w:r>
                            <w:fldChar w:fldCharType="begin"/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AC6A0F"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FFFFFF"/>
                              <w:sz w:val="17"/>
                              <w:szCs w:val="17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FFFFFF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ABE5DF" id="_x0000_t202" coordsize="21600,21600" o:spt="202" path="m,l,21600r21600,l21600,xe">
              <v:stroke joinstyle="miter"/>
              <v:path gradientshapeok="t" o:connecttype="rect"/>
            </v:shapetype>
            <v:shape id="Shape 115" o:spid="_x0000_s1074" type="#_x0000_t202" style="position:absolute;margin-left:176.9pt;margin-top:950.95pt;width:511.2pt;height:7.2pt;z-index:-44040171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" filled="f" stroked="f">
              <v:textbox style="mso-fit-shape-to-text:t" inset="0,0,0,0">
                <w:txbxContent>
                  <w:p w14:paraId="574DB1C8" w14:textId="77777777" w:rsidR="001D1886" w:rsidRPr="00AC6A0F" w:rsidRDefault="00836FE4">
                    <w:pPr>
                      <w:pStyle w:val="20"/>
                      <w:pBdr>
                        <w:top w:val="single" w:sz="0" w:space="0" w:color="231F20"/>
                        <w:left w:val="single" w:sz="0" w:space="0" w:color="231F20"/>
                        <w:bottom w:val="single" w:sz="0" w:space="0" w:color="231F20"/>
                        <w:right w:val="single" w:sz="0" w:space="0" w:color="231F20"/>
                      </w:pBdr>
                      <w:shd w:val="clear" w:color="auto" w:fill="231F20"/>
                      <w:tabs>
                        <w:tab w:val="right" w:pos="10224"/>
                      </w:tabs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373334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  <w:r w:rsidRPr="00AC6A0F">
                      <w:rPr>
                        <w:rStyle w:val="2"/>
                        <w:rFonts w:ascii="Consolas" w:eastAsia="Consolas" w:hAnsi="Consolas" w:cs="Consolas"/>
                        <w:color w:val="373334"/>
                        <w:sz w:val="17"/>
                        <w:szCs w:val="17"/>
                        <w:lang w:val="ru-RU"/>
                      </w:rPr>
                      <w:tab/>
                    </w:r>
                    <w:r>
                      <w:fldChar w:fldCharType="begin"/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AC6A0F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AC6A0F"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FFFFFF"/>
                        <w:sz w:val="17"/>
                        <w:szCs w:val="17"/>
                        <w:lang w:val="ru-RU"/>
                      </w:rPr>
                      <w:t>#</w:t>
                    </w:r>
                    <w:r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FFFFFF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C5F75" w14:textId="77777777" w:rsidR="001D1886" w:rsidRDefault="00836FE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62914768" behindDoc="1" locked="0" layoutInCell="1" allowOverlap="1" wp14:anchorId="07936029" wp14:editId="3BDCAA22">
              <wp:simplePos x="0" y="0"/>
              <wp:positionH relativeFrom="page">
                <wp:posOffset>2246630</wp:posOffset>
              </wp:positionH>
              <wp:positionV relativeFrom="page">
                <wp:posOffset>12077065</wp:posOffset>
              </wp:positionV>
              <wp:extent cx="6492240" cy="91440"/>
              <wp:effectExtent l="0" t="0" r="0" b="0"/>
              <wp:wrapNone/>
              <wp:docPr id="113" name="Shape 1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92240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82CAC11" w14:textId="77777777" w:rsidR="001D1886" w:rsidRPr="00AC6A0F" w:rsidRDefault="00836FE4">
                          <w:pPr>
                            <w:pStyle w:val="20"/>
                            <w:pBdr>
                              <w:top w:val="single" w:sz="0" w:space="0" w:color="231F20"/>
                              <w:left w:val="single" w:sz="0" w:space="0" w:color="231F20"/>
                              <w:bottom w:val="single" w:sz="0" w:space="0" w:color="231F20"/>
                              <w:right w:val="single" w:sz="0" w:space="0" w:color="231F20"/>
                            </w:pBdr>
                            <w:shd w:val="clear" w:color="auto" w:fill="231F20"/>
                            <w:tabs>
                              <w:tab w:val="right" w:pos="10224"/>
                            </w:tabs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  <w:lang w:val="ru-RU"/>
                            </w:rPr>
                            <w:t>ОТЧЁТ ПО СТРАНЕ 2025 ГОДА — КОТ-Д'ИВУАР</w:t>
                          </w:r>
                          <w:r w:rsidRPr="00AC6A0F">
                            <w:rPr>
                              <w:rStyle w:val="2"/>
                              <w:rFonts w:ascii="Consolas" w:eastAsia="Consolas" w:hAnsi="Consolas" w:cs="Consolas"/>
                              <w:color w:val="373334"/>
                              <w:sz w:val="17"/>
                              <w:szCs w:val="17"/>
                              <w:lang w:val="ru-RU"/>
                            </w:rPr>
                            <w:tab/>
                          </w:r>
                          <w:r>
                            <w:fldChar w:fldCharType="begin"/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instrText>PAGE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\* </w:instrText>
                          </w:r>
                          <w:r>
                            <w:instrText>MERGEFORMAT</w:instrText>
                          </w:r>
                          <w:r w:rsidRPr="00AC6A0F">
                            <w:rPr>
                              <w:lang w:val="ru-RU"/>
                            </w:rPr>
                            <w:instrText xml:space="preserve"> </w:instrText>
                          </w:r>
                          <w:r>
                            <w:fldChar w:fldCharType="separate"/>
                          </w:r>
                          <w:r w:rsidRPr="00AC6A0F"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FFFFFF"/>
                              <w:sz w:val="17"/>
                              <w:szCs w:val="17"/>
                              <w:lang w:val="ru-RU"/>
                            </w:rPr>
                            <w:t>#</w:t>
                          </w:r>
                          <w:r>
                            <w:rPr>
                              <w:rStyle w:val="2"/>
                              <w:rFonts w:ascii="Arial" w:eastAsia="Arial" w:hAnsi="Arial" w:cs="Arial"/>
                              <w:b/>
                              <w:bCs/>
                              <w:color w:val="FFFFFF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936029" id="_x0000_t202" coordsize="21600,21600" o:spt="202" path="m,l,21600r21600,l21600,xe">
              <v:stroke joinstyle="miter"/>
              <v:path gradientshapeok="t" o:connecttype="rect"/>
            </v:shapetype>
            <v:shape id="Shape 113" o:spid="_x0000_s1075" type="#_x0000_t202" style="position:absolute;margin-left:176.9pt;margin-top:950.95pt;width:511.2pt;height:7.2pt;z-index:-44040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" filled="f" stroked="f">
              <v:textbox style="mso-fit-shape-to-text:t" inset="0,0,0,0">
                <w:txbxContent>
                  <w:p w14:paraId="682CAC11" w14:textId="77777777" w:rsidR="001D1886" w:rsidRPr="00AC6A0F" w:rsidRDefault="00836FE4">
                    <w:pPr>
                      <w:pStyle w:val="20"/>
                      <w:pBdr>
                        <w:top w:val="single" w:sz="0" w:space="0" w:color="231F20"/>
                        <w:left w:val="single" w:sz="0" w:space="0" w:color="231F20"/>
                        <w:bottom w:val="single" w:sz="0" w:space="0" w:color="231F20"/>
                        <w:right w:val="single" w:sz="0" w:space="0" w:color="231F20"/>
                      </w:pBdr>
                      <w:shd w:val="clear" w:color="auto" w:fill="231F20"/>
                      <w:tabs>
                        <w:tab w:val="right" w:pos="10224"/>
                      </w:tabs>
                      <w:rPr>
                        <w:sz w:val="17"/>
                        <w:szCs w:val="17"/>
                        <w:lang w:val="ru-RU"/>
                      </w:rPr>
                    </w:pPr>
                    <w:r w:rsidRPr="00AC6A0F">
                      <w:rPr>
                        <w:rStyle w:val="2"/>
                        <w:rFonts w:ascii="Consolas" w:eastAsia="Consolas" w:hAnsi="Consolas" w:cs="Consolas"/>
                        <w:color w:val="373334"/>
                        <w:sz w:val="17"/>
                        <w:szCs w:val="17"/>
                        <w:lang w:val="ru-RU"/>
                      </w:rPr>
                      <w:t>ОТЧЁТ ПО СТРАНЕ 2025 ГОДА — КОТ-Д'ИВУАР</w:t>
                    </w:r>
                    <w:r w:rsidRPr="00AC6A0F">
                      <w:rPr>
                        <w:rStyle w:val="2"/>
                        <w:rFonts w:ascii="Consolas" w:eastAsia="Consolas" w:hAnsi="Consolas" w:cs="Consolas"/>
                        <w:color w:val="373334"/>
                        <w:sz w:val="17"/>
                        <w:szCs w:val="17"/>
                        <w:lang w:val="ru-RU"/>
                      </w:rPr>
                      <w:tab/>
                    </w:r>
                    <w:r>
                      <w:fldChar w:fldCharType="begin"/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instrText>PAGE</w:instrText>
                    </w:r>
                    <w:r w:rsidRPr="00AC6A0F">
                      <w:rPr>
                        <w:lang w:val="ru-RU"/>
                      </w:rPr>
                      <w:instrText xml:space="preserve"> \* </w:instrText>
                    </w:r>
                    <w:r>
                      <w:instrText>MERGEFORMAT</w:instrText>
                    </w:r>
                    <w:r w:rsidRPr="00AC6A0F">
                      <w:rPr>
                        <w:lang w:val="ru-RU"/>
                      </w:rPr>
                      <w:instrText xml:space="preserve"> </w:instrText>
                    </w:r>
                    <w:r>
                      <w:fldChar w:fldCharType="separate"/>
                    </w:r>
                    <w:r w:rsidRPr="00AC6A0F"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FFFFFF"/>
                        <w:sz w:val="17"/>
                        <w:szCs w:val="17"/>
                        <w:lang w:val="ru-RU"/>
                      </w:rPr>
                      <w:t>#</w:t>
                    </w:r>
                    <w:r>
                      <w:rPr>
                        <w:rStyle w:val="2"/>
                        <w:rFonts w:ascii="Arial" w:eastAsia="Arial" w:hAnsi="Arial" w:cs="Arial"/>
                        <w:b/>
                        <w:bCs/>
                        <w:color w:val="FFFFFF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B9622" w14:textId="77777777" w:rsidR="001D1886" w:rsidRDefault="001D1886"/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800D8" w14:textId="77777777" w:rsidR="001D1886" w:rsidRDefault="001D188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3D9BF" w14:textId="77777777" w:rsidR="00C54BDC" w:rsidRDefault="00C54BDC"/>
  </w:footnote>
  <w:footnote w:type="continuationSeparator" w:id="0">
    <w:p w14:paraId="3F344BA4" w14:textId="77777777" w:rsidR="00C54BDC" w:rsidRDefault="00C54BD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0E59"/>
    <w:multiLevelType w:val="multilevel"/>
    <w:tmpl w:val="5BECFA44"/>
    <w:lvl w:ilvl="0">
      <w:start w:val="1"/>
      <w:numFmt w:val="russianUpper"/>
      <w:lvlText w:val="%1"/>
      <w:lvlJc w:val="left"/>
    </w:lvl>
    <w:lvl w:ilvl="1">
      <w:start w:val="1"/>
      <w:numFmt w:val="russianUpper"/>
      <w:lvlText w:val="%1.%2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17"/>
        <w:szCs w:val="17"/>
        <w:u w:val="none"/>
        <w:shd w:val="clear" w:color="auto" w:fill="auto"/>
        <w:lang w:val="fr-FR" w:eastAsia="fr-FR"/>
      </w:rPr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1" w15:restartNumberingAfterBreak="0">
    <w:nsid w:val="0D093D74"/>
    <w:multiLevelType w:val="multilevel"/>
    <w:tmpl w:val="88FEF28C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17"/>
        <w:szCs w:val="17"/>
        <w:u w:val="none"/>
        <w:shd w:val="clear" w:color="auto" w:fill="auto"/>
        <w:lang w:val="fr-FR" w:eastAsia="fr-FR"/>
      </w:r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2" w15:restartNumberingAfterBreak="0">
    <w:nsid w:val="0E44026B"/>
    <w:multiLevelType w:val="multilevel"/>
    <w:tmpl w:val="FA4CE362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17"/>
        <w:szCs w:val="17"/>
        <w:u w:val="none"/>
        <w:shd w:val="clear" w:color="auto" w:fill="auto"/>
        <w:lang w:val="fr-FR" w:eastAsia="fr-FR"/>
      </w:r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3" w15:restartNumberingAfterBreak="0">
    <w:nsid w:val="2C882535"/>
    <w:multiLevelType w:val="multilevel"/>
    <w:tmpl w:val="30C679B2"/>
    <w:lvl w:ilvl="0">
      <w:start w:val="2"/>
      <w:numFmt w:val="russianUpper"/>
      <w:lvlText w:val="%1"/>
      <w:lvlJc w:val="left"/>
    </w:lvl>
    <w:lvl w:ilvl="1">
      <w:start w:val="1"/>
      <w:numFmt w:val="russianUpper"/>
      <w:lvlText w:val="%1.%2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472813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2">
      <w:start w:val="1"/>
      <w:numFmt w:val="russianUpper"/>
      <w:lvlText w:val="%1.%2.%3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472813"/>
        <w:spacing w:val="0"/>
        <w:w w:val="100"/>
        <w:position w:val="0"/>
        <w:sz w:val="19"/>
        <w:szCs w:val="19"/>
        <w:u w:val="none"/>
        <w:shd w:val="clear" w:color="auto" w:fill="auto"/>
        <w:lang w:val="fr-FR" w:eastAsia="fr-FR"/>
      </w:rPr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4" w15:restartNumberingAfterBreak="0">
    <w:nsid w:val="36F875EF"/>
    <w:multiLevelType w:val="multilevel"/>
    <w:tmpl w:val="44A4A78C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17"/>
        <w:szCs w:val="17"/>
        <w:u w:val="none"/>
        <w:shd w:val="clear" w:color="auto" w:fill="auto"/>
        <w:lang w:val="fr-FR" w:eastAsia="fr-FR"/>
      </w:r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5" w15:restartNumberingAfterBreak="0">
    <w:nsid w:val="39052B9A"/>
    <w:multiLevelType w:val="multilevel"/>
    <w:tmpl w:val="E014E330"/>
    <w:lvl w:ilvl="0">
      <w:start w:val="1"/>
      <w:numFmt w:val="russianUpper"/>
      <w:lvlText w:val="%1"/>
      <w:lvlJc w:val="left"/>
    </w:lvl>
    <w:lvl w:ilvl="1">
      <w:start w:val="1"/>
      <w:numFmt w:val="russianUpper"/>
      <w:lvlText w:val="%1.%2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472813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2">
      <w:start w:val="1"/>
      <w:numFmt w:val="russianUpper"/>
      <w:lvlText w:val="%1.%2.%3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472813"/>
        <w:spacing w:val="0"/>
        <w:w w:val="100"/>
        <w:position w:val="0"/>
        <w:sz w:val="19"/>
        <w:szCs w:val="19"/>
        <w:u w:val="none"/>
        <w:shd w:val="clear" w:color="auto" w:fill="auto"/>
        <w:lang w:val="fr-FR" w:eastAsia="fr-FR"/>
      </w:rPr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6" w15:restartNumberingAfterBreak="0">
    <w:nsid w:val="3C9566D3"/>
    <w:multiLevelType w:val="multilevel"/>
    <w:tmpl w:val="0314700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17"/>
        <w:szCs w:val="17"/>
        <w:u w:val="none"/>
        <w:shd w:val="clear" w:color="auto" w:fill="auto"/>
        <w:lang w:val="fr-FR" w:eastAsia="fr-FR"/>
      </w:r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7" w15:restartNumberingAfterBreak="0">
    <w:nsid w:val="51BD10FC"/>
    <w:multiLevelType w:val="multilevel"/>
    <w:tmpl w:val="6EE4BF52"/>
    <w:lvl w:ilvl="0">
      <w:start w:val="3"/>
      <w:numFmt w:val="russianUpper"/>
      <w:lvlText w:val="%1"/>
      <w:lvlJc w:val="left"/>
    </w:lvl>
    <w:lvl w:ilvl="1">
      <w:start w:val="1"/>
      <w:numFmt w:val="russianUpper"/>
      <w:lvlText w:val="%1.%2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17"/>
        <w:szCs w:val="17"/>
        <w:u w:val="none"/>
        <w:shd w:val="clear" w:color="auto" w:fill="auto"/>
        <w:lang w:val="fr-FR" w:eastAsia="fr-FR"/>
      </w:rPr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8" w15:restartNumberingAfterBreak="0">
    <w:nsid w:val="5DF7153D"/>
    <w:multiLevelType w:val="multilevel"/>
    <w:tmpl w:val="1528095A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17"/>
        <w:szCs w:val="17"/>
        <w:u w:val="none"/>
        <w:shd w:val="clear" w:color="auto" w:fill="auto"/>
        <w:lang w:val="fr-FR" w:eastAsia="fr-FR"/>
      </w:r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9" w15:restartNumberingAfterBreak="0">
    <w:nsid w:val="60706BFA"/>
    <w:multiLevelType w:val="multilevel"/>
    <w:tmpl w:val="359AC478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17"/>
        <w:szCs w:val="17"/>
        <w:u w:val="none"/>
        <w:shd w:val="clear" w:color="auto" w:fill="auto"/>
        <w:lang w:val="fr-FR" w:eastAsia="fr-FR"/>
      </w:r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10" w15:restartNumberingAfterBreak="0">
    <w:nsid w:val="76AC6AAB"/>
    <w:multiLevelType w:val="multilevel"/>
    <w:tmpl w:val="E208E9D2"/>
    <w:lvl w:ilvl="0">
      <w:start w:val="2"/>
      <w:numFmt w:val="russianUpper"/>
      <w:lvlText w:val="%1"/>
      <w:lvlJc w:val="left"/>
    </w:lvl>
    <w:lvl w:ilvl="1">
      <w:start w:val="1"/>
      <w:numFmt w:val="russianUpper"/>
      <w:lvlText w:val="%1.%2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17"/>
        <w:szCs w:val="17"/>
        <w:u w:val="none"/>
        <w:shd w:val="clear" w:color="auto" w:fill="auto"/>
        <w:lang w:val="fr-FR" w:eastAsia="fr-FR"/>
      </w:rPr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11" w15:restartNumberingAfterBreak="0">
    <w:nsid w:val="7B4E2E46"/>
    <w:multiLevelType w:val="multilevel"/>
    <w:tmpl w:val="C9A088A2"/>
    <w:lvl w:ilvl="0">
      <w:start w:val="3"/>
      <w:numFmt w:val="russianUpper"/>
      <w:lvlText w:val="%1"/>
      <w:lvlJc w:val="left"/>
    </w:lvl>
    <w:lvl w:ilvl="1">
      <w:start w:val="1"/>
      <w:numFmt w:val="russianUpper"/>
      <w:lvlText w:val="%1.%2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472813"/>
        <w:spacing w:val="0"/>
        <w:w w:val="100"/>
        <w:position w:val="0"/>
        <w:sz w:val="24"/>
        <w:szCs w:val="24"/>
        <w:u w:val="none"/>
        <w:shd w:val="clear" w:color="auto" w:fill="auto"/>
        <w:lang w:val="fr-FR" w:eastAsia="fr-FR"/>
      </w:rPr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abstractNum w:abstractNumId="12" w15:restartNumberingAfterBreak="0">
    <w:nsid w:val="7D8C3371"/>
    <w:multiLevelType w:val="multilevel"/>
    <w:tmpl w:val="61B6E924"/>
    <w:lvl w:ilvl="0">
      <w:start w:val="1"/>
      <w:numFmt w:val="bullet"/>
      <w:lvlText w:val="•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231F20"/>
        <w:spacing w:val="0"/>
        <w:w w:val="100"/>
        <w:position w:val="0"/>
        <w:sz w:val="17"/>
        <w:szCs w:val="17"/>
        <w:u w:val="none"/>
        <w:shd w:val="clear" w:color="auto" w:fill="auto"/>
        <w:lang w:val="fr-FR" w:eastAsia="fr-FR"/>
      </w:rPr>
    </w:lvl>
    <w:lvl w:ilvl="1">
      <w:numFmt w:val="russianUpper"/>
      <w:lvlText w:val=""/>
      <w:lvlJc w:val="left"/>
    </w:lvl>
    <w:lvl w:ilvl="2">
      <w:numFmt w:val="russianUpper"/>
      <w:lvlText w:val=""/>
      <w:lvlJc w:val="left"/>
    </w:lvl>
    <w:lvl w:ilvl="3">
      <w:numFmt w:val="russianUpper"/>
      <w:lvlText w:val=""/>
      <w:lvlJc w:val="left"/>
    </w:lvl>
    <w:lvl w:ilvl="4">
      <w:numFmt w:val="russianUpper"/>
      <w:lvlText w:val=""/>
      <w:lvlJc w:val="left"/>
    </w:lvl>
    <w:lvl w:ilvl="5">
      <w:numFmt w:val="russianUpper"/>
      <w:lvlText w:val=""/>
      <w:lvlJc w:val="left"/>
    </w:lvl>
    <w:lvl w:ilvl="6">
      <w:numFmt w:val="russianUpper"/>
      <w:lvlText w:val=""/>
      <w:lvlJc w:val="left"/>
    </w:lvl>
    <w:lvl w:ilvl="7">
      <w:numFmt w:val="russianUpper"/>
      <w:lvlText w:val=""/>
      <w:lvlJc w:val="left"/>
    </w:lvl>
    <w:lvl w:ilvl="8">
      <w:numFmt w:val="russianUpper"/>
      <w:lvlText w:val=""/>
      <w:lvlJc w:val="left"/>
    </w:lvl>
  </w:abstractNum>
  <w:num w:numId="1" w16cid:durableId="2133479296">
    <w:abstractNumId w:val="0"/>
  </w:num>
  <w:num w:numId="2" w16cid:durableId="2116747783">
    <w:abstractNumId w:val="10"/>
  </w:num>
  <w:num w:numId="3" w16cid:durableId="455566122">
    <w:abstractNumId w:val="7"/>
  </w:num>
  <w:num w:numId="4" w16cid:durableId="985402297">
    <w:abstractNumId w:val="8"/>
  </w:num>
  <w:num w:numId="5" w16cid:durableId="385686312">
    <w:abstractNumId w:val="12"/>
  </w:num>
  <w:num w:numId="6" w16cid:durableId="1378430798">
    <w:abstractNumId w:val="5"/>
  </w:num>
  <w:num w:numId="7" w16cid:durableId="1330475162">
    <w:abstractNumId w:val="1"/>
  </w:num>
  <w:num w:numId="8" w16cid:durableId="1753887999">
    <w:abstractNumId w:val="6"/>
  </w:num>
  <w:num w:numId="9" w16cid:durableId="102120312">
    <w:abstractNumId w:val="3"/>
  </w:num>
  <w:num w:numId="10" w16cid:durableId="1222907286">
    <w:abstractNumId w:val="4"/>
  </w:num>
  <w:num w:numId="11" w16cid:durableId="615791739">
    <w:abstractNumId w:val="9"/>
  </w:num>
  <w:num w:numId="12" w16cid:durableId="78061076">
    <w:abstractNumId w:val="11"/>
  </w:num>
  <w:num w:numId="13" w16cid:durableId="554315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evenAndOddHeaders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886"/>
    <w:rsid w:val="00016409"/>
    <w:rsid w:val="001D1886"/>
    <w:rsid w:val="00836FE4"/>
    <w:rsid w:val="00AC6A0F"/>
    <w:rsid w:val="00C54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2E491"/>
  <w15:docId w15:val="{B3D7652A-7D3E-41D7-BD6A-A2BF5CF0F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sz w:val="24"/>
        <w:szCs w:val="24"/>
        <w:lang w:val="fr-FR" w:eastAsia="fr-F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Подпись к картинке_"/>
    <w:basedOn w:val="a0"/>
    <w:link w:val="a4"/>
    <w:rPr>
      <w:rFonts w:ascii="Arial" w:eastAsia="Arial" w:hAnsi="Arial" w:cs="Arial"/>
      <w:b w:val="0"/>
      <w:bCs w:val="0"/>
      <w:i w:val="0"/>
      <w:iCs w:val="0"/>
      <w:smallCaps w:val="0"/>
      <w:strike w:val="0"/>
      <w:color w:val="F0EBE7"/>
      <w:sz w:val="12"/>
      <w:szCs w:val="12"/>
      <w:u w:val="none"/>
    </w:rPr>
  </w:style>
  <w:style w:type="character" w:customStyle="1" w:styleId="a5">
    <w:name w:val="Другое_"/>
    <w:basedOn w:val="a0"/>
    <w:link w:val="a6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z w:val="17"/>
      <w:szCs w:val="17"/>
      <w:u w:val="none"/>
    </w:rPr>
  </w:style>
  <w:style w:type="character" w:customStyle="1" w:styleId="1">
    <w:name w:val="Заголовок №1_"/>
    <w:basedOn w:val="a0"/>
    <w:link w:val="10"/>
    <w:rPr>
      <w:rFonts w:ascii="Arial" w:eastAsia="Arial" w:hAnsi="Arial" w:cs="Arial"/>
      <w:b/>
      <w:bCs/>
      <w:i w:val="0"/>
      <w:iCs w:val="0"/>
      <w:smallCaps w:val="0"/>
      <w:strike w:val="0"/>
      <w:color w:val="231F20"/>
      <w:sz w:val="58"/>
      <w:szCs w:val="58"/>
      <w:u w:val="none"/>
    </w:rPr>
  </w:style>
  <w:style w:type="character" w:customStyle="1" w:styleId="a7">
    <w:name w:val="Основной текст_"/>
    <w:basedOn w:val="a0"/>
    <w:link w:val="11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z w:val="17"/>
      <w:szCs w:val="17"/>
      <w:u w:val="none"/>
    </w:rPr>
  </w:style>
  <w:style w:type="character" w:customStyle="1" w:styleId="2">
    <w:name w:val="Колонтитул (2)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a8">
    <w:name w:val="Оглавление_"/>
    <w:basedOn w:val="a0"/>
    <w:link w:val="a9"/>
    <w:rPr>
      <w:rFonts w:ascii="Arial" w:eastAsia="Arial" w:hAnsi="Arial" w:cs="Arial"/>
      <w:b w:val="0"/>
      <w:bCs w:val="0"/>
      <w:i w:val="0"/>
      <w:iCs w:val="0"/>
      <w:smallCaps w:val="0"/>
      <w:strike w:val="0"/>
      <w:color w:val="231F20"/>
      <w:sz w:val="17"/>
      <w:szCs w:val="17"/>
      <w:u w:val="none"/>
    </w:rPr>
  </w:style>
  <w:style w:type="character" w:customStyle="1" w:styleId="21">
    <w:name w:val="Основной текст (2)_"/>
    <w:basedOn w:val="a0"/>
    <w:link w:val="22"/>
    <w:rPr>
      <w:rFonts w:ascii="Arial" w:eastAsia="Arial" w:hAnsi="Arial" w:cs="Arial"/>
      <w:b/>
      <w:bCs/>
      <w:i w:val="0"/>
      <w:iCs w:val="0"/>
      <w:smallCaps w:val="0"/>
      <w:strike w:val="0"/>
      <w:color w:val="472813"/>
      <w:sz w:val="24"/>
      <w:szCs w:val="24"/>
      <w:u w:val="none"/>
    </w:rPr>
  </w:style>
  <w:style w:type="character" w:customStyle="1" w:styleId="23">
    <w:name w:val="Заголовок №2_"/>
    <w:basedOn w:val="a0"/>
    <w:link w:val="24"/>
    <w:rPr>
      <w:rFonts w:ascii="Arial" w:eastAsia="Arial" w:hAnsi="Arial" w:cs="Arial"/>
      <w:b/>
      <w:bCs/>
      <w:i w:val="0"/>
      <w:iCs w:val="0"/>
      <w:smallCaps w:val="0"/>
      <w:strike w:val="0"/>
      <w:color w:val="472813"/>
      <w:sz w:val="24"/>
      <w:szCs w:val="24"/>
      <w:u w:val="none"/>
    </w:rPr>
  </w:style>
  <w:style w:type="character" w:customStyle="1" w:styleId="3">
    <w:name w:val="Заголовок №3_"/>
    <w:basedOn w:val="a0"/>
    <w:link w:val="30"/>
    <w:rPr>
      <w:rFonts w:ascii="Arial" w:eastAsia="Arial" w:hAnsi="Arial" w:cs="Arial"/>
      <w:b/>
      <w:bCs/>
      <w:i w:val="0"/>
      <w:iCs w:val="0"/>
      <w:smallCaps w:val="0"/>
      <w:strike w:val="0"/>
      <w:color w:val="472813"/>
      <w:sz w:val="19"/>
      <w:szCs w:val="19"/>
      <w:u w:val="none"/>
    </w:rPr>
  </w:style>
  <w:style w:type="character" w:customStyle="1" w:styleId="aa">
    <w:name w:val="Подпись к таблице_"/>
    <w:basedOn w:val="a0"/>
    <w:link w:val="ab"/>
    <w:rPr>
      <w:rFonts w:ascii="Arial" w:eastAsia="Arial" w:hAnsi="Arial" w:cs="Arial"/>
      <w:b w:val="0"/>
      <w:bCs w:val="0"/>
      <w:i/>
      <w:iCs/>
      <w:smallCaps w:val="0"/>
      <w:strike w:val="0"/>
      <w:color w:val="231F20"/>
      <w:sz w:val="16"/>
      <w:szCs w:val="16"/>
      <w:u w:val="none"/>
    </w:rPr>
  </w:style>
  <w:style w:type="character" w:customStyle="1" w:styleId="31">
    <w:name w:val="Основной текст (3)_"/>
    <w:basedOn w:val="a0"/>
    <w:link w:val="32"/>
    <w:rPr>
      <w:rFonts w:ascii="Arial" w:eastAsia="Arial" w:hAnsi="Arial" w:cs="Arial"/>
      <w:b/>
      <w:bCs/>
      <w:i w:val="0"/>
      <w:iCs w:val="0"/>
      <w:smallCaps w:val="0"/>
      <w:strike w:val="0"/>
      <w:color w:val="231F20"/>
      <w:sz w:val="56"/>
      <w:szCs w:val="56"/>
      <w:u w:val="none"/>
    </w:rPr>
  </w:style>
  <w:style w:type="paragraph" w:customStyle="1" w:styleId="a4">
    <w:name w:val="Подпись к картинке"/>
    <w:basedOn w:val="a"/>
    <w:link w:val="a3"/>
    <w:rPr>
      <w:rFonts w:ascii="Arial" w:eastAsia="Arial" w:hAnsi="Arial" w:cs="Arial"/>
      <w:color w:val="F0EBE7"/>
      <w:sz w:val="12"/>
      <w:szCs w:val="12"/>
    </w:rPr>
  </w:style>
  <w:style w:type="paragraph" w:customStyle="1" w:styleId="a6">
    <w:name w:val="Другое"/>
    <w:basedOn w:val="a"/>
    <w:link w:val="a5"/>
    <w:pPr>
      <w:spacing w:after="200" w:line="343" w:lineRule="auto"/>
    </w:pPr>
    <w:rPr>
      <w:rFonts w:ascii="Arial" w:eastAsia="Arial" w:hAnsi="Arial" w:cs="Arial"/>
      <w:color w:val="231F20"/>
      <w:sz w:val="17"/>
      <w:szCs w:val="17"/>
    </w:rPr>
  </w:style>
  <w:style w:type="paragraph" w:customStyle="1" w:styleId="10">
    <w:name w:val="Заголовок №1"/>
    <w:basedOn w:val="a"/>
    <w:link w:val="1"/>
    <w:pPr>
      <w:spacing w:after="990"/>
      <w:ind w:firstLine="10"/>
      <w:outlineLvl w:val="0"/>
    </w:pPr>
    <w:rPr>
      <w:rFonts w:ascii="Arial" w:eastAsia="Arial" w:hAnsi="Arial" w:cs="Arial"/>
      <w:b/>
      <w:bCs/>
      <w:color w:val="231F20"/>
      <w:sz w:val="58"/>
      <w:szCs w:val="58"/>
    </w:rPr>
  </w:style>
  <w:style w:type="paragraph" w:customStyle="1" w:styleId="11">
    <w:name w:val="Основной текст1"/>
    <w:basedOn w:val="a"/>
    <w:link w:val="a7"/>
    <w:pPr>
      <w:spacing w:after="200" w:line="343" w:lineRule="auto"/>
    </w:pPr>
    <w:rPr>
      <w:rFonts w:ascii="Arial" w:eastAsia="Arial" w:hAnsi="Arial" w:cs="Arial"/>
      <w:color w:val="231F20"/>
      <w:sz w:val="17"/>
      <w:szCs w:val="17"/>
    </w:rPr>
  </w:style>
  <w:style w:type="paragraph" w:customStyle="1" w:styleId="20">
    <w:name w:val="Колонтитул (2)"/>
    <w:basedOn w:val="a"/>
    <w:link w:val="2"/>
    <w:rPr>
      <w:rFonts w:ascii="Times New Roman" w:eastAsia="Times New Roman" w:hAnsi="Times New Roman" w:cs="Times New Roman"/>
      <w:sz w:val="20"/>
      <w:szCs w:val="20"/>
    </w:rPr>
  </w:style>
  <w:style w:type="paragraph" w:customStyle="1" w:styleId="a9">
    <w:name w:val="Оглавление"/>
    <w:basedOn w:val="a"/>
    <w:link w:val="a8"/>
    <w:pPr>
      <w:spacing w:line="396" w:lineRule="auto"/>
      <w:ind w:left="700"/>
    </w:pPr>
    <w:rPr>
      <w:rFonts w:ascii="Arial" w:eastAsia="Arial" w:hAnsi="Arial" w:cs="Arial"/>
      <w:color w:val="231F20"/>
      <w:sz w:val="17"/>
      <w:szCs w:val="17"/>
    </w:rPr>
  </w:style>
  <w:style w:type="paragraph" w:customStyle="1" w:styleId="22">
    <w:name w:val="Основной текст (2)"/>
    <w:basedOn w:val="a"/>
    <w:link w:val="21"/>
    <w:pPr>
      <w:spacing w:after="290"/>
    </w:pPr>
    <w:rPr>
      <w:rFonts w:ascii="Arial" w:eastAsia="Arial" w:hAnsi="Arial" w:cs="Arial"/>
      <w:b/>
      <w:bCs/>
      <w:color w:val="472813"/>
    </w:rPr>
  </w:style>
  <w:style w:type="paragraph" w:customStyle="1" w:styleId="24">
    <w:name w:val="Заголовок №2"/>
    <w:basedOn w:val="a"/>
    <w:link w:val="23"/>
    <w:pPr>
      <w:spacing w:after="320"/>
      <w:outlineLvl w:val="1"/>
    </w:pPr>
    <w:rPr>
      <w:rFonts w:ascii="Arial" w:eastAsia="Arial" w:hAnsi="Arial" w:cs="Arial"/>
      <w:b/>
      <w:bCs/>
      <w:color w:val="472813"/>
    </w:rPr>
  </w:style>
  <w:style w:type="paragraph" w:customStyle="1" w:styleId="30">
    <w:name w:val="Заголовок №3"/>
    <w:basedOn w:val="a"/>
    <w:link w:val="3"/>
    <w:pPr>
      <w:spacing w:after="280" w:line="305" w:lineRule="auto"/>
      <w:outlineLvl w:val="2"/>
    </w:pPr>
    <w:rPr>
      <w:rFonts w:ascii="Arial" w:eastAsia="Arial" w:hAnsi="Arial" w:cs="Arial"/>
      <w:b/>
      <w:bCs/>
      <w:color w:val="472813"/>
      <w:sz w:val="19"/>
      <w:szCs w:val="19"/>
    </w:rPr>
  </w:style>
  <w:style w:type="paragraph" w:customStyle="1" w:styleId="ab">
    <w:name w:val="Подпись к таблице"/>
    <w:basedOn w:val="a"/>
    <w:link w:val="aa"/>
    <w:pPr>
      <w:spacing w:line="264" w:lineRule="auto"/>
    </w:pPr>
    <w:rPr>
      <w:rFonts w:ascii="Arial" w:eastAsia="Arial" w:hAnsi="Arial" w:cs="Arial"/>
      <w:i/>
      <w:iCs/>
      <w:color w:val="231F20"/>
      <w:sz w:val="16"/>
      <w:szCs w:val="16"/>
    </w:rPr>
  </w:style>
  <w:style w:type="paragraph" w:customStyle="1" w:styleId="32">
    <w:name w:val="Основной текст (3)"/>
    <w:basedOn w:val="a"/>
    <w:link w:val="31"/>
    <w:pPr>
      <w:spacing w:after="600"/>
    </w:pPr>
    <w:rPr>
      <w:rFonts w:ascii="Arial" w:eastAsia="Arial" w:hAnsi="Arial" w:cs="Arial"/>
      <w:b/>
      <w:bCs/>
      <w:color w:val="231F20"/>
      <w:sz w:val="56"/>
      <w:szCs w:val="56"/>
    </w:rPr>
  </w:style>
  <w:style w:type="character" w:styleId="ac">
    <w:name w:val="Placeholder Text"/>
    <w:basedOn w:val="a0"/>
    <w:uiPriority w:val="99"/>
    <w:semiHidden/>
    <w:rsid w:val="00AC6A0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4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6.xml"/><Relationship Id="rId21" Type="http://schemas.openxmlformats.org/officeDocument/2006/relationships/footer" Target="footer11.xml"/><Relationship Id="rId34" Type="http://schemas.openxmlformats.org/officeDocument/2006/relationships/footer" Target="footer22.xml"/><Relationship Id="rId42" Type="http://schemas.openxmlformats.org/officeDocument/2006/relationships/footer" Target="footer29.xml"/><Relationship Id="rId47" Type="http://schemas.openxmlformats.org/officeDocument/2006/relationships/footer" Target="footer33.xml"/><Relationship Id="rId50" Type="http://schemas.openxmlformats.org/officeDocument/2006/relationships/footer" Target="footer35.xml"/><Relationship Id="rId55" Type="http://schemas.openxmlformats.org/officeDocument/2006/relationships/footer" Target="footer39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footer" Target="footer7.xml"/><Relationship Id="rId29" Type="http://schemas.openxmlformats.org/officeDocument/2006/relationships/footer" Target="footer18.xml"/><Relationship Id="rId11" Type="http://schemas.openxmlformats.org/officeDocument/2006/relationships/footer" Target="footer2.xml"/><Relationship Id="rId24" Type="http://schemas.openxmlformats.org/officeDocument/2006/relationships/footer" Target="footer14.xml"/><Relationship Id="rId32" Type="http://schemas.openxmlformats.org/officeDocument/2006/relationships/footer" Target="footer20.xml"/><Relationship Id="rId37" Type="http://schemas.openxmlformats.org/officeDocument/2006/relationships/footer" Target="footer25.xml"/><Relationship Id="rId40" Type="http://schemas.openxmlformats.org/officeDocument/2006/relationships/footer" Target="footer27.xml"/><Relationship Id="rId45" Type="http://schemas.openxmlformats.org/officeDocument/2006/relationships/footer" Target="footer31.xml"/><Relationship Id="rId53" Type="http://schemas.openxmlformats.org/officeDocument/2006/relationships/image" Target="media/image10.jpeg"/><Relationship Id="rId58" Type="http://schemas.openxmlformats.org/officeDocument/2006/relationships/footer" Target="footer41.xml"/><Relationship Id="rId5" Type="http://schemas.openxmlformats.org/officeDocument/2006/relationships/footnotes" Target="footnotes.xml"/><Relationship Id="rId19" Type="http://schemas.openxmlformats.org/officeDocument/2006/relationships/footer" Target="footer9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5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19.xml"/><Relationship Id="rId35" Type="http://schemas.openxmlformats.org/officeDocument/2006/relationships/footer" Target="footer23.xml"/><Relationship Id="rId43" Type="http://schemas.openxmlformats.org/officeDocument/2006/relationships/image" Target="media/image8.jpeg"/><Relationship Id="rId48" Type="http://schemas.openxmlformats.org/officeDocument/2006/relationships/image" Target="media/image9.jpeg"/><Relationship Id="rId56" Type="http://schemas.openxmlformats.org/officeDocument/2006/relationships/image" Target="media/image11.jpeg"/><Relationship Id="rId8" Type="http://schemas.openxmlformats.org/officeDocument/2006/relationships/image" Target="media/image2.jpeg"/><Relationship Id="rId51" Type="http://schemas.openxmlformats.org/officeDocument/2006/relationships/footer" Target="footer36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4.jpeg"/><Relationship Id="rId25" Type="http://schemas.openxmlformats.org/officeDocument/2006/relationships/footer" Target="footer15.xml"/><Relationship Id="rId33" Type="http://schemas.openxmlformats.org/officeDocument/2006/relationships/footer" Target="footer21.xml"/><Relationship Id="rId38" Type="http://schemas.openxmlformats.org/officeDocument/2006/relationships/image" Target="media/image7.jpeg"/><Relationship Id="rId46" Type="http://schemas.openxmlformats.org/officeDocument/2006/relationships/footer" Target="footer32.xml"/><Relationship Id="rId59" Type="http://schemas.openxmlformats.org/officeDocument/2006/relationships/fontTable" Target="fontTable.xml"/><Relationship Id="rId20" Type="http://schemas.openxmlformats.org/officeDocument/2006/relationships/footer" Target="footer10.xml"/><Relationship Id="rId41" Type="http://schemas.openxmlformats.org/officeDocument/2006/relationships/footer" Target="footer28.xml"/><Relationship Id="rId54" Type="http://schemas.openxmlformats.org/officeDocument/2006/relationships/footer" Target="footer3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6.xml"/><Relationship Id="rId23" Type="http://schemas.openxmlformats.org/officeDocument/2006/relationships/footer" Target="footer13.xml"/><Relationship Id="rId28" Type="http://schemas.openxmlformats.org/officeDocument/2006/relationships/image" Target="media/image5.jpeg"/><Relationship Id="rId36" Type="http://schemas.openxmlformats.org/officeDocument/2006/relationships/footer" Target="footer24.xml"/><Relationship Id="rId49" Type="http://schemas.openxmlformats.org/officeDocument/2006/relationships/footer" Target="footer34.xml"/><Relationship Id="rId57" Type="http://schemas.openxmlformats.org/officeDocument/2006/relationships/footer" Target="footer40.xml"/><Relationship Id="rId10" Type="http://schemas.openxmlformats.org/officeDocument/2006/relationships/footer" Target="footer1.xml"/><Relationship Id="rId31" Type="http://schemas.openxmlformats.org/officeDocument/2006/relationships/image" Target="media/image6.jpeg"/><Relationship Id="rId44" Type="http://schemas.openxmlformats.org/officeDocument/2006/relationships/footer" Target="footer30.xml"/><Relationship Id="rId52" Type="http://schemas.openxmlformats.org/officeDocument/2006/relationships/footer" Target="footer37.xml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55</Pages>
  <Words>9425</Words>
  <Characters>53725</Characters>
  <Application>Microsoft Office Word</Application>
  <DocSecurity>0</DocSecurity>
  <Lines>447</Lines>
  <Paragraphs>126</Paragraphs>
  <ScaleCrop>false</ScaleCrop>
  <Company/>
  <LinksUpToDate>false</LinksUpToDate>
  <CharactersWithSpaces>63024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d0artman</dc:creator>
  <cp:lastModifiedBy>Igor Mandritsa</cp:lastModifiedBy>
  <cp:revision>1</cp:revision>
  <dcterms:created xsi:type="dcterms:W3CDTF">2026-01-26T21:16:00Z</dcterms:created>
  <dcterms:modified xsi:type="dcterms:W3CDTF">2026-01-26T21:19:00Z</dcterms:modified>
</cp:coreProperties>
</file>