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D41C8D" w14:textId="316B38CA" w:rsidR="00254769" w:rsidRPr="004A6477" w:rsidRDefault="00A80DCA" w:rsidP="001C2EF5">
      <w:pPr>
        <w:pStyle w:val="ConsPlusNonformat"/>
        <w:spacing w:line="360" w:lineRule="auto"/>
        <w:ind w:firstLine="709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A6477">
        <w:rPr>
          <w:rFonts w:ascii="Times New Roman" w:hAnsi="Times New Roman" w:cs="Times New Roman"/>
          <w:caps/>
          <w:sz w:val="28"/>
          <w:szCs w:val="28"/>
        </w:rPr>
        <w:t xml:space="preserve">ЗАКЛЮЧЕНИЕ ДИССЕРТАЦИОННОГО СОВЕТА </w:t>
      </w:r>
      <w:r w:rsidR="00005862" w:rsidRPr="004A6477">
        <w:rPr>
          <w:rFonts w:ascii="Times New Roman" w:hAnsi="Times New Roman" w:cs="Times New Roman"/>
          <w:caps/>
          <w:sz w:val="28"/>
          <w:szCs w:val="28"/>
          <w:lang w:bidi="ru-RU"/>
        </w:rPr>
        <w:t>24.2.398.08</w:t>
      </w:r>
      <w:r w:rsidR="00254769" w:rsidRPr="004A6477">
        <w:rPr>
          <w:rFonts w:ascii="Times New Roman" w:hAnsi="Times New Roman" w:cs="Times New Roman"/>
          <w:caps/>
          <w:sz w:val="28"/>
          <w:szCs w:val="28"/>
        </w:rPr>
        <w:t>,</w:t>
      </w:r>
    </w:p>
    <w:p w14:paraId="17583B4C" w14:textId="05C2A758" w:rsidR="00A80DCA" w:rsidRPr="004A6477" w:rsidRDefault="00254769" w:rsidP="001C2EF5">
      <w:pPr>
        <w:pStyle w:val="ConsPlusNonforma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caps/>
          <w:sz w:val="28"/>
          <w:szCs w:val="28"/>
        </w:rPr>
        <w:t>созданного</w:t>
      </w:r>
      <w:r w:rsidR="00A80DCA" w:rsidRPr="004A6477">
        <w:rPr>
          <w:rFonts w:ascii="Times New Roman" w:hAnsi="Times New Roman" w:cs="Times New Roman"/>
          <w:sz w:val="28"/>
          <w:szCs w:val="28"/>
        </w:rPr>
        <w:t xml:space="preserve"> НА </w:t>
      </w:r>
      <w:r w:rsidR="009C4C81" w:rsidRPr="004A6477">
        <w:rPr>
          <w:rFonts w:ascii="Times New Roman" w:hAnsi="Times New Roman" w:cs="Times New Roman"/>
          <w:sz w:val="28"/>
          <w:szCs w:val="28"/>
        </w:rPr>
        <w:t>БАЗЕ ФЕДЕРАЛЬНОГО</w:t>
      </w:r>
      <w:r w:rsidR="00A80DCA" w:rsidRPr="004A6477">
        <w:rPr>
          <w:rFonts w:ascii="Times New Roman" w:hAnsi="Times New Roman" w:cs="Times New Roman"/>
          <w:sz w:val="28"/>
          <w:szCs w:val="28"/>
        </w:rPr>
        <w:t xml:space="preserve"> ГОСУДАРСТВЕННОГО АВТОНОМНОГО </w:t>
      </w:r>
      <w:r w:rsidR="00A80DCA" w:rsidRPr="004A6477">
        <w:rPr>
          <w:rFonts w:ascii="Times New Roman" w:hAnsi="Times New Roman" w:cs="Times New Roman"/>
          <w:caps/>
          <w:sz w:val="28"/>
          <w:szCs w:val="28"/>
        </w:rPr>
        <w:t>образовательного</w:t>
      </w:r>
      <w:r w:rsidR="00A80DCA" w:rsidRPr="004A6477">
        <w:rPr>
          <w:rFonts w:ascii="Times New Roman" w:hAnsi="Times New Roman" w:cs="Times New Roman"/>
          <w:sz w:val="28"/>
          <w:szCs w:val="28"/>
        </w:rPr>
        <w:t xml:space="preserve"> УЧРЕЖДЕНИЯ ВЫСШЕГО ОБРАЗОВАНИЯ</w:t>
      </w:r>
      <w:r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A80DCA" w:rsidRPr="004A6477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="00A80DCA" w:rsidRPr="004A6477">
        <w:rPr>
          <w:rFonts w:ascii="Times New Roman" w:hAnsi="Times New Roman" w:cs="Times New Roman"/>
          <w:sz w:val="28"/>
          <w:szCs w:val="28"/>
        </w:rPr>
        <w:t>СЕВЕРО-КАВКАЗСКИЙ ФЕДЕРАЛЬНЫЙ</w:t>
      </w:r>
      <w:proofErr w:type="gramEnd"/>
      <w:r w:rsidR="00A80DCA" w:rsidRPr="004A6477">
        <w:rPr>
          <w:rFonts w:ascii="Times New Roman" w:hAnsi="Times New Roman" w:cs="Times New Roman"/>
          <w:sz w:val="28"/>
          <w:szCs w:val="28"/>
        </w:rPr>
        <w:t xml:space="preserve"> УНИВЕРСИТЕТ» МИНИСТЕРСТВА НАУКИ 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="00A80DCA" w:rsidRPr="004A6477">
        <w:rPr>
          <w:rFonts w:ascii="Times New Roman" w:hAnsi="Times New Roman" w:cs="Times New Roman"/>
          <w:sz w:val="28"/>
          <w:szCs w:val="28"/>
        </w:rPr>
        <w:t>РФ</w:t>
      </w:r>
      <w:r w:rsidR="00466B99" w:rsidRPr="004A6477">
        <w:rPr>
          <w:rFonts w:ascii="Times New Roman" w:hAnsi="Times New Roman" w:cs="Times New Roman"/>
          <w:sz w:val="28"/>
          <w:szCs w:val="28"/>
        </w:rPr>
        <w:t>,</w:t>
      </w:r>
      <w:r w:rsidR="00A80DCA" w:rsidRPr="004A6477">
        <w:rPr>
          <w:rFonts w:ascii="Times New Roman" w:hAnsi="Times New Roman" w:cs="Times New Roman"/>
          <w:sz w:val="28"/>
          <w:szCs w:val="28"/>
        </w:rPr>
        <w:t xml:space="preserve"> ПО ДИССЕРТАЦИИ НА СОИСКАНИЕ УЧЕНОЙ СТЕПЕНИ КАНДИДАТА НАУК</w:t>
      </w:r>
    </w:p>
    <w:p w14:paraId="71C3E360" w14:textId="77777777" w:rsidR="00761B19" w:rsidRPr="004A6477" w:rsidRDefault="00761B19" w:rsidP="001C2EF5">
      <w:pPr>
        <w:pStyle w:val="ConsPlusNonformat"/>
        <w:widowControl/>
        <w:spacing w:line="36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      аттестационное дело № _________________________</w:t>
      </w:r>
    </w:p>
    <w:p w14:paraId="02F6C075" w14:textId="4AE0EAEA" w:rsidR="00761B19" w:rsidRPr="004A6477" w:rsidRDefault="00761B19" w:rsidP="001C2EF5">
      <w:pPr>
        <w:pStyle w:val="ConsPlusNonformat"/>
        <w:widowControl/>
        <w:spacing w:line="36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      решение диссертационного совета от 0</w:t>
      </w:r>
      <w:r w:rsidR="00466B99" w:rsidRPr="004A6477">
        <w:rPr>
          <w:rFonts w:ascii="Times New Roman" w:hAnsi="Times New Roman" w:cs="Times New Roman"/>
          <w:sz w:val="28"/>
          <w:szCs w:val="28"/>
        </w:rPr>
        <w:t>2</w:t>
      </w:r>
      <w:r w:rsidRPr="004A6477">
        <w:rPr>
          <w:rFonts w:ascii="Times New Roman" w:hAnsi="Times New Roman" w:cs="Times New Roman"/>
          <w:sz w:val="28"/>
          <w:szCs w:val="28"/>
        </w:rPr>
        <w:t>.</w:t>
      </w:r>
      <w:r w:rsidR="001144F7">
        <w:rPr>
          <w:rFonts w:ascii="Times New Roman" w:hAnsi="Times New Roman" w:cs="Times New Roman"/>
          <w:sz w:val="28"/>
          <w:szCs w:val="28"/>
        </w:rPr>
        <w:t>07</w:t>
      </w:r>
      <w:r w:rsidRPr="004A6477">
        <w:rPr>
          <w:rFonts w:ascii="Times New Roman" w:hAnsi="Times New Roman" w:cs="Times New Roman"/>
          <w:sz w:val="28"/>
          <w:szCs w:val="28"/>
        </w:rPr>
        <w:t>.202</w:t>
      </w:r>
      <w:r w:rsidR="001144F7">
        <w:rPr>
          <w:rFonts w:ascii="Times New Roman" w:hAnsi="Times New Roman" w:cs="Times New Roman"/>
          <w:sz w:val="28"/>
          <w:szCs w:val="28"/>
        </w:rPr>
        <w:t>6</w:t>
      </w:r>
      <w:r w:rsidRPr="004A6477">
        <w:rPr>
          <w:rFonts w:ascii="Times New Roman" w:hAnsi="Times New Roman" w:cs="Times New Roman"/>
          <w:sz w:val="28"/>
          <w:szCs w:val="28"/>
        </w:rPr>
        <w:t xml:space="preserve"> г. №</w:t>
      </w:r>
      <w:r w:rsidR="00872542">
        <w:rPr>
          <w:rFonts w:ascii="Times New Roman" w:hAnsi="Times New Roman" w:cs="Times New Roman"/>
          <w:sz w:val="28"/>
          <w:szCs w:val="28"/>
        </w:rPr>
        <w:t>5</w:t>
      </w:r>
    </w:p>
    <w:p w14:paraId="161715AA" w14:textId="77777777" w:rsidR="00A80DCA" w:rsidRPr="004A6477" w:rsidRDefault="00A80DCA" w:rsidP="001C2EF5">
      <w:pPr>
        <w:pStyle w:val="ConsPlusNonformat"/>
        <w:widowControl/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67B73CE" w14:textId="74BBC1A6" w:rsidR="001144F7" w:rsidRPr="001144F7" w:rsidRDefault="001144F7" w:rsidP="002F7D5D">
      <w:pPr>
        <w:pStyle w:val="ConsPlusNonformat"/>
        <w:spacing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4F7">
        <w:rPr>
          <w:rFonts w:ascii="Times New Roman" w:hAnsi="Times New Roman" w:cs="Times New Roman"/>
          <w:sz w:val="28"/>
          <w:szCs w:val="28"/>
        </w:rPr>
        <w:t xml:space="preserve">О присуждении </w:t>
      </w:r>
      <w:proofErr w:type="spellStart"/>
      <w:r w:rsidRPr="001144F7">
        <w:rPr>
          <w:rFonts w:ascii="Times New Roman" w:hAnsi="Times New Roman" w:cs="Times New Roman"/>
          <w:sz w:val="28"/>
          <w:szCs w:val="28"/>
        </w:rPr>
        <w:t>Хубутии</w:t>
      </w:r>
      <w:proofErr w:type="spellEnd"/>
      <w:r w:rsidRPr="001144F7">
        <w:rPr>
          <w:rFonts w:ascii="Times New Roman" w:hAnsi="Times New Roman" w:cs="Times New Roman"/>
          <w:sz w:val="28"/>
          <w:szCs w:val="28"/>
        </w:rPr>
        <w:t xml:space="preserve"> Наталье Валерьевне, гражданке России, ученой степени кандидата экономических наук.</w:t>
      </w:r>
    </w:p>
    <w:p w14:paraId="6A928496" w14:textId="53137FC1" w:rsidR="00C22A85" w:rsidRPr="004A6477" w:rsidRDefault="001144F7" w:rsidP="002F7D5D">
      <w:pPr>
        <w:pStyle w:val="ConsPlusNonformat"/>
        <w:widowControl/>
        <w:spacing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4F7">
        <w:rPr>
          <w:rFonts w:ascii="Times New Roman" w:hAnsi="Times New Roman" w:cs="Times New Roman"/>
          <w:sz w:val="28"/>
          <w:szCs w:val="28"/>
        </w:rPr>
        <w:t>Диссертация «Финансово-инвестиционные механизмы устойчивого развития инфраструктурных субъектов в условиях трансформации экономики» по специальности 5.2.4. Финансы принята к защите 30.04.2026 г., протокол № 3</w:t>
      </w:r>
      <w:r w:rsidR="00126098" w:rsidRPr="004A6477">
        <w:rPr>
          <w:rFonts w:ascii="Times New Roman" w:hAnsi="Times New Roman" w:cs="Times New Roman"/>
          <w:sz w:val="28"/>
          <w:szCs w:val="28"/>
        </w:rPr>
        <w:t>,</w:t>
      </w:r>
      <w:r w:rsidR="00B465C3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005862" w:rsidRPr="004A6477">
        <w:rPr>
          <w:rFonts w:ascii="Times New Roman" w:hAnsi="Times New Roman" w:cs="Times New Roman"/>
          <w:sz w:val="28"/>
          <w:szCs w:val="28"/>
        </w:rPr>
        <w:t>диссертационным советом</w:t>
      </w:r>
      <w:r w:rsidR="00963603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4B4DB6" w:rsidRPr="004A6477">
        <w:rPr>
          <w:rFonts w:ascii="Times New Roman" w:hAnsi="Times New Roman" w:cs="Times New Roman"/>
          <w:sz w:val="28"/>
          <w:szCs w:val="28"/>
        </w:rPr>
        <w:t>24.2.398.08</w:t>
      </w:r>
      <w:r w:rsidR="00254769" w:rsidRPr="004A6477">
        <w:rPr>
          <w:rFonts w:ascii="Times New Roman" w:hAnsi="Times New Roman" w:cs="Times New Roman"/>
          <w:sz w:val="28"/>
          <w:szCs w:val="28"/>
        </w:rPr>
        <w:t xml:space="preserve">, созданным на базе </w:t>
      </w:r>
      <w:r w:rsidR="00FE662C" w:rsidRPr="004A6477">
        <w:rPr>
          <w:rFonts w:ascii="Times New Roman" w:hAnsi="Times New Roman" w:cs="Times New Roman"/>
          <w:sz w:val="28"/>
          <w:szCs w:val="28"/>
        </w:rPr>
        <w:t xml:space="preserve">Федерального государственного автономного образовательного учреждения высшего образования «Северо-Кавказский федеральный университет» Министерства науки </w:t>
      </w:r>
      <w:r w:rsidR="007036AB" w:rsidRPr="004A6477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="00FE662C" w:rsidRPr="004A6477">
        <w:rPr>
          <w:rFonts w:ascii="Times New Roman" w:hAnsi="Times New Roman" w:cs="Times New Roman"/>
          <w:sz w:val="28"/>
          <w:szCs w:val="28"/>
        </w:rPr>
        <w:t>РФ, 3550</w:t>
      </w:r>
      <w:r w:rsidR="00E25B4E" w:rsidRPr="004A6477">
        <w:rPr>
          <w:rFonts w:ascii="Times New Roman" w:hAnsi="Times New Roman" w:cs="Times New Roman"/>
          <w:sz w:val="28"/>
          <w:szCs w:val="28"/>
        </w:rPr>
        <w:t>17</w:t>
      </w:r>
      <w:r w:rsidR="00FE662C" w:rsidRPr="004A6477">
        <w:rPr>
          <w:rFonts w:ascii="Times New Roman" w:hAnsi="Times New Roman" w:cs="Times New Roman"/>
          <w:sz w:val="28"/>
          <w:szCs w:val="28"/>
        </w:rPr>
        <w:t>, г. Ставрополь,</w:t>
      </w:r>
      <w:r w:rsidR="000D1C17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FE662C" w:rsidRPr="004A6477">
        <w:rPr>
          <w:rFonts w:ascii="Times New Roman" w:hAnsi="Times New Roman" w:cs="Times New Roman"/>
          <w:sz w:val="28"/>
          <w:szCs w:val="28"/>
        </w:rPr>
        <w:t xml:space="preserve">ул. Пушкина, 1, </w:t>
      </w:r>
      <w:r w:rsidR="0082611A" w:rsidRPr="004A6477">
        <w:rPr>
          <w:rFonts w:ascii="Times New Roman" w:hAnsi="Times New Roman" w:cs="Times New Roman"/>
          <w:sz w:val="28"/>
          <w:szCs w:val="28"/>
        </w:rPr>
        <w:t xml:space="preserve">приказ </w:t>
      </w:r>
      <w:r w:rsidR="00FE662C" w:rsidRPr="004A6477">
        <w:rPr>
          <w:rFonts w:ascii="Times New Roman" w:hAnsi="Times New Roman" w:cs="Times New Roman"/>
          <w:sz w:val="28"/>
          <w:szCs w:val="28"/>
        </w:rPr>
        <w:t xml:space="preserve">№ </w:t>
      </w:r>
      <w:r w:rsidR="005C587B" w:rsidRPr="004A6477">
        <w:rPr>
          <w:rFonts w:ascii="Times New Roman" w:hAnsi="Times New Roman" w:cs="Times New Roman"/>
          <w:sz w:val="28"/>
          <w:szCs w:val="28"/>
        </w:rPr>
        <w:t>883</w:t>
      </w:r>
      <w:r w:rsidR="00FE662C" w:rsidRPr="004A64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E662C" w:rsidRPr="004A6477">
        <w:rPr>
          <w:rFonts w:ascii="Times New Roman" w:hAnsi="Times New Roman" w:cs="Times New Roman"/>
          <w:sz w:val="28"/>
          <w:szCs w:val="28"/>
        </w:rPr>
        <w:t>нк</w:t>
      </w:r>
      <w:proofErr w:type="spellEnd"/>
      <w:r w:rsidR="00FE662C" w:rsidRPr="004A6477">
        <w:rPr>
          <w:rFonts w:ascii="Times New Roman" w:hAnsi="Times New Roman" w:cs="Times New Roman"/>
          <w:sz w:val="28"/>
          <w:szCs w:val="28"/>
        </w:rPr>
        <w:t xml:space="preserve"> от </w:t>
      </w:r>
      <w:r w:rsidR="005C587B" w:rsidRPr="004A6477">
        <w:rPr>
          <w:rFonts w:ascii="Times New Roman" w:hAnsi="Times New Roman" w:cs="Times New Roman"/>
          <w:sz w:val="28"/>
          <w:szCs w:val="28"/>
        </w:rPr>
        <w:t>20</w:t>
      </w:r>
      <w:r w:rsidR="00FE662C" w:rsidRPr="004A6477">
        <w:rPr>
          <w:rFonts w:ascii="Times New Roman" w:hAnsi="Times New Roman" w:cs="Times New Roman"/>
          <w:sz w:val="28"/>
          <w:szCs w:val="28"/>
        </w:rPr>
        <w:t>.0</w:t>
      </w:r>
      <w:r w:rsidR="005C587B" w:rsidRPr="004A6477">
        <w:rPr>
          <w:rFonts w:ascii="Times New Roman" w:hAnsi="Times New Roman" w:cs="Times New Roman"/>
          <w:sz w:val="28"/>
          <w:szCs w:val="28"/>
        </w:rPr>
        <w:t>7</w:t>
      </w:r>
      <w:r w:rsidR="00FE662C" w:rsidRPr="004A6477">
        <w:rPr>
          <w:rFonts w:ascii="Times New Roman" w:hAnsi="Times New Roman" w:cs="Times New Roman"/>
          <w:sz w:val="28"/>
          <w:szCs w:val="28"/>
        </w:rPr>
        <w:t>.20</w:t>
      </w:r>
      <w:r w:rsidR="005C587B" w:rsidRPr="004A6477">
        <w:rPr>
          <w:rFonts w:ascii="Times New Roman" w:hAnsi="Times New Roman" w:cs="Times New Roman"/>
          <w:sz w:val="28"/>
          <w:szCs w:val="28"/>
        </w:rPr>
        <w:t>22</w:t>
      </w:r>
      <w:r w:rsidR="00FE662C" w:rsidRPr="004A6477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F7C49FC" w14:textId="04A5A822" w:rsidR="001144F7" w:rsidRDefault="001144F7" w:rsidP="002F7D5D">
      <w:pPr>
        <w:pStyle w:val="FR1"/>
        <w:tabs>
          <w:tab w:val="left" w:pos="9355"/>
        </w:tabs>
        <w:spacing w:line="348" w:lineRule="auto"/>
        <w:ind w:left="0" w:firstLine="709"/>
        <w:rPr>
          <w:szCs w:val="28"/>
        </w:rPr>
      </w:pPr>
      <w:r w:rsidRPr="001144F7">
        <w:rPr>
          <w:szCs w:val="28"/>
        </w:rPr>
        <w:t xml:space="preserve">Соискатель </w:t>
      </w:r>
      <w:proofErr w:type="spellStart"/>
      <w:r w:rsidRPr="001144F7">
        <w:rPr>
          <w:szCs w:val="28"/>
        </w:rPr>
        <w:t>Хубутия</w:t>
      </w:r>
      <w:proofErr w:type="spellEnd"/>
      <w:r w:rsidRPr="001144F7">
        <w:rPr>
          <w:szCs w:val="28"/>
        </w:rPr>
        <w:t xml:space="preserve"> Наталья Валерьевна, 1991 года рождения. В 2016 г. окончила федеральное государственное бюджетное образовательное учреждение высшего образования «Керченский государственный морской технологический университет» по направлению подготовки 38.04.01 Экономика, направленность (профиль) «Экономика предприятий», и получила квалификацию экономиста. С 2018 по 2021 гг. обучалась в очной аспирантуре федерального государственного бюджетного образовательного учреждения высшего образования «Кубанский государственный университет» по направлению подготовки 38.06.01 Экономика, направленность (профиль) «Финансы, денежное обращение и кредит»</w:t>
      </w:r>
      <w:r w:rsidR="00761B31">
        <w:rPr>
          <w:szCs w:val="28"/>
        </w:rPr>
        <w:t xml:space="preserve"> </w:t>
      </w:r>
      <w:r w:rsidR="00761B31" w:rsidRPr="004A6477">
        <w:rPr>
          <w:szCs w:val="28"/>
        </w:rPr>
        <w:t>и получила квалификацию «Исследователь. Преподаватель-исследователь»</w:t>
      </w:r>
      <w:r w:rsidRPr="001144F7">
        <w:rPr>
          <w:szCs w:val="28"/>
        </w:rPr>
        <w:t xml:space="preserve">. Работает старшим преподавателем кафедры мировой экономики и менеджмента федерального государственного бюджетного образовательного учреждения высшего </w:t>
      </w:r>
      <w:r w:rsidRPr="001144F7">
        <w:rPr>
          <w:szCs w:val="28"/>
        </w:rPr>
        <w:lastRenderedPageBreak/>
        <w:t>образования «Кубанский государственный университет».</w:t>
      </w:r>
    </w:p>
    <w:p w14:paraId="5A0ACBEA" w14:textId="0F76CF63" w:rsidR="00761B31" w:rsidRPr="00761B31" w:rsidRDefault="00761B31" w:rsidP="002F7D5D">
      <w:pPr>
        <w:pStyle w:val="ConsPlusNonformat"/>
        <w:spacing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B31">
        <w:rPr>
          <w:rFonts w:ascii="Times New Roman" w:hAnsi="Times New Roman" w:cs="Times New Roman"/>
          <w:sz w:val="28"/>
          <w:szCs w:val="28"/>
        </w:rPr>
        <w:t xml:space="preserve">Диссертация выполнена на кафедре мировой экономики и менеджмента федерального государственного бюджетного образовательного учреждения высшего образования «Кубанский государственный университет» </w:t>
      </w:r>
      <w:r w:rsidRPr="004A6477">
        <w:rPr>
          <w:rFonts w:ascii="Times New Roman" w:hAnsi="Times New Roman" w:cs="Times New Roman"/>
          <w:sz w:val="28"/>
          <w:szCs w:val="28"/>
        </w:rPr>
        <w:t>Министерства науки и высшего образования РФ</w:t>
      </w:r>
      <w:r w:rsidR="00420E58">
        <w:rPr>
          <w:rFonts w:ascii="Times New Roman" w:hAnsi="Times New Roman" w:cs="Times New Roman"/>
          <w:sz w:val="28"/>
          <w:szCs w:val="28"/>
        </w:rPr>
        <w:t>.</w:t>
      </w:r>
    </w:p>
    <w:p w14:paraId="6102008F" w14:textId="74A02A2B" w:rsidR="00761B31" w:rsidRDefault="00761B31" w:rsidP="002F7D5D">
      <w:pPr>
        <w:pStyle w:val="ConsPlusNonformat"/>
        <w:spacing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B31">
        <w:rPr>
          <w:rFonts w:ascii="Times New Roman" w:hAnsi="Times New Roman" w:cs="Times New Roman"/>
          <w:sz w:val="28"/>
          <w:szCs w:val="28"/>
        </w:rPr>
        <w:t xml:space="preserve">Научный руководитель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61B31">
        <w:rPr>
          <w:rFonts w:ascii="Times New Roman" w:hAnsi="Times New Roman" w:cs="Times New Roman"/>
          <w:sz w:val="28"/>
          <w:szCs w:val="28"/>
        </w:rPr>
        <w:t xml:space="preserve"> доктор экономических наук, профессор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1B31">
        <w:rPr>
          <w:rFonts w:ascii="Times New Roman" w:hAnsi="Times New Roman" w:cs="Times New Roman"/>
          <w:sz w:val="28"/>
          <w:szCs w:val="28"/>
        </w:rPr>
        <w:t xml:space="preserve">Шевченко Игорь Викторович, </w:t>
      </w:r>
      <w:r w:rsidRPr="004A6477">
        <w:rPr>
          <w:rFonts w:ascii="Times New Roman" w:hAnsi="Times New Roman" w:cs="Times New Roman"/>
          <w:sz w:val="28"/>
          <w:szCs w:val="28"/>
        </w:rPr>
        <w:t>ФГ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4A6477">
        <w:rPr>
          <w:rFonts w:ascii="Times New Roman" w:hAnsi="Times New Roman" w:cs="Times New Roman"/>
          <w:sz w:val="28"/>
          <w:szCs w:val="28"/>
        </w:rPr>
        <w:t xml:space="preserve">ОУ ВО </w:t>
      </w:r>
      <w:r w:rsidRPr="00761B31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61B31">
        <w:rPr>
          <w:rFonts w:ascii="Times New Roman" w:hAnsi="Times New Roman" w:cs="Times New Roman"/>
          <w:sz w:val="28"/>
          <w:szCs w:val="28"/>
        </w:rPr>
        <w:t>кафедр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61B31">
        <w:rPr>
          <w:rFonts w:ascii="Times New Roman" w:hAnsi="Times New Roman" w:cs="Times New Roman"/>
          <w:sz w:val="28"/>
          <w:szCs w:val="28"/>
        </w:rPr>
        <w:t xml:space="preserve"> мировой экономики и менеджмента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61B31">
        <w:rPr>
          <w:rFonts w:ascii="Times New Roman" w:hAnsi="Times New Roman" w:cs="Times New Roman"/>
          <w:sz w:val="28"/>
          <w:szCs w:val="28"/>
        </w:rPr>
        <w:t xml:space="preserve"> заведующий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1B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17983C" w14:textId="7A66A721" w:rsidR="00AC065E" w:rsidRDefault="009F7872" w:rsidP="002F7D5D">
      <w:pPr>
        <w:pStyle w:val="ConsPlusNonformat"/>
        <w:widowControl/>
        <w:spacing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Официальные оппоненты:</w:t>
      </w:r>
    </w:p>
    <w:p w14:paraId="53A50F7C" w14:textId="2C440D5F" w:rsidR="00761B31" w:rsidRPr="00761B31" w:rsidRDefault="00761B31" w:rsidP="002F7D5D">
      <w:pPr>
        <w:pStyle w:val="ConsPlusNonformat"/>
        <w:spacing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761B31">
        <w:rPr>
          <w:rFonts w:ascii="Times New Roman" w:hAnsi="Times New Roman" w:cs="Times New Roman"/>
          <w:sz w:val="28"/>
          <w:szCs w:val="28"/>
        </w:rPr>
        <w:t xml:space="preserve">Федченко Елена Алексеевна, доктор экономических наук, доцент, </w:t>
      </w:r>
      <w:r w:rsidRPr="004A6477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образовательное бюджетное учреждение высшего образования </w:t>
      </w:r>
      <w:r w:rsidRPr="00761B31">
        <w:rPr>
          <w:rFonts w:ascii="Times New Roman" w:hAnsi="Times New Roman" w:cs="Times New Roman"/>
          <w:sz w:val="28"/>
          <w:szCs w:val="28"/>
        </w:rPr>
        <w:t>«Финансовый университет при Правительстве Российской Федерации»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61B31">
        <w:rPr>
          <w:rFonts w:ascii="Times New Roman" w:hAnsi="Times New Roman" w:cs="Times New Roman"/>
          <w:sz w:val="28"/>
          <w:szCs w:val="28"/>
        </w:rPr>
        <w:t>кафедр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61B31">
        <w:rPr>
          <w:rFonts w:ascii="Times New Roman" w:hAnsi="Times New Roman" w:cs="Times New Roman"/>
          <w:sz w:val="28"/>
          <w:szCs w:val="28"/>
        </w:rPr>
        <w:t xml:space="preserve"> финансового контроля и казначейского дела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61B31">
        <w:rPr>
          <w:rFonts w:ascii="Times New Roman" w:hAnsi="Times New Roman" w:cs="Times New Roman"/>
          <w:sz w:val="28"/>
          <w:szCs w:val="28"/>
        </w:rPr>
        <w:t xml:space="preserve"> профессор, главный научный сотрудник Института финансовых исследований;</w:t>
      </w:r>
    </w:p>
    <w:p w14:paraId="16298767" w14:textId="54203D4F" w:rsidR="00AC065E" w:rsidRPr="004A6477" w:rsidRDefault="00761B31" w:rsidP="002F7D5D">
      <w:pPr>
        <w:pStyle w:val="ConsPlusNonformat"/>
        <w:widowControl/>
        <w:spacing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761B31">
        <w:rPr>
          <w:rFonts w:ascii="Times New Roman" w:hAnsi="Times New Roman" w:cs="Times New Roman"/>
          <w:sz w:val="28"/>
          <w:szCs w:val="28"/>
        </w:rPr>
        <w:t>Хуажева</w:t>
      </w:r>
      <w:proofErr w:type="spellEnd"/>
      <w:r w:rsidRPr="00761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B31">
        <w:rPr>
          <w:rFonts w:ascii="Times New Roman" w:hAnsi="Times New Roman" w:cs="Times New Roman"/>
          <w:sz w:val="28"/>
          <w:szCs w:val="28"/>
        </w:rPr>
        <w:t>Аминет</w:t>
      </w:r>
      <w:proofErr w:type="spellEnd"/>
      <w:r w:rsidRPr="00761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B31">
        <w:rPr>
          <w:rFonts w:ascii="Times New Roman" w:hAnsi="Times New Roman" w:cs="Times New Roman"/>
          <w:sz w:val="28"/>
          <w:szCs w:val="28"/>
        </w:rPr>
        <w:t>Шумафовна</w:t>
      </w:r>
      <w:proofErr w:type="spellEnd"/>
      <w:r w:rsidRPr="00761B31">
        <w:rPr>
          <w:rFonts w:ascii="Times New Roman" w:hAnsi="Times New Roman" w:cs="Times New Roman"/>
          <w:sz w:val="28"/>
          <w:szCs w:val="28"/>
        </w:rPr>
        <w:t xml:space="preserve">, доктор экономических наук, профессор, </w:t>
      </w:r>
      <w:r w:rsidRPr="004A6477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 w:rsidRPr="00761B31">
        <w:rPr>
          <w:rFonts w:ascii="Times New Roman" w:hAnsi="Times New Roman" w:cs="Times New Roman"/>
          <w:sz w:val="28"/>
          <w:szCs w:val="28"/>
        </w:rPr>
        <w:t>«Адыгейский государственный университет», кафедр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61B31">
        <w:rPr>
          <w:rFonts w:ascii="Times New Roman" w:hAnsi="Times New Roman" w:cs="Times New Roman"/>
          <w:sz w:val="28"/>
          <w:szCs w:val="28"/>
        </w:rPr>
        <w:t xml:space="preserve"> экономики и финансов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61B31">
        <w:rPr>
          <w:rFonts w:ascii="Times New Roman" w:hAnsi="Times New Roman" w:cs="Times New Roman"/>
          <w:sz w:val="28"/>
          <w:szCs w:val="28"/>
        </w:rPr>
        <w:t xml:space="preserve"> профессор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61B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</w:p>
    <w:p w14:paraId="7B3C9AE4" w14:textId="1C6D7B2B" w:rsidR="00C23A2E" w:rsidRPr="004A6477" w:rsidRDefault="00EC71D7" w:rsidP="002F7D5D">
      <w:pPr>
        <w:pStyle w:val="ConsPlusNonformat"/>
        <w:widowControl/>
        <w:spacing w:line="34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дали положительные отзывы на диссертацию.</w:t>
      </w:r>
    </w:p>
    <w:p w14:paraId="24F7EE17" w14:textId="54E11BEE" w:rsidR="00D11A15" w:rsidRDefault="00EE7372" w:rsidP="002F7D5D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Ведущая организация – </w:t>
      </w:r>
      <w:r w:rsidR="00442FF7" w:rsidRPr="004A647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</w:t>
      </w:r>
      <w:r w:rsidR="00442FF7" w:rsidRPr="004A6477">
        <w:rPr>
          <w:rFonts w:ascii="Times New Roman" w:hAnsi="Times New Roman" w:cs="Times New Roman"/>
          <w:sz w:val="28"/>
          <w:szCs w:val="28"/>
          <w:shd w:val="clear" w:color="auto" w:fill="FFFFFF"/>
        </w:rPr>
        <w:t>Ростовский государственный экономический университет (РИНХ)</w:t>
      </w:r>
      <w:r w:rsidR="00442FF7" w:rsidRPr="004A6477">
        <w:rPr>
          <w:rFonts w:ascii="Times New Roman" w:hAnsi="Times New Roman" w:cs="Times New Roman"/>
          <w:sz w:val="28"/>
          <w:szCs w:val="28"/>
        </w:rPr>
        <w:t>»</w:t>
      </w:r>
      <w:r w:rsidR="00257C31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Pr="004A6477">
        <w:rPr>
          <w:rFonts w:ascii="Times New Roman" w:hAnsi="Times New Roman" w:cs="Times New Roman"/>
          <w:sz w:val="28"/>
          <w:szCs w:val="28"/>
        </w:rPr>
        <w:t xml:space="preserve">– </w:t>
      </w:r>
      <w:r w:rsidR="008372C4" w:rsidRPr="004A6477">
        <w:rPr>
          <w:rFonts w:ascii="Times New Roman" w:hAnsi="Times New Roman" w:cs="Times New Roman"/>
          <w:bCs/>
          <w:sz w:val="28"/>
          <w:szCs w:val="28"/>
        </w:rPr>
        <w:t>в своем положительном отзыве,</w:t>
      </w:r>
      <w:r w:rsidR="00513E8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13E8A" w:rsidRPr="00513E8A">
        <w:rPr>
          <w:rFonts w:ascii="Times New Roman" w:hAnsi="Times New Roman" w:cs="Times New Roman"/>
          <w:bCs/>
          <w:sz w:val="28"/>
          <w:szCs w:val="28"/>
        </w:rPr>
        <w:t>подготовленном Вовченко Натальей Геннадьевной</w:t>
      </w:r>
      <w:r w:rsidR="00513E8A">
        <w:rPr>
          <w:rFonts w:ascii="Times New Roman" w:hAnsi="Times New Roman" w:cs="Times New Roman"/>
          <w:bCs/>
          <w:sz w:val="28"/>
          <w:szCs w:val="28"/>
        </w:rPr>
        <w:t>,</w:t>
      </w:r>
      <w:r w:rsidR="00513E8A" w:rsidRPr="00513E8A">
        <w:rPr>
          <w:rFonts w:ascii="Times New Roman" w:hAnsi="Times New Roman" w:cs="Times New Roman"/>
          <w:bCs/>
          <w:sz w:val="28"/>
          <w:szCs w:val="28"/>
        </w:rPr>
        <w:t xml:space="preserve"> доктором экономических наук, профессором</w:t>
      </w:r>
      <w:r w:rsidR="00513E8A">
        <w:rPr>
          <w:rFonts w:ascii="Times New Roman" w:hAnsi="Times New Roman" w:cs="Times New Roman"/>
          <w:bCs/>
          <w:sz w:val="28"/>
          <w:szCs w:val="28"/>
        </w:rPr>
        <w:t>,</w:t>
      </w:r>
      <w:r w:rsidR="00513E8A" w:rsidRPr="00513E8A">
        <w:rPr>
          <w:rFonts w:ascii="Times New Roman" w:hAnsi="Times New Roman" w:cs="Times New Roman"/>
          <w:bCs/>
          <w:sz w:val="28"/>
          <w:szCs w:val="28"/>
        </w:rPr>
        <w:t xml:space="preserve"> заведующим кафедрой финансов, </w:t>
      </w:r>
      <w:r w:rsidR="00513E8A" w:rsidRPr="004A6477">
        <w:rPr>
          <w:rFonts w:ascii="Times New Roman" w:hAnsi="Times New Roman" w:cs="Times New Roman"/>
          <w:bCs/>
          <w:sz w:val="28"/>
          <w:szCs w:val="28"/>
        </w:rPr>
        <w:t xml:space="preserve">утвержденном </w:t>
      </w:r>
      <w:r w:rsidR="00513E8A" w:rsidRPr="004A6477">
        <w:rPr>
          <w:rFonts w:ascii="Times New Roman" w:hAnsi="Times New Roman" w:cs="Times New Roman"/>
          <w:sz w:val="28"/>
          <w:szCs w:val="28"/>
        </w:rPr>
        <w:t xml:space="preserve">ректором, </w:t>
      </w:r>
      <w:r w:rsidR="00513E8A" w:rsidRPr="004A6477">
        <w:rPr>
          <w:rFonts w:ascii="Times New Roman" w:hAnsi="Times New Roman" w:cs="Times New Roman"/>
          <w:bCs/>
          <w:sz w:val="28"/>
          <w:szCs w:val="28"/>
        </w:rPr>
        <w:t>доктором экономических наук, профессором,</w:t>
      </w:r>
      <w:r w:rsidR="00513E8A" w:rsidRPr="004A6477">
        <w:rPr>
          <w:rFonts w:ascii="Times New Roman" w:hAnsi="Times New Roman" w:cs="Times New Roman"/>
          <w:sz w:val="28"/>
          <w:szCs w:val="28"/>
        </w:rPr>
        <w:t xml:space="preserve"> Макаренко Еленой Николаевной</w:t>
      </w:r>
      <w:r w:rsidR="00513E8A" w:rsidRPr="00513E8A">
        <w:rPr>
          <w:rFonts w:ascii="Times New Roman" w:hAnsi="Times New Roman" w:cs="Times New Roman"/>
          <w:bCs/>
          <w:sz w:val="28"/>
          <w:szCs w:val="28"/>
        </w:rPr>
        <w:t xml:space="preserve">, указала, что диссертация «Финансово-инвестиционные механизмы устойчивого развития инфраструктурных субъектов в условиях трансформации экономики» является завершенной самостоятельной научной работой, в которой получили решение актуальные научные задачи, связанные с развитием теоретико-методических положений и разработкой методического инструментария формирования финансово-инвестиционного механизма устойчивого развития капиталоемких инфраструктурных субъектов. </w:t>
      </w:r>
      <w:r w:rsidR="00B66210" w:rsidRPr="004A6477">
        <w:rPr>
          <w:rFonts w:ascii="Times New Roman" w:hAnsi="Times New Roman" w:cs="Times New Roman"/>
          <w:sz w:val="28"/>
          <w:szCs w:val="28"/>
          <w:lang w:bidi="ru-RU"/>
        </w:rPr>
        <w:t xml:space="preserve">Цель достигнута, поставленные задачи решены в </w:t>
      </w:r>
      <w:r w:rsidR="00B66210" w:rsidRPr="004A6477">
        <w:rPr>
          <w:rFonts w:ascii="Times New Roman" w:hAnsi="Times New Roman" w:cs="Times New Roman"/>
          <w:sz w:val="28"/>
          <w:szCs w:val="28"/>
          <w:lang w:bidi="ru-RU"/>
        </w:rPr>
        <w:lastRenderedPageBreak/>
        <w:t>полном объеме. Работа соответствует предъявляемым требованиям, автор заслуживает присуждения ученой степени кандидата экономических наук по</w:t>
      </w:r>
      <w:r w:rsidR="008372C4" w:rsidRPr="004A6477">
        <w:rPr>
          <w:rFonts w:ascii="Times New Roman" w:hAnsi="Times New Roman" w:cs="Times New Roman"/>
          <w:bCs/>
          <w:sz w:val="28"/>
          <w:szCs w:val="28"/>
        </w:rPr>
        <w:t xml:space="preserve"> специальности </w:t>
      </w:r>
      <w:r w:rsidR="00513E8A" w:rsidRPr="00513E8A">
        <w:rPr>
          <w:rFonts w:ascii="Times New Roman" w:hAnsi="Times New Roman" w:cs="Times New Roman"/>
          <w:bCs/>
          <w:sz w:val="28"/>
          <w:szCs w:val="28"/>
        </w:rPr>
        <w:t>5.2.4. Финансы.</w:t>
      </w:r>
    </w:p>
    <w:p w14:paraId="5CC028D5" w14:textId="46BC0CEF" w:rsidR="00B66210" w:rsidRPr="000B4DC6" w:rsidRDefault="00513E8A" w:rsidP="002F7D5D">
      <w:pPr>
        <w:spacing w:after="0" w:line="348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en-US"/>
        </w:rPr>
      </w:pPr>
      <w:r w:rsidRPr="000B4DC6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Соискатель имеет </w:t>
      </w:r>
      <w:r w:rsidR="00C31D33" w:rsidRPr="000B4DC6">
        <w:rPr>
          <w:rFonts w:ascii="Times New Roman" w:hAnsi="Times New Roman" w:cs="Times New Roman"/>
          <w:bCs/>
          <w:spacing w:val="-2"/>
          <w:sz w:val="28"/>
          <w:szCs w:val="28"/>
        </w:rPr>
        <w:t>4</w:t>
      </w:r>
      <w:r w:rsidR="00FD198F" w:rsidRPr="000B4DC6">
        <w:rPr>
          <w:rFonts w:ascii="Times New Roman" w:hAnsi="Times New Roman" w:cs="Times New Roman"/>
          <w:bCs/>
          <w:spacing w:val="-2"/>
          <w:sz w:val="28"/>
          <w:szCs w:val="28"/>
        </w:rPr>
        <w:t>0</w:t>
      </w:r>
      <w:r w:rsidRPr="000B4DC6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научн</w:t>
      </w:r>
      <w:r w:rsidR="00FD198F" w:rsidRPr="000B4DC6">
        <w:rPr>
          <w:rFonts w:ascii="Times New Roman" w:hAnsi="Times New Roman" w:cs="Times New Roman"/>
          <w:bCs/>
          <w:spacing w:val="-2"/>
          <w:sz w:val="28"/>
          <w:szCs w:val="28"/>
        </w:rPr>
        <w:t>ых</w:t>
      </w:r>
      <w:r w:rsidRPr="000B4DC6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работ, из них 17  по теме диссертации</w:t>
      </w:r>
      <w:r w:rsidR="00C31D33" w:rsidRPr="000B4DC6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</w:t>
      </w:r>
      <w:r w:rsidR="00C31D33" w:rsidRPr="000B4DC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общим объемом </w:t>
      </w:r>
      <w:r w:rsidR="00C31D33" w:rsidRPr="000B4DC6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10,21 </w:t>
      </w:r>
      <w:proofErr w:type="spellStart"/>
      <w:r w:rsidR="00C31D33" w:rsidRPr="000B4DC6">
        <w:rPr>
          <w:rFonts w:ascii="Times New Roman" w:hAnsi="Times New Roman" w:cs="Times New Roman"/>
          <w:bCs/>
          <w:spacing w:val="-2"/>
          <w:sz w:val="28"/>
          <w:szCs w:val="28"/>
        </w:rPr>
        <w:t>п.л</w:t>
      </w:r>
      <w:proofErr w:type="spellEnd"/>
      <w:r w:rsidR="00C31D33" w:rsidRPr="000B4DC6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. (авт. – 6,66 </w:t>
      </w:r>
      <w:proofErr w:type="spellStart"/>
      <w:r w:rsidR="00C31D33" w:rsidRPr="000B4DC6">
        <w:rPr>
          <w:rFonts w:ascii="Times New Roman" w:hAnsi="Times New Roman" w:cs="Times New Roman"/>
          <w:bCs/>
          <w:spacing w:val="-2"/>
          <w:sz w:val="28"/>
          <w:szCs w:val="28"/>
        </w:rPr>
        <w:t>п.л</w:t>
      </w:r>
      <w:proofErr w:type="spellEnd"/>
      <w:r w:rsidR="00C31D33" w:rsidRPr="000B4DC6">
        <w:rPr>
          <w:rFonts w:ascii="Times New Roman" w:hAnsi="Times New Roman" w:cs="Times New Roman"/>
          <w:bCs/>
          <w:spacing w:val="-2"/>
          <w:sz w:val="28"/>
          <w:szCs w:val="28"/>
        </w:rPr>
        <w:t>.)</w:t>
      </w:r>
      <w:r w:rsidRPr="000B4DC6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, в том числе 8 статей, опубликованных в рецензируемых научных изданиях, рекомендованных ВАК при Минобрнауки России, 3 статьи </w:t>
      </w:r>
      <w:r w:rsidR="00C31D33" w:rsidRPr="000B4DC6">
        <w:rPr>
          <w:rFonts w:ascii="Times New Roman" w:hAnsi="Times New Roman" w:cs="Times New Roman"/>
          <w:bCs/>
          <w:spacing w:val="-2"/>
          <w:sz w:val="28"/>
          <w:szCs w:val="28"/>
        </w:rPr>
        <w:t>–</w:t>
      </w:r>
      <w:r w:rsidRPr="000B4DC6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в научных изданиях, индексируемых в международных базах данных </w:t>
      </w:r>
      <w:proofErr w:type="spellStart"/>
      <w:r w:rsidRPr="000B4DC6">
        <w:rPr>
          <w:rFonts w:ascii="Times New Roman" w:hAnsi="Times New Roman" w:cs="Times New Roman"/>
          <w:bCs/>
          <w:spacing w:val="-2"/>
          <w:sz w:val="28"/>
          <w:szCs w:val="28"/>
        </w:rPr>
        <w:t>Web</w:t>
      </w:r>
      <w:proofErr w:type="spellEnd"/>
      <w:r w:rsidRPr="000B4DC6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</w:t>
      </w:r>
      <w:proofErr w:type="spellStart"/>
      <w:r w:rsidRPr="000B4DC6">
        <w:rPr>
          <w:rFonts w:ascii="Times New Roman" w:hAnsi="Times New Roman" w:cs="Times New Roman"/>
          <w:bCs/>
          <w:spacing w:val="-2"/>
          <w:sz w:val="28"/>
          <w:szCs w:val="28"/>
        </w:rPr>
        <w:t>of</w:t>
      </w:r>
      <w:proofErr w:type="spellEnd"/>
      <w:r w:rsidRPr="000B4DC6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</w:t>
      </w:r>
      <w:proofErr w:type="spellStart"/>
      <w:r w:rsidRPr="000B4DC6">
        <w:rPr>
          <w:rFonts w:ascii="Times New Roman" w:hAnsi="Times New Roman" w:cs="Times New Roman"/>
          <w:bCs/>
          <w:spacing w:val="-2"/>
          <w:sz w:val="28"/>
          <w:szCs w:val="28"/>
        </w:rPr>
        <w:t>Science</w:t>
      </w:r>
      <w:proofErr w:type="spellEnd"/>
      <w:r w:rsidRPr="000B4DC6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и </w:t>
      </w:r>
      <w:proofErr w:type="spellStart"/>
      <w:r w:rsidRPr="000B4DC6">
        <w:rPr>
          <w:rFonts w:ascii="Times New Roman" w:hAnsi="Times New Roman" w:cs="Times New Roman"/>
          <w:bCs/>
          <w:spacing w:val="-2"/>
          <w:sz w:val="28"/>
          <w:szCs w:val="28"/>
        </w:rPr>
        <w:t>Scopus</w:t>
      </w:r>
      <w:proofErr w:type="spellEnd"/>
      <w:r w:rsidR="00D11A15" w:rsidRPr="000B4DC6">
        <w:rPr>
          <w:rFonts w:ascii="Times New Roman" w:eastAsia="Times New Roman" w:hAnsi="Times New Roman" w:cs="Times New Roman"/>
          <w:iCs/>
          <w:spacing w:val="-2"/>
          <w:sz w:val="28"/>
          <w:szCs w:val="28"/>
          <w:lang w:eastAsia="ru-RU" w:bidi="ru-RU"/>
        </w:rPr>
        <w:t xml:space="preserve"> </w:t>
      </w:r>
      <w:r w:rsidR="008372C4" w:rsidRPr="000B4DC6">
        <w:rPr>
          <w:rFonts w:ascii="Times New Roman" w:hAnsi="Times New Roman" w:cs="Times New Roman"/>
          <w:spacing w:val="-2"/>
          <w:sz w:val="28"/>
          <w:szCs w:val="28"/>
        </w:rPr>
        <w:t>(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Шевченко, И.В. Первичное публичное предложение судоходных компаний как метод финансирования и приватизации / И.В. Шевченко, Н.В.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Хубутия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 // Экономика: теория и практика. – 2021. – № 2 (62). – С. 8–14. (0,5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п.л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./0,25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п.л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.); Шевченко, И.В. Проблематика использования методов и инструментов анализа иерархий и сетей в экономике / И.В. Шевченко, Н.В.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Хубутия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 // Экономика: теория и практика. – 2022. – № 2 (66). – С. 71–76. (0,5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п.л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./0,25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п.л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.); Шевченко, И.В. Формирование механизма инвестиционного обеспечения отечественных предприятий судоходной отрасли / И.В. Шевченко, Н.В.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Хубутия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 // Экономика: теория и практика. – 2023. – № 1 (69). – С. 3–9. (0,7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п.л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./0,35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п.л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.); Шевченко, И.В. Детерминанты инвестиционного обеспечения предприятий судоходной отрасли новых регионов / И.В. Шевченко, Н.В.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Хубутия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 // Экономика: теория и практика. – 2023. – № 4 (72). – С. 54–63. (0,6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п.л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./0,3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п.л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.); Шевченко, И.В. Проблемы формирования экономико-математической модели инвестиционного портфеля судоходных предприятий / И.В. Шевченко, Н.В.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Хубутия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 // Экономика: теория и практика. – 2024. – № 1 (73). – С. 36–45. (0,7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п.л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./0,35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п.л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.); Шевченко, И.В. Роль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импакт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-инвестирования в преодолении последствий экологических катастроф (на примере ликвидации последствий разлива мазута в акватории Черного моря) / И.В. Шевченко, Н.В.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Хубутия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 // Экономика: теория и практика. – 2025. – № 1 (77). – С. 3–11. (0,8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п.л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./ 0,4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п.л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.);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Хубутия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, Н.В. Методический инструментарий диагностики и оптимизации функционирования финансово-инвестиционного механизма устойчивого развития инфраструктурных субъектов / Н.В.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Хубутия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 // Вестник Академии знаний. – 2026. – №73. – С.522–534. (0,9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п.л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.);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Хубутия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, Н.В. Оценка оптимальности финансово-инвестиционного механизма инфраструктурных субъектов / Н.В.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Хубутия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 xml:space="preserve"> // Экономика: теория и практика. – 2026. – № 81. – С. 107–118. 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(0,8 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.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л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.); Shevchenko, I. IPO – The Pattern of Hierarchy with a Variety of 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lastRenderedPageBreak/>
        <w:t xml:space="preserve">Alternatives upon Criteria / I. Shevchenko, S.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Tretyakova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, N.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Avedisyan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, N.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Khubutiya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// Integrated Science in Digital Age 2020 (Lecture Notes in Networks and Systems,). – 2020. – Vol. 136. – P. 125–134. (0,6 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.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л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./0,15 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.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л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.); Shevchenko, I. Assessing the Value of Marine Environmental Projects Using the Scrubbing System / I. Shevchenko, S.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Tretyakova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, N.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Khubutiya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, N.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Avedisyan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// Lecture Notes in Networks and Systems. – 2022. – P. 179-198. (0,7 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.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л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./0,3 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.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л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.); Shevchenko, I. Financing Shipping of Russian Federation: Modern Instruments, Methods and Markets. The Shipping IPO Market [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Электронный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ресурс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] / I. Shevchenko, S.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Tretyakova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, N.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Avedisyan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, N. </w:t>
      </w:r>
      <w:proofErr w:type="spellStart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Khubutiya</w:t>
      </w:r>
      <w:proofErr w:type="spellEnd"/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// E3S Web of Conferences. – 2023. – Art. 05004. – URL: https://doi.org/10.1051/e3sconf/202344905004 (0,75 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.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л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./0,2 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п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.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</w:rPr>
        <w:t>л</w:t>
      </w:r>
      <w:r w:rsidR="00C31D33" w:rsidRPr="000B4DC6">
        <w:rPr>
          <w:rFonts w:ascii="Times New Roman" w:hAnsi="Times New Roman" w:cs="Times New Roman"/>
          <w:spacing w:val="-2"/>
          <w:sz w:val="28"/>
          <w:szCs w:val="28"/>
          <w:lang w:val="en-US"/>
        </w:rPr>
        <w:t>.).</w:t>
      </w:r>
      <w:r w:rsidR="00D11A15" w:rsidRPr="000B4DC6">
        <w:rPr>
          <w:rFonts w:ascii="Times New Roman" w:eastAsia="Arial" w:hAnsi="Times New Roman" w:cs="Times New Roman"/>
          <w:spacing w:val="-2"/>
          <w:sz w:val="28"/>
          <w:szCs w:val="28"/>
          <w:lang w:val="en-US" w:eastAsia="hi-IN" w:bidi="hi-IN"/>
        </w:rPr>
        <w:t xml:space="preserve"> </w:t>
      </w:r>
    </w:p>
    <w:p w14:paraId="733B59A1" w14:textId="52EB5B14" w:rsidR="002E7C5E" w:rsidRPr="004A6477" w:rsidRDefault="008372C4" w:rsidP="002F7D5D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В диссертации отсутствуют недостоверные сведения об опубликованных соискателем ученой степени работах.</w:t>
      </w:r>
    </w:p>
    <w:p w14:paraId="224A20C3" w14:textId="027EDB22" w:rsidR="00C31D33" w:rsidRDefault="008E298A" w:rsidP="002F7D5D">
      <w:pPr>
        <w:suppressAutoHyphens/>
        <w:spacing w:after="0" w:line="348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4A6477">
        <w:rPr>
          <w:rFonts w:ascii="Times New Roman" w:hAnsi="Times New Roman" w:cs="Times New Roman"/>
          <w:spacing w:val="-4"/>
          <w:sz w:val="28"/>
          <w:szCs w:val="28"/>
        </w:rPr>
        <w:t>На диссертацию и автореферат поступили отзывы</w:t>
      </w:r>
      <w:r w:rsidR="004B27BC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от</w:t>
      </w:r>
      <w:r w:rsidR="002E7C5E" w:rsidRPr="004A6477">
        <w:rPr>
          <w:rFonts w:ascii="Times New Roman" w:hAnsi="Times New Roman" w:cs="Times New Roman"/>
          <w:spacing w:val="-4"/>
          <w:sz w:val="28"/>
          <w:szCs w:val="28"/>
        </w:rPr>
        <w:t>:</w:t>
      </w:r>
      <w:r w:rsidR="000545F3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 xml:space="preserve">профессора кафедры теории кредита и финансового менеджмента ФГБОУ ВО «Санкт-Петербургский государственный университет», </w:t>
      </w:r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д-ра </w:t>
      </w:r>
      <w:proofErr w:type="spellStart"/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>. наук</w:t>
      </w:r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 xml:space="preserve">, доцента Львовой Н.А., указавшей, что в автореферате недостаточно раскрыто, каким образом предложенный инструментарий устойчивого финансирования может быть интегрирован в действующие процедуры корпоративного финансового планирования и бюджетирования инфраструктурных субъектов, а также требует более подробного освещения его адаптация для организаций, различающихся по масштабу деятельности, структуре капитала, уровню долговой нагрузки и доступу к долгосрочным финансовым ресурсам; заведующего кафедрой финансов и управления рисками ФГАОУ ВО «Сибирский федеральный университет», </w:t>
      </w:r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д-ра </w:t>
      </w:r>
      <w:proofErr w:type="spellStart"/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>. наук</w:t>
      </w:r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 xml:space="preserve">, профессора </w:t>
      </w:r>
      <w:proofErr w:type="spellStart"/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>Феровой</w:t>
      </w:r>
      <w:proofErr w:type="spellEnd"/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 xml:space="preserve"> И.С., отметившей, что недостаточно подробно раскрыт порядок определения весовых коэффициентов отдельных компонентов интегрального показателя </w:t>
      </w:r>
      <w:proofErr w:type="spellStart"/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>Optimization</w:t>
      </w:r>
      <w:proofErr w:type="spellEnd"/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>Score</w:t>
      </w:r>
      <w:proofErr w:type="spellEnd"/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 xml:space="preserve">; профессора кафедры финансов, кредита и антимонопольного регулирования ФГБОУ ВО «Чеченский государственный университет имени А.А. Кадырова», </w:t>
      </w:r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д-ра </w:t>
      </w:r>
      <w:proofErr w:type="spellStart"/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>. наук</w:t>
      </w:r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 xml:space="preserve">, доцента </w:t>
      </w:r>
      <w:proofErr w:type="spellStart"/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>Арсахановой</w:t>
      </w:r>
      <w:proofErr w:type="spellEnd"/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 xml:space="preserve"> З.А., указавшей, что недостаточно подробно освещены вопросы практического применения цифровой инвестиционной платформы в процессе взаимодействия участников финансирования; заведующего кафедрой финансов ФГБОУ ВО «Оренбургский государственный университет», </w:t>
      </w:r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д-ра </w:t>
      </w:r>
      <w:proofErr w:type="spellStart"/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>. наук</w:t>
      </w:r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 xml:space="preserve">, профессора </w:t>
      </w:r>
      <w:proofErr w:type="spellStart"/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lastRenderedPageBreak/>
        <w:t>Балтиной</w:t>
      </w:r>
      <w:proofErr w:type="spellEnd"/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 xml:space="preserve"> А.М., отметившей, что при характеристике интегрального показателя оценки оптимизации финансово-инвестиционного механизма недостаточно подробно раскрыта чувствительность итогового результата к изменению отдельных групп показателей, не вполне ясно, насколько существенно влияние каждого из блоков оценки на итоговое значение показателя и каким образом обеспечивается устойчивость результатов при изменении исходных параметров; заведующего кафедрой финансов, учета и экономической безопасности ФГАОУ ВО «Волгоградский государственный университет», </w:t>
      </w:r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д-ра </w:t>
      </w:r>
      <w:proofErr w:type="spellStart"/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>. наук</w:t>
      </w:r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 xml:space="preserve"> Горшковой Н.В., </w:t>
      </w:r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>подчеркнувшей</w:t>
      </w:r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 xml:space="preserve">, что следовало бы подробнее раскрыть логику выбора целевой функции в экономико-математической модели оптимизации инвестиционного обеспечения и показать, почему именно предложенная конфигурация критериев является предпочтительной для инфраструктурных субъектов с длительным инвестиционным циклом; заведующего кафедрой финансов и кредита ФГБОУ ВО «Воронежский государственный университет», </w:t>
      </w:r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д-ра </w:t>
      </w:r>
      <w:proofErr w:type="spellStart"/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FD4917" w:rsidRPr="004A6477">
        <w:rPr>
          <w:rFonts w:ascii="Times New Roman" w:hAnsi="Times New Roman" w:cs="Times New Roman"/>
          <w:spacing w:val="-4"/>
          <w:sz w:val="28"/>
          <w:szCs w:val="28"/>
        </w:rPr>
        <w:t>. наук</w:t>
      </w:r>
      <w:r w:rsidR="00FD4917" w:rsidRPr="00FD4917">
        <w:rPr>
          <w:rFonts w:ascii="Times New Roman" w:hAnsi="Times New Roman" w:cs="Times New Roman"/>
          <w:spacing w:val="-4"/>
          <w:sz w:val="28"/>
          <w:szCs w:val="28"/>
        </w:rPr>
        <w:t>, профессора Сысоевой Е.Ф., указавшей, что целесообразно более детально раскрыть методические аспекты учета риска при оценке и выборе альтернативных источников финансирования, пояснить процедуру интеграции риск-параметров в систему оценки финансовых инструментов, а также механизм их влияния на решения по формированию структуры капитала. Все отзывы содержат вывод о том, что соискатель заслуживает присуждения ученой степени кандидата экономических наук.</w:t>
      </w:r>
    </w:p>
    <w:p w14:paraId="0188064E" w14:textId="6CF76CE9" w:rsidR="00FD4917" w:rsidRPr="00FD4917" w:rsidRDefault="00FD4917" w:rsidP="002F7D5D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917">
        <w:rPr>
          <w:rFonts w:ascii="Times New Roman" w:hAnsi="Times New Roman" w:cs="Times New Roman"/>
          <w:sz w:val="28"/>
          <w:szCs w:val="28"/>
        </w:rPr>
        <w:t xml:space="preserve">Выбор официальных оппонентов обосновывается тем, что они являются </w:t>
      </w:r>
      <w:r w:rsidRPr="004A6477">
        <w:rPr>
          <w:rFonts w:ascii="Times New Roman" w:hAnsi="Times New Roman" w:cs="Times New Roman"/>
          <w:sz w:val="28"/>
          <w:szCs w:val="28"/>
        </w:rPr>
        <w:t xml:space="preserve">признанными учеными </w:t>
      </w:r>
      <w:r w:rsidRPr="00FD4917">
        <w:rPr>
          <w:rFonts w:ascii="Times New Roman" w:hAnsi="Times New Roman" w:cs="Times New Roman"/>
          <w:sz w:val="28"/>
          <w:szCs w:val="28"/>
        </w:rPr>
        <w:t xml:space="preserve">в области финансов, корпоративных финансов, государственного финансового контроля, устойчивого развития и финансового обеспечения социально-экономических систем, имеют </w:t>
      </w:r>
      <w:r w:rsidRPr="004A6477">
        <w:rPr>
          <w:rFonts w:ascii="Times New Roman" w:hAnsi="Times New Roman" w:cs="Times New Roman"/>
          <w:sz w:val="28"/>
          <w:szCs w:val="28"/>
        </w:rPr>
        <w:t xml:space="preserve">публикации по тематике диссертации в рецензируемых научных изданиях </w:t>
      </w:r>
      <w:r w:rsidRPr="00FD4917">
        <w:rPr>
          <w:rFonts w:ascii="Times New Roman" w:hAnsi="Times New Roman" w:cs="Times New Roman"/>
          <w:sz w:val="28"/>
          <w:szCs w:val="28"/>
        </w:rPr>
        <w:t xml:space="preserve">(13 публикаций </w:t>
      </w:r>
      <w:r w:rsidRPr="004A6477">
        <w:rPr>
          <w:rFonts w:ascii="Times New Roman" w:hAnsi="Times New Roman" w:cs="Times New Roman"/>
          <w:sz w:val="28"/>
          <w:szCs w:val="28"/>
        </w:rPr>
        <w:t xml:space="preserve">за последние пять лет </w:t>
      </w:r>
      <w:r w:rsidRPr="00FD4917">
        <w:rPr>
          <w:rFonts w:ascii="Times New Roman" w:hAnsi="Times New Roman" w:cs="Times New Roman"/>
          <w:sz w:val="28"/>
          <w:szCs w:val="28"/>
        </w:rPr>
        <w:t xml:space="preserve">у оппонента Федченко Е.А. и 15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D4917">
        <w:rPr>
          <w:rFonts w:ascii="Times New Roman" w:hAnsi="Times New Roman" w:cs="Times New Roman"/>
          <w:sz w:val="28"/>
          <w:szCs w:val="28"/>
        </w:rPr>
        <w:t xml:space="preserve"> у оппонента </w:t>
      </w:r>
      <w:proofErr w:type="spellStart"/>
      <w:r w:rsidRPr="00FD4917">
        <w:rPr>
          <w:rFonts w:ascii="Times New Roman" w:hAnsi="Times New Roman" w:cs="Times New Roman"/>
          <w:sz w:val="28"/>
          <w:szCs w:val="28"/>
        </w:rPr>
        <w:t>Хуажевой</w:t>
      </w:r>
      <w:proofErr w:type="spellEnd"/>
      <w:r w:rsidRPr="00FD4917">
        <w:rPr>
          <w:rFonts w:ascii="Times New Roman" w:hAnsi="Times New Roman" w:cs="Times New Roman"/>
          <w:sz w:val="28"/>
          <w:szCs w:val="28"/>
        </w:rPr>
        <w:t xml:space="preserve"> А.Ш.), дали письменное согласие </w:t>
      </w:r>
      <w:r w:rsidRPr="004A6477">
        <w:rPr>
          <w:rFonts w:ascii="Times New Roman" w:hAnsi="Times New Roman" w:cs="Times New Roman"/>
          <w:sz w:val="28"/>
          <w:szCs w:val="28"/>
        </w:rPr>
        <w:t>на их назначение</w:t>
      </w:r>
      <w:r w:rsidRPr="00FD4917">
        <w:rPr>
          <w:rFonts w:ascii="Times New Roman" w:hAnsi="Times New Roman" w:cs="Times New Roman"/>
          <w:sz w:val="28"/>
          <w:szCs w:val="28"/>
        </w:rPr>
        <w:t>.</w:t>
      </w:r>
    </w:p>
    <w:p w14:paraId="18478D7B" w14:textId="465AFEFB" w:rsidR="004B27BC" w:rsidRPr="004A6477" w:rsidRDefault="00FD4917" w:rsidP="002F7D5D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917">
        <w:rPr>
          <w:rFonts w:ascii="Times New Roman" w:hAnsi="Times New Roman" w:cs="Times New Roman"/>
          <w:sz w:val="28"/>
          <w:szCs w:val="28"/>
        </w:rPr>
        <w:t xml:space="preserve">Выбор ведущей организации – </w:t>
      </w:r>
      <w:r w:rsidRPr="004A6477">
        <w:rPr>
          <w:rFonts w:ascii="Times New Roman" w:hAnsi="Times New Roman" w:cs="Times New Roman"/>
          <w:sz w:val="28"/>
          <w:szCs w:val="28"/>
        </w:rPr>
        <w:t xml:space="preserve">ФГБОУ ВО </w:t>
      </w:r>
      <w:r w:rsidRPr="00FD4917">
        <w:rPr>
          <w:rFonts w:ascii="Times New Roman" w:hAnsi="Times New Roman" w:cs="Times New Roman"/>
          <w:sz w:val="28"/>
          <w:szCs w:val="28"/>
        </w:rPr>
        <w:t>«Ростовский государственный экономический университет (РИНХ)» – обусловлен е</w:t>
      </w:r>
      <w:r w:rsidR="000F6F74">
        <w:rPr>
          <w:rFonts w:ascii="Times New Roman" w:hAnsi="Times New Roman" w:cs="Times New Roman"/>
          <w:sz w:val="28"/>
          <w:szCs w:val="28"/>
        </w:rPr>
        <w:t>е</w:t>
      </w:r>
      <w:r w:rsidRPr="00FD4917">
        <w:rPr>
          <w:rFonts w:ascii="Times New Roman" w:hAnsi="Times New Roman" w:cs="Times New Roman"/>
          <w:sz w:val="28"/>
          <w:szCs w:val="28"/>
        </w:rPr>
        <w:t xml:space="preserve"> высоким научным авторитетом в </w:t>
      </w:r>
      <w:r w:rsidR="007C6ECC">
        <w:rPr>
          <w:rFonts w:ascii="Times New Roman" w:hAnsi="Times New Roman" w:cs="Times New Roman"/>
          <w:sz w:val="28"/>
          <w:szCs w:val="28"/>
        </w:rPr>
        <w:t>сфере</w:t>
      </w:r>
      <w:r w:rsidRPr="00FD4917">
        <w:rPr>
          <w:rFonts w:ascii="Times New Roman" w:hAnsi="Times New Roman" w:cs="Times New Roman"/>
          <w:sz w:val="28"/>
          <w:szCs w:val="28"/>
        </w:rPr>
        <w:t xml:space="preserve"> финансов, корпоративных финансов, устойчивого развития, государственного финансового контроля и управления финансовыми рисками, а также наличием научной школы, представители которой (Н.Г. Вовченко, И.П. </w:t>
      </w:r>
      <w:r w:rsidRPr="00FD4917">
        <w:rPr>
          <w:rFonts w:ascii="Times New Roman" w:hAnsi="Times New Roman" w:cs="Times New Roman"/>
          <w:sz w:val="28"/>
          <w:szCs w:val="28"/>
        </w:rPr>
        <w:lastRenderedPageBreak/>
        <w:t>Денисова, П.В. Денисов, Н.Г. Кузнецов и др.) активно разрабатывают проблемы устойчивого финансирования, ESG-трансформации, финансовых инноваций, риск-менеджмента и развития финансового механизма социально-экономических систем</w:t>
      </w:r>
      <w:r w:rsidR="007C6ECC">
        <w:rPr>
          <w:rFonts w:ascii="Times New Roman" w:hAnsi="Times New Roman" w:cs="Times New Roman"/>
          <w:sz w:val="28"/>
          <w:szCs w:val="28"/>
        </w:rPr>
        <w:t>, что</w:t>
      </w:r>
      <w:r w:rsidRPr="00FD4917">
        <w:rPr>
          <w:rFonts w:ascii="Times New Roman" w:hAnsi="Times New Roman" w:cs="Times New Roman"/>
          <w:sz w:val="28"/>
          <w:szCs w:val="28"/>
        </w:rPr>
        <w:t xml:space="preserve"> подтверждается значительным количеством публикаций </w:t>
      </w:r>
      <w:r w:rsidR="007C6ECC" w:rsidRPr="004A6477">
        <w:rPr>
          <w:rFonts w:ascii="Times New Roman" w:hAnsi="Times New Roman" w:cs="Times New Roman"/>
          <w:sz w:val="28"/>
          <w:szCs w:val="28"/>
        </w:rPr>
        <w:t xml:space="preserve">в  рецензируемых научных изданиях </w:t>
      </w:r>
      <w:r w:rsidRPr="00FD4917">
        <w:rPr>
          <w:rFonts w:ascii="Times New Roman" w:hAnsi="Times New Roman" w:cs="Times New Roman"/>
          <w:sz w:val="28"/>
          <w:szCs w:val="28"/>
        </w:rPr>
        <w:t xml:space="preserve"> (не менее 15 научных работ за последние пять лет</w:t>
      </w:r>
      <w:r w:rsidR="007C6ECC">
        <w:rPr>
          <w:rFonts w:ascii="Times New Roman" w:hAnsi="Times New Roman" w:cs="Times New Roman"/>
          <w:sz w:val="28"/>
          <w:szCs w:val="28"/>
        </w:rPr>
        <w:t xml:space="preserve"> </w:t>
      </w:r>
      <w:r w:rsidR="007C6ECC" w:rsidRPr="00FD4917">
        <w:rPr>
          <w:rFonts w:ascii="Times New Roman" w:hAnsi="Times New Roman" w:cs="Times New Roman"/>
          <w:sz w:val="28"/>
          <w:szCs w:val="28"/>
        </w:rPr>
        <w:t>по тематике, соответствующей предмету диссертационного исследовани</w:t>
      </w:r>
      <w:r w:rsidR="007C6ECC">
        <w:rPr>
          <w:rFonts w:ascii="Times New Roman" w:hAnsi="Times New Roman" w:cs="Times New Roman"/>
          <w:sz w:val="28"/>
          <w:szCs w:val="28"/>
        </w:rPr>
        <w:t>я</w:t>
      </w:r>
      <w:r w:rsidRPr="00FD4917">
        <w:rPr>
          <w:rFonts w:ascii="Times New Roman" w:hAnsi="Times New Roman" w:cs="Times New Roman"/>
          <w:sz w:val="28"/>
          <w:szCs w:val="28"/>
        </w:rPr>
        <w:t>)</w:t>
      </w:r>
      <w:r w:rsidR="007C6ECC">
        <w:rPr>
          <w:rFonts w:ascii="Times New Roman" w:hAnsi="Times New Roman" w:cs="Times New Roman"/>
          <w:sz w:val="28"/>
          <w:szCs w:val="28"/>
        </w:rPr>
        <w:t xml:space="preserve"> </w:t>
      </w:r>
      <w:r w:rsidR="007C6ECC" w:rsidRPr="004A6477">
        <w:rPr>
          <w:rFonts w:ascii="Times New Roman" w:hAnsi="Times New Roman" w:cs="Times New Roman"/>
          <w:sz w:val="28"/>
          <w:szCs w:val="28"/>
        </w:rPr>
        <w:t>и способностью определить его научную и практическую ценность.</w:t>
      </w:r>
      <w:r w:rsidR="007C6E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0B7829" w14:textId="77777777" w:rsidR="0051172F" w:rsidRPr="004A6477" w:rsidRDefault="0051172F" w:rsidP="002F7D5D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Диссертационный совет отмечает, что на основании выполненных соискателем исследований:</w:t>
      </w:r>
    </w:p>
    <w:p w14:paraId="3ED1AEC0" w14:textId="77777777" w:rsidR="00066D2B" w:rsidRDefault="00066D2B" w:rsidP="00066D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254B4">
        <w:rPr>
          <w:rFonts w:ascii="Times New Roman" w:hAnsi="Times New Roman" w:cs="Times New Roman"/>
          <w:b/>
          <w:i/>
          <w:sz w:val="28"/>
          <w:szCs w:val="28"/>
        </w:rPr>
        <w:t>разработаны:</w:t>
      </w:r>
    </w:p>
    <w:p w14:paraId="0D29CB2D" w14:textId="4E13BF3C" w:rsidR="00066D2B" w:rsidRPr="00066D2B" w:rsidRDefault="00066D2B" w:rsidP="001637D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pacing w:val="-6"/>
          <w:sz w:val="28"/>
          <w:szCs w:val="28"/>
        </w:rPr>
      </w:pPr>
      <w:r w:rsidRPr="00066D2B">
        <w:rPr>
          <w:rFonts w:ascii="Times New Roman" w:hAnsi="Times New Roman" w:cs="Times New Roman"/>
          <w:bCs/>
          <w:iCs/>
          <w:color w:val="000000" w:themeColor="text1"/>
          <w:spacing w:val="-6"/>
          <w:sz w:val="28"/>
          <w:szCs w:val="28"/>
        </w:rPr>
        <w:t xml:space="preserve">– </w:t>
      </w:r>
      <w:r w:rsidR="001637D5" w:rsidRPr="001637D5">
        <w:rPr>
          <w:rFonts w:ascii="Times New Roman" w:hAnsi="Times New Roman" w:cs="Times New Roman"/>
          <w:bCs/>
          <w:iCs/>
          <w:color w:val="000000" w:themeColor="text1"/>
          <w:spacing w:val="-6"/>
          <w:sz w:val="28"/>
          <w:szCs w:val="28"/>
        </w:rPr>
        <w:t>структурно-логическая схема инвестиционного обеспечения инфраструктурных субъектов как элемента финансово-инвестиционного механизма, включающего институционально-организационную и финансовую компоненты и позволяющего контролировать денежные потоки, повышать обоснованность выбора капиталоемких проектов и создавать основу для распределения ответственности между участниками инвестиционного процесса</w:t>
      </w:r>
      <w:r w:rsidRPr="00066D2B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(с. 41–61);</w:t>
      </w:r>
    </w:p>
    <w:p w14:paraId="17644582" w14:textId="2C29CA4B" w:rsidR="00066D2B" w:rsidRPr="00FD198F" w:rsidRDefault="00066D2B" w:rsidP="001637D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– </w:t>
      </w:r>
      <w:r w:rsidR="001637D5" w:rsidRPr="00FD198F">
        <w:rPr>
          <w:rFonts w:ascii="Times New Roman" w:hAnsi="Times New Roman" w:cs="Times New Roman"/>
          <w:bCs/>
          <w:iCs/>
          <w:sz w:val="28"/>
          <w:szCs w:val="28"/>
        </w:rPr>
        <w:t xml:space="preserve">экономико-математическая модель 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многокритериальной </w:t>
      </w:r>
      <w:r w:rsidR="001637D5" w:rsidRPr="00FD198F">
        <w:rPr>
          <w:rFonts w:ascii="Times New Roman" w:hAnsi="Times New Roman" w:cs="Times New Roman"/>
          <w:bCs/>
          <w:iCs/>
          <w:sz w:val="28"/>
          <w:szCs w:val="28"/>
        </w:rPr>
        <w:t>оптимизации структур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ы</w:t>
      </w:r>
      <w:r w:rsidR="001637D5" w:rsidRPr="00FD198F">
        <w:rPr>
          <w:rFonts w:ascii="Times New Roman" w:hAnsi="Times New Roman" w:cs="Times New Roman"/>
          <w:bCs/>
          <w:iCs/>
          <w:sz w:val="28"/>
          <w:szCs w:val="28"/>
        </w:rPr>
        <w:t xml:space="preserve"> инвестици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й </w:t>
      </w:r>
      <w:r w:rsidR="001637D5" w:rsidRPr="002B79D0">
        <w:rPr>
          <w:rFonts w:ascii="Times New Roman" w:hAnsi="Times New Roman" w:cs="Times New Roman"/>
          <w:bCs/>
          <w:iCs/>
          <w:sz w:val="28"/>
          <w:szCs w:val="28"/>
        </w:rPr>
        <w:t xml:space="preserve">капиталоемких организаций, 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предполагающая широкий охват </w:t>
      </w:r>
      <w:r w:rsidR="001637D5" w:rsidRPr="00FD198F">
        <w:rPr>
          <w:rFonts w:ascii="Times New Roman" w:hAnsi="Times New Roman" w:cs="Times New Roman"/>
          <w:bCs/>
          <w:iCs/>
          <w:sz w:val="28"/>
          <w:szCs w:val="28"/>
        </w:rPr>
        <w:t xml:space="preserve">рыночных инструментов, </w:t>
      </w:r>
      <w:proofErr w:type="spellStart"/>
      <w:r w:rsidR="001637D5" w:rsidRPr="00FD198F">
        <w:rPr>
          <w:rFonts w:ascii="Times New Roman" w:hAnsi="Times New Roman" w:cs="Times New Roman"/>
          <w:bCs/>
          <w:iCs/>
          <w:sz w:val="28"/>
          <w:szCs w:val="28"/>
        </w:rPr>
        <w:t>импакт</w:t>
      </w:r>
      <w:proofErr w:type="spellEnd"/>
      <w:r w:rsidR="001637D5" w:rsidRPr="00FD198F">
        <w:rPr>
          <w:rFonts w:ascii="Times New Roman" w:hAnsi="Times New Roman" w:cs="Times New Roman"/>
          <w:bCs/>
          <w:iCs/>
          <w:sz w:val="28"/>
          <w:szCs w:val="28"/>
        </w:rPr>
        <w:t xml:space="preserve">-инвестирования </w:t>
      </w:r>
      <w:r w:rsidR="00704597">
        <w:rPr>
          <w:rFonts w:ascii="Times New Roman" w:hAnsi="Times New Roman" w:cs="Times New Roman"/>
          <w:bCs/>
          <w:iCs/>
          <w:sz w:val="28"/>
          <w:szCs w:val="28"/>
        </w:rPr>
        <w:t>и мер государственной поддержки,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1637D5" w:rsidRPr="002B79D0">
        <w:rPr>
          <w:rFonts w:ascii="Times New Roman" w:hAnsi="Times New Roman" w:cs="Times New Roman"/>
          <w:bCs/>
          <w:iCs/>
          <w:sz w:val="28"/>
          <w:szCs w:val="28"/>
        </w:rPr>
        <w:t>интегрирующ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ая</w:t>
      </w:r>
      <w:r w:rsidR="001637D5" w:rsidRPr="002B79D0">
        <w:rPr>
          <w:rFonts w:ascii="Times New Roman" w:hAnsi="Times New Roman" w:cs="Times New Roman"/>
          <w:bCs/>
          <w:iCs/>
          <w:sz w:val="28"/>
          <w:szCs w:val="28"/>
        </w:rPr>
        <w:t xml:space="preserve"> потоки капитала, рисков и результатов в едином цифровом </w:t>
      </w:r>
      <w:r w:rsidR="001637D5" w:rsidRPr="00FA0760">
        <w:rPr>
          <w:rFonts w:ascii="Times New Roman" w:hAnsi="Times New Roman" w:cs="Times New Roman"/>
          <w:bCs/>
          <w:iCs/>
          <w:sz w:val="28"/>
          <w:szCs w:val="28"/>
        </w:rPr>
        <w:t>контуре</w:t>
      </w:r>
      <w:r w:rsidRPr="00FA0760">
        <w:rPr>
          <w:rFonts w:ascii="Times New Roman" w:hAnsi="Times New Roman" w:cs="Times New Roman"/>
          <w:bCs/>
          <w:iCs/>
          <w:sz w:val="28"/>
          <w:szCs w:val="28"/>
        </w:rPr>
        <w:t xml:space="preserve"> (с. 186–209);</w:t>
      </w:r>
    </w:p>
    <w:p w14:paraId="7CCB3CA0" w14:textId="0653CA96" w:rsidR="00066D2B" w:rsidRDefault="00066D2B" w:rsidP="001637D5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– </w:t>
      </w:r>
      <w:r w:rsidR="001637D5" w:rsidRPr="006B655F">
        <w:rPr>
          <w:rFonts w:ascii="Times New Roman" w:hAnsi="Times New Roman" w:cs="Times New Roman"/>
          <w:bCs/>
          <w:iCs/>
          <w:sz w:val="28"/>
          <w:szCs w:val="28"/>
        </w:rPr>
        <w:t xml:space="preserve">инструментарий устойчивого финансирования инфраструктурных субъектов, основанный на приведении 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величины </w:t>
      </w:r>
      <w:r w:rsidR="001637D5" w:rsidRPr="006B655F">
        <w:rPr>
          <w:rFonts w:ascii="Times New Roman" w:hAnsi="Times New Roman" w:cs="Times New Roman"/>
          <w:bCs/>
          <w:iCs/>
          <w:sz w:val="28"/>
          <w:szCs w:val="28"/>
        </w:rPr>
        <w:t xml:space="preserve">разнородных источников капитала к сопоставимой риск-корректированной стоимости, способствующий </w:t>
      </w:r>
      <w:r w:rsidR="001637D5" w:rsidRPr="00A34B56">
        <w:rPr>
          <w:rFonts w:ascii="Times New Roman" w:eastAsia="Calibri" w:hAnsi="Times New Roman" w:cs="Times New Roman"/>
          <w:sz w:val="28"/>
        </w:rPr>
        <w:t>устране</w:t>
      </w:r>
      <w:r w:rsidR="001637D5">
        <w:rPr>
          <w:rFonts w:ascii="Times New Roman" w:eastAsia="Calibri" w:hAnsi="Times New Roman" w:cs="Times New Roman"/>
          <w:sz w:val="28"/>
        </w:rPr>
        <w:t xml:space="preserve">нию </w:t>
      </w:r>
      <w:r w:rsidR="001637D5" w:rsidRPr="00A34B56">
        <w:rPr>
          <w:rFonts w:ascii="Times New Roman" w:eastAsia="Calibri" w:hAnsi="Times New Roman" w:cs="Times New Roman"/>
          <w:sz w:val="28"/>
        </w:rPr>
        <w:t>методологическ</w:t>
      </w:r>
      <w:r w:rsidR="001637D5">
        <w:rPr>
          <w:rFonts w:ascii="Times New Roman" w:eastAsia="Calibri" w:hAnsi="Times New Roman" w:cs="Times New Roman"/>
          <w:sz w:val="28"/>
        </w:rPr>
        <w:t>ой</w:t>
      </w:r>
      <w:r w:rsidR="001637D5" w:rsidRPr="00A34B56">
        <w:rPr>
          <w:rFonts w:ascii="Times New Roman" w:eastAsia="Calibri" w:hAnsi="Times New Roman" w:cs="Times New Roman"/>
          <w:sz w:val="28"/>
        </w:rPr>
        <w:t xml:space="preserve"> асимметри</w:t>
      </w:r>
      <w:r w:rsidR="001637D5">
        <w:rPr>
          <w:rFonts w:ascii="Times New Roman" w:eastAsia="Calibri" w:hAnsi="Times New Roman" w:cs="Times New Roman"/>
          <w:sz w:val="28"/>
        </w:rPr>
        <w:t>и</w:t>
      </w:r>
      <w:r w:rsidR="001637D5" w:rsidRPr="00A34B56">
        <w:rPr>
          <w:rFonts w:ascii="Times New Roman" w:eastAsia="Calibri" w:hAnsi="Times New Roman" w:cs="Times New Roman"/>
          <w:sz w:val="28"/>
        </w:rPr>
        <w:t xml:space="preserve"> между </w:t>
      </w:r>
      <w:proofErr w:type="spellStart"/>
      <w:r w:rsidR="001637D5" w:rsidRPr="00A34B56">
        <w:rPr>
          <w:rFonts w:ascii="Times New Roman" w:eastAsia="Calibri" w:hAnsi="Times New Roman" w:cs="Times New Roman"/>
          <w:sz w:val="28"/>
        </w:rPr>
        <w:t>балансо</w:t>
      </w:r>
      <w:proofErr w:type="spellEnd"/>
      <w:r w:rsidR="001637D5" w:rsidRPr="00A34B56">
        <w:rPr>
          <w:rFonts w:ascii="Times New Roman" w:eastAsia="Calibri" w:hAnsi="Times New Roman" w:cs="Times New Roman"/>
          <w:sz w:val="28"/>
        </w:rPr>
        <w:t xml:space="preserve">-ориентированными и </w:t>
      </w:r>
      <w:proofErr w:type="spellStart"/>
      <w:r w:rsidR="001637D5" w:rsidRPr="00A34B56">
        <w:rPr>
          <w:rFonts w:ascii="Times New Roman" w:eastAsia="Calibri" w:hAnsi="Times New Roman" w:cs="Times New Roman"/>
          <w:sz w:val="28"/>
        </w:rPr>
        <w:t>контрактно</w:t>
      </w:r>
      <w:proofErr w:type="spellEnd"/>
      <w:r w:rsidR="001637D5" w:rsidRPr="00A34B56">
        <w:rPr>
          <w:rFonts w:ascii="Times New Roman" w:eastAsia="Calibri" w:hAnsi="Times New Roman" w:cs="Times New Roman"/>
          <w:sz w:val="28"/>
        </w:rPr>
        <w:t>-ориентированными формами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A0760">
        <w:rPr>
          <w:rFonts w:ascii="Times New Roman" w:hAnsi="Times New Roman" w:cs="Times New Roman"/>
          <w:bCs/>
          <w:iCs/>
          <w:sz w:val="28"/>
          <w:szCs w:val="28"/>
        </w:rPr>
        <w:t>(с. 218–221);</w:t>
      </w:r>
    </w:p>
    <w:p w14:paraId="1BE1D35E" w14:textId="77777777" w:rsidR="00066D2B" w:rsidRDefault="00066D2B" w:rsidP="00066D2B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A6477">
        <w:rPr>
          <w:rFonts w:ascii="Times New Roman" w:hAnsi="Times New Roman" w:cs="Times New Roman"/>
          <w:b/>
          <w:i/>
          <w:sz w:val="28"/>
          <w:szCs w:val="28"/>
        </w:rPr>
        <w:t>предложены:</w:t>
      </w:r>
    </w:p>
    <w:p w14:paraId="41767FC3" w14:textId="3B85D3E6" w:rsidR="00066D2B" w:rsidRPr="00643D21" w:rsidRDefault="00066D2B" w:rsidP="001637D5">
      <w:pPr>
        <w:spacing w:after="0" w:line="341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– </w:t>
      </w:r>
      <w:r w:rsidR="001637D5" w:rsidRPr="00652D9B">
        <w:rPr>
          <w:rFonts w:ascii="Times New Roman" w:eastAsia="Calibri" w:hAnsi="Times New Roman" w:cs="Times New Roman"/>
          <w:iCs/>
          <w:sz w:val="28"/>
        </w:rPr>
        <w:t xml:space="preserve">архитектура </w:t>
      </w:r>
      <w:r w:rsidR="001637D5">
        <w:rPr>
          <w:rFonts w:ascii="Times New Roman" w:eastAsia="Calibri" w:hAnsi="Times New Roman" w:cs="Times New Roman"/>
          <w:iCs/>
          <w:sz w:val="28"/>
        </w:rPr>
        <w:t xml:space="preserve">модуля </w:t>
      </w:r>
      <w:r w:rsidR="001637D5" w:rsidRPr="00652D9B">
        <w:rPr>
          <w:rFonts w:ascii="Times New Roman" w:eastAsia="Calibri" w:hAnsi="Times New Roman" w:cs="Times New Roman"/>
          <w:sz w:val="28"/>
        </w:rPr>
        <w:t>привлечения и распределения инвестиционных ресурсов</w:t>
      </w:r>
      <w:r w:rsidR="001637D5">
        <w:rPr>
          <w:rFonts w:ascii="Times New Roman" w:eastAsia="Calibri" w:hAnsi="Times New Roman" w:cs="Times New Roman"/>
          <w:sz w:val="28"/>
        </w:rPr>
        <w:t xml:space="preserve">, </w:t>
      </w:r>
      <w:r w:rsidR="001637D5" w:rsidRPr="00652D9B">
        <w:rPr>
          <w:rFonts w:ascii="Times New Roman" w:eastAsia="Calibri" w:hAnsi="Times New Roman" w:cs="Times New Roman"/>
          <w:iCs/>
          <w:sz w:val="28"/>
        </w:rPr>
        <w:t>охватыва</w:t>
      </w:r>
      <w:r w:rsidR="001637D5">
        <w:rPr>
          <w:rFonts w:ascii="Times New Roman" w:eastAsia="Calibri" w:hAnsi="Times New Roman" w:cs="Times New Roman"/>
          <w:iCs/>
          <w:sz w:val="28"/>
        </w:rPr>
        <w:t>ющая</w:t>
      </w:r>
      <w:r w:rsidR="001637D5" w:rsidRPr="00652D9B">
        <w:rPr>
          <w:rFonts w:ascii="Times New Roman" w:eastAsia="Calibri" w:hAnsi="Times New Roman" w:cs="Times New Roman"/>
          <w:iCs/>
          <w:sz w:val="28"/>
        </w:rPr>
        <w:t xml:space="preserve"> регуляторные </w:t>
      </w:r>
      <w:r w:rsidR="001637D5">
        <w:rPr>
          <w:rFonts w:ascii="Times New Roman" w:eastAsia="Calibri" w:hAnsi="Times New Roman" w:cs="Times New Roman"/>
          <w:iCs/>
          <w:sz w:val="28"/>
        </w:rPr>
        <w:t xml:space="preserve">ограничения, </w:t>
      </w:r>
      <w:r w:rsidR="001637D5" w:rsidRPr="00652D9B">
        <w:rPr>
          <w:rFonts w:ascii="Times New Roman" w:eastAsia="Calibri" w:hAnsi="Times New Roman" w:cs="Times New Roman"/>
          <w:iCs/>
          <w:sz w:val="28"/>
        </w:rPr>
        <w:t xml:space="preserve">источники и инструменты привлечения </w:t>
      </w:r>
      <w:r w:rsidR="001637D5" w:rsidRPr="00075F87">
        <w:rPr>
          <w:rFonts w:ascii="Times New Roman" w:hAnsi="Times New Roman" w:cs="Times New Roman"/>
          <w:bCs/>
          <w:iCs/>
          <w:sz w:val="28"/>
          <w:szCs w:val="28"/>
        </w:rPr>
        <w:t xml:space="preserve">долгосрочного </w:t>
      </w:r>
      <w:r w:rsidR="001637D5" w:rsidRPr="00652D9B">
        <w:rPr>
          <w:rFonts w:ascii="Times New Roman" w:eastAsia="Calibri" w:hAnsi="Times New Roman" w:cs="Times New Roman"/>
          <w:iCs/>
          <w:sz w:val="28"/>
        </w:rPr>
        <w:t xml:space="preserve">капитала, </w:t>
      </w:r>
      <w:r w:rsidR="001637D5" w:rsidRPr="00075F87">
        <w:rPr>
          <w:rFonts w:ascii="Times New Roman" w:hAnsi="Times New Roman" w:cs="Times New Roman"/>
          <w:bCs/>
          <w:iCs/>
          <w:sz w:val="28"/>
          <w:szCs w:val="28"/>
        </w:rPr>
        <w:t>систем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у</w:t>
      </w:r>
      <w:r w:rsidR="001637D5" w:rsidRPr="00075F87">
        <w:rPr>
          <w:rFonts w:ascii="Times New Roman" w:hAnsi="Times New Roman" w:cs="Times New Roman"/>
          <w:bCs/>
          <w:iCs/>
          <w:sz w:val="28"/>
          <w:szCs w:val="28"/>
        </w:rPr>
        <w:t xml:space="preserve"> оценки социально-экологических 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1637D5" w:rsidRPr="00652D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проектных эффектов</w:t>
      </w:r>
      <w:r w:rsidR="001637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практическая реализация которой ориентирована на 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</w:t>
      </w:r>
      <w:r w:rsidR="001637D5" w:rsidRPr="00075F87">
        <w:rPr>
          <w:rFonts w:ascii="Times New Roman" w:hAnsi="Times New Roman" w:cs="Times New Roman"/>
          <w:bCs/>
          <w:iCs/>
          <w:sz w:val="28"/>
          <w:szCs w:val="28"/>
        </w:rPr>
        <w:t>овышени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е</w:t>
      </w:r>
      <w:r w:rsidR="001637D5" w:rsidRPr="00075F87">
        <w:rPr>
          <w:rFonts w:ascii="Times New Roman" w:hAnsi="Times New Roman" w:cs="Times New Roman"/>
          <w:bCs/>
          <w:iCs/>
          <w:sz w:val="28"/>
          <w:szCs w:val="28"/>
        </w:rPr>
        <w:t xml:space="preserve"> инвестиционной привлекательности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 организаций и</w:t>
      </w:r>
      <w:r w:rsidR="001637D5" w:rsidRPr="00643D21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1637D5" w:rsidRPr="00643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трансакционных </w:t>
      </w:r>
      <w:r w:rsidR="001637D5" w:rsidRPr="00FA0760">
        <w:rPr>
          <w:rFonts w:ascii="Times New Roman" w:eastAsia="Times New Roman" w:hAnsi="Times New Roman" w:cs="Times New Roman"/>
          <w:sz w:val="28"/>
          <w:szCs w:val="28"/>
          <w:lang w:eastAsia="ru-RU"/>
        </w:rPr>
        <w:t>издержек</w:t>
      </w:r>
      <w:r w:rsidRPr="00FA0760">
        <w:rPr>
          <w:rFonts w:ascii="Times New Roman" w:hAnsi="Times New Roman" w:cs="Times New Roman"/>
          <w:bCs/>
          <w:iCs/>
          <w:sz w:val="28"/>
          <w:szCs w:val="28"/>
        </w:rPr>
        <w:t xml:space="preserve"> (с. 62–65);</w:t>
      </w:r>
    </w:p>
    <w:p w14:paraId="7A1021AB" w14:textId="60F3456D" w:rsidR="00066D2B" w:rsidRPr="00075F87" w:rsidRDefault="00066D2B" w:rsidP="001637D5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– </w:t>
      </w:r>
      <w:r w:rsidR="001637D5" w:rsidRPr="00075F87">
        <w:rPr>
          <w:rFonts w:ascii="Times New Roman" w:hAnsi="Times New Roman" w:cs="Times New Roman"/>
          <w:bCs/>
          <w:iCs/>
          <w:sz w:val="28"/>
          <w:szCs w:val="28"/>
        </w:rPr>
        <w:t>методически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й инструментарий </w:t>
      </w:r>
      <w:r w:rsidR="001637D5" w:rsidRPr="00075F87">
        <w:rPr>
          <w:rFonts w:ascii="Times New Roman" w:hAnsi="Times New Roman" w:cs="Times New Roman"/>
          <w:bCs/>
          <w:iCs/>
          <w:sz w:val="28"/>
          <w:szCs w:val="28"/>
        </w:rPr>
        <w:t>диагностик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1637D5" w:rsidRPr="00075F8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процессов </w:t>
      </w:r>
      <w:r w:rsidR="001637D5" w:rsidRPr="00075F87">
        <w:rPr>
          <w:rFonts w:ascii="Times New Roman" w:hAnsi="Times New Roman" w:cs="Times New Roman"/>
          <w:bCs/>
          <w:iCs/>
          <w:sz w:val="28"/>
          <w:szCs w:val="28"/>
        </w:rPr>
        <w:t>развития инфраструктурных субъектов, предусматривающи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й</w:t>
      </w:r>
      <w:r w:rsidR="001637D5" w:rsidRPr="00075F87">
        <w:rPr>
          <w:rFonts w:ascii="Times New Roman" w:hAnsi="Times New Roman" w:cs="Times New Roman"/>
          <w:bCs/>
          <w:iCs/>
          <w:sz w:val="28"/>
          <w:szCs w:val="28"/>
        </w:rPr>
        <w:t xml:space="preserve"> комплексную оценку инвестиционной активности, долговой способности и эффективности использования источников капитала при </w:t>
      </w:r>
      <w:r w:rsidR="001637D5" w:rsidRPr="00A53218">
        <w:rPr>
          <w:rFonts w:ascii="Times New Roman" w:hAnsi="Times New Roman" w:cs="Times New Roman"/>
          <w:bCs/>
          <w:iCs/>
          <w:sz w:val="28"/>
          <w:szCs w:val="28"/>
        </w:rPr>
        <w:t>реализации капиталоемких проектов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="001637D5" w:rsidRPr="00612B04">
        <w:rPr>
          <w:rFonts w:ascii="Times New Roman" w:hAnsi="Times New Roman" w:cs="Times New Roman"/>
          <w:bCs/>
          <w:iCs/>
          <w:sz w:val="28"/>
          <w:szCs w:val="28"/>
        </w:rPr>
        <w:t>обеспечивающ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ий</w:t>
      </w:r>
      <w:r w:rsidR="001637D5" w:rsidRPr="00612B04">
        <w:rPr>
          <w:rFonts w:ascii="Times New Roman" w:hAnsi="Times New Roman" w:cs="Times New Roman"/>
          <w:bCs/>
          <w:iCs/>
          <w:sz w:val="28"/>
          <w:szCs w:val="28"/>
        </w:rPr>
        <w:t xml:space="preserve"> переход от описательной идентификации к количественной оценк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е</w:t>
      </w:r>
      <w:r w:rsidR="001637D5" w:rsidRPr="00612B04">
        <w:rPr>
          <w:rFonts w:ascii="Times New Roman" w:hAnsi="Times New Roman" w:cs="Times New Roman"/>
          <w:bCs/>
          <w:iCs/>
          <w:sz w:val="28"/>
          <w:szCs w:val="28"/>
        </w:rPr>
        <w:t xml:space="preserve"> параметров устойчивости</w:t>
      </w:r>
      <w:r w:rsidRPr="006F049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6E1F4B">
        <w:rPr>
          <w:rFonts w:ascii="Times New Roman" w:hAnsi="Times New Roman" w:cs="Times New Roman"/>
          <w:bCs/>
          <w:iCs/>
          <w:sz w:val="28"/>
          <w:szCs w:val="28"/>
        </w:rPr>
        <w:t>(с. 160-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166, </w:t>
      </w:r>
      <w:r w:rsidRPr="006E1F4B">
        <w:rPr>
          <w:rFonts w:ascii="Times New Roman" w:hAnsi="Times New Roman" w:cs="Times New Roman"/>
          <w:bCs/>
          <w:iCs/>
          <w:sz w:val="28"/>
          <w:szCs w:val="28"/>
        </w:rPr>
        <w:t>179);</w:t>
      </w:r>
    </w:p>
    <w:p w14:paraId="57E8A869" w14:textId="2402042B" w:rsidR="00066D2B" w:rsidRDefault="00066D2B" w:rsidP="001637D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– 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способы сопряжения </w:t>
      </w:r>
      <w:r w:rsidR="001637D5" w:rsidRPr="00EF080E">
        <w:rPr>
          <w:rFonts w:ascii="Times New Roman" w:hAnsi="Times New Roman" w:cs="Times New Roman"/>
          <w:bCs/>
          <w:iCs/>
          <w:sz w:val="28"/>
          <w:szCs w:val="28"/>
        </w:rPr>
        <w:t>цифров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ой</w:t>
      </w:r>
      <w:r w:rsidR="001637D5" w:rsidRPr="00EF080E">
        <w:rPr>
          <w:rFonts w:ascii="Times New Roman" w:hAnsi="Times New Roman" w:cs="Times New Roman"/>
          <w:bCs/>
          <w:iCs/>
          <w:sz w:val="28"/>
          <w:szCs w:val="28"/>
        </w:rPr>
        <w:t xml:space="preserve"> инвестиционн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ой</w:t>
      </w:r>
      <w:r w:rsidR="001637D5" w:rsidRPr="00EF080E">
        <w:rPr>
          <w:rFonts w:ascii="Times New Roman" w:hAnsi="Times New Roman" w:cs="Times New Roman"/>
          <w:bCs/>
          <w:iCs/>
          <w:sz w:val="28"/>
          <w:szCs w:val="28"/>
        </w:rPr>
        <w:t xml:space="preserve"> платформ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ы</w:t>
      </w:r>
      <w:r w:rsidR="001637D5" w:rsidRPr="00EF080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и общего контура инвестирования с целью комплексного </w:t>
      </w:r>
      <w:r w:rsidR="001637D5" w:rsidRPr="00EF080E">
        <w:rPr>
          <w:rFonts w:ascii="Times New Roman" w:hAnsi="Times New Roman" w:cs="Times New Roman"/>
          <w:bCs/>
          <w:iCs/>
          <w:sz w:val="28"/>
          <w:szCs w:val="28"/>
        </w:rPr>
        <w:t>выполне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ния</w:t>
      </w:r>
      <w:r w:rsidR="001637D5" w:rsidRPr="00EF080E">
        <w:rPr>
          <w:rFonts w:ascii="Times New Roman" w:hAnsi="Times New Roman" w:cs="Times New Roman"/>
          <w:bCs/>
          <w:iCs/>
          <w:sz w:val="28"/>
          <w:szCs w:val="28"/>
        </w:rPr>
        <w:t xml:space="preserve"> функци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й</w:t>
      </w:r>
      <w:r w:rsidR="001637D5" w:rsidRPr="00EF080E">
        <w:rPr>
          <w:rFonts w:ascii="Times New Roman" w:hAnsi="Times New Roman" w:cs="Times New Roman"/>
          <w:bCs/>
          <w:iCs/>
          <w:sz w:val="28"/>
          <w:szCs w:val="28"/>
        </w:rPr>
        <w:t xml:space="preserve"> сопровождения инвестиционных решений, мониторинга исполнения обязательств и 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учета </w:t>
      </w:r>
      <w:r w:rsidR="001637D5" w:rsidRPr="00EF080E">
        <w:rPr>
          <w:rFonts w:ascii="Times New Roman" w:hAnsi="Times New Roman" w:cs="Times New Roman"/>
          <w:bCs/>
          <w:iCs/>
          <w:sz w:val="28"/>
          <w:szCs w:val="28"/>
        </w:rPr>
        <w:t>требований участников</w:t>
      </w:r>
      <w:r w:rsidR="001637D5" w:rsidRPr="00EF080E">
        <w:t xml:space="preserve"> </w:t>
      </w:r>
      <w:r w:rsidR="001637D5" w:rsidRPr="00EF080E">
        <w:rPr>
          <w:rFonts w:ascii="Times New Roman" w:hAnsi="Times New Roman" w:cs="Times New Roman"/>
          <w:bCs/>
          <w:iCs/>
          <w:sz w:val="28"/>
          <w:szCs w:val="28"/>
        </w:rPr>
        <w:t>финансирования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 для повышения </w:t>
      </w:r>
      <w:r w:rsidR="001637D5" w:rsidRPr="00EF080E">
        <w:rPr>
          <w:rFonts w:ascii="Times New Roman" w:hAnsi="Times New Roman" w:cs="Times New Roman"/>
          <w:bCs/>
          <w:iCs/>
          <w:sz w:val="28"/>
          <w:szCs w:val="28"/>
        </w:rPr>
        <w:t>уровн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я</w:t>
      </w:r>
      <w:r w:rsidR="001637D5" w:rsidRPr="00EF080E">
        <w:rPr>
          <w:rFonts w:ascii="Times New Roman" w:hAnsi="Times New Roman" w:cs="Times New Roman"/>
          <w:bCs/>
          <w:iCs/>
          <w:sz w:val="28"/>
          <w:szCs w:val="28"/>
        </w:rPr>
        <w:t xml:space="preserve"> прозрачности инвестиционного цикла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 и </w:t>
      </w:r>
      <w:r w:rsidR="001637D5" w:rsidRPr="00EF080E">
        <w:rPr>
          <w:rFonts w:ascii="Times New Roman" w:hAnsi="Times New Roman" w:cs="Times New Roman"/>
          <w:bCs/>
          <w:iCs/>
          <w:sz w:val="28"/>
          <w:szCs w:val="28"/>
        </w:rPr>
        <w:t>обоснованност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1637D5" w:rsidRPr="00EF080E">
        <w:rPr>
          <w:rFonts w:ascii="Times New Roman" w:hAnsi="Times New Roman" w:cs="Times New Roman"/>
          <w:bCs/>
          <w:iCs/>
          <w:sz w:val="28"/>
          <w:szCs w:val="28"/>
        </w:rPr>
        <w:t xml:space="preserve"> отбора проектов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(с. 84-86);</w:t>
      </w:r>
    </w:p>
    <w:p w14:paraId="1391B7C3" w14:textId="1A394178" w:rsidR="00066D2B" w:rsidRPr="00FD198F" w:rsidRDefault="00066D2B" w:rsidP="001637D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– 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>интегральный</w:t>
      </w:r>
      <w:r w:rsidR="001637D5" w:rsidRPr="00FD198F">
        <w:rPr>
          <w:rFonts w:ascii="Times New Roman" w:hAnsi="Times New Roman" w:cs="Times New Roman"/>
          <w:bCs/>
          <w:iCs/>
          <w:sz w:val="28"/>
          <w:szCs w:val="28"/>
        </w:rPr>
        <w:t xml:space="preserve"> показатель оценки 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результативности </w:t>
      </w:r>
      <w:r w:rsidR="001637D5" w:rsidRPr="00FD198F">
        <w:rPr>
          <w:rFonts w:ascii="Times New Roman" w:hAnsi="Times New Roman" w:cs="Times New Roman"/>
          <w:bCs/>
          <w:iCs/>
          <w:sz w:val="28"/>
          <w:szCs w:val="28"/>
        </w:rPr>
        <w:t xml:space="preserve">финансово-инвестиционного механизма </w:t>
      </w:r>
      <w:r w:rsidR="001637D5" w:rsidRPr="00225520">
        <w:rPr>
          <w:rFonts w:ascii="Times New Roman" w:hAnsi="Times New Roman" w:cs="Times New Roman"/>
          <w:bCs/>
          <w:iCs/>
          <w:sz w:val="28"/>
          <w:szCs w:val="28"/>
        </w:rPr>
        <w:t>с учетом ESG-требований и портфельных ограничений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="001637D5" w:rsidRPr="00B46776">
        <w:rPr>
          <w:rFonts w:ascii="Times New Roman" w:hAnsi="Times New Roman" w:cs="Times New Roman"/>
          <w:bCs/>
          <w:iCs/>
          <w:sz w:val="28"/>
          <w:szCs w:val="28"/>
        </w:rPr>
        <w:t>позволя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ющий </w:t>
      </w:r>
      <w:r w:rsidR="001637D5" w:rsidRPr="00B46776">
        <w:rPr>
          <w:rFonts w:ascii="Times New Roman" w:hAnsi="Times New Roman" w:cs="Times New Roman"/>
          <w:bCs/>
          <w:iCs/>
          <w:sz w:val="28"/>
          <w:szCs w:val="28"/>
        </w:rPr>
        <w:t>осуществлять скрининг инфраструктурных субъектов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="001637D5" w:rsidRPr="00B46776">
        <w:rPr>
          <w:rFonts w:ascii="Times New Roman" w:hAnsi="Times New Roman" w:cs="Times New Roman"/>
          <w:bCs/>
          <w:iCs/>
          <w:sz w:val="28"/>
          <w:szCs w:val="28"/>
        </w:rPr>
        <w:t>формировать рейтинг инвестиционных проектов</w:t>
      </w:r>
      <w:r w:rsidR="001637D5">
        <w:rPr>
          <w:rFonts w:ascii="Times New Roman" w:hAnsi="Times New Roman" w:cs="Times New Roman"/>
          <w:bCs/>
          <w:iCs/>
          <w:sz w:val="28"/>
          <w:szCs w:val="28"/>
        </w:rPr>
        <w:t xml:space="preserve"> и</w:t>
      </w:r>
      <w:r w:rsidR="001637D5" w:rsidRPr="00B46776">
        <w:rPr>
          <w:rFonts w:ascii="Times New Roman" w:hAnsi="Times New Roman" w:cs="Times New Roman"/>
          <w:bCs/>
          <w:iCs/>
          <w:sz w:val="28"/>
          <w:szCs w:val="28"/>
        </w:rPr>
        <w:t xml:space="preserve"> обосновывать выбор источников финансирования</w:t>
      </w:r>
      <w:r w:rsidRPr="00FD198F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357B8D">
        <w:rPr>
          <w:rFonts w:ascii="Times New Roman" w:hAnsi="Times New Roman" w:cs="Times New Roman"/>
          <w:bCs/>
          <w:iCs/>
          <w:sz w:val="28"/>
          <w:szCs w:val="28"/>
        </w:rPr>
        <w:t>(с. 210–212)</w:t>
      </w:r>
      <w:r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584371BB" w14:textId="77777777" w:rsidR="00066D2B" w:rsidRDefault="00066D2B" w:rsidP="00066D2B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A6477">
        <w:rPr>
          <w:rFonts w:ascii="Times New Roman" w:hAnsi="Times New Roman" w:cs="Times New Roman"/>
          <w:b/>
          <w:i/>
          <w:sz w:val="28"/>
          <w:szCs w:val="28"/>
        </w:rPr>
        <w:t xml:space="preserve">доказаны: </w:t>
      </w:r>
    </w:p>
    <w:p w14:paraId="2E6EEE1F" w14:textId="77777777" w:rsidR="00066D2B" w:rsidRPr="00373366" w:rsidRDefault="00066D2B" w:rsidP="00066D2B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– </w:t>
      </w:r>
      <w:r w:rsidRPr="00373366">
        <w:rPr>
          <w:rFonts w:ascii="Times New Roman" w:hAnsi="Times New Roman" w:cs="Times New Roman"/>
          <w:bCs/>
          <w:iCs/>
          <w:sz w:val="28"/>
          <w:szCs w:val="28"/>
        </w:rPr>
        <w:t>целесообразность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AF679B">
        <w:rPr>
          <w:rFonts w:ascii="Times New Roman" w:hAnsi="Times New Roman" w:cs="Times New Roman"/>
          <w:bCs/>
          <w:iCs/>
          <w:sz w:val="28"/>
          <w:szCs w:val="28"/>
        </w:rPr>
        <w:t xml:space="preserve">перехода от традиционной к платформенной модели бюджетного финансирования инфраструктурных субъектов, </w:t>
      </w:r>
      <w:r>
        <w:rPr>
          <w:rFonts w:ascii="Times New Roman" w:hAnsi="Times New Roman" w:cs="Times New Roman"/>
          <w:bCs/>
          <w:iCs/>
          <w:sz w:val="28"/>
          <w:szCs w:val="28"/>
        </w:rPr>
        <w:t>предполагающей</w:t>
      </w:r>
      <w:r w:rsidRPr="00AF679B">
        <w:rPr>
          <w:rFonts w:ascii="Times New Roman" w:hAnsi="Times New Roman" w:cs="Times New Roman"/>
          <w:bCs/>
          <w:iCs/>
          <w:sz w:val="28"/>
          <w:szCs w:val="28"/>
        </w:rPr>
        <w:t xml:space="preserve"> интеграцию источников финансирования, цифровизацию инвестиционных процессов, повышение прозрачности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этапов </w:t>
      </w:r>
      <w:r w:rsidRPr="00AF679B">
        <w:rPr>
          <w:rFonts w:ascii="Times New Roman" w:hAnsi="Times New Roman" w:cs="Times New Roman"/>
          <w:bCs/>
          <w:iCs/>
          <w:sz w:val="28"/>
          <w:szCs w:val="28"/>
        </w:rPr>
        <w:t xml:space="preserve">реализации проектов и эффективности управления финансовыми рисками </w:t>
      </w:r>
      <w:r w:rsidRPr="0059055F">
        <w:rPr>
          <w:rFonts w:ascii="Times New Roman" w:hAnsi="Times New Roman" w:cs="Times New Roman"/>
          <w:bCs/>
          <w:iCs/>
          <w:sz w:val="28"/>
          <w:szCs w:val="28"/>
        </w:rPr>
        <w:t>(</w:t>
      </w:r>
      <w:r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Pr="0059055F">
        <w:rPr>
          <w:rFonts w:ascii="Times New Roman" w:hAnsi="Times New Roman" w:cs="Times New Roman"/>
          <w:bCs/>
          <w:iCs/>
          <w:sz w:val="28"/>
          <w:szCs w:val="28"/>
        </w:rPr>
        <w:t>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59055F">
        <w:rPr>
          <w:rFonts w:ascii="Times New Roman" w:hAnsi="Times New Roman" w:cs="Times New Roman"/>
          <w:bCs/>
          <w:iCs/>
          <w:sz w:val="28"/>
          <w:szCs w:val="28"/>
        </w:rPr>
        <w:t>69-73);</w:t>
      </w:r>
    </w:p>
    <w:p w14:paraId="70B1F745" w14:textId="77777777" w:rsidR="00066D2B" w:rsidRDefault="00066D2B" w:rsidP="00066D2B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– результативность </w:t>
      </w:r>
      <w:r w:rsidRPr="00373366">
        <w:rPr>
          <w:rFonts w:ascii="Times New Roman" w:hAnsi="Times New Roman" w:cs="Times New Roman"/>
          <w:bCs/>
          <w:iCs/>
          <w:sz w:val="28"/>
          <w:szCs w:val="28"/>
        </w:rPr>
        <w:t>применения экономико-математического инструментария многокритериальн</w:t>
      </w:r>
      <w:r>
        <w:rPr>
          <w:rFonts w:ascii="Times New Roman" w:hAnsi="Times New Roman" w:cs="Times New Roman"/>
          <w:bCs/>
          <w:iCs/>
          <w:sz w:val="28"/>
          <w:szCs w:val="28"/>
        </w:rPr>
        <w:t>ой</w:t>
      </w:r>
      <w:r w:rsidRPr="00373366">
        <w:rPr>
          <w:rFonts w:ascii="Times New Roman" w:hAnsi="Times New Roman" w:cs="Times New Roman"/>
          <w:bCs/>
          <w:iCs/>
          <w:sz w:val="28"/>
          <w:szCs w:val="28"/>
        </w:rPr>
        <w:t xml:space="preserve"> оценк</w:t>
      </w:r>
      <w:r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Pr="00373366">
        <w:rPr>
          <w:rFonts w:ascii="Times New Roman" w:hAnsi="Times New Roman" w:cs="Times New Roman"/>
          <w:bCs/>
          <w:iCs/>
          <w:sz w:val="28"/>
          <w:szCs w:val="28"/>
        </w:rPr>
        <w:t xml:space="preserve"> альтернативных источников финансирования, учет</w:t>
      </w:r>
      <w:r>
        <w:rPr>
          <w:rFonts w:ascii="Times New Roman" w:hAnsi="Times New Roman" w:cs="Times New Roman"/>
          <w:bCs/>
          <w:iCs/>
          <w:sz w:val="28"/>
          <w:szCs w:val="28"/>
        </w:rPr>
        <w:t>а</w:t>
      </w:r>
      <w:r w:rsidRPr="00373366">
        <w:rPr>
          <w:rFonts w:ascii="Times New Roman" w:hAnsi="Times New Roman" w:cs="Times New Roman"/>
          <w:bCs/>
          <w:iCs/>
          <w:sz w:val="28"/>
          <w:szCs w:val="28"/>
        </w:rPr>
        <w:t xml:space="preserve"> финансовых рисков, стоимости капитала и параметров устойчивого развития </w:t>
      </w:r>
      <w:r>
        <w:rPr>
          <w:rFonts w:ascii="Times New Roman" w:hAnsi="Times New Roman" w:cs="Times New Roman"/>
          <w:bCs/>
          <w:iCs/>
          <w:sz w:val="28"/>
          <w:szCs w:val="28"/>
        </w:rPr>
        <w:t>в процессе</w:t>
      </w:r>
      <w:r w:rsidRPr="009B4D93">
        <w:rPr>
          <w:rFonts w:ascii="Times New Roman" w:hAnsi="Times New Roman" w:cs="Times New Roman"/>
          <w:bCs/>
          <w:iCs/>
          <w:sz w:val="28"/>
          <w:szCs w:val="28"/>
        </w:rPr>
        <w:t xml:space="preserve"> разработк</w:t>
      </w:r>
      <w:r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Pr="009B4D93">
        <w:rPr>
          <w:rFonts w:ascii="Times New Roman" w:hAnsi="Times New Roman" w:cs="Times New Roman"/>
          <w:bCs/>
          <w:iCs/>
          <w:sz w:val="28"/>
          <w:szCs w:val="28"/>
        </w:rPr>
        <w:t xml:space="preserve"> и реализации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9B4D93">
        <w:rPr>
          <w:rFonts w:ascii="Times New Roman" w:hAnsi="Times New Roman" w:cs="Times New Roman"/>
          <w:bCs/>
          <w:iCs/>
          <w:sz w:val="28"/>
          <w:szCs w:val="28"/>
        </w:rPr>
        <w:t xml:space="preserve">инвестиционных программ </w:t>
      </w:r>
      <w:r>
        <w:rPr>
          <w:rFonts w:ascii="Times New Roman" w:hAnsi="Times New Roman" w:cs="Times New Roman"/>
          <w:bCs/>
          <w:iCs/>
          <w:sz w:val="28"/>
          <w:szCs w:val="28"/>
        </w:rPr>
        <w:t>(с. 98-100, 155-157);</w:t>
      </w:r>
    </w:p>
    <w:p w14:paraId="7668145D" w14:textId="77777777" w:rsidR="00066D2B" w:rsidRPr="002513DD" w:rsidRDefault="00066D2B" w:rsidP="00066D2B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– </w:t>
      </w:r>
      <w:r w:rsidRPr="00373366">
        <w:rPr>
          <w:rFonts w:ascii="Times New Roman" w:hAnsi="Times New Roman" w:cs="Times New Roman"/>
          <w:bCs/>
          <w:iCs/>
          <w:sz w:val="28"/>
          <w:szCs w:val="28"/>
        </w:rPr>
        <w:t xml:space="preserve">возможность </w:t>
      </w:r>
      <w:r>
        <w:rPr>
          <w:rFonts w:ascii="Times New Roman" w:hAnsi="Times New Roman" w:cs="Times New Roman"/>
          <w:bCs/>
          <w:iCs/>
          <w:sz w:val="28"/>
          <w:szCs w:val="28"/>
        </w:rPr>
        <w:t>комбинирования</w:t>
      </w:r>
      <w:r w:rsidRPr="00373366">
        <w:rPr>
          <w:rFonts w:ascii="Times New Roman" w:hAnsi="Times New Roman" w:cs="Times New Roman"/>
          <w:bCs/>
          <w:iCs/>
          <w:sz w:val="28"/>
          <w:szCs w:val="28"/>
        </w:rPr>
        <w:t xml:space="preserve"> традиционных и инновационных </w:t>
      </w:r>
      <w:r w:rsidRPr="00373366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источников финансирования инфраструктурных субъектов посредством их приведения к единой риск-корректированной стоимости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для </w:t>
      </w:r>
      <w:r w:rsidRPr="00373366">
        <w:rPr>
          <w:rFonts w:ascii="Times New Roman" w:hAnsi="Times New Roman" w:cs="Times New Roman"/>
          <w:bCs/>
          <w:iCs/>
          <w:sz w:val="28"/>
          <w:szCs w:val="28"/>
        </w:rPr>
        <w:t>выбора финансовых инструментов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и </w:t>
      </w:r>
      <w:r w:rsidRPr="00373366">
        <w:rPr>
          <w:rFonts w:ascii="Times New Roman" w:hAnsi="Times New Roman" w:cs="Times New Roman"/>
          <w:bCs/>
          <w:iCs/>
          <w:sz w:val="28"/>
          <w:szCs w:val="28"/>
        </w:rPr>
        <w:t>формировани</w:t>
      </w:r>
      <w:r>
        <w:rPr>
          <w:rFonts w:ascii="Times New Roman" w:hAnsi="Times New Roman" w:cs="Times New Roman"/>
          <w:bCs/>
          <w:iCs/>
          <w:sz w:val="28"/>
          <w:szCs w:val="28"/>
        </w:rPr>
        <w:t>я</w:t>
      </w:r>
      <w:r w:rsidRPr="00373366">
        <w:rPr>
          <w:rFonts w:ascii="Times New Roman" w:hAnsi="Times New Roman" w:cs="Times New Roman"/>
          <w:bCs/>
          <w:iCs/>
          <w:sz w:val="28"/>
          <w:szCs w:val="28"/>
        </w:rPr>
        <w:t xml:space="preserve"> рациональной структуры инвестиционного обеспечения с учетом параметров устойчивого развития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(с. 216-217);</w:t>
      </w:r>
    </w:p>
    <w:p w14:paraId="11E22F32" w14:textId="77777777" w:rsidR="00066D2B" w:rsidRPr="004A6477" w:rsidRDefault="00066D2B" w:rsidP="00066D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A6477">
        <w:rPr>
          <w:rFonts w:ascii="Times New Roman" w:hAnsi="Times New Roman" w:cs="Times New Roman"/>
          <w:b/>
          <w:i/>
          <w:sz w:val="28"/>
          <w:szCs w:val="28"/>
        </w:rPr>
        <w:t>введены:</w:t>
      </w:r>
    </w:p>
    <w:p w14:paraId="2D394AEF" w14:textId="77777777" w:rsidR="00066D2B" w:rsidRPr="004A6477" w:rsidRDefault="00066D2B" w:rsidP="00066D2B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Pr="00560EA8">
        <w:rPr>
          <w:rFonts w:ascii="Times New Roman" w:hAnsi="Times New Roman" w:cs="Times New Roman"/>
          <w:sz w:val="28"/>
          <w:szCs w:val="28"/>
        </w:rPr>
        <w:t>уточненная трактовка категории «финансово-инвестиционный механизм устойчивого развития инфраструктурных субъектов», отличающаяся рассмотрением инвестиционного обеспечения как интегрированной системы финансовых отношений, методов, инструментов, институтов и организационно-экономических решений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60EA8">
        <w:rPr>
          <w:rFonts w:ascii="Times New Roman" w:hAnsi="Times New Roman" w:cs="Times New Roman"/>
          <w:sz w:val="28"/>
          <w:szCs w:val="28"/>
        </w:rPr>
        <w:t>обеспечивающей согласование процессов формирования, привлечения, распределения и использования инвестиционных ресурсов с целями устойчивого развития, требованиями финансовой устойчивости и управления рисками в условиях трансформации экономики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7B8D">
        <w:rPr>
          <w:rFonts w:ascii="Times New Roman" w:eastAsia="Times New Roman" w:hAnsi="Times New Roman" w:cs="Times New Roman"/>
          <w:sz w:val="28"/>
          <w:szCs w:val="28"/>
        </w:rPr>
        <w:t>(с. 25, 50).</w:t>
      </w:r>
    </w:p>
    <w:p w14:paraId="09FC8E64" w14:textId="77777777" w:rsidR="00066D2B" w:rsidRPr="004A6477" w:rsidRDefault="00066D2B" w:rsidP="004B077F">
      <w:pPr>
        <w:tabs>
          <w:tab w:val="left" w:pos="142"/>
        </w:tabs>
        <w:spacing w:after="0" w:line="34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6477">
        <w:rPr>
          <w:rFonts w:ascii="Times New Roman" w:hAnsi="Times New Roman" w:cs="Times New Roman"/>
          <w:b/>
          <w:sz w:val="28"/>
          <w:szCs w:val="28"/>
        </w:rPr>
        <w:t>Теоретическая значимость исследования обоснована тем, что:</w:t>
      </w:r>
    </w:p>
    <w:p w14:paraId="38EF4475" w14:textId="77777777" w:rsidR="00066D2B" w:rsidRDefault="00066D2B" w:rsidP="004B077F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bCs/>
          <w:sz w:val="28"/>
          <w:szCs w:val="28"/>
        </w:rPr>
        <w:t xml:space="preserve">- доказана </w:t>
      </w:r>
      <w:r>
        <w:rPr>
          <w:rFonts w:ascii="Times New Roman" w:hAnsi="Times New Roman" w:cs="Times New Roman"/>
          <w:bCs/>
          <w:sz w:val="28"/>
          <w:szCs w:val="28"/>
        </w:rPr>
        <w:t xml:space="preserve">динамичная </w:t>
      </w:r>
      <w:r w:rsidRPr="00373366">
        <w:rPr>
          <w:rFonts w:ascii="Times New Roman" w:hAnsi="Times New Roman" w:cs="Times New Roman"/>
          <w:sz w:val="28"/>
          <w:szCs w:val="28"/>
        </w:rPr>
        <w:t xml:space="preserve">взаимосвязь инвестиционного обеспечения, структуры капитала, стоимости финансовых ресурсов, параметров устойчивого финансирования и достижения целей устойчивого развития инфраструктурных субъектов, позволившая </w:t>
      </w:r>
      <w:r>
        <w:rPr>
          <w:rFonts w:ascii="Times New Roman" w:hAnsi="Times New Roman" w:cs="Times New Roman"/>
          <w:sz w:val="28"/>
          <w:szCs w:val="28"/>
        </w:rPr>
        <w:t xml:space="preserve">включить в состав элементов </w:t>
      </w:r>
      <w:r w:rsidRPr="00373366">
        <w:rPr>
          <w:rFonts w:ascii="Times New Roman" w:hAnsi="Times New Roman" w:cs="Times New Roman"/>
          <w:sz w:val="28"/>
          <w:szCs w:val="28"/>
        </w:rPr>
        <w:t>финансово-инвестиционного механизма институциональны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73366">
        <w:rPr>
          <w:rFonts w:ascii="Times New Roman" w:hAnsi="Times New Roman" w:cs="Times New Roman"/>
          <w:sz w:val="28"/>
          <w:szCs w:val="28"/>
        </w:rPr>
        <w:t xml:space="preserve"> ограничени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73366">
        <w:rPr>
          <w:rFonts w:ascii="Times New Roman" w:hAnsi="Times New Roman" w:cs="Times New Roman"/>
          <w:sz w:val="28"/>
          <w:szCs w:val="28"/>
        </w:rPr>
        <w:t>, ESG-фактор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73366">
        <w:rPr>
          <w:rFonts w:ascii="Times New Roman" w:hAnsi="Times New Roman" w:cs="Times New Roman"/>
          <w:sz w:val="28"/>
          <w:szCs w:val="28"/>
        </w:rPr>
        <w:t>, цифровы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73366">
        <w:rPr>
          <w:rFonts w:ascii="Times New Roman" w:hAnsi="Times New Roman" w:cs="Times New Roman"/>
          <w:sz w:val="28"/>
          <w:szCs w:val="28"/>
        </w:rPr>
        <w:t xml:space="preserve"> финансовы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73366">
        <w:rPr>
          <w:rFonts w:ascii="Times New Roman" w:hAnsi="Times New Roman" w:cs="Times New Roman"/>
          <w:sz w:val="28"/>
          <w:szCs w:val="28"/>
        </w:rPr>
        <w:t xml:space="preserve"> инструмент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73366">
        <w:rPr>
          <w:rFonts w:ascii="Times New Roman" w:hAnsi="Times New Roman" w:cs="Times New Roman"/>
          <w:sz w:val="28"/>
          <w:szCs w:val="28"/>
        </w:rPr>
        <w:t xml:space="preserve"> и риск-параметр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7336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7336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34-41</w:t>
      </w:r>
      <w:r w:rsidRPr="00373366">
        <w:rPr>
          <w:rFonts w:ascii="Times New Roman" w:hAnsi="Times New Roman" w:cs="Times New Roman"/>
          <w:sz w:val="28"/>
          <w:szCs w:val="28"/>
        </w:rPr>
        <w:t>);</w:t>
      </w:r>
    </w:p>
    <w:p w14:paraId="4E2203D6" w14:textId="77777777" w:rsidR="00066D2B" w:rsidRDefault="00066D2B" w:rsidP="004B077F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–</w:t>
      </w:r>
      <w:r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применительно к проблематике диссертации результативно использован </w:t>
      </w:r>
      <w:r w:rsidRPr="00DF4D77">
        <w:rPr>
          <w:rFonts w:ascii="Times New Roman" w:hAnsi="Times New Roman" w:cs="Times New Roman"/>
          <w:sz w:val="28"/>
          <w:szCs w:val="28"/>
        </w:rPr>
        <w:t>комплекс теоретических положений корпоративных финансов, инвестиционного анализа, финансового менеджмента, экономико-математического моделирования, риск-менеджмента и концепции устойчивого развития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DF4D77">
        <w:rPr>
          <w:rFonts w:ascii="Times New Roman" w:hAnsi="Times New Roman" w:cs="Times New Roman"/>
          <w:sz w:val="28"/>
          <w:szCs w:val="28"/>
        </w:rPr>
        <w:t xml:space="preserve"> разработ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DF4D77">
        <w:rPr>
          <w:rFonts w:ascii="Times New Roman" w:hAnsi="Times New Roman" w:cs="Times New Roman"/>
          <w:sz w:val="28"/>
          <w:szCs w:val="28"/>
        </w:rPr>
        <w:t xml:space="preserve"> научно </w:t>
      </w:r>
      <w:r w:rsidRPr="00066D2B">
        <w:rPr>
          <w:rFonts w:ascii="Times New Roman" w:hAnsi="Times New Roman" w:cs="Times New Roman"/>
          <w:spacing w:val="-4"/>
          <w:sz w:val="28"/>
          <w:szCs w:val="28"/>
        </w:rPr>
        <w:t>обоснованного методического инструментария совершенствования финансово-инвестиционного механизма инфраструктурных субъектов (с. 32-33, 66-67, 151-152);</w:t>
      </w:r>
    </w:p>
    <w:p w14:paraId="09F9FF96" w14:textId="77777777" w:rsidR="00066D2B" w:rsidRDefault="00066D2B" w:rsidP="004B077F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выявлены</w:t>
      </w:r>
      <w:r w:rsidRPr="0092704D">
        <w:rPr>
          <w:rFonts w:ascii="Times New Roman" w:hAnsi="Times New Roman" w:cs="Times New Roman"/>
          <w:sz w:val="28"/>
          <w:szCs w:val="28"/>
        </w:rPr>
        <w:t xml:space="preserve"> закономерности взаимодействия стратегического, экономического, финансового и инвестиционного уровней механизма реализации концепции устойчивого развития организации, устанавливающие последовательность трансформации стратегических целей в финансово-инвестиционные решения</w:t>
      </w:r>
      <w:r>
        <w:rPr>
          <w:rFonts w:ascii="Times New Roman" w:hAnsi="Times New Roman" w:cs="Times New Roman"/>
          <w:sz w:val="28"/>
          <w:szCs w:val="28"/>
        </w:rPr>
        <w:t xml:space="preserve"> (с. 58-60); </w:t>
      </w:r>
    </w:p>
    <w:p w14:paraId="56CEE4F9" w14:textId="77777777" w:rsidR="00066D2B" w:rsidRPr="004A6477" w:rsidRDefault="00066D2B" w:rsidP="004B077F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– идентифицированы </w:t>
      </w:r>
      <w:r w:rsidRPr="008B430C">
        <w:rPr>
          <w:rFonts w:ascii="Times New Roman" w:hAnsi="Times New Roman" w:cs="Times New Roman"/>
          <w:sz w:val="28"/>
          <w:szCs w:val="28"/>
        </w:rPr>
        <w:t xml:space="preserve">инвестиционные барьеры, источники и инструменты финансирования функциональных групп инфраструктурных субъектов, что </w:t>
      </w:r>
      <w:r>
        <w:rPr>
          <w:rFonts w:ascii="Times New Roman" w:hAnsi="Times New Roman" w:cs="Times New Roman"/>
          <w:sz w:val="28"/>
          <w:szCs w:val="28"/>
        </w:rPr>
        <w:t>позволило</w:t>
      </w:r>
      <w:r w:rsidRPr="008B43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определить</w:t>
      </w:r>
      <w:r w:rsidRPr="008B430C">
        <w:rPr>
          <w:rFonts w:ascii="Times New Roman" w:hAnsi="Times New Roman" w:cs="Times New Roman"/>
          <w:sz w:val="28"/>
          <w:szCs w:val="28"/>
        </w:rPr>
        <w:t xml:space="preserve"> особенности формирования инвестиционного обеспечения различных категорий участников инфраструктурного комплекса и </w:t>
      </w:r>
      <w:r>
        <w:rPr>
          <w:rFonts w:ascii="Times New Roman" w:hAnsi="Times New Roman" w:cs="Times New Roman"/>
          <w:sz w:val="28"/>
          <w:szCs w:val="28"/>
        </w:rPr>
        <w:t xml:space="preserve">обосновать </w:t>
      </w:r>
      <w:r w:rsidRPr="008B430C">
        <w:rPr>
          <w:rFonts w:ascii="Times New Roman" w:hAnsi="Times New Roman" w:cs="Times New Roman"/>
          <w:sz w:val="28"/>
          <w:szCs w:val="28"/>
        </w:rPr>
        <w:t xml:space="preserve">приоритетные </w:t>
      </w:r>
      <w:r>
        <w:rPr>
          <w:rFonts w:ascii="Times New Roman" w:hAnsi="Times New Roman" w:cs="Times New Roman"/>
          <w:sz w:val="28"/>
          <w:szCs w:val="28"/>
        </w:rPr>
        <w:t xml:space="preserve">направления </w:t>
      </w:r>
      <w:r w:rsidRPr="008B430C">
        <w:rPr>
          <w:rFonts w:ascii="Times New Roman" w:hAnsi="Times New Roman" w:cs="Times New Roman"/>
          <w:sz w:val="28"/>
          <w:szCs w:val="28"/>
        </w:rPr>
        <w:t xml:space="preserve">привлечения капитала для реализации проектов устойчивого развития </w:t>
      </w:r>
      <w:r w:rsidRPr="00A940AE">
        <w:rPr>
          <w:rFonts w:ascii="Times New Roman" w:hAnsi="Times New Roman" w:cs="Times New Roman"/>
          <w:sz w:val="28"/>
          <w:szCs w:val="28"/>
        </w:rPr>
        <w:t xml:space="preserve">(с. </w:t>
      </w:r>
      <w:r>
        <w:rPr>
          <w:rFonts w:ascii="Times New Roman" w:hAnsi="Times New Roman" w:cs="Times New Roman"/>
          <w:sz w:val="28"/>
          <w:szCs w:val="28"/>
        </w:rPr>
        <w:t>139-145</w:t>
      </w:r>
      <w:r w:rsidRPr="00A940A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A33093C" w14:textId="173EAAE8" w:rsidR="00066D2B" w:rsidRDefault="00066D2B" w:rsidP="004B077F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</w:t>
      </w:r>
      <w:r w:rsidRPr="00BD4E0B">
        <w:rPr>
          <w:rFonts w:ascii="Times New Roman" w:hAnsi="Times New Roman" w:cs="Times New Roman"/>
          <w:sz w:val="28"/>
          <w:szCs w:val="28"/>
        </w:rPr>
        <w:t>становлен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BD4E0B">
        <w:rPr>
          <w:rFonts w:ascii="Times New Roman" w:hAnsi="Times New Roman" w:cs="Times New Roman"/>
          <w:sz w:val="28"/>
          <w:szCs w:val="28"/>
        </w:rPr>
        <w:t>целесообразно</w:t>
      </w:r>
      <w:r>
        <w:rPr>
          <w:rFonts w:ascii="Times New Roman" w:hAnsi="Times New Roman" w:cs="Times New Roman"/>
          <w:sz w:val="28"/>
          <w:szCs w:val="28"/>
        </w:rPr>
        <w:t xml:space="preserve">сть </w:t>
      </w:r>
      <w:r w:rsidRPr="00BD4E0B">
        <w:rPr>
          <w:rFonts w:ascii="Times New Roman" w:hAnsi="Times New Roman" w:cs="Times New Roman"/>
          <w:sz w:val="28"/>
          <w:szCs w:val="28"/>
        </w:rPr>
        <w:t>продлени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D4E0B">
        <w:rPr>
          <w:rFonts w:ascii="Times New Roman" w:hAnsi="Times New Roman" w:cs="Times New Roman"/>
          <w:sz w:val="28"/>
          <w:szCs w:val="28"/>
        </w:rPr>
        <w:t xml:space="preserve"> дюрации обязательств и использование лизинга и </w:t>
      </w:r>
      <w:r>
        <w:rPr>
          <w:rFonts w:ascii="Times New Roman" w:hAnsi="Times New Roman" w:cs="Times New Roman"/>
          <w:sz w:val="28"/>
          <w:szCs w:val="28"/>
        </w:rPr>
        <w:t>форварда</w:t>
      </w:r>
      <w:r w:rsidRPr="00BD4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целью</w:t>
      </w:r>
      <w:r w:rsidRPr="00BD4E0B">
        <w:rPr>
          <w:rFonts w:ascii="Times New Roman" w:hAnsi="Times New Roman" w:cs="Times New Roman"/>
          <w:sz w:val="28"/>
          <w:szCs w:val="28"/>
        </w:rPr>
        <w:t xml:space="preserve"> снижения риск-надбавки для экономических агентов со средним уровнем инвестиционного обеспечения </w:t>
      </w:r>
      <w:r>
        <w:rPr>
          <w:rFonts w:ascii="Times New Roman" w:hAnsi="Times New Roman" w:cs="Times New Roman"/>
          <w:sz w:val="28"/>
          <w:szCs w:val="28"/>
        </w:rPr>
        <w:t xml:space="preserve">(с. </w:t>
      </w:r>
      <w:r w:rsidR="00AD0362">
        <w:rPr>
          <w:rFonts w:ascii="Times New Roman" w:hAnsi="Times New Roman" w:cs="Times New Roman"/>
          <w:sz w:val="28"/>
          <w:szCs w:val="28"/>
        </w:rPr>
        <w:t>223-225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72F62866" w14:textId="77777777" w:rsidR="00066D2B" w:rsidRDefault="00066D2B" w:rsidP="004B077F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4A6477">
        <w:rPr>
          <w:rFonts w:ascii="Times New Roman" w:hAnsi="Times New Roman" w:cs="Times New Roman"/>
          <w:sz w:val="28"/>
          <w:szCs w:val="28"/>
        </w:rPr>
        <w:t xml:space="preserve"> раскрыт</w:t>
      </w:r>
      <w:r>
        <w:rPr>
          <w:rFonts w:ascii="Times New Roman" w:hAnsi="Times New Roman" w:cs="Times New Roman"/>
          <w:sz w:val="28"/>
          <w:szCs w:val="28"/>
        </w:rPr>
        <w:t>о содержание</w:t>
      </w:r>
      <w:r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Pr="00A940AE">
        <w:rPr>
          <w:rFonts w:ascii="Times New Roman" w:hAnsi="Times New Roman" w:cs="Times New Roman"/>
          <w:sz w:val="28"/>
          <w:szCs w:val="28"/>
        </w:rPr>
        <w:t>противоречи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A940AE">
        <w:rPr>
          <w:rFonts w:ascii="Times New Roman" w:hAnsi="Times New Roman" w:cs="Times New Roman"/>
          <w:sz w:val="28"/>
          <w:szCs w:val="28"/>
        </w:rPr>
        <w:t xml:space="preserve"> между современными требованиями к устойчивому развитию инфраструктурных субъектов и существующей практикой формирования финансово-инвестиционных механизмов, обусловленные отсутствием комплексного методического обеспечения оценки и оптимизации инвестиционного обеспечения, учитыва</w:t>
      </w:r>
      <w:r>
        <w:rPr>
          <w:rFonts w:ascii="Times New Roman" w:hAnsi="Times New Roman" w:cs="Times New Roman"/>
          <w:sz w:val="28"/>
          <w:szCs w:val="28"/>
        </w:rPr>
        <w:t>ющего</w:t>
      </w:r>
      <w:r w:rsidRPr="00A940AE">
        <w:rPr>
          <w:rFonts w:ascii="Times New Roman" w:hAnsi="Times New Roman" w:cs="Times New Roman"/>
          <w:sz w:val="28"/>
          <w:szCs w:val="28"/>
        </w:rPr>
        <w:t xml:space="preserve"> цифровые финансовые инструменты, </w:t>
      </w:r>
      <w:r w:rsidRPr="003549FA">
        <w:rPr>
          <w:rFonts w:ascii="Times New Roman" w:hAnsi="Times New Roman" w:cs="Times New Roman"/>
          <w:sz w:val="28"/>
          <w:szCs w:val="28"/>
        </w:rPr>
        <w:t>ESG-параметры и возможность сопоставления альтернативных источников финансирования на единой риск-корректированной основе (с. 87-95, 146-147);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78B695" w14:textId="77777777" w:rsidR="00066D2B" w:rsidRDefault="00066D2B" w:rsidP="004B077F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определены </w:t>
      </w:r>
      <w:r w:rsidRPr="006E1F4B">
        <w:rPr>
          <w:rFonts w:ascii="Times New Roman" w:hAnsi="Times New Roman" w:cs="Times New Roman"/>
          <w:sz w:val="28"/>
          <w:szCs w:val="28"/>
        </w:rPr>
        <w:t>детерминанты финансово-инвестиционного механизма устойчивого развития инфраструктурных субъектов, объединенные в систему финансовых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6E1F4B">
        <w:rPr>
          <w:rFonts w:ascii="Times New Roman" w:hAnsi="Times New Roman" w:cs="Times New Roman"/>
          <w:sz w:val="28"/>
          <w:szCs w:val="28"/>
        </w:rPr>
        <w:t xml:space="preserve"> инвестиционных показателей</w:t>
      </w:r>
      <w:r>
        <w:rPr>
          <w:rFonts w:ascii="Times New Roman" w:hAnsi="Times New Roman" w:cs="Times New Roman"/>
          <w:sz w:val="28"/>
          <w:szCs w:val="28"/>
        </w:rPr>
        <w:t xml:space="preserve"> в целях </w:t>
      </w:r>
      <w:r w:rsidRPr="006E1F4B">
        <w:rPr>
          <w:rFonts w:ascii="Times New Roman" w:hAnsi="Times New Roman" w:cs="Times New Roman"/>
          <w:sz w:val="28"/>
          <w:szCs w:val="28"/>
        </w:rPr>
        <w:t>формировани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E1F4B">
        <w:rPr>
          <w:rFonts w:ascii="Times New Roman" w:hAnsi="Times New Roman" w:cs="Times New Roman"/>
          <w:sz w:val="28"/>
          <w:szCs w:val="28"/>
        </w:rPr>
        <w:t xml:space="preserve"> единой аналитической основы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6E1F4B">
        <w:rPr>
          <w:rFonts w:ascii="Times New Roman" w:hAnsi="Times New Roman" w:cs="Times New Roman"/>
          <w:sz w:val="28"/>
          <w:szCs w:val="28"/>
        </w:rPr>
        <w:t>оценки эффективности инвестиционного обеспечения и выбора рациональной структуры капитала</w:t>
      </w:r>
      <w:r>
        <w:rPr>
          <w:rFonts w:ascii="Times New Roman" w:hAnsi="Times New Roman" w:cs="Times New Roman"/>
          <w:sz w:val="28"/>
          <w:szCs w:val="28"/>
        </w:rPr>
        <w:t xml:space="preserve"> (с.181-185).</w:t>
      </w:r>
    </w:p>
    <w:p w14:paraId="092C162A" w14:textId="3CA8647F" w:rsidR="00F55E99" w:rsidRDefault="00F55E99" w:rsidP="004B077F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6477">
        <w:rPr>
          <w:rFonts w:ascii="Times New Roman" w:hAnsi="Times New Roman" w:cs="Times New Roman"/>
          <w:b/>
          <w:sz w:val="28"/>
          <w:szCs w:val="28"/>
        </w:rPr>
        <w:t>Значение полученных соискателем результатов исследования для практики подтверждается тем, что:</w:t>
      </w:r>
    </w:p>
    <w:p w14:paraId="15B6EA2E" w14:textId="01C22698" w:rsidR="00D922EA" w:rsidRPr="00D922EA" w:rsidRDefault="00D922EA" w:rsidP="004B077F">
      <w:pPr>
        <w:spacing w:after="0" w:line="348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D922EA">
        <w:rPr>
          <w:rFonts w:ascii="Times New Roman" w:hAnsi="Times New Roman" w:cs="Times New Roman"/>
          <w:bCs/>
          <w:sz w:val="28"/>
          <w:szCs w:val="28"/>
        </w:rPr>
        <w:t>разработаны и внедрены в деятельность ООО «</w:t>
      </w:r>
      <w:proofErr w:type="spellStart"/>
      <w:r w:rsidRPr="00D922EA">
        <w:rPr>
          <w:rFonts w:ascii="Times New Roman" w:hAnsi="Times New Roman" w:cs="Times New Roman"/>
          <w:bCs/>
          <w:sz w:val="28"/>
          <w:szCs w:val="28"/>
        </w:rPr>
        <w:t>Рускон</w:t>
      </w:r>
      <w:proofErr w:type="spellEnd"/>
      <w:r w:rsidRPr="00D922EA">
        <w:rPr>
          <w:rFonts w:ascii="Times New Roman" w:hAnsi="Times New Roman" w:cs="Times New Roman"/>
          <w:bCs/>
          <w:sz w:val="28"/>
          <w:szCs w:val="28"/>
        </w:rPr>
        <w:t xml:space="preserve">-Брокер» методический подход к диагностике финансово-инвестиционного механизма устойчивого развития инфраструктурных субъектов, экономико-математическая модель его оптимизации, интегральный показатель оценки </w:t>
      </w:r>
      <w:r w:rsidR="00D37AC9">
        <w:rPr>
          <w:rFonts w:ascii="Times New Roman" w:hAnsi="Times New Roman" w:cs="Times New Roman"/>
          <w:bCs/>
          <w:sz w:val="28"/>
          <w:szCs w:val="28"/>
        </w:rPr>
        <w:t>и</w:t>
      </w:r>
      <w:r w:rsidRPr="00D922EA">
        <w:rPr>
          <w:rFonts w:ascii="Times New Roman" w:hAnsi="Times New Roman" w:cs="Times New Roman"/>
          <w:bCs/>
          <w:sz w:val="28"/>
          <w:szCs w:val="28"/>
        </w:rPr>
        <w:t>нструментари</w:t>
      </w:r>
      <w:r w:rsidR="00D37AC9">
        <w:rPr>
          <w:rFonts w:ascii="Times New Roman" w:hAnsi="Times New Roman" w:cs="Times New Roman"/>
          <w:bCs/>
          <w:sz w:val="28"/>
          <w:szCs w:val="28"/>
        </w:rPr>
        <w:t>я</w:t>
      </w:r>
      <w:r w:rsidRPr="00D922EA">
        <w:rPr>
          <w:rFonts w:ascii="Times New Roman" w:hAnsi="Times New Roman" w:cs="Times New Roman"/>
          <w:bCs/>
          <w:sz w:val="28"/>
          <w:szCs w:val="28"/>
        </w:rPr>
        <w:t xml:space="preserve"> устойчивого финансирования, применяемые при инвестиционном планировании, финансовом анализе и оценке эффективности деятельности предприятия (акт о внедрении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от</w:t>
      </w:r>
      <w:r w:rsidRPr="00D922E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20.03.</w:t>
      </w:r>
      <w:r w:rsidRPr="00D922EA">
        <w:rPr>
          <w:rFonts w:ascii="Times New Roman" w:hAnsi="Times New Roman" w:cs="Times New Roman"/>
          <w:bCs/>
          <w:sz w:val="28"/>
          <w:szCs w:val="28"/>
        </w:rPr>
        <w:t>2026 г.);</w:t>
      </w:r>
    </w:p>
    <w:p w14:paraId="232426FE" w14:textId="401B6314" w:rsidR="00D922EA" w:rsidRPr="00D922EA" w:rsidRDefault="00D922EA" w:rsidP="004B077F">
      <w:pPr>
        <w:spacing w:after="0" w:line="348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– </w:t>
      </w:r>
      <w:r w:rsidRPr="00D922EA">
        <w:rPr>
          <w:rFonts w:ascii="Times New Roman" w:hAnsi="Times New Roman" w:cs="Times New Roman"/>
          <w:bCs/>
          <w:sz w:val="28"/>
          <w:szCs w:val="28"/>
        </w:rPr>
        <w:t>приняты к использованию в научной и учебной работе ФГБОУ ВО «Кубанский государственный университет» структурно-логическая схема финансово-инвестиционного механизма устойчивого развития инфраструктурных субъектов, положения по формированию его архитектуры, применению цифровой инвестиционной платформы, оценке финансовых рисков и социально-экологических эффектов инвестиционных проектов при преподавании дисциплин экономического профиля (справка о внедрении от 25.0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D922EA">
        <w:rPr>
          <w:rFonts w:ascii="Times New Roman" w:hAnsi="Times New Roman" w:cs="Times New Roman"/>
          <w:bCs/>
          <w:sz w:val="28"/>
          <w:szCs w:val="28"/>
        </w:rPr>
        <w:t>.2026 № 68).</w:t>
      </w:r>
    </w:p>
    <w:p w14:paraId="01542F04" w14:textId="77777777" w:rsidR="00B32F04" w:rsidRPr="004A6477" w:rsidRDefault="00B32F04" w:rsidP="004B077F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6477">
        <w:rPr>
          <w:rFonts w:ascii="Times New Roman" w:hAnsi="Times New Roman" w:cs="Times New Roman"/>
          <w:b/>
          <w:sz w:val="28"/>
          <w:szCs w:val="28"/>
        </w:rPr>
        <w:t>Оценка достоверности результатов исследования выявила:</w:t>
      </w:r>
    </w:p>
    <w:p w14:paraId="38078C21" w14:textId="2AEE2ACD" w:rsidR="00D922EA" w:rsidRPr="004B077F" w:rsidRDefault="00D922EA" w:rsidP="004B077F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B077F">
        <w:rPr>
          <w:rFonts w:ascii="Times New Roman" w:hAnsi="Times New Roman" w:cs="Times New Roman"/>
          <w:spacing w:val="-2"/>
          <w:sz w:val="28"/>
          <w:szCs w:val="28"/>
        </w:rPr>
        <w:t xml:space="preserve">– теоретические выводы диссертационного исследования построены на известных, проверяемых фактах и информации, согласуются с результатами фундаментальных и прикладных исследований отечественных и зарубежных ученых в области корпоративных финансов, инвестиционного анализа, устойчивого финансирования </w:t>
      </w:r>
      <w:r w:rsidR="00D37AC9" w:rsidRPr="004B077F">
        <w:rPr>
          <w:rFonts w:ascii="Times New Roman" w:hAnsi="Times New Roman" w:cs="Times New Roman"/>
          <w:spacing w:val="-2"/>
          <w:sz w:val="28"/>
          <w:szCs w:val="28"/>
        </w:rPr>
        <w:t>в части</w:t>
      </w:r>
      <w:r w:rsidRPr="004B077F">
        <w:rPr>
          <w:rFonts w:ascii="Times New Roman" w:hAnsi="Times New Roman" w:cs="Times New Roman"/>
          <w:spacing w:val="-2"/>
          <w:sz w:val="28"/>
          <w:szCs w:val="28"/>
        </w:rPr>
        <w:t xml:space="preserve"> формирования финансово-инвестиционных механизмов развития инфраструктурных субъектов, а также с эмпирическими данными;</w:t>
      </w:r>
    </w:p>
    <w:p w14:paraId="6913632D" w14:textId="39642A8C" w:rsidR="00D922EA" w:rsidRPr="004B077F" w:rsidRDefault="00E8742F" w:rsidP="004B077F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4B077F">
        <w:rPr>
          <w:rFonts w:ascii="Times New Roman" w:hAnsi="Times New Roman" w:cs="Times New Roman"/>
          <w:spacing w:val="-4"/>
          <w:sz w:val="28"/>
          <w:szCs w:val="28"/>
        </w:rPr>
        <w:t xml:space="preserve">– </w:t>
      </w:r>
      <w:r w:rsidR="00D922EA" w:rsidRPr="004B077F">
        <w:rPr>
          <w:rFonts w:ascii="Times New Roman" w:hAnsi="Times New Roman" w:cs="Times New Roman"/>
          <w:spacing w:val="-4"/>
          <w:sz w:val="28"/>
          <w:szCs w:val="28"/>
        </w:rPr>
        <w:t>идея формирования и совершенствования финансово-инвестиционного механизма устойчивого развития инфраструктурных субъектов базируется на анализе статистических и аналитических материалов Федеральной службы государственной статистики</w:t>
      </w:r>
      <w:r w:rsidR="00D37AC9" w:rsidRPr="004B077F">
        <w:rPr>
          <w:rFonts w:ascii="Times New Roman" w:hAnsi="Times New Roman" w:cs="Times New Roman"/>
          <w:spacing w:val="-4"/>
          <w:sz w:val="28"/>
          <w:szCs w:val="28"/>
        </w:rPr>
        <w:t xml:space="preserve"> Российской Федерации</w:t>
      </w:r>
      <w:r w:rsidR="00D922EA" w:rsidRPr="004B077F">
        <w:rPr>
          <w:rFonts w:ascii="Times New Roman" w:hAnsi="Times New Roman" w:cs="Times New Roman"/>
          <w:spacing w:val="-4"/>
          <w:sz w:val="28"/>
          <w:szCs w:val="28"/>
        </w:rPr>
        <w:t>, Банка России, Министерства экономического развития Российской Федерации, Министерства финансов Российской Федерации, нормативных правовых документов, государственных стратегий и программ развития инфраструктуры, материалов международных организаций по вопросам устойчивого финансирования и ESG-трансформации,</w:t>
      </w:r>
      <w:r w:rsidRPr="004B077F">
        <w:rPr>
          <w:rFonts w:ascii="Times New Roman" w:hAnsi="Times New Roman" w:cs="Times New Roman"/>
          <w:spacing w:val="-4"/>
          <w:sz w:val="28"/>
          <w:szCs w:val="28"/>
        </w:rPr>
        <w:t xml:space="preserve"> публикаций по проблемам устойчивого развития, финансового обеспечения и инвестиционной деятельности</w:t>
      </w:r>
      <w:r w:rsidR="00D922EA" w:rsidRPr="004B077F">
        <w:rPr>
          <w:rFonts w:ascii="Times New Roman" w:hAnsi="Times New Roman" w:cs="Times New Roman"/>
          <w:spacing w:val="-4"/>
          <w:sz w:val="28"/>
          <w:szCs w:val="28"/>
        </w:rPr>
        <w:t xml:space="preserve">, а также </w:t>
      </w:r>
      <w:r w:rsidR="00D922EA" w:rsidRPr="004B077F">
        <w:rPr>
          <w:rFonts w:ascii="Times New Roman" w:hAnsi="Times New Roman" w:cs="Times New Roman"/>
          <w:sz w:val="28"/>
          <w:szCs w:val="28"/>
        </w:rPr>
        <w:t>эмпирических данных, полученных автором в результате проведенных расчетов и экономико-математического моделирования по теме диссертации</w:t>
      </w:r>
      <w:r w:rsidRPr="004B077F">
        <w:rPr>
          <w:rFonts w:ascii="Times New Roman" w:hAnsi="Times New Roman" w:cs="Times New Roman"/>
          <w:sz w:val="28"/>
          <w:szCs w:val="28"/>
        </w:rPr>
        <w:t>;</w:t>
      </w:r>
    </w:p>
    <w:p w14:paraId="4B602DAF" w14:textId="43C577CD" w:rsidR="00404A60" w:rsidRPr="004A6477" w:rsidRDefault="00404A60" w:rsidP="004B077F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- сравнения полученных автором данных с результатами более ранних исследований по рассматриваемой тематике свидетельствуют об оригинальности и обоснованности предложений и разработок соискателя, их согласованности с опубликованными эмпирическими материалами и информацией, содержащейся в научных публикациях;</w:t>
      </w:r>
    </w:p>
    <w:p w14:paraId="537906EA" w14:textId="2C16E55B" w:rsidR="00E8742F" w:rsidRPr="004B077F" w:rsidRDefault="00E8742F" w:rsidP="004B077F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77F">
        <w:rPr>
          <w:rFonts w:ascii="Times New Roman" w:hAnsi="Times New Roman" w:cs="Times New Roman"/>
          <w:sz w:val="28"/>
          <w:szCs w:val="28"/>
        </w:rPr>
        <w:t xml:space="preserve">– представленные в работе результаты обладают научной новизной и практической значимостью, не противоречат фундаментальным положениям </w:t>
      </w:r>
      <w:r w:rsidRPr="004B077F">
        <w:rPr>
          <w:rFonts w:ascii="Times New Roman" w:hAnsi="Times New Roman" w:cs="Times New Roman"/>
          <w:sz w:val="28"/>
          <w:szCs w:val="28"/>
        </w:rPr>
        <w:lastRenderedPageBreak/>
        <w:t xml:space="preserve">экономической науки, теории корпоративных финансов, инвестиционного анализа и концепции устойчивого развития, согласуются с современными подходами к формированию финансово-инвестиционных механизмов инфраструктурных субъектов; </w:t>
      </w:r>
    </w:p>
    <w:p w14:paraId="788F9648" w14:textId="77777777" w:rsidR="00E8742F" w:rsidRDefault="009C6E32" w:rsidP="004B077F">
      <w:pPr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- </w:t>
      </w:r>
      <w:r w:rsidR="00E8742F" w:rsidRPr="00E8742F">
        <w:rPr>
          <w:rFonts w:ascii="Times New Roman" w:hAnsi="Times New Roman" w:cs="Times New Roman"/>
          <w:spacing w:val="-4"/>
          <w:sz w:val="28"/>
          <w:szCs w:val="28"/>
        </w:rPr>
        <w:t xml:space="preserve">использованы системный подход, методы контент-анализа и теоретического обобщения, синтеза, индукции и дедукции, структурно-логического и сравнительного анализа, множественного регрессионного и многомерного факторного анализа, </w:t>
      </w:r>
      <w:proofErr w:type="spellStart"/>
      <w:r w:rsidR="00E8742F" w:rsidRPr="00E8742F">
        <w:rPr>
          <w:rFonts w:ascii="Times New Roman" w:hAnsi="Times New Roman" w:cs="Times New Roman"/>
          <w:spacing w:val="-4"/>
          <w:sz w:val="28"/>
          <w:szCs w:val="28"/>
        </w:rPr>
        <w:t>нейросетевого</w:t>
      </w:r>
      <w:proofErr w:type="spellEnd"/>
      <w:r w:rsidR="00E8742F" w:rsidRPr="00E8742F">
        <w:rPr>
          <w:rFonts w:ascii="Times New Roman" w:hAnsi="Times New Roman" w:cs="Times New Roman"/>
          <w:spacing w:val="-4"/>
          <w:sz w:val="28"/>
          <w:szCs w:val="28"/>
        </w:rPr>
        <w:t xml:space="preserve"> моделирования (SOM), статистические методы, метод экспертных оценок, SWOT-анализ, метод анализа иерархий (AHP), методы технико-экономического обоснования и принятия инвестиционных решений, а также методы математической статистики, имитационного и когнитивного моделирования на базе информационных технологий.</w:t>
      </w:r>
    </w:p>
    <w:p w14:paraId="5E33F0FE" w14:textId="11E3B8D3" w:rsidR="00E8742F" w:rsidRPr="00E8742F" w:rsidRDefault="00B32F04" w:rsidP="004B077F">
      <w:pPr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6477">
        <w:rPr>
          <w:rFonts w:ascii="Times New Roman" w:hAnsi="Times New Roman" w:cs="Times New Roman"/>
          <w:b/>
          <w:sz w:val="28"/>
          <w:szCs w:val="28"/>
        </w:rPr>
        <w:t xml:space="preserve">Личный вклад соискателя состоит в: </w:t>
      </w:r>
    </w:p>
    <w:p w14:paraId="09B1195E" w14:textId="180223F6" w:rsidR="00E8742F" w:rsidRPr="00E8742F" w:rsidRDefault="00E8742F" w:rsidP="004B077F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E8742F">
        <w:rPr>
          <w:rFonts w:ascii="Times New Roman" w:hAnsi="Times New Roman" w:cs="Times New Roman"/>
          <w:sz w:val="28"/>
          <w:szCs w:val="28"/>
        </w:rPr>
        <w:t>непосредственном участии автора во всех этапах научно-исследовательского процесса, выявлении особенностей формирования финансово-инвестиционных механизмов устойчивого развития инфраструктурных субъектов в условиях трансформации экономики, определении проблем инвестиционного обеспечения капиталоемких организаций, формулировании теоретических выводов и апробации практических рекомендаций по совершенствованию финансово-инвестиционного механизма в деятельности ООО «</w:t>
      </w:r>
      <w:proofErr w:type="spellStart"/>
      <w:r w:rsidRPr="00E8742F">
        <w:rPr>
          <w:rFonts w:ascii="Times New Roman" w:hAnsi="Times New Roman" w:cs="Times New Roman"/>
          <w:sz w:val="28"/>
          <w:szCs w:val="28"/>
        </w:rPr>
        <w:t>Рускон</w:t>
      </w:r>
      <w:proofErr w:type="spellEnd"/>
      <w:r w:rsidRPr="00E8742F">
        <w:rPr>
          <w:rFonts w:ascii="Times New Roman" w:hAnsi="Times New Roman" w:cs="Times New Roman"/>
          <w:sz w:val="28"/>
          <w:szCs w:val="28"/>
        </w:rPr>
        <w:t>-Брокер» и ФГБОУ ВО «Кубанский государственный университет»;</w:t>
      </w:r>
    </w:p>
    <w:p w14:paraId="6A26DD7F" w14:textId="654ED5E5" w:rsidR="00E8742F" w:rsidRPr="00E8742F" w:rsidRDefault="00E8742F" w:rsidP="004B077F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E8742F">
        <w:rPr>
          <w:rFonts w:ascii="Times New Roman" w:hAnsi="Times New Roman" w:cs="Times New Roman"/>
          <w:sz w:val="28"/>
          <w:szCs w:val="28"/>
        </w:rPr>
        <w:t xml:space="preserve"> поиске, анализе и интерпретации теоретической информации и эмпирических данных лично автором;</w:t>
      </w:r>
    </w:p>
    <w:p w14:paraId="700C53BC" w14:textId="25039D38" w:rsidR="00E8742F" w:rsidRPr="00E8742F" w:rsidRDefault="00E8742F" w:rsidP="004B077F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E8742F">
        <w:rPr>
          <w:rFonts w:ascii="Times New Roman" w:hAnsi="Times New Roman" w:cs="Times New Roman"/>
          <w:sz w:val="28"/>
          <w:szCs w:val="28"/>
        </w:rPr>
        <w:t xml:space="preserve"> обосновании возможностей использования теоретико-методического аппарата для формирования и оптимизации финансово-инвестиционных механизмов устойчивого развития инфраструктурных субъектов в условиях трансформации экономики;</w:t>
      </w:r>
    </w:p>
    <w:p w14:paraId="074895A0" w14:textId="721E5D07" w:rsidR="00E8742F" w:rsidRPr="004A6477" w:rsidRDefault="00E8742F" w:rsidP="004B077F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E8742F">
        <w:rPr>
          <w:rFonts w:ascii="Times New Roman" w:hAnsi="Times New Roman" w:cs="Times New Roman"/>
          <w:sz w:val="28"/>
          <w:szCs w:val="28"/>
        </w:rPr>
        <w:t xml:space="preserve"> подготовке публикаций по результатам исследования.</w:t>
      </w:r>
    </w:p>
    <w:p w14:paraId="2F986751" w14:textId="61C668E5" w:rsidR="00CD0CE4" w:rsidRDefault="00CD0CE4" w:rsidP="004B077F">
      <w:pPr>
        <w:pStyle w:val="ab"/>
        <w:spacing w:line="348" w:lineRule="auto"/>
        <w:ind w:firstLine="709"/>
        <w:jc w:val="both"/>
        <w:rPr>
          <w:rFonts w:eastAsiaTheme="minorHAnsi"/>
          <w:b w:val="0"/>
          <w:lang w:eastAsia="en-US"/>
        </w:rPr>
      </w:pPr>
      <w:r w:rsidRPr="00CD0CE4">
        <w:rPr>
          <w:rFonts w:eastAsiaTheme="minorHAnsi"/>
          <w:b w:val="0"/>
          <w:lang w:eastAsia="en-US"/>
        </w:rPr>
        <w:t xml:space="preserve">Теоретические выводы, предложенные методы и сформулированные рекомендации, содержащиеся в диссертационном исследовании, представляют практический интерес для органов государственной власти, финансовых институтов, инфраструктурных субъектов и иных хозяйствующих агентов, </w:t>
      </w:r>
      <w:r w:rsidRPr="00CD0CE4">
        <w:rPr>
          <w:rFonts w:eastAsiaTheme="minorHAnsi"/>
          <w:b w:val="0"/>
          <w:lang w:eastAsia="en-US"/>
        </w:rPr>
        <w:lastRenderedPageBreak/>
        <w:t>реализующих капиталоемкие инвестиционные проекты, могут использоваться в учебном процессе при преподавании дисциплин по корпоративным финансам, инвестиционному анализу, устойчивому финансированию и управлению инвестиционной деятельностью, а также служить методической основой для дальнейших теоретических и прикладных исследований в области формирования и оптимизации финансово-инвестиционных механизмов устойчивого развития инфраструктурных субъектов.</w:t>
      </w:r>
    </w:p>
    <w:p w14:paraId="746DF7C1" w14:textId="7B687E98" w:rsidR="003F2046" w:rsidRDefault="00CD0CE4" w:rsidP="004B077F">
      <w:pPr>
        <w:pStyle w:val="ab"/>
        <w:spacing w:line="348" w:lineRule="auto"/>
        <w:ind w:firstLine="709"/>
        <w:jc w:val="both"/>
        <w:rPr>
          <w:rFonts w:eastAsiaTheme="minorHAnsi"/>
          <w:b w:val="0"/>
          <w:lang w:eastAsia="en-US"/>
        </w:rPr>
      </w:pPr>
      <w:r w:rsidRPr="003F2046">
        <w:rPr>
          <w:rFonts w:eastAsiaTheme="minorHAnsi"/>
          <w:b w:val="0"/>
          <w:lang w:eastAsia="en-US"/>
        </w:rPr>
        <w:t xml:space="preserve">В ходе защиты диссертации были высказаны следующие критические замечания: </w:t>
      </w:r>
      <w:r w:rsidR="003F2046" w:rsidRPr="003F2046">
        <w:rPr>
          <w:rFonts w:eastAsiaTheme="minorHAnsi"/>
          <w:b w:val="0"/>
          <w:lang w:eastAsia="en-US"/>
        </w:rPr>
        <w:t>рекомендовано раскрыть перспективы практической реализации предложенного финансово-инвестиционного механизма для инфраструктурных субъектов различных отраслей экономики; целесообразно дополнительно обосновать применение метода анализа иерархий при определении весовых коэффициентов критериев оценки</w:t>
      </w:r>
      <w:r w:rsidR="003F2046">
        <w:rPr>
          <w:rFonts w:eastAsiaTheme="minorHAnsi"/>
          <w:b w:val="0"/>
          <w:lang w:eastAsia="en-US"/>
        </w:rPr>
        <w:t xml:space="preserve"> результативности</w:t>
      </w:r>
      <w:r w:rsidR="003F2046" w:rsidRPr="003F2046">
        <w:rPr>
          <w:rFonts w:eastAsiaTheme="minorHAnsi"/>
          <w:b w:val="0"/>
          <w:lang w:eastAsia="en-US"/>
        </w:rPr>
        <w:t xml:space="preserve"> </w:t>
      </w:r>
      <w:r w:rsidR="003F2046">
        <w:rPr>
          <w:rFonts w:eastAsiaTheme="minorHAnsi"/>
          <w:b w:val="0"/>
          <w:lang w:eastAsia="en-US"/>
        </w:rPr>
        <w:t>предложенного</w:t>
      </w:r>
      <w:r w:rsidR="003F2046" w:rsidRPr="003F2046">
        <w:rPr>
          <w:rFonts w:eastAsiaTheme="minorHAnsi"/>
          <w:b w:val="0"/>
          <w:lang w:eastAsia="en-US"/>
        </w:rPr>
        <w:t xml:space="preserve"> механизма; следовало </w:t>
      </w:r>
      <w:r w:rsidR="003F2046">
        <w:rPr>
          <w:rFonts w:eastAsiaTheme="minorHAnsi"/>
          <w:b w:val="0"/>
          <w:lang w:eastAsia="en-US"/>
        </w:rPr>
        <w:t xml:space="preserve">более </w:t>
      </w:r>
      <w:r w:rsidR="003F2046" w:rsidRPr="003F2046">
        <w:rPr>
          <w:rFonts w:eastAsiaTheme="minorHAnsi"/>
          <w:b w:val="0"/>
          <w:lang w:eastAsia="en-US"/>
        </w:rPr>
        <w:t>четко отразить</w:t>
      </w:r>
      <w:r w:rsidR="003F2046">
        <w:rPr>
          <w:rFonts w:eastAsiaTheme="minorHAnsi"/>
          <w:b w:val="0"/>
          <w:lang w:eastAsia="en-US"/>
        </w:rPr>
        <w:t xml:space="preserve"> </w:t>
      </w:r>
      <w:r w:rsidR="003F2046" w:rsidRPr="003F2046">
        <w:rPr>
          <w:rFonts w:eastAsiaTheme="minorHAnsi"/>
          <w:b w:val="0"/>
          <w:lang w:eastAsia="en-US"/>
        </w:rPr>
        <w:t>универсальный характер разработанн</w:t>
      </w:r>
      <w:r w:rsidR="003F2046">
        <w:rPr>
          <w:rFonts w:eastAsiaTheme="minorHAnsi"/>
          <w:b w:val="0"/>
          <w:lang w:eastAsia="en-US"/>
        </w:rPr>
        <w:t>ого</w:t>
      </w:r>
      <w:r w:rsidR="003F2046" w:rsidRPr="003F2046">
        <w:rPr>
          <w:rFonts w:eastAsiaTheme="minorHAnsi"/>
          <w:b w:val="0"/>
          <w:lang w:eastAsia="en-US"/>
        </w:rPr>
        <w:t xml:space="preserve"> инструментари</w:t>
      </w:r>
      <w:r w:rsidR="003F2046">
        <w:rPr>
          <w:rFonts w:eastAsiaTheme="minorHAnsi"/>
          <w:b w:val="0"/>
          <w:lang w:eastAsia="en-US"/>
        </w:rPr>
        <w:t>я</w:t>
      </w:r>
      <w:r w:rsidR="003F2046" w:rsidRPr="003F2046">
        <w:rPr>
          <w:rFonts w:eastAsiaTheme="minorHAnsi"/>
          <w:b w:val="0"/>
          <w:lang w:eastAsia="en-US"/>
        </w:rPr>
        <w:t xml:space="preserve"> устойчивого финансирования для </w:t>
      </w:r>
      <w:r w:rsidR="003F2046">
        <w:rPr>
          <w:rFonts w:eastAsiaTheme="minorHAnsi"/>
          <w:b w:val="0"/>
          <w:lang w:eastAsia="en-US"/>
        </w:rPr>
        <w:t xml:space="preserve">других </w:t>
      </w:r>
      <w:r w:rsidR="003F2046" w:rsidRPr="003F2046">
        <w:rPr>
          <w:rFonts w:eastAsiaTheme="minorHAnsi"/>
          <w:b w:val="0"/>
          <w:lang w:eastAsia="en-US"/>
        </w:rPr>
        <w:t>инфраструктурных субъектов, за исключением отдельных источников финансирования</w:t>
      </w:r>
      <w:r w:rsidR="004B077F">
        <w:rPr>
          <w:rFonts w:eastAsiaTheme="minorHAnsi"/>
          <w:b w:val="0"/>
          <w:lang w:eastAsia="en-US"/>
        </w:rPr>
        <w:t xml:space="preserve"> преимущественно </w:t>
      </w:r>
      <w:r w:rsidR="003F2046" w:rsidRPr="003F2046">
        <w:rPr>
          <w:rFonts w:eastAsiaTheme="minorHAnsi"/>
          <w:b w:val="0"/>
          <w:lang w:eastAsia="en-US"/>
        </w:rPr>
        <w:t>морских грузовых перевозок.</w:t>
      </w:r>
    </w:p>
    <w:p w14:paraId="6243C4D9" w14:textId="0DF6AC18" w:rsidR="00A43237" w:rsidRDefault="00A43237" w:rsidP="004B077F">
      <w:pPr>
        <w:pStyle w:val="ab"/>
        <w:spacing w:line="348" w:lineRule="auto"/>
        <w:ind w:firstLine="709"/>
        <w:jc w:val="both"/>
        <w:rPr>
          <w:rFonts w:eastAsiaTheme="minorHAnsi"/>
          <w:b w:val="0"/>
          <w:lang w:eastAsia="en-US"/>
        </w:rPr>
      </w:pPr>
      <w:r w:rsidRPr="00A43237">
        <w:rPr>
          <w:rFonts w:eastAsiaTheme="minorHAnsi"/>
          <w:b w:val="0"/>
          <w:lang w:eastAsia="en-US"/>
        </w:rPr>
        <w:t xml:space="preserve">Соискатель </w:t>
      </w:r>
      <w:proofErr w:type="spellStart"/>
      <w:r w:rsidRPr="00A43237">
        <w:rPr>
          <w:rFonts w:eastAsiaTheme="minorHAnsi"/>
          <w:b w:val="0"/>
          <w:lang w:eastAsia="en-US"/>
        </w:rPr>
        <w:t>Хубутия</w:t>
      </w:r>
      <w:proofErr w:type="spellEnd"/>
      <w:r w:rsidRPr="00A43237">
        <w:rPr>
          <w:rFonts w:eastAsiaTheme="minorHAnsi"/>
          <w:b w:val="0"/>
          <w:lang w:eastAsia="en-US"/>
        </w:rPr>
        <w:t xml:space="preserve"> Н.В. ответила на задаваемые в ходе заседания вопросы и привела собственную аргументацию значимости проведенного исследования и полученных результатов, обосновав свою точку зрения относительно перспектив совершенствования финансово-инвестиционного механизма устойчивого развития инфраструктурных субъектов на основе комплексной оценки инвестиционного обеспечения, применения современных финансовых инструментов и риск-ориентированного подхода к принятию инвестиционных решений.</w:t>
      </w:r>
    </w:p>
    <w:p w14:paraId="165BA48A" w14:textId="46A98390" w:rsidR="00A43237" w:rsidRDefault="00690409" w:rsidP="004B077F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A6477">
        <w:rPr>
          <w:rFonts w:ascii="Times New Roman" w:hAnsi="Times New Roman" w:cs="Times New Roman"/>
          <w:spacing w:val="-2"/>
          <w:sz w:val="28"/>
          <w:szCs w:val="28"/>
        </w:rPr>
        <w:t>На заседании 0</w:t>
      </w:r>
      <w:r w:rsidR="00D06A9A" w:rsidRPr="004A6477">
        <w:rPr>
          <w:rFonts w:ascii="Times New Roman" w:hAnsi="Times New Roman" w:cs="Times New Roman"/>
          <w:spacing w:val="-2"/>
          <w:sz w:val="28"/>
          <w:szCs w:val="28"/>
        </w:rPr>
        <w:t>2</w:t>
      </w:r>
      <w:r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A43237">
        <w:rPr>
          <w:rFonts w:ascii="Times New Roman" w:hAnsi="Times New Roman" w:cs="Times New Roman"/>
          <w:spacing w:val="-2"/>
          <w:sz w:val="28"/>
          <w:szCs w:val="28"/>
        </w:rPr>
        <w:t>июля</w:t>
      </w:r>
      <w:r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202</w:t>
      </w:r>
      <w:r w:rsidR="00A43237">
        <w:rPr>
          <w:rFonts w:ascii="Times New Roman" w:hAnsi="Times New Roman" w:cs="Times New Roman"/>
          <w:spacing w:val="-2"/>
          <w:sz w:val="28"/>
          <w:szCs w:val="28"/>
        </w:rPr>
        <w:t>6</w:t>
      </w:r>
      <w:r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г. диссертационный совет принял:</w:t>
      </w:r>
      <w:r w:rsidR="003A3EDF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 </w:t>
      </w:r>
      <w:r w:rsidR="00A43237" w:rsidRPr="00A43237">
        <w:rPr>
          <w:rFonts w:ascii="Times New Roman" w:hAnsi="Times New Roman" w:cs="Times New Roman"/>
          <w:spacing w:val="-2"/>
          <w:sz w:val="28"/>
          <w:szCs w:val="28"/>
        </w:rPr>
        <w:t xml:space="preserve">за решение научной задачи по совершенствованию финансово-инвестиционного механизма устойчивого развития инфраструктурных субъектов, имеющей значение для развития экономической отрасли знаний, разработку научно обоснованных теоретических положений, методических подходов и практических рекомендаций по диагностике, оценке и оптимизации инвестиционного обеспечения инфраструктурных субъектов, внедрение которых вносит существенный вклад в повышение эффективности реализации капиталоемких инвестиционных проектов и </w:t>
      </w:r>
      <w:bookmarkStart w:id="0" w:name="_GoBack"/>
      <w:r w:rsidR="00A43237" w:rsidRPr="00A43237">
        <w:rPr>
          <w:rFonts w:ascii="Times New Roman" w:hAnsi="Times New Roman" w:cs="Times New Roman"/>
          <w:spacing w:val="-2"/>
          <w:sz w:val="28"/>
          <w:szCs w:val="28"/>
        </w:rPr>
        <w:lastRenderedPageBreak/>
        <w:t xml:space="preserve">достижение целей устойчивого развития, присудить </w:t>
      </w:r>
      <w:proofErr w:type="spellStart"/>
      <w:r w:rsidR="00A43237" w:rsidRPr="00A43237">
        <w:rPr>
          <w:rFonts w:ascii="Times New Roman" w:hAnsi="Times New Roman" w:cs="Times New Roman"/>
          <w:spacing w:val="-2"/>
          <w:sz w:val="28"/>
          <w:szCs w:val="28"/>
        </w:rPr>
        <w:t>Хубути</w:t>
      </w:r>
      <w:r w:rsidR="00A43237">
        <w:rPr>
          <w:rFonts w:ascii="Times New Roman" w:hAnsi="Times New Roman" w:cs="Times New Roman"/>
          <w:spacing w:val="-2"/>
          <w:sz w:val="28"/>
          <w:szCs w:val="28"/>
        </w:rPr>
        <w:t>и</w:t>
      </w:r>
      <w:proofErr w:type="spellEnd"/>
      <w:r w:rsidR="00A43237" w:rsidRPr="00A43237">
        <w:rPr>
          <w:rFonts w:ascii="Times New Roman" w:hAnsi="Times New Roman" w:cs="Times New Roman"/>
          <w:spacing w:val="-2"/>
          <w:sz w:val="28"/>
          <w:szCs w:val="28"/>
        </w:rPr>
        <w:t xml:space="preserve"> Н</w:t>
      </w:r>
      <w:r w:rsidR="00A43237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A43237" w:rsidRPr="00A43237">
        <w:rPr>
          <w:rFonts w:ascii="Times New Roman" w:hAnsi="Times New Roman" w:cs="Times New Roman"/>
          <w:spacing w:val="-2"/>
          <w:sz w:val="28"/>
          <w:szCs w:val="28"/>
        </w:rPr>
        <w:t>В</w:t>
      </w:r>
      <w:r w:rsidR="00A43237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A43237" w:rsidRPr="00A43237">
        <w:rPr>
          <w:rFonts w:ascii="Times New Roman" w:hAnsi="Times New Roman" w:cs="Times New Roman"/>
          <w:spacing w:val="-2"/>
          <w:sz w:val="28"/>
          <w:szCs w:val="28"/>
        </w:rPr>
        <w:t xml:space="preserve"> ученую степень кандидата экономических наук.</w:t>
      </w:r>
    </w:p>
    <w:p w14:paraId="2F0370CF" w14:textId="44E491A1" w:rsidR="008E298A" w:rsidRPr="004A6477" w:rsidRDefault="00873603" w:rsidP="004B077F">
      <w:pPr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При проведении </w:t>
      </w:r>
      <w:r w:rsidR="008A5384" w:rsidRPr="004A6477">
        <w:rPr>
          <w:rFonts w:ascii="Times New Roman" w:hAnsi="Times New Roman" w:cs="Times New Roman"/>
          <w:sz w:val="28"/>
          <w:szCs w:val="28"/>
        </w:rPr>
        <w:t>тайного</w:t>
      </w:r>
      <w:r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голосования диссертационный совет в количестве   </w:t>
      </w:r>
      <w:r w:rsidR="00066D2B">
        <w:rPr>
          <w:rFonts w:ascii="Times New Roman" w:hAnsi="Times New Roman" w:cs="Times New Roman"/>
          <w:sz w:val="28"/>
          <w:szCs w:val="28"/>
        </w:rPr>
        <w:t>17</w:t>
      </w:r>
      <w:r w:rsidR="006E206B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человек, из них </w:t>
      </w:r>
      <w:r w:rsidR="00066D2B">
        <w:rPr>
          <w:rFonts w:ascii="Times New Roman" w:hAnsi="Times New Roman" w:cs="Times New Roman"/>
          <w:sz w:val="28"/>
          <w:szCs w:val="28"/>
        </w:rPr>
        <w:t>6</w:t>
      </w:r>
      <w:r w:rsidR="004020DB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докторов наук по специальности </w:t>
      </w:r>
      <w:r w:rsidR="00FC0827" w:rsidRPr="004A6477">
        <w:rPr>
          <w:rFonts w:ascii="Times New Roman" w:hAnsi="Times New Roman" w:cs="Times New Roman"/>
          <w:sz w:val="28"/>
          <w:szCs w:val="28"/>
        </w:rPr>
        <w:t>5.2.</w:t>
      </w:r>
      <w:r w:rsidR="00A43237">
        <w:rPr>
          <w:rFonts w:ascii="Times New Roman" w:hAnsi="Times New Roman" w:cs="Times New Roman"/>
          <w:sz w:val="28"/>
          <w:szCs w:val="28"/>
        </w:rPr>
        <w:t>4</w:t>
      </w:r>
      <w:r w:rsidR="00FC0827" w:rsidRPr="004A6477">
        <w:rPr>
          <w:rFonts w:ascii="Times New Roman" w:hAnsi="Times New Roman" w:cs="Times New Roman"/>
          <w:sz w:val="28"/>
          <w:szCs w:val="28"/>
        </w:rPr>
        <w:t>.</w:t>
      </w:r>
      <w:r w:rsidR="00A43237">
        <w:rPr>
          <w:rFonts w:ascii="Times New Roman" w:hAnsi="Times New Roman" w:cs="Times New Roman"/>
          <w:sz w:val="28"/>
          <w:szCs w:val="28"/>
        </w:rPr>
        <w:t xml:space="preserve"> Финансы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, участвовавших в заседании, из </w:t>
      </w:r>
      <w:r w:rsidR="00612019" w:rsidRPr="004A6477">
        <w:rPr>
          <w:rFonts w:ascii="Times New Roman" w:hAnsi="Times New Roman" w:cs="Times New Roman"/>
          <w:sz w:val="28"/>
          <w:szCs w:val="28"/>
        </w:rPr>
        <w:t>18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 человек, входящих в состав совета, дополнительно введены на разовую защиту – </w:t>
      </w:r>
      <w:r w:rsidR="00B446B7" w:rsidRPr="004A6477">
        <w:rPr>
          <w:rFonts w:ascii="Times New Roman" w:hAnsi="Times New Roman" w:cs="Times New Roman"/>
          <w:sz w:val="28"/>
          <w:szCs w:val="28"/>
        </w:rPr>
        <w:t xml:space="preserve">0 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человек, проголосовали: за – </w:t>
      </w:r>
      <w:r w:rsidR="00066D2B">
        <w:rPr>
          <w:rFonts w:ascii="Times New Roman" w:hAnsi="Times New Roman" w:cs="Times New Roman"/>
          <w:sz w:val="28"/>
          <w:szCs w:val="28"/>
        </w:rPr>
        <w:t>17</w:t>
      </w:r>
      <w:r w:rsidR="008E298A" w:rsidRPr="004A6477">
        <w:rPr>
          <w:rFonts w:ascii="Times New Roman" w:hAnsi="Times New Roman" w:cs="Times New Roman"/>
          <w:sz w:val="28"/>
          <w:szCs w:val="28"/>
        </w:rPr>
        <w:t>, против –</w:t>
      </w:r>
      <w:r w:rsidR="006D7F9C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1A5F84">
        <w:rPr>
          <w:rFonts w:ascii="Times New Roman" w:hAnsi="Times New Roman" w:cs="Times New Roman"/>
          <w:sz w:val="28"/>
          <w:szCs w:val="28"/>
        </w:rPr>
        <w:t>нет</w:t>
      </w:r>
      <w:r w:rsidR="00CB40D5" w:rsidRPr="004A6477">
        <w:rPr>
          <w:rFonts w:ascii="Times New Roman" w:hAnsi="Times New Roman" w:cs="Times New Roman"/>
          <w:sz w:val="28"/>
          <w:szCs w:val="28"/>
        </w:rPr>
        <w:t>,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8A5384" w:rsidRPr="004A6477">
        <w:rPr>
          <w:rFonts w:ascii="Times New Roman" w:hAnsi="Times New Roman" w:cs="Times New Roman"/>
          <w:sz w:val="28"/>
          <w:szCs w:val="28"/>
        </w:rPr>
        <w:t>недействительных бюллетеней</w:t>
      </w:r>
      <w:r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B446B7" w:rsidRPr="004A6477">
        <w:rPr>
          <w:rFonts w:ascii="Times New Roman" w:hAnsi="Times New Roman" w:cs="Times New Roman"/>
          <w:sz w:val="28"/>
          <w:szCs w:val="28"/>
        </w:rPr>
        <w:t xml:space="preserve">– </w:t>
      </w:r>
      <w:r w:rsidR="00066D2B">
        <w:rPr>
          <w:rFonts w:ascii="Times New Roman" w:hAnsi="Times New Roman" w:cs="Times New Roman"/>
          <w:sz w:val="28"/>
          <w:szCs w:val="28"/>
        </w:rPr>
        <w:t>нет</w:t>
      </w:r>
      <w:r w:rsidR="00CB40D5" w:rsidRPr="004A6477">
        <w:rPr>
          <w:rFonts w:ascii="Times New Roman" w:hAnsi="Times New Roman" w:cs="Times New Roman"/>
          <w:sz w:val="28"/>
          <w:szCs w:val="28"/>
        </w:rPr>
        <w:t>.</w:t>
      </w:r>
    </w:p>
    <w:p w14:paraId="320B9303" w14:textId="77777777" w:rsidR="008E298A" w:rsidRPr="004A6477" w:rsidRDefault="008E298A" w:rsidP="004B077F">
      <w:pPr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706F46" w14:textId="38A74A2E" w:rsidR="00A82CFA" w:rsidRPr="004A6477" w:rsidRDefault="00A82CFA" w:rsidP="004B077F">
      <w:pPr>
        <w:suppressAutoHyphens/>
        <w:autoSpaceDE w:val="0"/>
        <w:autoSpaceDN w:val="0"/>
        <w:adjustRightInd w:val="0"/>
        <w:spacing w:after="0" w:line="34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A6477">
        <w:rPr>
          <w:rFonts w:ascii="Times New Roman" w:hAnsi="Times New Roman" w:cs="Times New Roman"/>
          <w:sz w:val="28"/>
          <w:szCs w:val="28"/>
        </w:rPr>
        <w:t>Председатель  диссертационного</w:t>
      </w:r>
      <w:proofErr w:type="gramEnd"/>
      <w:r w:rsidRPr="004A6477">
        <w:rPr>
          <w:rFonts w:ascii="Times New Roman" w:hAnsi="Times New Roman" w:cs="Times New Roman"/>
          <w:sz w:val="28"/>
          <w:szCs w:val="28"/>
        </w:rPr>
        <w:t xml:space="preserve"> со</w:t>
      </w:r>
      <w:r w:rsidR="00943C2C" w:rsidRPr="004A6477">
        <w:rPr>
          <w:rFonts w:ascii="Times New Roman" w:hAnsi="Times New Roman" w:cs="Times New Roman"/>
          <w:sz w:val="28"/>
          <w:szCs w:val="28"/>
        </w:rPr>
        <w:t xml:space="preserve">вета                       </w:t>
      </w:r>
      <w:proofErr w:type="spellStart"/>
      <w:r w:rsidRPr="004A6477">
        <w:rPr>
          <w:rFonts w:ascii="Times New Roman" w:hAnsi="Times New Roman" w:cs="Times New Roman"/>
          <w:sz w:val="28"/>
          <w:szCs w:val="28"/>
        </w:rPr>
        <w:t>Ушвицкий</w:t>
      </w:r>
      <w:proofErr w:type="spellEnd"/>
      <w:r w:rsidRPr="004A6477">
        <w:rPr>
          <w:rFonts w:ascii="Times New Roman" w:hAnsi="Times New Roman" w:cs="Times New Roman"/>
          <w:sz w:val="28"/>
          <w:szCs w:val="28"/>
        </w:rPr>
        <w:t xml:space="preserve"> Лев Исакович </w:t>
      </w:r>
    </w:p>
    <w:p w14:paraId="4C699E48" w14:textId="77777777" w:rsidR="00A82CFA" w:rsidRPr="004A6477" w:rsidRDefault="00A82CFA" w:rsidP="004B077F">
      <w:pPr>
        <w:suppressAutoHyphens/>
        <w:autoSpaceDE w:val="0"/>
        <w:autoSpaceDN w:val="0"/>
        <w:adjustRightInd w:val="0"/>
        <w:spacing w:after="0" w:line="348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A9A0E03" w14:textId="77777777" w:rsidR="001A5F84" w:rsidRDefault="001A5F84" w:rsidP="004B077F">
      <w:pPr>
        <w:suppressAutoHyphens/>
        <w:autoSpaceDE w:val="0"/>
        <w:autoSpaceDN w:val="0"/>
        <w:adjustRightInd w:val="0"/>
        <w:spacing w:after="0" w:line="34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E9FF6F" w14:textId="0FB3AA54" w:rsidR="00A82CFA" w:rsidRPr="004A6477" w:rsidRDefault="00A82CFA" w:rsidP="004B077F">
      <w:pPr>
        <w:suppressAutoHyphens/>
        <w:autoSpaceDE w:val="0"/>
        <w:autoSpaceDN w:val="0"/>
        <w:adjustRightInd w:val="0"/>
        <w:spacing w:after="0" w:line="34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Ученый секретарь диссертаци</w:t>
      </w:r>
      <w:r w:rsidR="00943C2C" w:rsidRPr="004A6477">
        <w:rPr>
          <w:rFonts w:ascii="Times New Roman" w:hAnsi="Times New Roman" w:cs="Times New Roman"/>
          <w:sz w:val="28"/>
          <w:szCs w:val="28"/>
        </w:rPr>
        <w:t xml:space="preserve">онного совета                 </w:t>
      </w:r>
      <w:r w:rsidR="00B8516A" w:rsidRPr="004A6477">
        <w:rPr>
          <w:rFonts w:ascii="Times New Roman" w:hAnsi="Times New Roman" w:cs="Times New Roman"/>
          <w:sz w:val="28"/>
          <w:szCs w:val="28"/>
        </w:rPr>
        <w:t xml:space="preserve">  </w:t>
      </w:r>
      <w:r w:rsidRPr="004A6477">
        <w:rPr>
          <w:rFonts w:ascii="Times New Roman" w:hAnsi="Times New Roman" w:cs="Times New Roman"/>
          <w:sz w:val="28"/>
          <w:szCs w:val="28"/>
        </w:rPr>
        <w:t xml:space="preserve"> Година Ольга Викторовна </w:t>
      </w:r>
    </w:p>
    <w:p w14:paraId="24CA4B87" w14:textId="77777777" w:rsidR="00976897" w:rsidRPr="004A6477" w:rsidRDefault="00976897" w:rsidP="004B077F">
      <w:pPr>
        <w:widowControl w:val="0"/>
        <w:spacing w:after="0" w:line="348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4B378FE" w14:textId="672F0CB5" w:rsidR="00A82CFA" w:rsidRPr="004A6477" w:rsidRDefault="00ED4599" w:rsidP="004B077F">
      <w:pPr>
        <w:widowControl w:val="0"/>
        <w:spacing w:after="0" w:line="348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A6477">
        <w:rPr>
          <w:rFonts w:ascii="Times New Roman" w:hAnsi="Times New Roman" w:cs="Times New Roman"/>
          <w:iCs/>
          <w:sz w:val="28"/>
          <w:szCs w:val="28"/>
        </w:rPr>
        <w:t>0</w:t>
      </w:r>
      <w:r w:rsidR="00D06A9A" w:rsidRPr="004A6477">
        <w:rPr>
          <w:rFonts w:ascii="Times New Roman" w:hAnsi="Times New Roman" w:cs="Times New Roman"/>
          <w:iCs/>
          <w:sz w:val="28"/>
          <w:szCs w:val="28"/>
        </w:rPr>
        <w:t>2</w:t>
      </w:r>
      <w:r w:rsidR="00CD5BCB" w:rsidRPr="004A6477">
        <w:rPr>
          <w:rFonts w:ascii="Times New Roman" w:hAnsi="Times New Roman" w:cs="Times New Roman"/>
          <w:iCs/>
          <w:sz w:val="28"/>
          <w:szCs w:val="28"/>
        </w:rPr>
        <w:t>.</w:t>
      </w:r>
      <w:r w:rsidR="00A43237">
        <w:rPr>
          <w:rFonts w:ascii="Times New Roman" w:hAnsi="Times New Roman" w:cs="Times New Roman"/>
          <w:iCs/>
          <w:sz w:val="28"/>
          <w:szCs w:val="28"/>
        </w:rPr>
        <w:t>07</w:t>
      </w:r>
      <w:r w:rsidR="00CD5BCB" w:rsidRPr="004A6477">
        <w:rPr>
          <w:rFonts w:ascii="Times New Roman" w:hAnsi="Times New Roman" w:cs="Times New Roman"/>
          <w:iCs/>
          <w:sz w:val="28"/>
          <w:szCs w:val="28"/>
        </w:rPr>
        <w:t>.202</w:t>
      </w:r>
      <w:r w:rsidR="00A43237">
        <w:rPr>
          <w:rFonts w:ascii="Times New Roman" w:hAnsi="Times New Roman" w:cs="Times New Roman"/>
          <w:iCs/>
          <w:sz w:val="28"/>
          <w:szCs w:val="28"/>
        </w:rPr>
        <w:t>6</w:t>
      </w:r>
      <w:bookmarkEnd w:id="0"/>
    </w:p>
    <w:sectPr w:rsidR="00A82CFA" w:rsidRPr="004A6477" w:rsidSect="00535EA9">
      <w:footerReference w:type="default" r:id="rId8"/>
      <w:pgSz w:w="11906" w:h="16838"/>
      <w:pgMar w:top="1134" w:right="567" w:bottom="851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EF4983" w14:textId="77777777" w:rsidR="00E551F9" w:rsidRDefault="00E551F9" w:rsidP="00E25B4E">
      <w:pPr>
        <w:spacing w:after="0" w:line="240" w:lineRule="auto"/>
      </w:pPr>
      <w:r>
        <w:separator/>
      </w:r>
    </w:p>
  </w:endnote>
  <w:endnote w:type="continuationSeparator" w:id="0">
    <w:p w14:paraId="63D76ECB" w14:textId="77777777" w:rsidR="00E551F9" w:rsidRDefault="00E551F9" w:rsidP="00E2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0000000000000000000"/>
    <w:charset w:val="CC"/>
    <w:family w:val="roman"/>
    <w:notTrueType/>
    <w:pitch w:val="default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444011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F724D09" w14:textId="653405D5" w:rsidR="001505CF" w:rsidRPr="006853E1" w:rsidRDefault="001505CF" w:rsidP="006853E1">
        <w:pPr>
          <w:pStyle w:val="a7"/>
          <w:jc w:val="center"/>
          <w:rPr>
            <w:rFonts w:ascii="Times New Roman" w:hAnsi="Times New Roman" w:cs="Times New Roman"/>
          </w:rPr>
        </w:pPr>
        <w:r w:rsidRPr="00EF53EF">
          <w:rPr>
            <w:rFonts w:ascii="Times New Roman" w:hAnsi="Times New Roman" w:cs="Times New Roman"/>
          </w:rPr>
          <w:fldChar w:fldCharType="begin"/>
        </w:r>
        <w:r w:rsidRPr="00EF53EF">
          <w:rPr>
            <w:rFonts w:ascii="Times New Roman" w:hAnsi="Times New Roman" w:cs="Times New Roman"/>
          </w:rPr>
          <w:instrText>PAGE   \* MERGEFORMAT</w:instrText>
        </w:r>
        <w:r w:rsidRPr="00EF53EF">
          <w:rPr>
            <w:rFonts w:ascii="Times New Roman" w:hAnsi="Times New Roman" w:cs="Times New Roman"/>
          </w:rPr>
          <w:fldChar w:fldCharType="separate"/>
        </w:r>
        <w:r w:rsidR="00704597">
          <w:rPr>
            <w:rFonts w:ascii="Times New Roman" w:hAnsi="Times New Roman" w:cs="Times New Roman"/>
            <w:noProof/>
          </w:rPr>
          <w:t>7</w:t>
        </w:r>
        <w:r w:rsidRPr="00EF53E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A504C9" w14:textId="77777777" w:rsidR="00E551F9" w:rsidRDefault="00E551F9" w:rsidP="00E25B4E">
      <w:pPr>
        <w:spacing w:after="0" w:line="240" w:lineRule="auto"/>
      </w:pPr>
      <w:r>
        <w:separator/>
      </w:r>
    </w:p>
  </w:footnote>
  <w:footnote w:type="continuationSeparator" w:id="0">
    <w:p w14:paraId="0BDE1A7A" w14:textId="77777777" w:rsidR="00E551F9" w:rsidRDefault="00E551F9" w:rsidP="00E25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53797"/>
    <w:multiLevelType w:val="multilevel"/>
    <w:tmpl w:val="A95CB71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CBF55B6"/>
    <w:multiLevelType w:val="hybridMultilevel"/>
    <w:tmpl w:val="E0F0050C"/>
    <w:lvl w:ilvl="0" w:tplc="200E3E64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09C13CB"/>
    <w:multiLevelType w:val="hybridMultilevel"/>
    <w:tmpl w:val="34E6A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17001"/>
    <w:multiLevelType w:val="hybridMultilevel"/>
    <w:tmpl w:val="22F6AAB2"/>
    <w:lvl w:ilvl="0" w:tplc="3F32E358">
      <w:start w:val="7"/>
      <w:numFmt w:val="decimal"/>
      <w:lvlText w:val="%1."/>
      <w:lvlJc w:val="left"/>
      <w:pPr>
        <w:ind w:left="1069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063397"/>
    <w:multiLevelType w:val="hybridMultilevel"/>
    <w:tmpl w:val="C1C4E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5E1DF3"/>
    <w:multiLevelType w:val="hybridMultilevel"/>
    <w:tmpl w:val="C520DBE8"/>
    <w:lvl w:ilvl="0" w:tplc="D6341DDC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3D4"/>
    <w:rsid w:val="00001BA1"/>
    <w:rsid w:val="00003723"/>
    <w:rsid w:val="000056D9"/>
    <w:rsid w:val="00005862"/>
    <w:rsid w:val="0000660B"/>
    <w:rsid w:val="00010C9D"/>
    <w:rsid w:val="000166CA"/>
    <w:rsid w:val="00021432"/>
    <w:rsid w:val="0002236D"/>
    <w:rsid w:val="00022B11"/>
    <w:rsid w:val="000237D5"/>
    <w:rsid w:val="000245F8"/>
    <w:rsid w:val="00025DE9"/>
    <w:rsid w:val="00027BB2"/>
    <w:rsid w:val="00030900"/>
    <w:rsid w:val="000313F3"/>
    <w:rsid w:val="00031F69"/>
    <w:rsid w:val="00033488"/>
    <w:rsid w:val="00033B22"/>
    <w:rsid w:val="0003605B"/>
    <w:rsid w:val="000403C6"/>
    <w:rsid w:val="0004127C"/>
    <w:rsid w:val="00044270"/>
    <w:rsid w:val="00050831"/>
    <w:rsid w:val="000536FD"/>
    <w:rsid w:val="00053CE9"/>
    <w:rsid w:val="000542DA"/>
    <w:rsid w:val="000545F3"/>
    <w:rsid w:val="000564F4"/>
    <w:rsid w:val="00056F28"/>
    <w:rsid w:val="00061E12"/>
    <w:rsid w:val="00063762"/>
    <w:rsid w:val="00064B60"/>
    <w:rsid w:val="00066D2B"/>
    <w:rsid w:val="00067DA0"/>
    <w:rsid w:val="000718CF"/>
    <w:rsid w:val="00071CCF"/>
    <w:rsid w:val="00073E67"/>
    <w:rsid w:val="00075F87"/>
    <w:rsid w:val="00077FEC"/>
    <w:rsid w:val="000874F7"/>
    <w:rsid w:val="00092267"/>
    <w:rsid w:val="00092348"/>
    <w:rsid w:val="00092B3C"/>
    <w:rsid w:val="0009322A"/>
    <w:rsid w:val="00093D4A"/>
    <w:rsid w:val="00097376"/>
    <w:rsid w:val="000A11A1"/>
    <w:rsid w:val="000A1874"/>
    <w:rsid w:val="000A2A42"/>
    <w:rsid w:val="000A6365"/>
    <w:rsid w:val="000A71E6"/>
    <w:rsid w:val="000B2265"/>
    <w:rsid w:val="000B4DC6"/>
    <w:rsid w:val="000B548E"/>
    <w:rsid w:val="000B6689"/>
    <w:rsid w:val="000B79FA"/>
    <w:rsid w:val="000B7CEC"/>
    <w:rsid w:val="000C07A7"/>
    <w:rsid w:val="000D14E4"/>
    <w:rsid w:val="000D1C17"/>
    <w:rsid w:val="000D3CAE"/>
    <w:rsid w:val="000D45B4"/>
    <w:rsid w:val="000D7FAB"/>
    <w:rsid w:val="000E39A9"/>
    <w:rsid w:val="000E4594"/>
    <w:rsid w:val="000E6BF7"/>
    <w:rsid w:val="000E6D74"/>
    <w:rsid w:val="000E78F9"/>
    <w:rsid w:val="000F6CA3"/>
    <w:rsid w:val="000F6F58"/>
    <w:rsid w:val="000F6F74"/>
    <w:rsid w:val="001012E2"/>
    <w:rsid w:val="00102176"/>
    <w:rsid w:val="00102796"/>
    <w:rsid w:val="00103C78"/>
    <w:rsid w:val="00103E97"/>
    <w:rsid w:val="00104699"/>
    <w:rsid w:val="001102AA"/>
    <w:rsid w:val="001123E7"/>
    <w:rsid w:val="001144F7"/>
    <w:rsid w:val="00116A8A"/>
    <w:rsid w:val="00116F1E"/>
    <w:rsid w:val="00121EBA"/>
    <w:rsid w:val="00122CAF"/>
    <w:rsid w:val="00126098"/>
    <w:rsid w:val="00126907"/>
    <w:rsid w:val="00130C09"/>
    <w:rsid w:val="00131329"/>
    <w:rsid w:val="00132506"/>
    <w:rsid w:val="001340B8"/>
    <w:rsid w:val="00134443"/>
    <w:rsid w:val="00136DAD"/>
    <w:rsid w:val="00141B0D"/>
    <w:rsid w:val="0014378F"/>
    <w:rsid w:val="00146420"/>
    <w:rsid w:val="00150058"/>
    <w:rsid w:val="001505CF"/>
    <w:rsid w:val="00150ABF"/>
    <w:rsid w:val="001510D2"/>
    <w:rsid w:val="001519E9"/>
    <w:rsid w:val="00152DF2"/>
    <w:rsid w:val="001543CF"/>
    <w:rsid w:val="0015532F"/>
    <w:rsid w:val="00161943"/>
    <w:rsid w:val="001637D5"/>
    <w:rsid w:val="00163BFD"/>
    <w:rsid w:val="001647D3"/>
    <w:rsid w:val="001650FE"/>
    <w:rsid w:val="00166890"/>
    <w:rsid w:val="001758AF"/>
    <w:rsid w:val="00193CD9"/>
    <w:rsid w:val="00194001"/>
    <w:rsid w:val="001A3448"/>
    <w:rsid w:val="001A3988"/>
    <w:rsid w:val="001A3CC5"/>
    <w:rsid w:val="001A551C"/>
    <w:rsid w:val="001A5EA6"/>
    <w:rsid w:val="001A5F84"/>
    <w:rsid w:val="001A62A1"/>
    <w:rsid w:val="001B423B"/>
    <w:rsid w:val="001B6A3F"/>
    <w:rsid w:val="001B7800"/>
    <w:rsid w:val="001C2528"/>
    <w:rsid w:val="001C2EF5"/>
    <w:rsid w:val="001C46CA"/>
    <w:rsid w:val="001C716F"/>
    <w:rsid w:val="001E0895"/>
    <w:rsid w:val="001E545E"/>
    <w:rsid w:val="001E5BC5"/>
    <w:rsid w:val="001E5FAD"/>
    <w:rsid w:val="001E6A7C"/>
    <w:rsid w:val="0020092A"/>
    <w:rsid w:val="0020114A"/>
    <w:rsid w:val="0020150C"/>
    <w:rsid w:val="00201A8E"/>
    <w:rsid w:val="002027F3"/>
    <w:rsid w:val="00202E93"/>
    <w:rsid w:val="00203242"/>
    <w:rsid w:val="00210DC7"/>
    <w:rsid w:val="00211A82"/>
    <w:rsid w:val="0021361C"/>
    <w:rsid w:val="00214516"/>
    <w:rsid w:val="002147BA"/>
    <w:rsid w:val="002213CF"/>
    <w:rsid w:val="0022424F"/>
    <w:rsid w:val="00225520"/>
    <w:rsid w:val="00232165"/>
    <w:rsid w:val="00232F1E"/>
    <w:rsid w:val="00237978"/>
    <w:rsid w:val="00237EE6"/>
    <w:rsid w:val="00240077"/>
    <w:rsid w:val="0024601E"/>
    <w:rsid w:val="002513DD"/>
    <w:rsid w:val="00251A27"/>
    <w:rsid w:val="00253CC0"/>
    <w:rsid w:val="00254769"/>
    <w:rsid w:val="00254E09"/>
    <w:rsid w:val="00254FDD"/>
    <w:rsid w:val="002568A9"/>
    <w:rsid w:val="00257822"/>
    <w:rsid w:val="00257C31"/>
    <w:rsid w:val="00261E95"/>
    <w:rsid w:val="0026294A"/>
    <w:rsid w:val="0026603C"/>
    <w:rsid w:val="00266E36"/>
    <w:rsid w:val="00272745"/>
    <w:rsid w:val="002727BB"/>
    <w:rsid w:val="00274886"/>
    <w:rsid w:val="00276E03"/>
    <w:rsid w:val="00277265"/>
    <w:rsid w:val="002862A4"/>
    <w:rsid w:val="0028656C"/>
    <w:rsid w:val="00286CF0"/>
    <w:rsid w:val="00290766"/>
    <w:rsid w:val="00292934"/>
    <w:rsid w:val="00296DA8"/>
    <w:rsid w:val="00297336"/>
    <w:rsid w:val="002A07D4"/>
    <w:rsid w:val="002A457B"/>
    <w:rsid w:val="002A59B8"/>
    <w:rsid w:val="002A737B"/>
    <w:rsid w:val="002B5782"/>
    <w:rsid w:val="002B79D0"/>
    <w:rsid w:val="002C1EE1"/>
    <w:rsid w:val="002C3FE3"/>
    <w:rsid w:val="002C46AF"/>
    <w:rsid w:val="002C4994"/>
    <w:rsid w:val="002C6E6C"/>
    <w:rsid w:val="002D01BA"/>
    <w:rsid w:val="002D300A"/>
    <w:rsid w:val="002D5845"/>
    <w:rsid w:val="002D731E"/>
    <w:rsid w:val="002D7959"/>
    <w:rsid w:val="002E0174"/>
    <w:rsid w:val="002E255C"/>
    <w:rsid w:val="002E25F4"/>
    <w:rsid w:val="002E3025"/>
    <w:rsid w:val="002E4CC2"/>
    <w:rsid w:val="002E6496"/>
    <w:rsid w:val="002E66C4"/>
    <w:rsid w:val="002E7C5E"/>
    <w:rsid w:val="002F0B19"/>
    <w:rsid w:val="002F0F61"/>
    <w:rsid w:val="002F5049"/>
    <w:rsid w:val="002F7D5D"/>
    <w:rsid w:val="00302C54"/>
    <w:rsid w:val="00302C9B"/>
    <w:rsid w:val="0030436D"/>
    <w:rsid w:val="00304E91"/>
    <w:rsid w:val="003055D5"/>
    <w:rsid w:val="00312B74"/>
    <w:rsid w:val="00321E1F"/>
    <w:rsid w:val="00323A79"/>
    <w:rsid w:val="00325DB0"/>
    <w:rsid w:val="003368A3"/>
    <w:rsid w:val="003422D9"/>
    <w:rsid w:val="00343C8A"/>
    <w:rsid w:val="00344185"/>
    <w:rsid w:val="00346CE9"/>
    <w:rsid w:val="00350BFF"/>
    <w:rsid w:val="00350C2A"/>
    <w:rsid w:val="00350E9C"/>
    <w:rsid w:val="00351135"/>
    <w:rsid w:val="00354D14"/>
    <w:rsid w:val="003553D4"/>
    <w:rsid w:val="00356A94"/>
    <w:rsid w:val="003602BC"/>
    <w:rsid w:val="00362B8D"/>
    <w:rsid w:val="00367D97"/>
    <w:rsid w:val="00367D99"/>
    <w:rsid w:val="003708FC"/>
    <w:rsid w:val="00373366"/>
    <w:rsid w:val="00373B99"/>
    <w:rsid w:val="00375705"/>
    <w:rsid w:val="00376F86"/>
    <w:rsid w:val="00377315"/>
    <w:rsid w:val="00377CDA"/>
    <w:rsid w:val="00377F34"/>
    <w:rsid w:val="0038470F"/>
    <w:rsid w:val="00386D6D"/>
    <w:rsid w:val="0039037B"/>
    <w:rsid w:val="0039398E"/>
    <w:rsid w:val="003958EB"/>
    <w:rsid w:val="00397537"/>
    <w:rsid w:val="003A03C5"/>
    <w:rsid w:val="003A15D2"/>
    <w:rsid w:val="003A3EDF"/>
    <w:rsid w:val="003A6DB2"/>
    <w:rsid w:val="003B0583"/>
    <w:rsid w:val="003B24C7"/>
    <w:rsid w:val="003B2F21"/>
    <w:rsid w:val="003B2FD9"/>
    <w:rsid w:val="003B3019"/>
    <w:rsid w:val="003B329F"/>
    <w:rsid w:val="003B3C9A"/>
    <w:rsid w:val="003B668A"/>
    <w:rsid w:val="003C26CB"/>
    <w:rsid w:val="003C4547"/>
    <w:rsid w:val="003C64B8"/>
    <w:rsid w:val="003D1A64"/>
    <w:rsid w:val="003D20EC"/>
    <w:rsid w:val="003D5C1F"/>
    <w:rsid w:val="003E038D"/>
    <w:rsid w:val="003E1596"/>
    <w:rsid w:val="003E30CE"/>
    <w:rsid w:val="003E4CEC"/>
    <w:rsid w:val="003E788A"/>
    <w:rsid w:val="003E797A"/>
    <w:rsid w:val="003F2046"/>
    <w:rsid w:val="003F3A8E"/>
    <w:rsid w:val="003F5CFF"/>
    <w:rsid w:val="0040056B"/>
    <w:rsid w:val="004020DB"/>
    <w:rsid w:val="00403DCF"/>
    <w:rsid w:val="00404A60"/>
    <w:rsid w:val="004050F0"/>
    <w:rsid w:val="00411132"/>
    <w:rsid w:val="00414A17"/>
    <w:rsid w:val="00420E58"/>
    <w:rsid w:val="00425425"/>
    <w:rsid w:val="00430F74"/>
    <w:rsid w:val="00432A91"/>
    <w:rsid w:val="00433240"/>
    <w:rsid w:val="004336CA"/>
    <w:rsid w:val="00434BCE"/>
    <w:rsid w:val="00440427"/>
    <w:rsid w:val="00441D5A"/>
    <w:rsid w:val="00442FF7"/>
    <w:rsid w:val="0044330C"/>
    <w:rsid w:val="00443406"/>
    <w:rsid w:val="00452A48"/>
    <w:rsid w:val="004539FC"/>
    <w:rsid w:val="00453A5A"/>
    <w:rsid w:val="00457627"/>
    <w:rsid w:val="004579F0"/>
    <w:rsid w:val="00466B99"/>
    <w:rsid w:val="0047168B"/>
    <w:rsid w:val="0047205D"/>
    <w:rsid w:val="00473B58"/>
    <w:rsid w:val="00476302"/>
    <w:rsid w:val="00483012"/>
    <w:rsid w:val="004862C4"/>
    <w:rsid w:val="00486A10"/>
    <w:rsid w:val="00487ED6"/>
    <w:rsid w:val="00490AE6"/>
    <w:rsid w:val="00492805"/>
    <w:rsid w:val="004950E9"/>
    <w:rsid w:val="00495371"/>
    <w:rsid w:val="00495B47"/>
    <w:rsid w:val="004A176B"/>
    <w:rsid w:val="004A5410"/>
    <w:rsid w:val="004A6477"/>
    <w:rsid w:val="004A7969"/>
    <w:rsid w:val="004B077F"/>
    <w:rsid w:val="004B0812"/>
    <w:rsid w:val="004B27BC"/>
    <w:rsid w:val="004B3CCB"/>
    <w:rsid w:val="004B4DB6"/>
    <w:rsid w:val="004B58EF"/>
    <w:rsid w:val="004C2159"/>
    <w:rsid w:val="004C2474"/>
    <w:rsid w:val="004C6486"/>
    <w:rsid w:val="004C6CC1"/>
    <w:rsid w:val="004C71EA"/>
    <w:rsid w:val="004D24DC"/>
    <w:rsid w:val="004D3407"/>
    <w:rsid w:val="004D5EE7"/>
    <w:rsid w:val="004D6DCD"/>
    <w:rsid w:val="004D7736"/>
    <w:rsid w:val="004E65C7"/>
    <w:rsid w:val="004E77FD"/>
    <w:rsid w:val="004E7AF2"/>
    <w:rsid w:val="004F074B"/>
    <w:rsid w:val="004F52E3"/>
    <w:rsid w:val="005014BA"/>
    <w:rsid w:val="0050487F"/>
    <w:rsid w:val="00506F07"/>
    <w:rsid w:val="005076FB"/>
    <w:rsid w:val="0051172F"/>
    <w:rsid w:val="005131FC"/>
    <w:rsid w:val="00513E8A"/>
    <w:rsid w:val="0052039F"/>
    <w:rsid w:val="005204AD"/>
    <w:rsid w:val="005207A7"/>
    <w:rsid w:val="005257F4"/>
    <w:rsid w:val="00525F5A"/>
    <w:rsid w:val="005319ED"/>
    <w:rsid w:val="005357C9"/>
    <w:rsid w:val="00535EA9"/>
    <w:rsid w:val="00540620"/>
    <w:rsid w:val="005413AE"/>
    <w:rsid w:val="005415D6"/>
    <w:rsid w:val="00541953"/>
    <w:rsid w:val="00550258"/>
    <w:rsid w:val="005506A9"/>
    <w:rsid w:val="00560EA8"/>
    <w:rsid w:val="00563D83"/>
    <w:rsid w:val="0056435A"/>
    <w:rsid w:val="005657F4"/>
    <w:rsid w:val="0056632C"/>
    <w:rsid w:val="005715E3"/>
    <w:rsid w:val="00573D7D"/>
    <w:rsid w:val="005773DE"/>
    <w:rsid w:val="00577441"/>
    <w:rsid w:val="005779C1"/>
    <w:rsid w:val="0058045E"/>
    <w:rsid w:val="00581F03"/>
    <w:rsid w:val="00582842"/>
    <w:rsid w:val="00585461"/>
    <w:rsid w:val="0058615B"/>
    <w:rsid w:val="0059055F"/>
    <w:rsid w:val="00591577"/>
    <w:rsid w:val="00591F4E"/>
    <w:rsid w:val="005957B1"/>
    <w:rsid w:val="00595BAD"/>
    <w:rsid w:val="00595ED7"/>
    <w:rsid w:val="00597D9A"/>
    <w:rsid w:val="005A2573"/>
    <w:rsid w:val="005A3D1D"/>
    <w:rsid w:val="005A44AD"/>
    <w:rsid w:val="005A5D35"/>
    <w:rsid w:val="005B1812"/>
    <w:rsid w:val="005B1DF5"/>
    <w:rsid w:val="005B3E96"/>
    <w:rsid w:val="005B67B6"/>
    <w:rsid w:val="005C1B99"/>
    <w:rsid w:val="005C587B"/>
    <w:rsid w:val="005C5B75"/>
    <w:rsid w:val="005D51BD"/>
    <w:rsid w:val="005D7D8A"/>
    <w:rsid w:val="005E3A70"/>
    <w:rsid w:val="005F0FE2"/>
    <w:rsid w:val="005F3572"/>
    <w:rsid w:val="005F57F2"/>
    <w:rsid w:val="005F7160"/>
    <w:rsid w:val="00601A60"/>
    <w:rsid w:val="006071C4"/>
    <w:rsid w:val="00607338"/>
    <w:rsid w:val="00612019"/>
    <w:rsid w:val="00612B04"/>
    <w:rsid w:val="00622521"/>
    <w:rsid w:val="00625777"/>
    <w:rsid w:val="0062700F"/>
    <w:rsid w:val="00630364"/>
    <w:rsid w:val="00632A9F"/>
    <w:rsid w:val="006348D1"/>
    <w:rsid w:val="00634971"/>
    <w:rsid w:val="00636390"/>
    <w:rsid w:val="006416D3"/>
    <w:rsid w:val="00643D21"/>
    <w:rsid w:val="006452E7"/>
    <w:rsid w:val="00647A43"/>
    <w:rsid w:val="00650411"/>
    <w:rsid w:val="00652D9B"/>
    <w:rsid w:val="0065332D"/>
    <w:rsid w:val="006544A2"/>
    <w:rsid w:val="006551FB"/>
    <w:rsid w:val="00657B5C"/>
    <w:rsid w:val="0066277F"/>
    <w:rsid w:val="00664E19"/>
    <w:rsid w:val="0066612B"/>
    <w:rsid w:val="006705E1"/>
    <w:rsid w:val="00671ABE"/>
    <w:rsid w:val="00677523"/>
    <w:rsid w:val="0067762C"/>
    <w:rsid w:val="006801E9"/>
    <w:rsid w:val="006810E1"/>
    <w:rsid w:val="006826FA"/>
    <w:rsid w:val="00683B30"/>
    <w:rsid w:val="00684444"/>
    <w:rsid w:val="00684489"/>
    <w:rsid w:val="006851DF"/>
    <w:rsid w:val="006853E1"/>
    <w:rsid w:val="006866FB"/>
    <w:rsid w:val="00690409"/>
    <w:rsid w:val="00691315"/>
    <w:rsid w:val="00691E1E"/>
    <w:rsid w:val="0069785F"/>
    <w:rsid w:val="00697915"/>
    <w:rsid w:val="006A1C0F"/>
    <w:rsid w:val="006A394A"/>
    <w:rsid w:val="006B02A2"/>
    <w:rsid w:val="006B3FF2"/>
    <w:rsid w:val="006B5AC0"/>
    <w:rsid w:val="006B655F"/>
    <w:rsid w:val="006C2992"/>
    <w:rsid w:val="006C59F6"/>
    <w:rsid w:val="006C7344"/>
    <w:rsid w:val="006D0211"/>
    <w:rsid w:val="006D44EB"/>
    <w:rsid w:val="006D7F9C"/>
    <w:rsid w:val="006E0763"/>
    <w:rsid w:val="006E1F4B"/>
    <w:rsid w:val="006E206B"/>
    <w:rsid w:val="006E4DAD"/>
    <w:rsid w:val="006E4F4E"/>
    <w:rsid w:val="006E5A87"/>
    <w:rsid w:val="006E6106"/>
    <w:rsid w:val="006F049E"/>
    <w:rsid w:val="006F17E3"/>
    <w:rsid w:val="006F3989"/>
    <w:rsid w:val="006F63FF"/>
    <w:rsid w:val="006F652E"/>
    <w:rsid w:val="0070325B"/>
    <w:rsid w:val="007036AB"/>
    <w:rsid w:val="00704597"/>
    <w:rsid w:val="00704E5E"/>
    <w:rsid w:val="00711287"/>
    <w:rsid w:val="007117FE"/>
    <w:rsid w:val="00713887"/>
    <w:rsid w:val="007158B8"/>
    <w:rsid w:val="00716A0C"/>
    <w:rsid w:val="00717C63"/>
    <w:rsid w:val="00724031"/>
    <w:rsid w:val="007246A9"/>
    <w:rsid w:val="00727326"/>
    <w:rsid w:val="00734CA5"/>
    <w:rsid w:val="007411E2"/>
    <w:rsid w:val="00741832"/>
    <w:rsid w:val="00742927"/>
    <w:rsid w:val="00743072"/>
    <w:rsid w:val="007435F6"/>
    <w:rsid w:val="0074421B"/>
    <w:rsid w:val="0075134A"/>
    <w:rsid w:val="007615D5"/>
    <w:rsid w:val="00761B19"/>
    <w:rsid w:val="00761B31"/>
    <w:rsid w:val="00763176"/>
    <w:rsid w:val="0076386A"/>
    <w:rsid w:val="00764390"/>
    <w:rsid w:val="00764AF8"/>
    <w:rsid w:val="00767BCB"/>
    <w:rsid w:val="007701A3"/>
    <w:rsid w:val="007706C6"/>
    <w:rsid w:val="00771454"/>
    <w:rsid w:val="00775B71"/>
    <w:rsid w:val="0078342B"/>
    <w:rsid w:val="0079251E"/>
    <w:rsid w:val="007953DF"/>
    <w:rsid w:val="00795B69"/>
    <w:rsid w:val="0079702C"/>
    <w:rsid w:val="007A190B"/>
    <w:rsid w:val="007A31F3"/>
    <w:rsid w:val="007A3E33"/>
    <w:rsid w:val="007A70FD"/>
    <w:rsid w:val="007B12F2"/>
    <w:rsid w:val="007B2A4A"/>
    <w:rsid w:val="007C1E11"/>
    <w:rsid w:val="007C5E2D"/>
    <w:rsid w:val="007C63D8"/>
    <w:rsid w:val="007C6ECC"/>
    <w:rsid w:val="007D493F"/>
    <w:rsid w:val="007E03AA"/>
    <w:rsid w:val="007E191C"/>
    <w:rsid w:val="007E1BAF"/>
    <w:rsid w:val="007E73F3"/>
    <w:rsid w:val="007F10CA"/>
    <w:rsid w:val="007F263D"/>
    <w:rsid w:val="007F7070"/>
    <w:rsid w:val="00805091"/>
    <w:rsid w:val="00810292"/>
    <w:rsid w:val="00811006"/>
    <w:rsid w:val="00811283"/>
    <w:rsid w:val="008125F4"/>
    <w:rsid w:val="00814FCE"/>
    <w:rsid w:val="0081536E"/>
    <w:rsid w:val="00816B38"/>
    <w:rsid w:val="008205E4"/>
    <w:rsid w:val="00820687"/>
    <w:rsid w:val="00820992"/>
    <w:rsid w:val="00821370"/>
    <w:rsid w:val="00821488"/>
    <w:rsid w:val="00821B46"/>
    <w:rsid w:val="008253F4"/>
    <w:rsid w:val="0082611A"/>
    <w:rsid w:val="00832A21"/>
    <w:rsid w:val="008338D4"/>
    <w:rsid w:val="00833CCE"/>
    <w:rsid w:val="008355EF"/>
    <w:rsid w:val="00835605"/>
    <w:rsid w:val="008372C4"/>
    <w:rsid w:val="008404B5"/>
    <w:rsid w:val="00841120"/>
    <w:rsid w:val="008433CE"/>
    <w:rsid w:val="00843E8C"/>
    <w:rsid w:val="008448BB"/>
    <w:rsid w:val="00846071"/>
    <w:rsid w:val="0084610A"/>
    <w:rsid w:val="00851269"/>
    <w:rsid w:val="00851A18"/>
    <w:rsid w:val="008520B6"/>
    <w:rsid w:val="00852C52"/>
    <w:rsid w:val="00854AD0"/>
    <w:rsid w:val="00854B7A"/>
    <w:rsid w:val="008562F7"/>
    <w:rsid w:val="00857F58"/>
    <w:rsid w:val="00860179"/>
    <w:rsid w:val="00861AE6"/>
    <w:rsid w:val="00863513"/>
    <w:rsid w:val="0086486D"/>
    <w:rsid w:val="00865A35"/>
    <w:rsid w:val="00865B50"/>
    <w:rsid w:val="00865C2E"/>
    <w:rsid w:val="00872542"/>
    <w:rsid w:val="00873603"/>
    <w:rsid w:val="00873B75"/>
    <w:rsid w:val="00873D9D"/>
    <w:rsid w:val="008756BF"/>
    <w:rsid w:val="008759C0"/>
    <w:rsid w:val="00881988"/>
    <w:rsid w:val="00884C42"/>
    <w:rsid w:val="008857DF"/>
    <w:rsid w:val="008866C0"/>
    <w:rsid w:val="0088696D"/>
    <w:rsid w:val="00896024"/>
    <w:rsid w:val="008A219D"/>
    <w:rsid w:val="008A24EA"/>
    <w:rsid w:val="008A2C3E"/>
    <w:rsid w:val="008A5384"/>
    <w:rsid w:val="008B4192"/>
    <w:rsid w:val="008B430C"/>
    <w:rsid w:val="008B5C3A"/>
    <w:rsid w:val="008B6322"/>
    <w:rsid w:val="008B7679"/>
    <w:rsid w:val="008C739A"/>
    <w:rsid w:val="008D1D11"/>
    <w:rsid w:val="008D383F"/>
    <w:rsid w:val="008D77B9"/>
    <w:rsid w:val="008D78D8"/>
    <w:rsid w:val="008D7EBD"/>
    <w:rsid w:val="008E18E1"/>
    <w:rsid w:val="008E19BB"/>
    <w:rsid w:val="008E1C0F"/>
    <w:rsid w:val="008E298A"/>
    <w:rsid w:val="008F0174"/>
    <w:rsid w:val="008F2BBC"/>
    <w:rsid w:val="008F383D"/>
    <w:rsid w:val="008F632D"/>
    <w:rsid w:val="00903335"/>
    <w:rsid w:val="009100F9"/>
    <w:rsid w:val="00914253"/>
    <w:rsid w:val="00917EA6"/>
    <w:rsid w:val="00920EC8"/>
    <w:rsid w:val="00926401"/>
    <w:rsid w:val="0092704D"/>
    <w:rsid w:val="00931DC9"/>
    <w:rsid w:val="00932C5E"/>
    <w:rsid w:val="00934A5C"/>
    <w:rsid w:val="0094223E"/>
    <w:rsid w:val="00943A7D"/>
    <w:rsid w:val="00943C2C"/>
    <w:rsid w:val="00944E93"/>
    <w:rsid w:val="009474EF"/>
    <w:rsid w:val="009478CA"/>
    <w:rsid w:val="0095076B"/>
    <w:rsid w:val="00952672"/>
    <w:rsid w:val="0095625D"/>
    <w:rsid w:val="00956454"/>
    <w:rsid w:val="009575FC"/>
    <w:rsid w:val="00961295"/>
    <w:rsid w:val="00963603"/>
    <w:rsid w:val="00963E4C"/>
    <w:rsid w:val="009657A0"/>
    <w:rsid w:val="0096595F"/>
    <w:rsid w:val="009707C6"/>
    <w:rsid w:val="00976897"/>
    <w:rsid w:val="009838FA"/>
    <w:rsid w:val="00983B73"/>
    <w:rsid w:val="00997B69"/>
    <w:rsid w:val="009A1F9A"/>
    <w:rsid w:val="009A34DE"/>
    <w:rsid w:val="009A7D4D"/>
    <w:rsid w:val="009B055D"/>
    <w:rsid w:val="009B2D3E"/>
    <w:rsid w:val="009B4D93"/>
    <w:rsid w:val="009B5C66"/>
    <w:rsid w:val="009B67B9"/>
    <w:rsid w:val="009B7847"/>
    <w:rsid w:val="009C3BC1"/>
    <w:rsid w:val="009C3F90"/>
    <w:rsid w:val="009C4C81"/>
    <w:rsid w:val="009C6790"/>
    <w:rsid w:val="009C6E32"/>
    <w:rsid w:val="009C78E4"/>
    <w:rsid w:val="009D0350"/>
    <w:rsid w:val="009D1D8F"/>
    <w:rsid w:val="009D4AD9"/>
    <w:rsid w:val="009E2A3C"/>
    <w:rsid w:val="009E3D74"/>
    <w:rsid w:val="009E5FF7"/>
    <w:rsid w:val="009E72F2"/>
    <w:rsid w:val="009F1FAF"/>
    <w:rsid w:val="009F20E6"/>
    <w:rsid w:val="009F7872"/>
    <w:rsid w:val="009F7C61"/>
    <w:rsid w:val="00A012C2"/>
    <w:rsid w:val="00A02BB4"/>
    <w:rsid w:val="00A03233"/>
    <w:rsid w:val="00A04FE1"/>
    <w:rsid w:val="00A07852"/>
    <w:rsid w:val="00A100A3"/>
    <w:rsid w:val="00A10DC2"/>
    <w:rsid w:val="00A10DF4"/>
    <w:rsid w:val="00A1347D"/>
    <w:rsid w:val="00A137C4"/>
    <w:rsid w:val="00A17A8E"/>
    <w:rsid w:val="00A24BCD"/>
    <w:rsid w:val="00A26D3C"/>
    <w:rsid w:val="00A3032B"/>
    <w:rsid w:val="00A33720"/>
    <w:rsid w:val="00A337A2"/>
    <w:rsid w:val="00A34B56"/>
    <w:rsid w:val="00A35FF3"/>
    <w:rsid w:val="00A43237"/>
    <w:rsid w:val="00A4355C"/>
    <w:rsid w:val="00A462BC"/>
    <w:rsid w:val="00A5263B"/>
    <w:rsid w:val="00A53218"/>
    <w:rsid w:val="00A536AB"/>
    <w:rsid w:val="00A63063"/>
    <w:rsid w:val="00A660EC"/>
    <w:rsid w:val="00A702BD"/>
    <w:rsid w:val="00A70BBC"/>
    <w:rsid w:val="00A74EF9"/>
    <w:rsid w:val="00A80866"/>
    <w:rsid w:val="00A80DCA"/>
    <w:rsid w:val="00A82CFA"/>
    <w:rsid w:val="00A8519F"/>
    <w:rsid w:val="00A905AB"/>
    <w:rsid w:val="00A92BB0"/>
    <w:rsid w:val="00A92D8F"/>
    <w:rsid w:val="00A940AE"/>
    <w:rsid w:val="00A964FF"/>
    <w:rsid w:val="00A978F0"/>
    <w:rsid w:val="00AA1031"/>
    <w:rsid w:val="00AA39F9"/>
    <w:rsid w:val="00AB1317"/>
    <w:rsid w:val="00AB1A9B"/>
    <w:rsid w:val="00AB3ED2"/>
    <w:rsid w:val="00AB434E"/>
    <w:rsid w:val="00AB5686"/>
    <w:rsid w:val="00AB5B2B"/>
    <w:rsid w:val="00AB742F"/>
    <w:rsid w:val="00AC065E"/>
    <w:rsid w:val="00AC10CB"/>
    <w:rsid w:val="00AC407A"/>
    <w:rsid w:val="00AC5487"/>
    <w:rsid w:val="00AC638D"/>
    <w:rsid w:val="00AC7086"/>
    <w:rsid w:val="00AD0362"/>
    <w:rsid w:val="00AD093B"/>
    <w:rsid w:val="00AD1C50"/>
    <w:rsid w:val="00AD4079"/>
    <w:rsid w:val="00AE1C2B"/>
    <w:rsid w:val="00AE592F"/>
    <w:rsid w:val="00AE78C2"/>
    <w:rsid w:val="00AF026A"/>
    <w:rsid w:val="00AF05A9"/>
    <w:rsid w:val="00AF4C84"/>
    <w:rsid w:val="00AF55AB"/>
    <w:rsid w:val="00AF64E1"/>
    <w:rsid w:val="00AF658B"/>
    <w:rsid w:val="00AF679B"/>
    <w:rsid w:val="00AF7FC7"/>
    <w:rsid w:val="00B018B9"/>
    <w:rsid w:val="00B042C4"/>
    <w:rsid w:val="00B04B9B"/>
    <w:rsid w:val="00B126BF"/>
    <w:rsid w:val="00B2259F"/>
    <w:rsid w:val="00B244A4"/>
    <w:rsid w:val="00B2746A"/>
    <w:rsid w:val="00B27541"/>
    <w:rsid w:val="00B275F0"/>
    <w:rsid w:val="00B32142"/>
    <w:rsid w:val="00B32284"/>
    <w:rsid w:val="00B32F04"/>
    <w:rsid w:val="00B36D02"/>
    <w:rsid w:val="00B42D08"/>
    <w:rsid w:val="00B431BF"/>
    <w:rsid w:val="00B438D5"/>
    <w:rsid w:val="00B446B7"/>
    <w:rsid w:val="00B465C3"/>
    <w:rsid w:val="00B46776"/>
    <w:rsid w:val="00B4775F"/>
    <w:rsid w:val="00B478D6"/>
    <w:rsid w:val="00B50C36"/>
    <w:rsid w:val="00B527F0"/>
    <w:rsid w:val="00B55D5E"/>
    <w:rsid w:val="00B60AD7"/>
    <w:rsid w:val="00B62D21"/>
    <w:rsid w:val="00B6327E"/>
    <w:rsid w:val="00B66210"/>
    <w:rsid w:val="00B7159D"/>
    <w:rsid w:val="00B74A54"/>
    <w:rsid w:val="00B7514C"/>
    <w:rsid w:val="00B75EAF"/>
    <w:rsid w:val="00B821B5"/>
    <w:rsid w:val="00B82870"/>
    <w:rsid w:val="00B82D98"/>
    <w:rsid w:val="00B8390D"/>
    <w:rsid w:val="00B8466A"/>
    <w:rsid w:val="00B84A19"/>
    <w:rsid w:val="00B84E2F"/>
    <w:rsid w:val="00B8516A"/>
    <w:rsid w:val="00B852D4"/>
    <w:rsid w:val="00B85BA5"/>
    <w:rsid w:val="00B9004C"/>
    <w:rsid w:val="00B91341"/>
    <w:rsid w:val="00B92D46"/>
    <w:rsid w:val="00B94E01"/>
    <w:rsid w:val="00B96764"/>
    <w:rsid w:val="00B97080"/>
    <w:rsid w:val="00B9788A"/>
    <w:rsid w:val="00BA1838"/>
    <w:rsid w:val="00BA23A2"/>
    <w:rsid w:val="00BA3CDA"/>
    <w:rsid w:val="00BA4711"/>
    <w:rsid w:val="00BA53E2"/>
    <w:rsid w:val="00BB1747"/>
    <w:rsid w:val="00BB32B2"/>
    <w:rsid w:val="00BB46EA"/>
    <w:rsid w:val="00BB4FA6"/>
    <w:rsid w:val="00BC2D60"/>
    <w:rsid w:val="00BC3BD0"/>
    <w:rsid w:val="00BC4B3D"/>
    <w:rsid w:val="00BC59CD"/>
    <w:rsid w:val="00BD4E0B"/>
    <w:rsid w:val="00BD5CCF"/>
    <w:rsid w:val="00BE24E4"/>
    <w:rsid w:val="00BE3B91"/>
    <w:rsid w:val="00BF1034"/>
    <w:rsid w:val="00BF6157"/>
    <w:rsid w:val="00C02385"/>
    <w:rsid w:val="00C065AD"/>
    <w:rsid w:val="00C100F6"/>
    <w:rsid w:val="00C11894"/>
    <w:rsid w:val="00C1206B"/>
    <w:rsid w:val="00C14715"/>
    <w:rsid w:val="00C1783A"/>
    <w:rsid w:val="00C20511"/>
    <w:rsid w:val="00C21348"/>
    <w:rsid w:val="00C22A85"/>
    <w:rsid w:val="00C23A2E"/>
    <w:rsid w:val="00C24260"/>
    <w:rsid w:val="00C30160"/>
    <w:rsid w:val="00C3089C"/>
    <w:rsid w:val="00C3141E"/>
    <w:rsid w:val="00C31D33"/>
    <w:rsid w:val="00C43684"/>
    <w:rsid w:val="00C442A4"/>
    <w:rsid w:val="00C46257"/>
    <w:rsid w:val="00C46333"/>
    <w:rsid w:val="00C50672"/>
    <w:rsid w:val="00C50B8A"/>
    <w:rsid w:val="00C50DB1"/>
    <w:rsid w:val="00C515BD"/>
    <w:rsid w:val="00C52911"/>
    <w:rsid w:val="00C539A6"/>
    <w:rsid w:val="00C539F4"/>
    <w:rsid w:val="00C54C9C"/>
    <w:rsid w:val="00C56886"/>
    <w:rsid w:val="00C631CB"/>
    <w:rsid w:val="00C63BB8"/>
    <w:rsid w:val="00C65578"/>
    <w:rsid w:val="00C66FE2"/>
    <w:rsid w:val="00C71F0D"/>
    <w:rsid w:val="00C72369"/>
    <w:rsid w:val="00C749AF"/>
    <w:rsid w:val="00C80564"/>
    <w:rsid w:val="00C8180A"/>
    <w:rsid w:val="00C81906"/>
    <w:rsid w:val="00C84A5D"/>
    <w:rsid w:val="00C92AA4"/>
    <w:rsid w:val="00C93E33"/>
    <w:rsid w:val="00C951B2"/>
    <w:rsid w:val="00C96B78"/>
    <w:rsid w:val="00C97A05"/>
    <w:rsid w:val="00CA235E"/>
    <w:rsid w:val="00CA4186"/>
    <w:rsid w:val="00CA4EF3"/>
    <w:rsid w:val="00CA57BC"/>
    <w:rsid w:val="00CA7505"/>
    <w:rsid w:val="00CA7AFC"/>
    <w:rsid w:val="00CB2B3D"/>
    <w:rsid w:val="00CB40D5"/>
    <w:rsid w:val="00CB6DD4"/>
    <w:rsid w:val="00CC1006"/>
    <w:rsid w:val="00CC204B"/>
    <w:rsid w:val="00CC24ED"/>
    <w:rsid w:val="00CD0CE4"/>
    <w:rsid w:val="00CD415D"/>
    <w:rsid w:val="00CD5BCB"/>
    <w:rsid w:val="00CD6276"/>
    <w:rsid w:val="00CD7741"/>
    <w:rsid w:val="00CE1FBA"/>
    <w:rsid w:val="00CE2B42"/>
    <w:rsid w:val="00CE36C8"/>
    <w:rsid w:val="00CF10C2"/>
    <w:rsid w:val="00CF2022"/>
    <w:rsid w:val="00CF4EAF"/>
    <w:rsid w:val="00CF5645"/>
    <w:rsid w:val="00D00031"/>
    <w:rsid w:val="00D0188C"/>
    <w:rsid w:val="00D0294E"/>
    <w:rsid w:val="00D04624"/>
    <w:rsid w:val="00D0696C"/>
    <w:rsid w:val="00D06A9A"/>
    <w:rsid w:val="00D1051F"/>
    <w:rsid w:val="00D11A15"/>
    <w:rsid w:val="00D13576"/>
    <w:rsid w:val="00D14900"/>
    <w:rsid w:val="00D20D86"/>
    <w:rsid w:val="00D2191C"/>
    <w:rsid w:val="00D22547"/>
    <w:rsid w:val="00D25214"/>
    <w:rsid w:val="00D25781"/>
    <w:rsid w:val="00D26840"/>
    <w:rsid w:val="00D317FC"/>
    <w:rsid w:val="00D37AC9"/>
    <w:rsid w:val="00D37E54"/>
    <w:rsid w:val="00D4294D"/>
    <w:rsid w:val="00D46186"/>
    <w:rsid w:val="00D52E91"/>
    <w:rsid w:val="00D5627A"/>
    <w:rsid w:val="00D563F8"/>
    <w:rsid w:val="00D6180E"/>
    <w:rsid w:val="00D63A98"/>
    <w:rsid w:val="00D72D3D"/>
    <w:rsid w:val="00D74747"/>
    <w:rsid w:val="00D74CBE"/>
    <w:rsid w:val="00D756C4"/>
    <w:rsid w:val="00D75C58"/>
    <w:rsid w:val="00D771CC"/>
    <w:rsid w:val="00D774F2"/>
    <w:rsid w:val="00D81EB9"/>
    <w:rsid w:val="00D86EE3"/>
    <w:rsid w:val="00D922EA"/>
    <w:rsid w:val="00D9452C"/>
    <w:rsid w:val="00D95400"/>
    <w:rsid w:val="00D960A9"/>
    <w:rsid w:val="00D9722C"/>
    <w:rsid w:val="00D97C92"/>
    <w:rsid w:val="00DA0EB4"/>
    <w:rsid w:val="00DA1D43"/>
    <w:rsid w:val="00DA1F15"/>
    <w:rsid w:val="00DA1FA1"/>
    <w:rsid w:val="00DA522B"/>
    <w:rsid w:val="00DA5D74"/>
    <w:rsid w:val="00DA6E02"/>
    <w:rsid w:val="00DA7A30"/>
    <w:rsid w:val="00DB291B"/>
    <w:rsid w:val="00DB2969"/>
    <w:rsid w:val="00DB3ED4"/>
    <w:rsid w:val="00DB4100"/>
    <w:rsid w:val="00DB460C"/>
    <w:rsid w:val="00DB5941"/>
    <w:rsid w:val="00DB6EAF"/>
    <w:rsid w:val="00DC412F"/>
    <w:rsid w:val="00DC6135"/>
    <w:rsid w:val="00DC6539"/>
    <w:rsid w:val="00DD457A"/>
    <w:rsid w:val="00DD6D0F"/>
    <w:rsid w:val="00DE039C"/>
    <w:rsid w:val="00DE09AC"/>
    <w:rsid w:val="00DE0B46"/>
    <w:rsid w:val="00DE4C3B"/>
    <w:rsid w:val="00DE5498"/>
    <w:rsid w:val="00DE6247"/>
    <w:rsid w:val="00DE69C1"/>
    <w:rsid w:val="00DE69DB"/>
    <w:rsid w:val="00DF0A66"/>
    <w:rsid w:val="00DF3479"/>
    <w:rsid w:val="00DF4D77"/>
    <w:rsid w:val="00DF58B3"/>
    <w:rsid w:val="00E0294E"/>
    <w:rsid w:val="00E030E8"/>
    <w:rsid w:val="00E056B5"/>
    <w:rsid w:val="00E063C8"/>
    <w:rsid w:val="00E134B2"/>
    <w:rsid w:val="00E1547D"/>
    <w:rsid w:val="00E172C1"/>
    <w:rsid w:val="00E200E3"/>
    <w:rsid w:val="00E249FB"/>
    <w:rsid w:val="00E25B4E"/>
    <w:rsid w:val="00E26F91"/>
    <w:rsid w:val="00E3299A"/>
    <w:rsid w:val="00E35061"/>
    <w:rsid w:val="00E37B57"/>
    <w:rsid w:val="00E42F30"/>
    <w:rsid w:val="00E431BD"/>
    <w:rsid w:val="00E461AE"/>
    <w:rsid w:val="00E46340"/>
    <w:rsid w:val="00E5152E"/>
    <w:rsid w:val="00E52CE2"/>
    <w:rsid w:val="00E53013"/>
    <w:rsid w:val="00E551F9"/>
    <w:rsid w:val="00E604EC"/>
    <w:rsid w:val="00E60C3D"/>
    <w:rsid w:val="00E61CAC"/>
    <w:rsid w:val="00E639B0"/>
    <w:rsid w:val="00E6461F"/>
    <w:rsid w:val="00E66BCB"/>
    <w:rsid w:val="00E70D8C"/>
    <w:rsid w:val="00E72C8B"/>
    <w:rsid w:val="00E733DE"/>
    <w:rsid w:val="00E74297"/>
    <w:rsid w:val="00E767B8"/>
    <w:rsid w:val="00E80277"/>
    <w:rsid w:val="00E80B62"/>
    <w:rsid w:val="00E80C62"/>
    <w:rsid w:val="00E80E7A"/>
    <w:rsid w:val="00E83B44"/>
    <w:rsid w:val="00E85E74"/>
    <w:rsid w:val="00E8742F"/>
    <w:rsid w:val="00E9530C"/>
    <w:rsid w:val="00EA0AC0"/>
    <w:rsid w:val="00EA0B69"/>
    <w:rsid w:val="00EB004F"/>
    <w:rsid w:val="00EB020F"/>
    <w:rsid w:val="00EB31FB"/>
    <w:rsid w:val="00EB3D12"/>
    <w:rsid w:val="00EB5C80"/>
    <w:rsid w:val="00EB7219"/>
    <w:rsid w:val="00EB773A"/>
    <w:rsid w:val="00EC0A98"/>
    <w:rsid w:val="00EC0ACB"/>
    <w:rsid w:val="00EC0F3D"/>
    <w:rsid w:val="00EC3B66"/>
    <w:rsid w:val="00EC71D7"/>
    <w:rsid w:val="00EC7299"/>
    <w:rsid w:val="00EC72EA"/>
    <w:rsid w:val="00ED0380"/>
    <w:rsid w:val="00ED4599"/>
    <w:rsid w:val="00ED571F"/>
    <w:rsid w:val="00ED6B32"/>
    <w:rsid w:val="00ED70F9"/>
    <w:rsid w:val="00ED7E15"/>
    <w:rsid w:val="00EE276C"/>
    <w:rsid w:val="00EE5778"/>
    <w:rsid w:val="00EE7372"/>
    <w:rsid w:val="00EF080E"/>
    <w:rsid w:val="00EF340B"/>
    <w:rsid w:val="00EF4E99"/>
    <w:rsid w:val="00EF53EF"/>
    <w:rsid w:val="00EF6880"/>
    <w:rsid w:val="00EF714E"/>
    <w:rsid w:val="00EF7F2F"/>
    <w:rsid w:val="00F12D47"/>
    <w:rsid w:val="00F203E6"/>
    <w:rsid w:val="00F21133"/>
    <w:rsid w:val="00F237A3"/>
    <w:rsid w:val="00F2572A"/>
    <w:rsid w:val="00F27264"/>
    <w:rsid w:val="00F3156B"/>
    <w:rsid w:val="00F31801"/>
    <w:rsid w:val="00F31BDA"/>
    <w:rsid w:val="00F32190"/>
    <w:rsid w:val="00F33B01"/>
    <w:rsid w:val="00F36698"/>
    <w:rsid w:val="00F44212"/>
    <w:rsid w:val="00F5171C"/>
    <w:rsid w:val="00F51E38"/>
    <w:rsid w:val="00F53463"/>
    <w:rsid w:val="00F54EFF"/>
    <w:rsid w:val="00F55E99"/>
    <w:rsid w:val="00F61FCF"/>
    <w:rsid w:val="00F66007"/>
    <w:rsid w:val="00F670E5"/>
    <w:rsid w:val="00F6736A"/>
    <w:rsid w:val="00F67EA7"/>
    <w:rsid w:val="00F70295"/>
    <w:rsid w:val="00F709D5"/>
    <w:rsid w:val="00F70FCA"/>
    <w:rsid w:val="00F73279"/>
    <w:rsid w:val="00F742D4"/>
    <w:rsid w:val="00F74621"/>
    <w:rsid w:val="00F75022"/>
    <w:rsid w:val="00F7721C"/>
    <w:rsid w:val="00F81ABF"/>
    <w:rsid w:val="00F840CE"/>
    <w:rsid w:val="00F851E4"/>
    <w:rsid w:val="00F85F46"/>
    <w:rsid w:val="00F97143"/>
    <w:rsid w:val="00F97414"/>
    <w:rsid w:val="00FA4135"/>
    <w:rsid w:val="00FA450E"/>
    <w:rsid w:val="00FA5025"/>
    <w:rsid w:val="00FB1CBF"/>
    <w:rsid w:val="00FB73EE"/>
    <w:rsid w:val="00FC0827"/>
    <w:rsid w:val="00FC1147"/>
    <w:rsid w:val="00FC2B34"/>
    <w:rsid w:val="00FC3F48"/>
    <w:rsid w:val="00FC54F5"/>
    <w:rsid w:val="00FC56F0"/>
    <w:rsid w:val="00FC7583"/>
    <w:rsid w:val="00FD0BBC"/>
    <w:rsid w:val="00FD198F"/>
    <w:rsid w:val="00FD2723"/>
    <w:rsid w:val="00FD3BCC"/>
    <w:rsid w:val="00FD4917"/>
    <w:rsid w:val="00FE34B9"/>
    <w:rsid w:val="00FE525E"/>
    <w:rsid w:val="00FE6411"/>
    <w:rsid w:val="00FE662C"/>
    <w:rsid w:val="00FE7B31"/>
    <w:rsid w:val="00FF072E"/>
    <w:rsid w:val="00FF0742"/>
    <w:rsid w:val="00FF11CD"/>
    <w:rsid w:val="00FF1FC6"/>
    <w:rsid w:val="00FF4814"/>
    <w:rsid w:val="00FF536A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42B2"/>
  <w15:docId w15:val="{74111B59-94B6-4FBF-9298-C694B4AF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A80DC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uiPriority w:val="99"/>
    <w:rsid w:val="008D77B9"/>
    <w:rPr>
      <w:rFonts w:ascii="Times New Roman" w:hAnsi="Times New Roman" w:cs="Times New Roman" w:hint="default"/>
      <w:sz w:val="26"/>
      <w:szCs w:val="26"/>
    </w:rPr>
  </w:style>
  <w:style w:type="character" w:customStyle="1" w:styleId="FontStyle12">
    <w:name w:val="Font Style12"/>
    <w:uiPriority w:val="99"/>
    <w:rsid w:val="008D77B9"/>
    <w:rPr>
      <w:rFonts w:ascii="Times New Roman" w:hAnsi="Times New Roman" w:cs="Times New Roman" w:hint="default"/>
      <w:b/>
      <w:bCs/>
      <w:sz w:val="30"/>
      <w:szCs w:val="30"/>
    </w:rPr>
  </w:style>
  <w:style w:type="paragraph" w:styleId="a3">
    <w:name w:val="Balloon Text"/>
    <w:basedOn w:val="a"/>
    <w:link w:val="a4"/>
    <w:uiPriority w:val="99"/>
    <w:semiHidden/>
    <w:unhideWhenUsed/>
    <w:rsid w:val="00D21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191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5B4E"/>
  </w:style>
  <w:style w:type="paragraph" w:styleId="a7">
    <w:name w:val="footer"/>
    <w:basedOn w:val="a"/>
    <w:link w:val="a8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5B4E"/>
  </w:style>
  <w:style w:type="paragraph" w:styleId="a9">
    <w:name w:val="List Paragraph"/>
    <w:basedOn w:val="a"/>
    <w:uiPriority w:val="34"/>
    <w:qFormat/>
    <w:rsid w:val="004B27BC"/>
    <w:pPr>
      <w:ind w:left="720"/>
      <w:contextualSpacing/>
    </w:pPr>
  </w:style>
  <w:style w:type="character" w:customStyle="1" w:styleId="2">
    <w:name w:val="Основной текст (2)_"/>
    <w:link w:val="20"/>
    <w:rsid w:val="00C23A2E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23A2E"/>
    <w:pPr>
      <w:widowControl w:val="0"/>
      <w:shd w:val="clear" w:color="auto" w:fill="FFFFFF"/>
      <w:spacing w:after="2160" w:line="326" w:lineRule="exact"/>
      <w:jc w:val="right"/>
    </w:pPr>
    <w:rPr>
      <w:sz w:val="28"/>
      <w:szCs w:val="28"/>
    </w:rPr>
  </w:style>
  <w:style w:type="table" w:styleId="aa">
    <w:name w:val="Table Grid"/>
    <w:basedOn w:val="a1"/>
    <w:rsid w:val="00D97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F55E99"/>
    <w:pPr>
      <w:widowControl w:val="0"/>
      <w:spacing w:after="0" w:line="32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styleId="ab">
    <w:name w:val="Body Text Indent"/>
    <w:basedOn w:val="a"/>
    <w:link w:val="ac"/>
    <w:rsid w:val="00F55E99"/>
    <w:pPr>
      <w:widowControl w:val="0"/>
      <w:autoSpaceDE w:val="0"/>
      <w:autoSpaceDN w:val="0"/>
      <w:adjustRightInd w:val="0"/>
      <w:spacing w:after="0" w:line="360" w:lineRule="auto"/>
      <w:ind w:firstLine="72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F55E9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FontStyle11">
    <w:name w:val="Font Style11"/>
    <w:basedOn w:val="a0"/>
    <w:uiPriority w:val="99"/>
    <w:rsid w:val="00356A94"/>
    <w:rPr>
      <w:rFonts w:ascii="Times New Roman" w:hAnsi="Times New Roman" w:cs="Times New Roman"/>
      <w:sz w:val="26"/>
      <w:szCs w:val="26"/>
    </w:rPr>
  </w:style>
  <w:style w:type="character" w:styleId="ad">
    <w:name w:val="Strong"/>
    <w:basedOn w:val="a0"/>
    <w:uiPriority w:val="22"/>
    <w:qFormat/>
    <w:rsid w:val="00A337A2"/>
    <w:rPr>
      <w:b/>
      <w:bCs/>
    </w:rPr>
  </w:style>
  <w:style w:type="paragraph" w:customStyle="1" w:styleId="FR1">
    <w:name w:val="FR1"/>
    <w:rsid w:val="00132506"/>
    <w:pPr>
      <w:widowControl w:val="0"/>
      <w:autoSpaceDE w:val="0"/>
      <w:autoSpaceDN w:val="0"/>
      <w:adjustRightInd w:val="0"/>
      <w:spacing w:after="0" w:line="420" w:lineRule="auto"/>
      <w:ind w:left="200"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">
    <w:name w:val="Основной текст4"/>
    <w:basedOn w:val="a"/>
    <w:rsid w:val="004B4DB6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10">
    <w:name w:val="Основной текст1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customStyle="1" w:styleId="21">
    <w:name w:val="Основной текст2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styleId="ae">
    <w:name w:val="Hyperlink"/>
    <w:uiPriority w:val="99"/>
    <w:unhideWhenUsed/>
    <w:rsid w:val="00C65578"/>
    <w:rPr>
      <w:color w:val="0000FF"/>
      <w:u w:val="single"/>
    </w:rPr>
  </w:style>
  <w:style w:type="paragraph" w:customStyle="1" w:styleId="100">
    <w:name w:val="Основной текст10"/>
    <w:basedOn w:val="a"/>
    <w:rsid w:val="003602BC"/>
    <w:pPr>
      <w:widowControl w:val="0"/>
      <w:shd w:val="clear" w:color="auto" w:fill="FFFFFF"/>
      <w:spacing w:after="0" w:line="317" w:lineRule="exact"/>
      <w:jc w:val="center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Default">
    <w:name w:val="Default"/>
    <w:rsid w:val="000334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C22A8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customStyle="1" w:styleId="A24">
    <w:name w:val="A24"/>
    <w:uiPriority w:val="99"/>
    <w:rsid w:val="0095076B"/>
    <w:rPr>
      <w:rFonts w:cs="Minion Pro"/>
      <w:color w:val="000000"/>
      <w:sz w:val="20"/>
      <w:szCs w:val="20"/>
    </w:rPr>
  </w:style>
  <w:style w:type="character" w:customStyle="1" w:styleId="14">
    <w:name w:val="Основной текст (14)"/>
    <w:basedOn w:val="a0"/>
    <w:rsid w:val="00D11A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styleId="af">
    <w:name w:val="footnote reference"/>
    <w:basedOn w:val="a0"/>
    <w:unhideWhenUsed/>
    <w:rsid w:val="00D11A15"/>
    <w:rPr>
      <w:vertAlign w:val="superscript"/>
    </w:rPr>
  </w:style>
  <w:style w:type="character" w:customStyle="1" w:styleId="fontstyle01">
    <w:name w:val="fontstyle01"/>
    <w:basedOn w:val="a0"/>
    <w:rsid w:val="00DE69C1"/>
    <w:rPr>
      <w:rFonts w:ascii="Tahoma" w:hAnsi="Tahoma" w:cs="Tahoma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Абзац списка1"/>
    <w:basedOn w:val="a"/>
    <w:uiPriority w:val="99"/>
    <w:qFormat/>
    <w:rsid w:val="00DA1F15"/>
    <w:pPr>
      <w:ind w:left="72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2847">
          <w:marLeft w:val="0"/>
          <w:marRight w:val="0"/>
          <w:marTop w:val="0"/>
          <w:marBottom w:val="11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6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A06608-96E6-4D09-828E-30EA4A9AD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13</Pages>
  <Words>3841</Words>
  <Characters>21894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Admin</cp:lastModifiedBy>
  <cp:revision>9</cp:revision>
  <cp:lastPrinted>2026-07-07T17:58:00Z</cp:lastPrinted>
  <dcterms:created xsi:type="dcterms:W3CDTF">2026-07-03T01:19:00Z</dcterms:created>
  <dcterms:modified xsi:type="dcterms:W3CDTF">2026-07-07T17:59:00Z</dcterms:modified>
</cp:coreProperties>
</file>