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A746D" w14:textId="77777777" w:rsidR="00A55F7B" w:rsidRDefault="00A55F7B" w:rsidP="00A55F7B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IN" w:eastAsia="en-IN"/>
        </w:rPr>
      </w:pPr>
    </w:p>
    <w:p w14:paraId="26AB60DA" w14:textId="37396167" w:rsidR="00A55F7B" w:rsidRPr="00A55F7B" w:rsidRDefault="00A55F7B" w:rsidP="00A55F7B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kern w:val="36"/>
          <w:sz w:val="48"/>
          <w:szCs w:val="48"/>
          <w:lang w:val="en-IN" w:eastAsia="en-IN"/>
        </w:rPr>
        <w:t>AEGIS</w:t>
      </w:r>
    </w:p>
    <w:p w14:paraId="17AF51B5" w14:textId="77777777" w:rsidR="00A55F7B" w:rsidRDefault="00A55F7B" w:rsidP="00A55F7B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kern w:val="36"/>
          <w:sz w:val="48"/>
          <w:szCs w:val="48"/>
          <w:lang w:val="en-IN" w:eastAsia="en-IN"/>
        </w:rPr>
        <w:t>Advanced Enforcement &amp; Guardian Infrastructure System</w:t>
      </w:r>
    </w:p>
    <w:p w14:paraId="48CE3EB7" w14:textId="77777777" w:rsidR="00A55F7B" w:rsidRDefault="00A55F7B" w:rsidP="00A55F7B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IN" w:eastAsia="en-IN"/>
        </w:rPr>
      </w:pPr>
    </w:p>
    <w:p w14:paraId="24F83EC3" w14:textId="77777777" w:rsidR="00A55F7B" w:rsidRDefault="00A55F7B" w:rsidP="00A55F7B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IN" w:eastAsia="en-IN"/>
        </w:rPr>
      </w:pPr>
    </w:p>
    <w:p w14:paraId="1536FBB0" w14:textId="77777777" w:rsidR="00A55F7B" w:rsidRDefault="00A55F7B" w:rsidP="00A55F7B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IN" w:eastAsia="en-IN"/>
        </w:rPr>
      </w:pPr>
    </w:p>
    <w:p w14:paraId="43BF1FEE" w14:textId="77777777" w:rsidR="00A55F7B" w:rsidRPr="00A55F7B" w:rsidRDefault="00A55F7B" w:rsidP="00A55F7B">
      <w:pPr>
        <w:spacing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val="en-IN" w:eastAsia="en-IN"/>
        </w:rPr>
      </w:pPr>
    </w:p>
    <w:p w14:paraId="3BDE3D4F" w14:textId="77777777" w:rsidR="00A55F7B" w:rsidRDefault="00A55F7B" w:rsidP="00A55F7B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>HACKATHON FINAL REPORT: EXTENDED TECHNICAL ARCHITECTURE</w:t>
      </w:r>
    </w:p>
    <w:p w14:paraId="1BD5400D" w14:textId="77777777" w:rsidR="00A55F7B" w:rsidRDefault="00A55F7B" w:rsidP="00A55F7B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</w:p>
    <w:p w14:paraId="29A84272" w14:textId="77777777" w:rsidR="00A55F7B" w:rsidRDefault="00A55F7B" w:rsidP="00A55F7B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</w:p>
    <w:p w14:paraId="11FE5785" w14:textId="77777777" w:rsidR="00A55F7B" w:rsidRDefault="00A55F7B" w:rsidP="00A55F7B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</w:p>
    <w:p w14:paraId="21B8BCCD" w14:textId="77777777" w:rsidR="00A55F7B" w:rsidRDefault="00A55F7B" w:rsidP="00A55F7B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</w:p>
    <w:p w14:paraId="2906E6D3" w14:textId="77777777" w:rsidR="00A55F7B" w:rsidRDefault="00A55F7B" w:rsidP="00A55F7B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</w:p>
    <w:p w14:paraId="4A75245A" w14:textId="77777777" w:rsidR="00A55F7B" w:rsidRDefault="00A55F7B" w:rsidP="00A55F7B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</w:p>
    <w:p w14:paraId="5F87D987" w14:textId="77777777" w:rsidR="00A55F7B" w:rsidRPr="00A55F7B" w:rsidRDefault="00A55F7B" w:rsidP="00A55F7B">
      <w:pPr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</w:p>
    <w:p w14:paraId="57E2CE26" w14:textId="77777777" w:rsidR="00A55F7B" w:rsidRPr="00A55F7B" w:rsidRDefault="00A55F7B" w:rsidP="00A55F7B">
      <w:pPr>
        <w:spacing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Team </w:t>
      </w:r>
      <w:proofErr w:type="spellStart"/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Hackora</w:t>
      </w:r>
      <w:proofErr w:type="spellEnd"/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Krish Goyal · Abhinav Atul · Akshat Singh · Sejal Mishra</w:t>
      </w:r>
    </w:p>
    <w:p w14:paraId="31908D44" w14:textId="08D1F111" w:rsidR="00A55F7B" w:rsidRDefault="00A55F7B" w:rsidP="00A55F7B">
      <w:pPr>
        <w:spacing w:after="100" w:afterAutospacing="1" w:line="240" w:lineRule="auto"/>
        <w:jc w:val="center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Repository: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hyperlink r:id="rId6" w:tgtFrame="_blank" w:history="1">
        <w:r w:rsidRPr="00A55F7B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IN" w:eastAsia="en-IN"/>
          </w:rPr>
          <w:t>github.com/goyalk01/</w:t>
        </w:r>
        <w:proofErr w:type="spellStart"/>
        <w:r w:rsidRPr="00A55F7B">
          <w:rPr>
            <w:rFonts w:ascii="Arial" w:eastAsia="Times New Roman" w:hAnsi="Arial" w:cs="Arial"/>
            <w:color w:val="0000FF"/>
            <w:sz w:val="24"/>
            <w:szCs w:val="24"/>
            <w:u w:val="single"/>
            <w:lang w:val="en-IN" w:eastAsia="en-IN"/>
          </w:rPr>
          <w:t>Hackora_AEGIS</w:t>
        </w:r>
        <w:proofErr w:type="spellEnd"/>
      </w:hyperlink>
      <w:r>
        <w:rPr>
          <w:rFonts w:ascii="Arial" w:eastAsia="Times New Roman" w:hAnsi="Arial" w:cs="Arial"/>
          <w:sz w:val="24"/>
          <w:szCs w:val="24"/>
          <w:lang w:val="en-IN" w:eastAsia="en-IN"/>
        </w:rPr>
        <w:br w:type="page"/>
      </w:r>
    </w:p>
    <w:p w14:paraId="16FDAC7A" w14:textId="77777777" w:rsidR="00A55F7B" w:rsidRPr="00A55F7B" w:rsidRDefault="00A55F7B" w:rsidP="00A55F7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lastRenderedPageBreak/>
        <w:t>1. Executive Summary</w:t>
      </w:r>
    </w:p>
    <w:p w14:paraId="1CCE8E47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AEGIS (Advanced Enforcement &amp; Guardian Infrastructure System) is an enterprise-grade, full-stack cyber-infrastructure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defense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platform designed for real-time telemetry ingestion, threat classification, and advanced Command &amp; Control (C2) attribution. Originally conceived as a purely deterministic, rule-based detection engine, AEGIS has aggressively evolved into a state-of-the-art </w:t>
      </w: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Hybrid Detection System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. It bridges the gap between the strict auditability of heuristic pipelines and the adaptive, pattern-recognizing power of Machine Learning (ML).</w:t>
      </w:r>
    </w:p>
    <w:p w14:paraId="3B34F7FC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The system architecture ingests raw telemetry from heavily distributed nodes, normalizes highly heterogeneous log schemas, and runs data through a multi-tiered evaluation funnel. This funnel incorporates standard rule-based triggers, an Isolation Forest anomaly detection model, and an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XGBoost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-driven Graph Attribution Engine.</w:t>
      </w:r>
    </w:p>
    <w:p w14:paraId="7A1A4F3E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The system operates strictly on three immutable engineering principles:</w:t>
      </w:r>
    </w:p>
    <w:p w14:paraId="5E5EEF6A" w14:textId="77777777" w:rsidR="00A55F7B" w:rsidRPr="00A55F7B" w:rsidRDefault="00A55F7B" w:rsidP="00A55F7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Explainability (XAI)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— Opaque algorithms are unacceptable in security contexts. Every alert, including complex ML predictions, carries human-readable, auditable reasons detailing the exact mathematical or heuristic threshold crossed.</w:t>
      </w:r>
    </w:p>
    <w:p w14:paraId="7B1392F1" w14:textId="77777777" w:rsidR="00A55F7B" w:rsidRPr="00A55F7B" w:rsidRDefault="00A55F7B" w:rsidP="00A55F7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Reproducibility &amp; Resilience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— The platform is designed for graceful degradation. If ML models fail to load or data is malformed, the system dynamically falls back to deterministic heuristic evaluation, ensuring zero downtime.</w:t>
      </w:r>
    </w:p>
    <w:p w14:paraId="38F914CC" w14:textId="77777777" w:rsidR="00A55F7B" w:rsidRPr="00A55F7B" w:rsidRDefault="00A55F7B" w:rsidP="00A55F7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Hybrid Intelligence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— Seamlessly blending pure-function programmatic rules with advanced statistical models and topological network centrality mapping.</w:t>
      </w:r>
    </w:p>
    <w:p w14:paraId="469FA9A8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Developed originally for the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Hackora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2026 competitive hackathon, AEGIS represents a cohesive, production-ready product encompassing a Python 3.10+/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FastAPI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backend, a React/Next.js 14 frontend dashboard, complex data engineering modules, robust testing suites, and containerized deployment scripts.</w:t>
      </w:r>
    </w:p>
    <w:p w14:paraId="763C59CF" w14:textId="1188433F" w:rsidR="00A55F7B" w:rsidRDefault="00A55F7B" w:rsidP="00A55F7B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14:paraId="278BE82D" w14:textId="77777777" w:rsidR="00A55F7B" w:rsidRPr="00A55F7B" w:rsidRDefault="00A55F7B" w:rsidP="00A55F7B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14:paraId="044E5ADB" w14:textId="77777777" w:rsidR="00A55F7B" w:rsidRPr="00A55F7B" w:rsidRDefault="00A55F7B" w:rsidP="00A55F7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 xml:space="preserve">2. Detailed Problem Statement &amp; Threat </w:t>
      </w:r>
      <w:proofErr w:type="spellStart"/>
      <w:r w:rsidRPr="00A55F7B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>Modeling</w:t>
      </w:r>
      <w:proofErr w:type="spellEnd"/>
    </w:p>
    <w:p w14:paraId="4D003263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Modern distributed infrastructure generates telemetry across dozens of schema versions, regional nodes, and service types. As microservices scale, security monitoring tools handle four critical blind spots poorly:</w:t>
      </w:r>
    </w:p>
    <w:p w14:paraId="1B99EDF6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2.1 Schema Drift &amp; Heterogeneous Telemetry</w:t>
      </w:r>
    </w:p>
    <w:p w14:paraId="7B4AC2B7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In an actively evolving infrastructure, logging schemas mutate. Logs from different infrastructure versions use disparate field nomenclature. For example, a version 1 node might output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http_code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load_val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whereas a version 2+ node outputs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response_code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system_load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. Legacy SIEM (Security Information and Event Management) tools that hardcode field access fail silently, crash, or drop critical telemetry when schemas evolve. 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lastRenderedPageBreak/>
        <w:t>AEGIS implements an O(1) lookup map that dynamically unifies these schemas into a single normalized pipeline without dropping data.</w:t>
      </w:r>
    </w:p>
    <w:p w14:paraId="7E1CEA33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2.2 Deceptive Nodes &amp; State Contradiction</w:t>
      </w:r>
    </w:p>
    <w:p w14:paraId="3651B352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Sophisticated malware often intercepts and modifies outgoing status pings. Compromised nodes frequently report an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OPERATIONAL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status flag while their underlying metrics indicate catastrophic failure (e.g., simultaneously returning HTTP 500 errors or massive latency spikes). This state contradiction is a clear indicator of tampering. Systems that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analyze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status fields in isolation miss these contradictions. AEGIS evaluates logs holistically, triggering immediate high-severity alerts when reported state and actual performance diverge.</w:t>
      </w:r>
    </w:p>
    <w:p w14:paraId="77590FF3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 xml:space="preserve">2.3 Hidden Payloads &amp; Execution </w:t>
      </w:r>
      <w:proofErr w:type="spellStart"/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Blindspots</w:t>
      </w:r>
      <w:proofErr w:type="spellEnd"/>
    </w:p>
    <w:p w14:paraId="2EC5E234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Threat actors frequently obfuscate malicious signatures by encoding them within hardware identifiers or benign-looking header fields (often utilizing Base64 encoding). Naively scanning or executing decoded content represents a major attack surface for the security tool itself. AEGIS safely decodes and performs keyword scanning (searching for signatures like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MALWARE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PAYLOAD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SHELL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ROOTKIT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) entirely in memory without ever passing the payload to an evaluation or execution environment.</w:t>
      </w:r>
    </w:p>
    <w:p w14:paraId="7883A15B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2.4 Command &amp; Control (C2) Masking</w:t>
      </w:r>
    </w:p>
    <w:p w14:paraId="6CD2104C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Malicious nodes acting as command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centers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(C2) are designed to hide within normal network traffic volumes. Standard threshold-based rules fail to detect these "low and slow" coordination nodes. Isolating a C2 node requires advanced network topology mapping and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behavioral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fingerprinting to identify the central hub of an attack graph. AEGIS solves this using an Attribution Engine that combines Graph Centrality heuristics with ML probability scoring.</w:t>
      </w:r>
    </w:p>
    <w:p w14:paraId="51C837B5" w14:textId="33887DB0" w:rsidR="00A55F7B" w:rsidRDefault="00A55F7B" w:rsidP="00A55F7B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14:paraId="437421B4" w14:textId="77777777" w:rsidR="00A55F7B" w:rsidRPr="00A55F7B" w:rsidRDefault="00A55F7B" w:rsidP="00A55F7B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14:paraId="090DFD97" w14:textId="77777777" w:rsidR="00A55F7B" w:rsidRPr="00A55F7B" w:rsidRDefault="00A55F7B" w:rsidP="00A55F7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>3. Comprehensive System Architecture &amp; Data Flow</w:t>
      </w:r>
    </w:p>
    <w:p w14:paraId="78C62D5E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AEGIS follows a strict, unidirectional data pipeline. Data flows forward—never backward—ensuring strict module isolation, testability, and stateless processing.</w:t>
      </w:r>
    </w:p>
    <w:p w14:paraId="65C77318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Step 1 — Data Engineering &amp; Ingestion Pipeline</w:t>
      </w:r>
    </w:p>
    <w:p w14:paraId="2F975AFA" w14:textId="77777777" w:rsidR="00A55F7B" w:rsidRPr="00A55F7B" w:rsidRDefault="00A55F7B" w:rsidP="00A55F7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Modules: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loader.py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import_aegis_csv.py</w:t>
      </w:r>
    </w:p>
    <w:p w14:paraId="5C89FAF1" w14:textId="77777777" w:rsidR="00A55F7B" w:rsidRPr="00A55F7B" w:rsidRDefault="00A55F7B" w:rsidP="00A55F7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Workflow: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The system ingests disparate JSON datasets (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system_logs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node_registry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schema_versions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) and raw CSV telemetry.</w:t>
      </w:r>
    </w:p>
    <w:p w14:paraId="346CCC63" w14:textId="77777777" w:rsidR="00A55F7B" w:rsidRPr="00A55F7B" w:rsidRDefault="00A55F7B" w:rsidP="00A55F7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Validation: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Required keys per dataset are strictly validated. The CSV importer dynamically maps column headers to JSON arrays, handling missing fields gracefully by returning empty arrays and logging errors to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stderr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rather than crashing the ingestion pipeline.</w:t>
      </w:r>
    </w:p>
    <w:p w14:paraId="4CE9CDD4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lastRenderedPageBreak/>
        <w:t>Step 2 — Normalization Engine</w:t>
      </w:r>
    </w:p>
    <w:p w14:paraId="408A0C04" w14:textId="77777777" w:rsidR="00A55F7B" w:rsidRPr="00A55F7B" w:rsidRDefault="00A55F7B" w:rsidP="00A55F7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Modules: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normalizer.py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utils.py</w:t>
      </w:r>
    </w:p>
    <w:p w14:paraId="0AFBD2AB" w14:textId="77777777" w:rsidR="00A55F7B" w:rsidRPr="00A55F7B" w:rsidRDefault="00A55F7B" w:rsidP="00A55F7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Workflow: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Builds O(1) lookup hash maps mapped against the node registry and schema configurations in memory. Each raw log is processed through its respective schema version's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field_map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. Missing numeric fields are safely cast to a sentinel value (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-1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), preventing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NullPointer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or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TypeError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exceptions downstream.</w:t>
      </w:r>
    </w:p>
    <w:p w14:paraId="79CD9C18" w14:textId="77777777" w:rsidR="00A55F7B" w:rsidRPr="00A55F7B" w:rsidRDefault="00A55F7B" w:rsidP="00A55F7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Tagging: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Every log is tagged with a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parse_warnings</w:t>
      </w:r>
      <w:proofErr w:type="spellEnd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[]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array, preserving data integrity metadata for forensic review.</w:t>
      </w:r>
    </w:p>
    <w:p w14:paraId="5FEA4AD7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Step 3 — Topological Graph Construction Engine</w:t>
      </w:r>
    </w:p>
    <w:p w14:paraId="3A45F957" w14:textId="77777777" w:rsidR="00A55F7B" w:rsidRPr="00A55F7B" w:rsidRDefault="00A55F7B" w:rsidP="00A55F7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Modules: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graph_engine.py</w:t>
      </w:r>
    </w:p>
    <w:p w14:paraId="297B5347" w14:textId="77777777" w:rsidR="00A55F7B" w:rsidRPr="00A55F7B" w:rsidRDefault="00A55F7B" w:rsidP="00A55F7B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Workflow: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Converts normalized flat logs into strict graph-ready records consisting of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source_node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target_node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timestamp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headers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response_time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and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interval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. It calculates the temporal intervals between connections to identify automated beaconing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behavior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. It builds a complete adjacency matrix representing the network topology, accumulating edge weights, average response times, and calculating network centrality scores for every node.</w:t>
      </w:r>
    </w:p>
    <w:p w14:paraId="7B368802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Step 4 — Hybrid Detection &amp; ML Orchestration</w:t>
      </w:r>
    </w:p>
    <w:p w14:paraId="760C9DEC" w14:textId="77777777" w:rsidR="00A55F7B" w:rsidRPr="00A55F7B" w:rsidRDefault="00A55F7B" w:rsidP="00A55F7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Modules: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detector.py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evaluator.py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rules.py</w:t>
      </w:r>
    </w:p>
    <w:p w14:paraId="5D1367D6" w14:textId="77777777" w:rsidR="00A55F7B" w:rsidRPr="00A55F7B" w:rsidRDefault="00A55F7B" w:rsidP="00A55F7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Workflow: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The orchestration layer runs the normalized telemetry through two parallel tracks:</w:t>
      </w:r>
    </w:p>
    <w:p w14:paraId="4C835562" w14:textId="77777777" w:rsidR="00A55F7B" w:rsidRPr="00A55F7B" w:rsidRDefault="00A55F7B" w:rsidP="00A55F7B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A deterministic 7-rule evaluation track.</w:t>
      </w:r>
    </w:p>
    <w:p w14:paraId="656F65DE" w14:textId="77777777" w:rsidR="00A55F7B" w:rsidRPr="00A55F7B" w:rsidRDefault="00A55F7B" w:rsidP="00A55F7B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An ML Anomaly scoring track utilizing an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IsolationForest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model.</w:t>
      </w:r>
    </w:p>
    <w:p w14:paraId="7DA3EA9C" w14:textId="77777777" w:rsidR="00A55F7B" w:rsidRPr="00A55F7B" w:rsidRDefault="00A55F7B" w:rsidP="00A55F7B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Alert Generation: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Rule firings are aggregated. A priority cascade is enforced (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ATTACK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→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HIGH_RISK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→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SUSPICIOUS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→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CLEAN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). Multiple rules can fire simultaneously, accumulating severity bonuses and confidence scores.</w:t>
      </w:r>
    </w:p>
    <w:p w14:paraId="146C5145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Step 5 — Command Node Attribution (C2)</w:t>
      </w:r>
    </w:p>
    <w:p w14:paraId="1A767B71" w14:textId="77777777" w:rsidR="00A55F7B" w:rsidRPr="00A55F7B" w:rsidRDefault="00A55F7B" w:rsidP="00A55F7B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Modules: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attribution_engine.py</w:t>
      </w:r>
    </w:p>
    <w:p w14:paraId="4E6A5A71" w14:textId="77777777" w:rsidR="00A55F7B" w:rsidRPr="00A55F7B" w:rsidRDefault="00A55F7B" w:rsidP="00A55F7B">
      <w:pPr>
        <w:numPr>
          <w:ilvl w:val="0"/>
          <w:numId w:val="1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Workflow: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Consumes the precomputed topological graph and fingerprint data. It ranks every node based on an algorithmic blend of ML predictions (via an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XGBoost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model) and physical graph properties (out-degree, centrality). It generates explicit, human-readable reasons explaining </w:t>
      </w:r>
      <w:r w:rsidRPr="00A55F7B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why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 node is ranked as a threat.</w:t>
      </w:r>
    </w:p>
    <w:p w14:paraId="611C8A53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Step 6 — RESTful API Layer</w:t>
      </w:r>
    </w:p>
    <w:p w14:paraId="1EF373DC" w14:textId="77777777" w:rsidR="00A55F7B" w:rsidRPr="00A55F7B" w:rsidRDefault="00A55F7B" w:rsidP="00A55F7B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Modules: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app.py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routes.py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service.py</w:t>
      </w:r>
    </w:p>
    <w:p w14:paraId="7CB0935D" w14:textId="77777777" w:rsidR="00A55F7B" w:rsidRPr="00A55F7B" w:rsidRDefault="00A55F7B" w:rsidP="00A55F7B">
      <w:pPr>
        <w:numPr>
          <w:ilvl w:val="0"/>
          <w:numId w:val="1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Workflow: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FastAPI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powers a high-performance, stateless HTTP layer. It exposes endpoints with automatic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OpenAPI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(Swagger) documentation. Every response is wrapped in a standard envelope: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 xml:space="preserve">{ status, data, timestamp, version,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request_id</w:t>
      </w:r>
      <w:proofErr w:type="spellEnd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 xml:space="preserve">,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processing_time_ms</w:t>
      </w:r>
      <w:proofErr w:type="spellEnd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}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1D124BD3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Step 7 — Frontend Dashboard (Next.js 14)</w:t>
      </w:r>
    </w:p>
    <w:p w14:paraId="61F3AD00" w14:textId="77777777" w:rsidR="00A55F7B" w:rsidRPr="00A55F7B" w:rsidRDefault="00A55F7B" w:rsidP="00A55F7B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lastRenderedPageBreak/>
        <w:t>Modules: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Next.js 14, Tailwind CSS, Recharts</w:t>
      </w:r>
    </w:p>
    <w:p w14:paraId="5C40C08D" w14:textId="77777777" w:rsidR="00A55F7B" w:rsidRDefault="00A55F7B" w:rsidP="00A55F7B">
      <w:pPr>
        <w:numPr>
          <w:ilvl w:val="0"/>
          <w:numId w:val="17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Workflow: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 dark/light mode enabled, reactive dashboard. It pulls data from the backend every 15 seconds, sanitizing all inputs before rendering. Specialized components visualize network graphs, heatmaps, and paginated forensic alert tables.</w:t>
      </w:r>
    </w:p>
    <w:p w14:paraId="334D7A66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14:paraId="7E6864AC" w14:textId="77777777" w:rsidR="00A55F7B" w:rsidRPr="00A55F7B" w:rsidRDefault="00A55F7B" w:rsidP="00A55F7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>4. Detection Logic, Rule Sets, &amp; ML Scoring Mechanics</w:t>
      </w:r>
    </w:p>
    <w:p w14:paraId="05EB06E9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The detection engine represents the core intellectual payload of AEGIS. It evaluates threats without requiring cloud offloading, ensuring strict data privacy.</w:t>
      </w:r>
    </w:p>
    <w:p w14:paraId="2474C5D4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4.1 Deterministic Detection Rules</w:t>
      </w:r>
    </w:p>
    <w:p w14:paraId="2ED61DCC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The rule layer relies on pure, stateless functions accepting a log and returning a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(triggered: bool, reason: str)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tuple.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571"/>
        <w:gridCol w:w="5959"/>
      </w:tblGrid>
      <w:tr w:rsidR="00A55F7B" w:rsidRPr="00A55F7B" w14:paraId="3DE7BD9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41F565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Rule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701F2C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8C203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Trigger Condition</w:t>
            </w:r>
          </w:p>
        </w:tc>
      </w:tr>
      <w:tr w:rsidR="00A55F7B" w:rsidRPr="00A55F7B" w14:paraId="53CE4F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601A4C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status_contradiction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DDBF68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ATTACK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04E4E8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Reported "OPERATIONAL" AND HTTP status ≥ 400</w:t>
            </w:r>
          </w:p>
        </w:tc>
      </w:tr>
      <w:tr w:rsidR="00A55F7B" w:rsidRPr="00A55F7B" w14:paraId="02097B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DB3C09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server_error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B022E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ATTACK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AF818A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HTTP status ≥ 500</w:t>
            </w:r>
          </w:p>
        </w:tc>
      </w:tr>
      <w:tr w:rsidR="00A55F7B" w:rsidRPr="00A55F7B" w14:paraId="4D2EC7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D1CF55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invalid_hardware_id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0BC094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ATTACK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E7D04B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Base64 decode fails or malicious keyword found in payload</w:t>
            </w:r>
          </w:p>
        </w:tc>
      </w:tr>
      <w:tr w:rsidR="00A55F7B" w:rsidRPr="00A55F7B" w14:paraId="4ACE85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BAB00B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unknown_http_status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0050E5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ATTACK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C0BD4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HTTP status == -1 (field missing / sentinel activated)</w:t>
            </w:r>
          </w:p>
        </w:tc>
      </w:tr>
      <w:tr w:rsidR="00A55F7B" w:rsidRPr="00A55F7B" w14:paraId="737594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33709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extreme_latency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F34304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HIGH_RISK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EB5E9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Response time ≥ 3000ms (potential DoS/DDoS indicator)</w:t>
            </w:r>
          </w:p>
        </w:tc>
      </w:tr>
      <w:tr w:rsidR="00A55F7B" w:rsidRPr="00A55F7B" w14:paraId="3445AF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BF3E81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elevated_latency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CD8FFD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SUSPICIOUS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9AE6F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1500ms ≤ response time &lt; 3000ms</w:t>
            </w:r>
          </w:p>
        </w:tc>
      </w:tr>
      <w:tr w:rsidR="00A55F7B" w:rsidRPr="00A55F7B" w14:paraId="1FAE99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60ABF9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schema_unknown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2501D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INFO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B84EAA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Schema version not recognized in configuration</w:t>
            </w:r>
          </w:p>
        </w:tc>
      </w:tr>
    </w:tbl>
    <w:p w14:paraId="083D6052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(Note: Rules like elevated latency and extreme latency are mathematically mutually exclusive to prevent alert duplication, verified rigorously in the test suite).</w:t>
      </w:r>
    </w:p>
    <w:p w14:paraId="35A4E8BB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4.2 Base64 Malware Detection Pipeline (5-Stage Sandbox)</w:t>
      </w:r>
    </w:p>
    <w:p w14:paraId="12811797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Hardware IDs often conceal payloads. AEGIS processes them via a secure 5-stage pipeline:</w:t>
      </w:r>
    </w:p>
    <w:p w14:paraId="7D72C488" w14:textId="77777777" w:rsidR="00A55F7B" w:rsidRPr="00A55F7B" w:rsidRDefault="00A55F7B" w:rsidP="00A55F7B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Existence Check: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Verifies field presence and non-null status.</w:t>
      </w:r>
    </w:p>
    <w:p w14:paraId="36EA9CF4" w14:textId="77777777" w:rsidR="00A55F7B" w:rsidRPr="00A55F7B" w:rsidRDefault="00A55F7B" w:rsidP="00A55F7B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Format Validation: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Strictly regex matches against the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[A-Za-z0-9+/]+=*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pattern.</w:t>
      </w:r>
    </w:p>
    <w:p w14:paraId="619406BE" w14:textId="77777777" w:rsidR="00A55F7B" w:rsidRPr="00A55F7B" w:rsidRDefault="00A55F7B" w:rsidP="00A55F7B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Decode Attempt: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Safely applies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base64.b64decode()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with programmatic padding correction.</w:t>
      </w:r>
    </w:p>
    <w:p w14:paraId="06D39985" w14:textId="77777777" w:rsidR="00A55F7B" w:rsidRPr="00A55F7B" w:rsidRDefault="00A55F7B" w:rsidP="00A55F7B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UTF-8 Conversion: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Validates if decoded bytes map to legible text streams.</w:t>
      </w:r>
    </w:p>
    <w:p w14:paraId="7EB52568" w14:textId="77777777" w:rsidR="00A55F7B" w:rsidRPr="00A55F7B" w:rsidRDefault="00A55F7B" w:rsidP="00A55F7B">
      <w:pPr>
        <w:numPr>
          <w:ilvl w:val="0"/>
          <w:numId w:val="18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Keyword Scan: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Checks against an array of 12 critical patterns: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MALWARE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PAYLOAD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EXPLOIT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INJECT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SHELL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CMD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EXEC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BACKDOOR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ROOTKIT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TROJAN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RANSOMWARE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KEYLOG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0668F96D" w14:textId="77777777" w:rsidR="00A55F7B" w:rsidRPr="00A55F7B" w:rsidRDefault="00A55F7B" w:rsidP="00A55F7B">
      <w:pPr>
        <w:spacing w:after="10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lastRenderedPageBreak/>
        <w:t>Safety Guarantee: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All decoded payloads are cast as immutable evidence strings. They are strictly prohibited from entering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eval()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exec()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or OS-level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system()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calls.</w:t>
      </w:r>
    </w:p>
    <w:p w14:paraId="04357AC8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4.3 Machine Learning Anomaly Detection Layer</w:t>
      </w:r>
    </w:p>
    <w:p w14:paraId="12B3F645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Loaded natively via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joblib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an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IsolationForest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model evaluates numerical features (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http_response_code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response_time_ms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load_val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L_V1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). The model's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score_samples</w:t>
      </w:r>
      <w:proofErr w:type="spellEnd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()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method returns negative anomaly scores calibrated to distinct thresholds:</w:t>
      </w:r>
    </w:p>
    <w:p w14:paraId="1CFB5D9B" w14:textId="77777777" w:rsidR="00A55F7B" w:rsidRPr="00A55F7B" w:rsidRDefault="00A55F7B" w:rsidP="00A55F7B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Score ≤ -0.65: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Triggers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ml_anomaly_critical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(ATTACK Level)</w:t>
      </w:r>
    </w:p>
    <w:p w14:paraId="7242C10C" w14:textId="77777777" w:rsidR="00A55F7B" w:rsidRPr="00A55F7B" w:rsidRDefault="00A55F7B" w:rsidP="00A55F7B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Score ≤ -0.62: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Triggers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ml_anomaly_high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(HIGH_RISK Level)</w:t>
      </w:r>
    </w:p>
    <w:p w14:paraId="05F4DCFA" w14:textId="77777777" w:rsidR="00A55F7B" w:rsidRPr="00A55F7B" w:rsidRDefault="00A55F7B" w:rsidP="00A55F7B">
      <w:pPr>
        <w:numPr>
          <w:ilvl w:val="0"/>
          <w:numId w:val="19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Score ≤ -0.56: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Triggers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ml_anomaly_suspicious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(SUSPICIOUS Level)</w:t>
      </w:r>
    </w:p>
    <w:p w14:paraId="1DCE20CA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4.4 Algorithmic Severity &amp; Confidence Scoring</w:t>
      </w:r>
    </w:p>
    <w:p w14:paraId="07CCA12E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Alert severity is dynamic, driven by the formula:</w:t>
      </w:r>
    </w:p>
    <w:p w14:paraId="5050133D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severity_score</w:t>
      </w:r>
      <w:proofErr w:type="spellEnd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= min(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base_score</w:t>
      </w:r>
      <w:proofErr w:type="spellEnd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+ Σ(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rule_bonuses</w:t>
      </w:r>
      <w:proofErr w:type="spellEnd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) + Σ(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ml_bonuses</w:t>
      </w:r>
      <w:proofErr w:type="spellEnd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), 100)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1286"/>
        <w:gridCol w:w="6654"/>
      </w:tblGrid>
      <w:tr w:rsidR="00A55F7B" w:rsidRPr="00A55F7B" w14:paraId="7BE60B4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EE779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Threat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2DE68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Base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1B0044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Bonus Example Matrix</w:t>
            </w:r>
          </w:p>
        </w:tc>
      </w:tr>
      <w:tr w:rsidR="00A55F7B" w:rsidRPr="00A55F7B" w14:paraId="368940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4C06E0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ATTACK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B095EB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742A58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invalid_hardware_id</w:t>
            </w:r>
            <w:proofErr w:type="spellEnd"/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 (+15), </w:t>
            </w: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status_contradiction</w:t>
            </w:r>
            <w:proofErr w:type="spellEnd"/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 (+10), </w:t>
            </w: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ml_anomaly_critical</w:t>
            </w:r>
            <w:proofErr w:type="spellEnd"/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 (+20)</w:t>
            </w:r>
          </w:p>
        </w:tc>
      </w:tr>
      <w:tr w:rsidR="00A55F7B" w:rsidRPr="00A55F7B" w14:paraId="6590A7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8A68C1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HIGH_RISK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E1815D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CB109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extreme_latency</w:t>
            </w:r>
            <w:proofErr w:type="spellEnd"/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 (+8), </w:t>
            </w: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ml_anomaly_high</w:t>
            </w:r>
            <w:proofErr w:type="spellEnd"/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 (+12)</w:t>
            </w:r>
          </w:p>
        </w:tc>
      </w:tr>
      <w:tr w:rsidR="00A55F7B" w:rsidRPr="00A55F7B" w14:paraId="1CA25B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2FF5F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SUSPICIOUS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BE8C8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6E1181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elevated_latency</w:t>
            </w:r>
            <w:proofErr w:type="spellEnd"/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 (+5), </w:t>
            </w: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ml_anomaly_suspicious</w:t>
            </w:r>
            <w:proofErr w:type="spellEnd"/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 (+6)</w:t>
            </w:r>
          </w:p>
        </w:tc>
      </w:tr>
      <w:tr w:rsidR="00A55F7B" w:rsidRPr="00A55F7B" w14:paraId="632263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967AB6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CLEAN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E5FBF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DC151A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N/A</w:t>
            </w:r>
          </w:p>
        </w:tc>
      </w:tr>
    </w:tbl>
    <w:p w14:paraId="395E9BFC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Confidence scoring scales linearly based on corroborating evidence:</w:t>
      </w:r>
    </w:p>
    <w:p w14:paraId="7D92E5F0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confidence_score</w:t>
      </w:r>
      <w:proofErr w:type="spellEnd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= min(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triggered_rules_count</w:t>
      </w:r>
      <w:proofErr w:type="spellEnd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 xml:space="preserve"> × 25, 100)</w:t>
      </w:r>
    </w:p>
    <w:p w14:paraId="44FAE481" w14:textId="452AA22D" w:rsid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(An explicit +25% confidence boost is appended if ML corroborates a deterministic rule).</w:t>
      </w:r>
    </w:p>
    <w:p w14:paraId="7FE3CC76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14:paraId="22B642BA" w14:textId="77777777" w:rsidR="00A55F7B" w:rsidRDefault="00A55F7B" w:rsidP="00A55F7B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70AF4018" w14:textId="164A8C73" w:rsidR="00A55F7B" w:rsidRPr="00A55F7B" w:rsidRDefault="00A55F7B" w:rsidP="00A55F7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>5. Deep Dive: Command &amp; Control (C2) Attribution Engine</w:t>
      </w:r>
    </w:p>
    <w:p w14:paraId="0E3AC6CB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The most mathematically complex module in AEGIS is the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attribution_engine.py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. It does not just look at individual logs; it looks at the ecosystem to identify the orchestrator of an attack.</w:t>
      </w:r>
    </w:p>
    <w:p w14:paraId="7FE906C6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5.1 The Blended Model (60/40 Ratio)</w:t>
      </w:r>
    </w:p>
    <w:p w14:paraId="29B5E081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lastRenderedPageBreak/>
        <w:t xml:space="preserve">The engine uses a weighted scoring system based on network topology and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behavioral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fingerprints.</w:t>
      </w:r>
    </w:p>
    <w:p w14:paraId="41727108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If the ML models (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c2_ranking_model.pkl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) load successfully, the system blends predictions:</w:t>
      </w:r>
    </w:p>
    <w:p w14:paraId="5E671446" w14:textId="77777777" w:rsidR="00A55F7B" w:rsidRPr="00A55F7B" w:rsidRDefault="00A55F7B" w:rsidP="00A55F7B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60% Weight - ML Classification (</w:t>
      </w:r>
      <w:proofErr w:type="spellStart"/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XGBoost</w:t>
      </w:r>
      <w:proofErr w:type="spellEnd"/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):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Evaluates features like average latency, maximum latency, log density, and error generation rate to predict C2 probability.</w:t>
      </w:r>
    </w:p>
    <w:p w14:paraId="3381AF80" w14:textId="77777777" w:rsidR="00A55F7B" w:rsidRPr="00A55F7B" w:rsidRDefault="00A55F7B" w:rsidP="00A55F7B">
      <w:pPr>
        <w:numPr>
          <w:ilvl w:val="0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40% Weight - Graph Heuristics: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 localized algorithmic score utilizing specific constants:</w:t>
      </w:r>
    </w:p>
    <w:p w14:paraId="113694D3" w14:textId="77777777" w:rsidR="00A55F7B" w:rsidRPr="00A55F7B" w:rsidRDefault="00A55F7B" w:rsidP="00A55F7B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W1_OUT_DEGREE = 0.40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: High volume of outgoing connections signals command distribution.</w:t>
      </w:r>
    </w:p>
    <w:p w14:paraId="75F81587" w14:textId="77777777" w:rsidR="00A55F7B" w:rsidRPr="00A55F7B" w:rsidRDefault="00A55F7B" w:rsidP="00A55F7B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W2_FINGERPRINT_MATCHES = 0.35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: Repeated execution of identical header configurations signals automated scripts.</w:t>
      </w:r>
    </w:p>
    <w:p w14:paraId="495EC2B2" w14:textId="77777777" w:rsidR="00A55F7B" w:rsidRPr="00A55F7B" w:rsidRDefault="00A55F7B" w:rsidP="00A55F7B">
      <w:pPr>
        <w:numPr>
          <w:ilvl w:val="1"/>
          <w:numId w:val="20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W3_CENTRALITY = 0.25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: Central position in the adjacency graph signals a control hub.</w:t>
      </w:r>
    </w:p>
    <w:p w14:paraId="535FFACF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5.2 Explainable AI (XAI) Reason Generation</w:t>
      </w:r>
    </w:p>
    <w:p w14:paraId="2425B05E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The engine utilizes a dedicated internal function (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_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build_explainable_reasons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) to map float values back to human context. Examples of generated contexts include:</w:t>
      </w:r>
    </w:p>
    <w:p w14:paraId="54EBBF78" w14:textId="77777777" w:rsidR="00A55F7B" w:rsidRPr="00A55F7B" w:rsidRDefault="00A55F7B" w:rsidP="00A55F7B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Timing: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"Highly regular timing (±2.0s variance) — automated beacon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behavior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."</w:t>
      </w:r>
    </w:p>
    <w:p w14:paraId="731D36B5" w14:textId="77777777" w:rsidR="00A55F7B" w:rsidRPr="00A55F7B" w:rsidRDefault="00A55F7B" w:rsidP="00A55F7B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Volume: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"Extremely high connection volume (50 outgoing) — command distribution hub."</w:t>
      </w:r>
    </w:p>
    <w:p w14:paraId="42C8AEF9" w14:textId="77777777" w:rsidR="00A55F7B" w:rsidRPr="00A55F7B" w:rsidRDefault="00A55F7B" w:rsidP="00A55F7B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Centrality: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"High centrality — significant control over network traffic."</w:t>
      </w:r>
    </w:p>
    <w:p w14:paraId="1A2D1B93" w14:textId="5852C8FB" w:rsidR="00A55F7B" w:rsidRPr="00A55F7B" w:rsidRDefault="00A55F7B" w:rsidP="00A55F7B">
      <w:pPr>
        <w:numPr>
          <w:ilvl w:val="0"/>
          <w:numId w:val="2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i/>
          <w:iCs/>
          <w:sz w:val="24"/>
          <w:szCs w:val="24"/>
          <w:lang w:val="en-IN" w:eastAsia="en-IN"/>
        </w:rPr>
        <w:t>ML Probability: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"Elevated C2 probability: 88%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behavioral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similarity to known attack patterns."</w:t>
      </w:r>
    </w:p>
    <w:p w14:paraId="60171AB9" w14:textId="2B0C83E8" w:rsidR="00A55F7B" w:rsidRPr="00A55F7B" w:rsidRDefault="00A55F7B" w:rsidP="00A55F7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>6. API &amp; Backend Endpoint Documentation</w:t>
      </w:r>
    </w:p>
    <w:p w14:paraId="7169051E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The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FastAPI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backend exposes highly specialized endpoints optimized for O(1) reads to power the real-time React dashboard.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1160"/>
        <w:gridCol w:w="7407"/>
      </w:tblGrid>
      <w:tr w:rsidR="00A55F7B" w:rsidRPr="00A55F7B" w14:paraId="348082C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F64EE6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3DC943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Endpoint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EE4E8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</w:tr>
      <w:tr w:rsidR="00A55F7B" w:rsidRPr="00A55F7B" w14:paraId="25F6B6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250439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1FDDF1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23B39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API status metadata and route discovery.</w:t>
            </w:r>
          </w:p>
        </w:tc>
      </w:tr>
      <w:tr w:rsidR="00A55F7B" w:rsidRPr="00A55F7B" w14:paraId="6172F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D464F0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0FF90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/</w:t>
            </w:r>
            <w:proofErr w:type="gram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health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90FE0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Kubernetes-compatible service health check (</w:t>
            </w: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{ service: healthy }</w:t>
            </w: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).</w:t>
            </w:r>
          </w:p>
        </w:tc>
      </w:tr>
      <w:tr w:rsidR="00A55F7B" w:rsidRPr="00A55F7B" w14:paraId="35D108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8C75B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4B5EA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/</w:t>
            </w:r>
            <w:proofErr w:type="gram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alerts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13B344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Serves normalized detection alerts. Supports query filtering by </w:t>
            </w: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level</w:t>
            </w: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, </w:t>
            </w: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region</w:t>
            </w: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node_id</w:t>
            </w:r>
            <w:proofErr w:type="spellEnd"/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, and pagination via </w:t>
            </w: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limit</w:t>
            </w: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.</w:t>
            </w:r>
          </w:p>
        </w:tc>
      </w:tr>
      <w:tr w:rsidR="00A55F7B" w:rsidRPr="00A55F7B" w14:paraId="1ECF48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47A26E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F22E9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/</w:t>
            </w:r>
            <w:proofErr w:type="gram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metrics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5B3364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Delivers aggregate pipeline statistics (total ingested, processed, skipped, average latency).</w:t>
            </w:r>
          </w:p>
        </w:tc>
      </w:tr>
      <w:tr w:rsidR="00A55F7B" w:rsidRPr="00A55F7B" w14:paraId="60D528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26FBB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51C97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/</w:t>
            </w:r>
            <w:proofErr w:type="gram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summary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C6CDE2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A high-density payload combining metrics, the top 5 most critical alerts, and an array of all nodes currently under attack.</w:t>
            </w:r>
          </w:p>
        </w:tc>
      </w:tr>
      <w:tr w:rsidR="00A55F7B" w:rsidRPr="00A55F7B" w14:paraId="57DA3E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CED30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743AE7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/</w:t>
            </w:r>
            <w:proofErr w:type="gram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graph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04A27D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Delivers the complete network topology, including total edges, adjacency lists, and pre-calculated centrality indexes per node.</w:t>
            </w:r>
          </w:p>
        </w:tc>
      </w:tr>
      <w:tr w:rsidR="00A55F7B" w:rsidRPr="00A55F7B" w14:paraId="70090C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E4FFB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lastRenderedPageBreak/>
              <w:t>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6F4931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/</w:t>
            </w:r>
            <w:proofErr w:type="gram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attribution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57C40E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Outputs the ranked array of nodes based on C2 probability, bundled with XAI reasons and confidence floats.</w:t>
            </w:r>
          </w:p>
        </w:tc>
      </w:tr>
      <w:tr w:rsidR="00A55F7B" w:rsidRPr="00A55F7B" w14:paraId="0DA94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21212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POST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C011A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/</w:t>
            </w:r>
            <w:proofErr w:type="gram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run</w:t>
            </w:r>
            <w:proofErr w:type="gramEnd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-pipeline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2FDA4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Triggers a stateful, full pipeline re-execution sequence from memory load to final JSON asset generation.</w:t>
            </w:r>
          </w:p>
        </w:tc>
      </w:tr>
    </w:tbl>
    <w:p w14:paraId="571ACD58" w14:textId="77777777" w:rsidR="00A55F7B" w:rsidRDefault="00A55F7B" w:rsidP="00A55F7B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B7E87B3" w14:textId="77777777" w:rsidR="00A55F7B" w:rsidRDefault="00A55F7B" w:rsidP="00A55F7B">
      <w:pPr>
        <w:spacing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274AE19" w14:textId="5B93FB41" w:rsidR="00A55F7B" w:rsidRPr="00A55F7B" w:rsidRDefault="00A55F7B" w:rsidP="00A55F7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>7. Frontend Architecture &amp; Visualization (Next.js)</w:t>
      </w:r>
    </w:p>
    <w:p w14:paraId="5147AF60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The presentation layer ensures security operators can interpret complex telemetry instantly. Built on </w:t>
      </w: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Next.js 14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</w:t>
      </w: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TypeScript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and </w:t>
      </w: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Tailwind CSS 3.4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, it adheres to strict typing contracts aligned with the Python backend interfaces.</w:t>
      </w:r>
    </w:p>
    <w:p w14:paraId="461FDBDB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Core Dashboard Components:</w:t>
      </w:r>
    </w:p>
    <w:p w14:paraId="4F423334" w14:textId="77777777" w:rsidR="00A55F7B" w:rsidRPr="00A55F7B" w:rsidRDefault="00A55F7B" w:rsidP="00A55F7B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NodeRankingPanel</w:t>
      </w:r>
      <w:proofErr w:type="spellEnd"/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Iterates over the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/attribution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endpoint, rendering progress bars for confidence scores and expanding accordions for ML explainability reasons.</w:t>
      </w:r>
    </w:p>
    <w:p w14:paraId="39B33924" w14:textId="77777777" w:rsidR="00A55F7B" w:rsidRPr="00A55F7B" w:rsidRDefault="00A55F7B" w:rsidP="00A55F7B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NetworkGraph</w:t>
      </w:r>
      <w:proofErr w:type="spellEnd"/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Translates adjacency matrices into visual nodes. Highly centralized nodes are scaled larger, and nodes tagged as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ATTACK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are rendered in severe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color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scales.</w:t>
      </w:r>
    </w:p>
    <w:p w14:paraId="2BA3FF75" w14:textId="77777777" w:rsidR="00A55F7B" w:rsidRPr="00A55F7B" w:rsidRDefault="00A55F7B" w:rsidP="00A55F7B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AlertsTable</w:t>
      </w:r>
      <w:proofErr w:type="spellEnd"/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 heavily optimized data grid with pagination, text-filtering, and severity-bar rendering based on the 1-100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severity_score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integer.</w:t>
      </w:r>
    </w:p>
    <w:p w14:paraId="4D8BFC20" w14:textId="77777777" w:rsidR="00A55F7B" w:rsidRPr="00A55F7B" w:rsidRDefault="00A55F7B" w:rsidP="00A55F7B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proofErr w:type="spellStart"/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MetricsCards</w:t>
      </w:r>
      <w:proofErr w:type="spellEnd"/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High-contrast widgets displaying aggregate logs, threat rates, and pipeline health.</w:t>
      </w:r>
    </w:p>
    <w:p w14:paraId="0E54428D" w14:textId="77777777" w:rsidR="00A55F7B" w:rsidRPr="00A55F7B" w:rsidRDefault="00A55F7B" w:rsidP="00A55F7B">
      <w:pPr>
        <w:numPr>
          <w:ilvl w:val="0"/>
          <w:numId w:val="2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Heatmap (Recharts):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Renders response time distributions per node, applying dynamic SVG fills based on standard deviation thresholds.</w:t>
      </w:r>
    </w:p>
    <w:p w14:paraId="5189D66A" w14:textId="2EAAE857" w:rsidR="00A55F7B" w:rsidRDefault="00A55F7B" w:rsidP="00A55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359757A" w14:textId="77777777" w:rsidR="00A55F7B" w:rsidRPr="00A55F7B" w:rsidRDefault="00A55F7B" w:rsidP="00A55F7B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14:paraId="2FF38D61" w14:textId="77777777" w:rsidR="00A55F7B" w:rsidRPr="00A55F7B" w:rsidRDefault="00A55F7B" w:rsidP="00A55F7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>8. Testing, Validation &amp; Degradation Protocols</w:t>
      </w:r>
    </w:p>
    <w:p w14:paraId="2D839928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Security software cannot fail open. AEGIS includes robust, automated validation pipelines.</w:t>
      </w:r>
    </w:p>
    <w:p w14:paraId="2C9761FC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8.1 End-to-End Degradation Safety</w:t>
      </w:r>
    </w:p>
    <w:p w14:paraId="4696BAD7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Functions like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_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load_ml_model</w:t>
      </w:r>
      <w:proofErr w:type="spellEnd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()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in the attribution engine are wrapped in robust try-catch blocks and validation routines. If a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.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pkl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model file is missing, corrupted, or lacks required scikit-learn methods (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predict_proba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), a global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MODEL_LOADED_SUCCESSFULLY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flag is set to False. The system immediately shifts the 60/40 blended scoring ratio to 100% heuristics, outputting a graceful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WARN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to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stderr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continuing to protect the network.</w:t>
      </w:r>
    </w:p>
    <w:p w14:paraId="1F8AB016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8.2 Testing Suites (</w:t>
      </w:r>
      <w:r w:rsidRPr="00A55F7B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detection_test.py</w:t>
      </w: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 xml:space="preserve"> &amp; </w:t>
      </w:r>
      <w:r w:rsidRPr="00A55F7B">
        <w:rPr>
          <w:rFonts w:ascii="Arial" w:eastAsia="Times New Roman" w:hAnsi="Arial" w:cs="Arial"/>
          <w:b/>
          <w:bCs/>
          <w:sz w:val="20"/>
          <w:szCs w:val="20"/>
          <w:lang w:val="en-IN" w:eastAsia="en-IN"/>
        </w:rPr>
        <w:t>pipeline_test.py</w:t>
      </w: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)</w:t>
      </w:r>
    </w:p>
    <w:p w14:paraId="2691F7A3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lastRenderedPageBreak/>
        <w:t>A comprehensive 9-case test suite mathematically proves the detection engine's boundary logic:</w:t>
      </w:r>
    </w:p>
    <w:p w14:paraId="48D5F22B" w14:textId="77777777" w:rsidR="00A55F7B" w:rsidRPr="00A55F7B" w:rsidRDefault="00A55F7B" w:rsidP="00A55F7B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Case 1: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Perfectly clean logs ensure no false positives.</w:t>
      </w:r>
    </w:p>
    <w:p w14:paraId="52B8402D" w14:textId="77777777" w:rsidR="00A55F7B" w:rsidRPr="00A55F7B" w:rsidRDefault="00A55F7B" w:rsidP="00A55F7B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Cases 2-3: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Latency boundary testing (Ensuring a log at exactly 2999ms triggers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SUSPICIOUS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, and exactly 3000ms triggers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HIGH_RISK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without double-firing).</w:t>
      </w:r>
    </w:p>
    <w:p w14:paraId="0182CF0D" w14:textId="77777777" w:rsidR="00A55F7B" w:rsidRPr="00A55F7B" w:rsidRDefault="00A55F7B" w:rsidP="00A55F7B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Cases 4-5: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Combinatory attacks (HTTP 502 + Malicious Base64 signatures).</w:t>
      </w:r>
    </w:p>
    <w:p w14:paraId="124DCAE4" w14:textId="77777777" w:rsidR="00A55F7B" w:rsidRPr="00A55F7B" w:rsidRDefault="00A55F7B" w:rsidP="00A55F7B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Case 6-8: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Sentinel validation (Ensuring missing fields represented by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-1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correctly trigger missing-data attack rules without breaking integer math).</w:t>
      </w:r>
    </w:p>
    <w:p w14:paraId="4D6D43E7" w14:textId="77777777" w:rsidR="00A55F7B" w:rsidRPr="00A55F7B" w:rsidRDefault="00A55F7B" w:rsidP="00A55F7B">
      <w:pPr>
        <w:numPr>
          <w:ilvl w:val="0"/>
          <w:numId w:val="2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Case 9: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Schema drift validation (Ensuring unmapped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v99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schemas fire an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INFO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tracking alert while falling back to universal mappings).</w:t>
      </w:r>
    </w:p>
    <w:p w14:paraId="73D2C74C" w14:textId="09FC9A79" w:rsidR="00A55F7B" w:rsidRDefault="00A55F7B" w:rsidP="00A55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4254F1C0" w14:textId="77777777" w:rsidR="00A55F7B" w:rsidRPr="00A55F7B" w:rsidRDefault="00A55F7B" w:rsidP="00A55F7B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14:paraId="7834B6FA" w14:textId="77777777" w:rsidR="00A55F7B" w:rsidRPr="00A55F7B" w:rsidRDefault="00A55F7B" w:rsidP="00A55F7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>9. AI Usage Documentation &amp; Justification</w:t>
      </w:r>
    </w:p>
    <w:p w14:paraId="195C8524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In compliance with hackathon regulations, the use of Large Language Models (LLMs) was strictly audited.</w:t>
      </w:r>
    </w:p>
    <w:p w14:paraId="0D6C7459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9.1 Approved AI Usage</w:t>
      </w:r>
    </w:p>
    <w:p w14:paraId="14B82BA3" w14:textId="77777777" w:rsidR="00A55F7B" w:rsidRPr="00A55F7B" w:rsidRDefault="00A55F7B" w:rsidP="00A55F7B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Code Scaffolding: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Boilerplate generation for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FastAPI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route handlers,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Pydantic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/TypeScript interface parity, and basic React component scaffolding (via GitHub Copilot).</w:t>
      </w:r>
    </w:p>
    <w:p w14:paraId="786ED39E" w14:textId="77777777" w:rsidR="00A55F7B" w:rsidRPr="00A55F7B" w:rsidRDefault="00A55F7B" w:rsidP="00A55F7B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Model Parameter Tuning: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LLMs assisted in identifying optimal </w:t>
      </w:r>
      <w:proofErr w:type="spellStart"/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n_estimators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and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contamination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thresholds for the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IsolationForest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algorithm based on sample data distribution.</w:t>
      </w:r>
    </w:p>
    <w:p w14:paraId="4EB95892" w14:textId="77777777" w:rsidR="00A55F7B" w:rsidRPr="00A55F7B" w:rsidRDefault="00A55F7B" w:rsidP="00A55F7B">
      <w:pPr>
        <w:numPr>
          <w:ilvl w:val="0"/>
          <w:numId w:val="2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Test Case Extrapolation: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Suggesting mathematical boundary conditions (like the exactly-3000ms latency split).</w:t>
      </w:r>
    </w:p>
    <w:p w14:paraId="3787C2C4" w14:textId="77777777" w:rsidR="00A55F7B" w:rsidRPr="00A55F7B" w:rsidRDefault="00A55F7B" w:rsidP="00A55F7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7"/>
          <w:szCs w:val="27"/>
          <w:lang w:val="en-IN" w:eastAsia="en-IN"/>
        </w:rPr>
        <w:t>9.2 Excluded AI Usage</w:t>
      </w:r>
    </w:p>
    <w:p w14:paraId="6E4797FE" w14:textId="77777777" w:rsidR="00A55F7B" w:rsidRPr="00A55F7B" w:rsidRDefault="00A55F7B" w:rsidP="00A55F7B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AI </w:t>
      </w: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did not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design the 7-rule deterministic engine, the mathematical priority cascade, or the exact severity formulas.</w:t>
      </w:r>
    </w:p>
    <w:p w14:paraId="4B9ECD5B" w14:textId="77777777" w:rsidR="00A55F7B" w:rsidRPr="00A55F7B" w:rsidRDefault="00A55F7B" w:rsidP="00A55F7B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AI </w:t>
      </w: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did not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design the O(1) schema mapping arrays or the normalization logic.</w:t>
      </w:r>
    </w:p>
    <w:p w14:paraId="2638ED0F" w14:textId="77777777" w:rsidR="00A55F7B" w:rsidRPr="00A55F7B" w:rsidRDefault="00A55F7B" w:rsidP="00A55F7B">
      <w:pPr>
        <w:numPr>
          <w:ilvl w:val="0"/>
          <w:numId w:val="2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AI </w:t>
      </w: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did not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determine the 60/40 blend weights for the Attribution Engine; these were derived through manual trial and error against the dataset.</w:t>
      </w:r>
    </w:p>
    <w:p w14:paraId="70EB197C" w14:textId="4FCB1BE1" w:rsidR="00A55F7B" w:rsidRDefault="00A55F7B" w:rsidP="00A55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2498CCD1" w14:textId="77777777" w:rsidR="00A55F7B" w:rsidRPr="00A55F7B" w:rsidRDefault="00A55F7B" w:rsidP="00A55F7B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14:paraId="063D9D5E" w14:textId="77777777" w:rsidR="00A55F7B" w:rsidRPr="00A55F7B" w:rsidRDefault="00A55F7B" w:rsidP="00A55F7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>10. Algorithmic Complexity &amp; Performance Characteristics</w:t>
      </w:r>
    </w:p>
    <w:p w14:paraId="04CAC13F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AEGIS is designed to process high-throughput logs natively.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496"/>
        <w:gridCol w:w="1522"/>
        <w:gridCol w:w="4486"/>
      </w:tblGrid>
      <w:tr w:rsidR="00A55F7B" w:rsidRPr="00A55F7B" w14:paraId="5A283A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6433CC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lastRenderedPageBreak/>
              <w:t>Subsystem / Operation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415DE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Time 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67A9C1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Space Complexity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E85596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Detail / Justification</w:t>
            </w:r>
          </w:p>
        </w:tc>
      </w:tr>
      <w:tr w:rsidR="00A55F7B" w:rsidRPr="00A55F7B" w14:paraId="0D4891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61C63D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Node / Schema Lookup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EF5BD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O(1)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63CDC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99EAA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Pre-built hash maps instantiate at startup in memory.</w:t>
            </w:r>
          </w:p>
        </w:tc>
      </w:tr>
      <w:tr w:rsidR="00A55F7B" w:rsidRPr="00A55F7B" w14:paraId="75A9E2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1458AB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Log Normalization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A6AD8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1A853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35968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Single-pass iteration mapped cleanly over telemetry arrays.</w:t>
            </w:r>
          </w:p>
        </w:tc>
      </w:tr>
      <w:tr w:rsidR="00A55F7B" w:rsidRPr="00A55F7B" w14:paraId="6860B9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5667B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Detection Evaluation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4949A3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O(n × 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9ABA98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544E3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n</w:t>
            </w: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 logs processed against </w:t>
            </w: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r</w:t>
            </w: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 constant rules (plus constant-time ML inference).</w:t>
            </w:r>
          </w:p>
        </w:tc>
      </w:tr>
      <w:tr w:rsidR="00A55F7B" w:rsidRPr="00A55F7B" w14:paraId="0156D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328A1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Alert Sorting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2A8327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O(n log 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F640C4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O(n)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F719F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Tim-sort applied on </w:t>
            </w: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severity_score</w:t>
            </w:r>
            <w:proofErr w:type="spellEnd"/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 descending for API ingestion.</w:t>
            </w:r>
          </w:p>
        </w:tc>
      </w:tr>
      <w:tr w:rsidR="00A55F7B" w:rsidRPr="00A55F7B" w14:paraId="1BEC05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E1C268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Graph Centrality Calculation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C0C9E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O(V + 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CB993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O(V^2)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5834BC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Adjacency lists iterate vertices (</w:t>
            </w: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V</w:t>
            </w: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) and edges (</w:t>
            </w: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E</w:t>
            </w: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) simultaneously.</w:t>
            </w:r>
          </w:p>
        </w:tc>
      </w:tr>
      <w:tr w:rsidR="00A55F7B" w:rsidRPr="00A55F7B" w14:paraId="7FB8D2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E230E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IN" w:eastAsia="en-IN"/>
              </w:rPr>
              <w:t>Backend Dependencies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39D56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A7D080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N/A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F67379" w14:textId="77777777" w:rsidR="00A55F7B" w:rsidRPr="00A55F7B" w:rsidRDefault="00A55F7B" w:rsidP="00A55F7B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</w:pP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The core normalization/detection pipeline uses 0 external libraries, relying purely on Python's </w:t>
            </w: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os</w:t>
            </w:r>
            <w:proofErr w:type="spellEnd"/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, </w:t>
            </w:r>
            <w:proofErr w:type="spellStart"/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json</w:t>
            </w:r>
            <w:proofErr w:type="spellEnd"/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, </w:t>
            </w: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base64</w:t>
            </w: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, </w:t>
            </w: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re</w:t>
            </w: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 xml:space="preserve">, and </w:t>
            </w:r>
            <w:r w:rsidRPr="00A55F7B">
              <w:rPr>
                <w:rFonts w:ascii="Arial" w:eastAsia="Times New Roman" w:hAnsi="Arial" w:cs="Arial"/>
                <w:sz w:val="20"/>
                <w:szCs w:val="20"/>
                <w:lang w:val="en-IN" w:eastAsia="en-IN"/>
              </w:rPr>
              <w:t>datetime</w:t>
            </w:r>
            <w:r w:rsidRPr="00A55F7B">
              <w:rPr>
                <w:rFonts w:ascii="Arial" w:eastAsia="Times New Roman" w:hAnsi="Arial" w:cs="Arial"/>
                <w:sz w:val="24"/>
                <w:szCs w:val="24"/>
                <w:lang w:val="en-IN" w:eastAsia="en-IN"/>
              </w:rPr>
              <w:t>.</w:t>
            </w:r>
          </w:p>
        </w:tc>
      </w:tr>
    </w:tbl>
    <w:p w14:paraId="707FE220" w14:textId="14F63556" w:rsidR="00A55F7B" w:rsidRDefault="00A55F7B" w:rsidP="00A55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05C0D8AA" w14:textId="77777777" w:rsidR="00A55F7B" w:rsidRDefault="00A55F7B" w:rsidP="00A55F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3035CCF1" w14:textId="77777777" w:rsidR="00A55F7B" w:rsidRPr="00A55F7B" w:rsidRDefault="00A55F7B" w:rsidP="00A55F7B">
      <w:pPr>
        <w:spacing w:after="0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14:paraId="7512C95A" w14:textId="77777777" w:rsidR="00A55F7B" w:rsidRPr="00A55F7B" w:rsidRDefault="00A55F7B" w:rsidP="00A55F7B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36"/>
          <w:szCs w:val="36"/>
          <w:lang w:val="en-IN" w:eastAsia="en-IN"/>
        </w:rPr>
        <w:t>11. Future Scope &amp; Roadmap</w:t>
      </w:r>
    </w:p>
    <w:p w14:paraId="6CC378E7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AEGIS has successfully validated the concept of deterministic security paired with explainable AI. The architectural roadmap for subsequent iterations includes:</w:t>
      </w:r>
    </w:p>
    <w:p w14:paraId="220235D3" w14:textId="77777777" w:rsidR="00A55F7B" w:rsidRPr="00A55F7B" w:rsidRDefault="00A55F7B" w:rsidP="00A55F7B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Graph Neural Networks (GNNs):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Migrating from calculated graph heuristics to fully trained spatial GNN models (foundations established via the placeholder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gnn_c2_model.pth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artifact in the repo).</w:t>
      </w:r>
    </w:p>
    <w:p w14:paraId="49D79587" w14:textId="77777777" w:rsidR="00A55F7B" w:rsidRPr="00A55F7B" w:rsidRDefault="00A55F7B" w:rsidP="00A55F7B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WebSocket Real-Time Streaming: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Upgrading the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FastAPI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layer to push binary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WebSockets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for instant dashboard alert delivery, retiring the 15-second HTTP polling mechanism.</w:t>
      </w:r>
    </w:p>
    <w:p w14:paraId="6E902685" w14:textId="77777777" w:rsidR="00A55F7B" w:rsidRPr="00A55F7B" w:rsidRDefault="00A55F7B" w:rsidP="00A55F7B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Enterprise Storage: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Migrating the in-memory JSON state to PostgreSQL /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TimescaleDB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for historical time-series queries and persistent long-term trend analysis.</w:t>
      </w:r>
    </w:p>
    <w:p w14:paraId="2B22AB49" w14:textId="77777777" w:rsidR="00A55F7B" w:rsidRPr="00A55F7B" w:rsidRDefault="00A55F7B" w:rsidP="00A55F7B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SIEM Interoperability: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Building dedicated export formatters (Syslog, CEF, STIX) allowing AEGIS to act as a pre-processor for enterprise tools like Splunk, Microsoft Sentinel, and IBM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QRadar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14:paraId="6C11E9CE" w14:textId="77777777" w:rsidR="00A55F7B" w:rsidRPr="00A55F7B" w:rsidRDefault="00A55F7B" w:rsidP="00A55F7B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Prometheus / Grafana Support: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Exposing a dedicated </w:t>
      </w:r>
      <w:r w:rsidRPr="00A55F7B">
        <w:rPr>
          <w:rFonts w:ascii="Arial" w:eastAsia="Times New Roman" w:hAnsi="Arial" w:cs="Arial"/>
          <w:sz w:val="20"/>
          <w:szCs w:val="20"/>
          <w:lang w:val="en-IN" w:eastAsia="en-IN"/>
        </w:rPr>
        <w:t>/metrics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endpoint formatted in strict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OpenMetrics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standards for automated infrastructure scraping.</w:t>
      </w:r>
    </w:p>
    <w:p w14:paraId="06437F52" w14:textId="77777777" w:rsidR="00A55F7B" w:rsidRPr="00A55F7B" w:rsidRDefault="00A55F7B" w:rsidP="00A55F7B">
      <w:pPr>
        <w:numPr>
          <w:ilvl w:val="0"/>
          <w:numId w:val="26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Role-Based Access Control (RBAC):</w:t>
      </w:r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Implementing multi-tenant SOC (Security Operations </w:t>
      </w:r>
      <w:proofErr w:type="spellStart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Center</w:t>
      </w:r>
      <w:proofErr w:type="spellEnd"/>
      <w:r w:rsidRPr="00A55F7B">
        <w:rPr>
          <w:rFonts w:ascii="Arial" w:eastAsia="Times New Roman" w:hAnsi="Arial" w:cs="Arial"/>
          <w:sz w:val="24"/>
          <w:szCs w:val="24"/>
          <w:lang w:val="en-IN" w:eastAsia="en-IN"/>
        </w:rPr>
        <w:t>) environments using JWT validation.</w:t>
      </w:r>
    </w:p>
    <w:p w14:paraId="66782D73" w14:textId="77777777" w:rsidR="00A55F7B" w:rsidRPr="00A55F7B" w:rsidRDefault="00A55F7B" w:rsidP="00A55F7B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A55F7B">
        <w:rPr>
          <w:rFonts w:ascii="Arial" w:eastAsia="Times New Roman" w:hAnsi="Arial" w:cs="Arial"/>
          <w:b/>
          <w:bCs/>
          <w:i/>
          <w:iCs/>
          <w:sz w:val="24"/>
          <w:szCs w:val="24"/>
          <w:lang w:val="en-IN" w:eastAsia="en-IN"/>
        </w:rPr>
        <w:t>AEGIS — Because security should be explainable, auditable, and deterministic.</w:t>
      </w:r>
    </w:p>
    <w:p w14:paraId="671DDF40" w14:textId="79AC6962" w:rsidR="00CB517F" w:rsidRPr="00A55F7B" w:rsidRDefault="00CB517F" w:rsidP="00A55F7B"/>
    <w:sectPr w:rsidR="00CB517F" w:rsidRPr="00A55F7B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1255A3"/>
    <w:multiLevelType w:val="multilevel"/>
    <w:tmpl w:val="09D2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3403B"/>
    <w:multiLevelType w:val="multilevel"/>
    <w:tmpl w:val="AD4A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760ABA"/>
    <w:multiLevelType w:val="multilevel"/>
    <w:tmpl w:val="6A92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1A2FBC"/>
    <w:multiLevelType w:val="multilevel"/>
    <w:tmpl w:val="EDC6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D2E00"/>
    <w:multiLevelType w:val="multilevel"/>
    <w:tmpl w:val="E53CC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031ED5"/>
    <w:multiLevelType w:val="multilevel"/>
    <w:tmpl w:val="07AA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976205"/>
    <w:multiLevelType w:val="multilevel"/>
    <w:tmpl w:val="6E2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5B000B"/>
    <w:multiLevelType w:val="multilevel"/>
    <w:tmpl w:val="8444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A2B40"/>
    <w:multiLevelType w:val="multilevel"/>
    <w:tmpl w:val="BD9E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84B0D"/>
    <w:multiLevelType w:val="multilevel"/>
    <w:tmpl w:val="0FF0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32F79"/>
    <w:multiLevelType w:val="multilevel"/>
    <w:tmpl w:val="F636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26283A"/>
    <w:multiLevelType w:val="multilevel"/>
    <w:tmpl w:val="F756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D54D21"/>
    <w:multiLevelType w:val="multilevel"/>
    <w:tmpl w:val="4F30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993D38"/>
    <w:multiLevelType w:val="multilevel"/>
    <w:tmpl w:val="85F4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A6EC1"/>
    <w:multiLevelType w:val="multilevel"/>
    <w:tmpl w:val="874A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213F3"/>
    <w:multiLevelType w:val="multilevel"/>
    <w:tmpl w:val="2376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33A1D"/>
    <w:multiLevelType w:val="multilevel"/>
    <w:tmpl w:val="46F2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664725">
    <w:abstractNumId w:val="8"/>
  </w:num>
  <w:num w:numId="2" w16cid:durableId="2144538689">
    <w:abstractNumId w:val="6"/>
  </w:num>
  <w:num w:numId="3" w16cid:durableId="900100053">
    <w:abstractNumId w:val="5"/>
  </w:num>
  <w:num w:numId="4" w16cid:durableId="131215024">
    <w:abstractNumId w:val="4"/>
  </w:num>
  <w:num w:numId="5" w16cid:durableId="522014831">
    <w:abstractNumId w:val="7"/>
  </w:num>
  <w:num w:numId="6" w16cid:durableId="1634869769">
    <w:abstractNumId w:val="3"/>
  </w:num>
  <w:num w:numId="7" w16cid:durableId="1093284504">
    <w:abstractNumId w:val="2"/>
  </w:num>
  <w:num w:numId="8" w16cid:durableId="599946871">
    <w:abstractNumId w:val="1"/>
  </w:num>
  <w:num w:numId="9" w16cid:durableId="127628784">
    <w:abstractNumId w:val="0"/>
  </w:num>
  <w:num w:numId="10" w16cid:durableId="1356733350">
    <w:abstractNumId w:val="13"/>
  </w:num>
  <w:num w:numId="11" w16cid:durableId="1038823718">
    <w:abstractNumId w:val="16"/>
  </w:num>
  <w:num w:numId="12" w16cid:durableId="1234855288">
    <w:abstractNumId w:val="14"/>
  </w:num>
  <w:num w:numId="13" w16cid:durableId="1051154724">
    <w:abstractNumId w:val="24"/>
  </w:num>
  <w:num w:numId="14" w16cid:durableId="365836888">
    <w:abstractNumId w:val="23"/>
  </w:num>
  <w:num w:numId="15" w16cid:durableId="396324145">
    <w:abstractNumId w:val="22"/>
  </w:num>
  <w:num w:numId="16" w16cid:durableId="528881621">
    <w:abstractNumId w:val="15"/>
  </w:num>
  <w:num w:numId="17" w16cid:durableId="1565948740">
    <w:abstractNumId w:val="9"/>
  </w:num>
  <w:num w:numId="18" w16cid:durableId="211309934">
    <w:abstractNumId w:val="11"/>
  </w:num>
  <w:num w:numId="19" w16cid:durableId="856233259">
    <w:abstractNumId w:val="12"/>
  </w:num>
  <w:num w:numId="20" w16cid:durableId="482939520">
    <w:abstractNumId w:val="21"/>
  </w:num>
  <w:num w:numId="21" w16cid:durableId="2099911006">
    <w:abstractNumId w:val="18"/>
  </w:num>
  <w:num w:numId="22" w16cid:durableId="374623669">
    <w:abstractNumId w:val="25"/>
  </w:num>
  <w:num w:numId="23" w16cid:durableId="1361197585">
    <w:abstractNumId w:val="19"/>
  </w:num>
  <w:num w:numId="24" w16cid:durableId="483476870">
    <w:abstractNumId w:val="20"/>
  </w:num>
  <w:num w:numId="25" w16cid:durableId="497230422">
    <w:abstractNumId w:val="17"/>
  </w:num>
  <w:num w:numId="26" w16cid:durableId="11665541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8A6"/>
    <w:rsid w:val="0015074B"/>
    <w:rsid w:val="001E1B40"/>
    <w:rsid w:val="0029639D"/>
    <w:rsid w:val="002D3FC0"/>
    <w:rsid w:val="00326F90"/>
    <w:rsid w:val="00923D7A"/>
    <w:rsid w:val="00A55F7B"/>
    <w:rsid w:val="00AA1D8D"/>
    <w:rsid w:val="00AE44FA"/>
    <w:rsid w:val="00B47730"/>
    <w:rsid w:val="00C96A0E"/>
    <w:rsid w:val="00CA0039"/>
    <w:rsid w:val="00CB0664"/>
    <w:rsid w:val="00CB51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F98697"/>
  <w14:defaultImageDpi w14:val="300"/>
  <w15:docId w15:val="{4604CDB3-9D34-4EA7-8D57-8B9C37DBE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google.com/search?q=https://github.com/goyalk01/Hackora_AEGI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2829</Words>
  <Characters>16129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Abhinav Atul</cp:lastModifiedBy>
  <cp:revision>5</cp:revision>
  <cp:lastPrinted>2026-04-05T09:24:00Z</cp:lastPrinted>
  <dcterms:created xsi:type="dcterms:W3CDTF">2013-12-23T23:15:00Z</dcterms:created>
  <dcterms:modified xsi:type="dcterms:W3CDTF">2026-04-05T09:29:00Z</dcterms:modified>
  <cp:category/>
</cp:coreProperties>
</file>