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5" w:type="dxa"/>
        <w:tblLook w:val="04A0" w:firstRow="1" w:lastRow="0" w:firstColumn="1" w:lastColumn="0" w:noHBand="0" w:noVBand="1"/>
      </w:tblPr>
      <w:tblGrid>
        <w:gridCol w:w="2251"/>
        <w:gridCol w:w="7244"/>
      </w:tblGrid>
      <w:tr w:rsidR="00FA0F3C" w:rsidRPr="00662C80" w14:paraId="72309C59" w14:textId="77777777" w:rsidTr="00465BF9">
        <w:trPr>
          <w:trHeight w:val="281"/>
        </w:trPr>
        <w:tc>
          <w:tcPr>
            <w:tcW w:w="0" w:type="auto"/>
            <w:hideMark/>
          </w:tcPr>
          <w:p w14:paraId="16480B4D" w14:textId="77777777" w:rsidR="00FA0F3C" w:rsidRPr="00FA0F3C" w:rsidRDefault="00FA0F3C" w:rsidP="00FA0F3C">
            <w:pPr>
              <w:jc w:val="center"/>
              <w:rPr>
                <w:rFonts w:ascii="Arial" w:eastAsia="Times New Roman" w:hAnsi="Arial" w:cs="Arial"/>
                <w:b/>
                <w:bCs/>
                <w:kern w:val="0"/>
                <w:sz w:val="21"/>
                <w:szCs w:val="21"/>
                <w:lang w:eastAsia="en-GB"/>
                <w14:ligatures w14:val="none"/>
              </w:rPr>
            </w:pPr>
            <w:r w:rsidRPr="00FA0F3C">
              <w:rPr>
                <w:rFonts w:ascii="Arial" w:eastAsia="Times New Roman" w:hAnsi="Arial" w:cs="Arial"/>
                <w:b/>
                <w:bCs/>
                <w:kern w:val="0"/>
                <w:sz w:val="21"/>
                <w:szCs w:val="21"/>
                <w:lang w:eastAsia="en-GB"/>
                <w14:ligatures w14:val="none"/>
              </w:rPr>
              <w:t>Task</w:t>
            </w:r>
          </w:p>
        </w:tc>
        <w:tc>
          <w:tcPr>
            <w:tcW w:w="0" w:type="auto"/>
            <w:hideMark/>
          </w:tcPr>
          <w:p w14:paraId="64E64D4E" w14:textId="77777777" w:rsidR="00FA0F3C" w:rsidRPr="00FA0F3C" w:rsidRDefault="00FA0F3C" w:rsidP="00FA0F3C">
            <w:pPr>
              <w:jc w:val="center"/>
              <w:rPr>
                <w:rFonts w:ascii="Arial" w:eastAsia="Times New Roman" w:hAnsi="Arial" w:cs="Arial"/>
                <w:b/>
                <w:bCs/>
                <w:kern w:val="0"/>
                <w:sz w:val="21"/>
                <w:szCs w:val="21"/>
                <w:lang w:eastAsia="en-GB"/>
                <w14:ligatures w14:val="none"/>
              </w:rPr>
            </w:pPr>
            <w:r w:rsidRPr="00FA0F3C">
              <w:rPr>
                <w:rFonts w:ascii="Arial" w:eastAsia="Times New Roman" w:hAnsi="Arial" w:cs="Arial"/>
                <w:b/>
                <w:bCs/>
                <w:kern w:val="0"/>
                <w:sz w:val="21"/>
                <w:szCs w:val="21"/>
                <w:lang w:eastAsia="en-GB"/>
                <w14:ligatures w14:val="none"/>
              </w:rPr>
              <w:t>Description</w:t>
            </w:r>
          </w:p>
        </w:tc>
      </w:tr>
      <w:tr w:rsidR="00FA0F3C" w:rsidRPr="00662C80" w14:paraId="05DB379D" w14:textId="77777777" w:rsidTr="00465BF9">
        <w:trPr>
          <w:trHeight w:val="842"/>
        </w:trPr>
        <w:tc>
          <w:tcPr>
            <w:tcW w:w="0" w:type="auto"/>
            <w:hideMark/>
          </w:tcPr>
          <w:p w14:paraId="4DEAFB91"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Markup Language Selection &amp; Testing Approach</w:t>
            </w:r>
          </w:p>
        </w:tc>
        <w:tc>
          <w:tcPr>
            <w:tcW w:w="0" w:type="auto"/>
            <w:hideMark/>
          </w:tcPr>
          <w:p w14:paraId="4AC1BF78" w14:textId="2EF915C6" w:rsidR="00FA0F3C" w:rsidRPr="00FA0F3C" w:rsidRDefault="00662C80" w:rsidP="00FA0F3C">
            <w:pPr>
              <w:rPr>
                <w:rFonts w:ascii="Arial" w:eastAsia="Times New Roman" w:hAnsi="Arial" w:cs="Arial"/>
                <w:kern w:val="0"/>
                <w:sz w:val="21"/>
                <w:szCs w:val="21"/>
                <w:lang w:eastAsia="en-GB"/>
                <w14:ligatures w14:val="none"/>
              </w:rPr>
            </w:pPr>
            <w:r w:rsidRPr="00662C80">
              <w:rPr>
                <w:rFonts w:ascii="Arial" w:eastAsia="Times New Roman" w:hAnsi="Arial" w:cs="Arial"/>
                <w:kern w:val="0"/>
                <w:sz w:val="21"/>
                <w:szCs w:val="21"/>
                <w:lang w:eastAsia="en-GB"/>
                <w14:ligatures w14:val="none"/>
              </w:rPr>
              <w:t>Markup language selection and testing involve choosing the right markup language for a project and rigorously testing it. First, analyse project requirements and research available markup languages. Criteria for selection include compatibility, features, ease of use, and standards compliance. Prototyping helps evaluate suitability. Testing includes syntax validation, functional, cross-browser/platform, accessibility, performance, and security testing. Integration testing ensures seamless interaction with other components. Documentation captures syntax, features, and best practices. The process is iterative, allowing for continuous improvement. By following this approach, you ensure the chosen markup language meets project needs, adheres to standards, and performs reliably across various platforms.</w:t>
            </w:r>
          </w:p>
        </w:tc>
      </w:tr>
      <w:tr w:rsidR="00FA0F3C" w:rsidRPr="00662C80" w14:paraId="4AC19B8A" w14:textId="77777777" w:rsidTr="00465BF9">
        <w:trPr>
          <w:trHeight w:val="262"/>
        </w:trPr>
        <w:tc>
          <w:tcPr>
            <w:tcW w:w="0" w:type="auto"/>
            <w:hideMark/>
          </w:tcPr>
          <w:p w14:paraId="45F12D6B"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Markup Language Choice</w:t>
            </w:r>
          </w:p>
        </w:tc>
        <w:tc>
          <w:tcPr>
            <w:tcW w:w="0" w:type="auto"/>
            <w:hideMark/>
          </w:tcPr>
          <w:p w14:paraId="5068423A"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HTML5</w:t>
            </w:r>
          </w:p>
        </w:tc>
      </w:tr>
      <w:tr w:rsidR="00FA0F3C" w:rsidRPr="00662C80" w14:paraId="57DC7963" w14:textId="77777777" w:rsidTr="00465BF9">
        <w:trPr>
          <w:trHeight w:val="842"/>
        </w:trPr>
        <w:tc>
          <w:tcPr>
            <w:tcW w:w="0" w:type="auto"/>
            <w:hideMark/>
          </w:tcPr>
          <w:p w14:paraId="0078C944"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Reasoning</w:t>
            </w:r>
          </w:p>
        </w:tc>
        <w:tc>
          <w:tcPr>
            <w:tcW w:w="0" w:type="auto"/>
            <w:hideMark/>
          </w:tcPr>
          <w:p w14:paraId="34CDD7CC"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HTML5 is compatible with various browsers and devices, supports multimedia elements, provides semantic structure for SEO, and integrates well with CSS and JavaScript.</w:t>
            </w:r>
          </w:p>
        </w:tc>
      </w:tr>
      <w:tr w:rsidR="00FA0F3C" w:rsidRPr="00662C80" w14:paraId="3F77EFCC" w14:textId="77777777" w:rsidTr="00465BF9">
        <w:trPr>
          <w:trHeight w:val="281"/>
        </w:trPr>
        <w:tc>
          <w:tcPr>
            <w:tcW w:w="0" w:type="auto"/>
            <w:hideMark/>
          </w:tcPr>
          <w:p w14:paraId="4029ACDC"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Testing Approach</w:t>
            </w:r>
          </w:p>
        </w:tc>
        <w:tc>
          <w:tcPr>
            <w:tcW w:w="0" w:type="auto"/>
            <w:hideMark/>
          </w:tcPr>
          <w:p w14:paraId="19D946A5" w14:textId="77777777" w:rsidR="00FA0F3C" w:rsidRPr="00FA0F3C" w:rsidRDefault="00FA0F3C" w:rsidP="00FA0F3C">
            <w:pPr>
              <w:rPr>
                <w:rFonts w:ascii="Arial" w:eastAsia="Times New Roman" w:hAnsi="Arial" w:cs="Arial"/>
                <w:kern w:val="0"/>
                <w:sz w:val="21"/>
                <w:szCs w:val="21"/>
                <w:lang w:eastAsia="en-GB"/>
                <w14:ligatures w14:val="none"/>
              </w:rPr>
            </w:pPr>
          </w:p>
        </w:tc>
      </w:tr>
      <w:tr w:rsidR="00FA0F3C" w:rsidRPr="00662C80" w14:paraId="153653EC" w14:textId="77777777" w:rsidTr="00465BF9">
        <w:trPr>
          <w:trHeight w:val="842"/>
        </w:trPr>
        <w:tc>
          <w:tcPr>
            <w:tcW w:w="0" w:type="auto"/>
            <w:hideMark/>
          </w:tcPr>
          <w:p w14:paraId="7737465D"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1. Functionality Testing</w:t>
            </w:r>
          </w:p>
        </w:tc>
        <w:tc>
          <w:tcPr>
            <w:tcW w:w="0" w:type="auto"/>
            <w:hideMark/>
          </w:tcPr>
          <w:p w14:paraId="1E935526"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xml:space="preserve">- Ensure links, buttons, forms, and interactive elements work </w:t>
            </w:r>
            <w:proofErr w:type="gramStart"/>
            <w:r w:rsidRPr="00FA0F3C">
              <w:rPr>
                <w:rFonts w:ascii="Arial" w:eastAsia="Times New Roman" w:hAnsi="Arial" w:cs="Arial"/>
                <w:kern w:val="0"/>
                <w:sz w:val="21"/>
                <w:szCs w:val="21"/>
                <w:lang w:eastAsia="en-GB"/>
                <w14:ligatures w14:val="none"/>
              </w:rPr>
              <w:t>correctly.&lt;</w:t>
            </w:r>
            <w:proofErr w:type="spellStart"/>
            <w:proofErr w:type="gramEnd"/>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Validate HTML markup with W3C Markup Validation Service.&lt;</w:t>
            </w:r>
            <w:proofErr w:type="spellStart"/>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Test multimedia elements for proper display and functionality across browsers.</w:t>
            </w:r>
          </w:p>
        </w:tc>
      </w:tr>
      <w:tr w:rsidR="00FA0F3C" w:rsidRPr="00662C80" w14:paraId="4CBDDFE9" w14:textId="77777777" w:rsidTr="00465BF9">
        <w:trPr>
          <w:trHeight w:val="543"/>
        </w:trPr>
        <w:tc>
          <w:tcPr>
            <w:tcW w:w="0" w:type="auto"/>
            <w:hideMark/>
          </w:tcPr>
          <w:p w14:paraId="603E324A"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2. Usability Testing</w:t>
            </w:r>
          </w:p>
        </w:tc>
        <w:tc>
          <w:tcPr>
            <w:tcW w:w="0" w:type="auto"/>
            <w:hideMark/>
          </w:tcPr>
          <w:p w14:paraId="4D1C2B81"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xml:space="preserve">- Evaluate UI for intuitiveness and </w:t>
            </w:r>
            <w:proofErr w:type="gramStart"/>
            <w:r w:rsidRPr="00FA0F3C">
              <w:rPr>
                <w:rFonts w:ascii="Arial" w:eastAsia="Times New Roman" w:hAnsi="Arial" w:cs="Arial"/>
                <w:kern w:val="0"/>
                <w:sz w:val="21"/>
                <w:szCs w:val="21"/>
                <w:lang w:eastAsia="en-GB"/>
                <w14:ligatures w14:val="none"/>
              </w:rPr>
              <w:t>navigation.&lt;</w:t>
            </w:r>
            <w:proofErr w:type="spellStart"/>
            <w:proofErr w:type="gramEnd"/>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Conduct user testing sessions for feedback.&lt;</w:t>
            </w:r>
            <w:proofErr w:type="spellStart"/>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Ensure design consistency across pages.</w:t>
            </w:r>
          </w:p>
        </w:tc>
      </w:tr>
      <w:tr w:rsidR="00FA0F3C" w:rsidRPr="00662C80" w14:paraId="3B630163" w14:textId="77777777" w:rsidTr="00465BF9">
        <w:trPr>
          <w:trHeight w:val="842"/>
        </w:trPr>
        <w:tc>
          <w:tcPr>
            <w:tcW w:w="0" w:type="auto"/>
            <w:hideMark/>
          </w:tcPr>
          <w:p w14:paraId="2B43C4A3"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3. Compatibility Testing</w:t>
            </w:r>
          </w:p>
        </w:tc>
        <w:tc>
          <w:tcPr>
            <w:tcW w:w="0" w:type="auto"/>
            <w:hideMark/>
          </w:tcPr>
          <w:p w14:paraId="61DB76A2"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xml:space="preserve">- Test website across various browsers and devices for consistent rendering and </w:t>
            </w:r>
            <w:proofErr w:type="gramStart"/>
            <w:r w:rsidRPr="00FA0F3C">
              <w:rPr>
                <w:rFonts w:ascii="Arial" w:eastAsia="Times New Roman" w:hAnsi="Arial" w:cs="Arial"/>
                <w:kern w:val="0"/>
                <w:sz w:val="21"/>
                <w:szCs w:val="21"/>
                <w:lang w:eastAsia="en-GB"/>
                <w14:ligatures w14:val="none"/>
              </w:rPr>
              <w:t>functionality.&lt;</w:t>
            </w:r>
            <w:proofErr w:type="spellStart"/>
            <w:proofErr w:type="gramEnd"/>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Verify compatibility with different screen resolutions and older browser versions.&lt;</w:t>
            </w:r>
            <w:proofErr w:type="spellStart"/>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w:t>
            </w:r>
          </w:p>
        </w:tc>
      </w:tr>
      <w:tr w:rsidR="00FA0F3C" w:rsidRPr="00662C80" w14:paraId="04B4C45C" w14:textId="77777777" w:rsidTr="00465BF9">
        <w:trPr>
          <w:trHeight w:val="561"/>
        </w:trPr>
        <w:tc>
          <w:tcPr>
            <w:tcW w:w="0" w:type="auto"/>
            <w:hideMark/>
          </w:tcPr>
          <w:p w14:paraId="60391951"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4. Security Testing</w:t>
            </w:r>
          </w:p>
        </w:tc>
        <w:tc>
          <w:tcPr>
            <w:tcW w:w="0" w:type="auto"/>
            <w:hideMark/>
          </w:tcPr>
          <w:p w14:paraId="098D16EA"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xml:space="preserve">- Implement measures against common </w:t>
            </w:r>
            <w:proofErr w:type="gramStart"/>
            <w:r w:rsidRPr="00FA0F3C">
              <w:rPr>
                <w:rFonts w:ascii="Arial" w:eastAsia="Times New Roman" w:hAnsi="Arial" w:cs="Arial"/>
                <w:kern w:val="0"/>
                <w:sz w:val="21"/>
                <w:szCs w:val="21"/>
                <w:lang w:eastAsia="en-GB"/>
                <w14:ligatures w14:val="none"/>
              </w:rPr>
              <w:t>vulnerabilities.&lt;</w:t>
            </w:r>
            <w:proofErr w:type="spellStart"/>
            <w:proofErr w:type="gramEnd"/>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Use HTTPS for secure data transmission.&lt;</w:t>
            </w:r>
            <w:proofErr w:type="spellStart"/>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Regularly update libraries for security patches.</w:t>
            </w:r>
          </w:p>
        </w:tc>
      </w:tr>
      <w:tr w:rsidR="00FA0F3C" w:rsidRPr="00662C80" w14:paraId="144DBD18" w14:textId="77777777" w:rsidTr="00465BF9">
        <w:trPr>
          <w:trHeight w:val="842"/>
        </w:trPr>
        <w:tc>
          <w:tcPr>
            <w:tcW w:w="0" w:type="auto"/>
            <w:hideMark/>
          </w:tcPr>
          <w:p w14:paraId="25DDBD7D"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5. Performance Testing</w:t>
            </w:r>
          </w:p>
        </w:tc>
        <w:tc>
          <w:tcPr>
            <w:tcW w:w="0" w:type="auto"/>
            <w:hideMark/>
          </w:tcPr>
          <w:p w14:paraId="46BB2380"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xml:space="preserve">- Evaluate loading speed and performance with tools like Google </w:t>
            </w:r>
            <w:proofErr w:type="spellStart"/>
            <w:r w:rsidRPr="00FA0F3C">
              <w:rPr>
                <w:rFonts w:ascii="Arial" w:eastAsia="Times New Roman" w:hAnsi="Arial" w:cs="Arial"/>
                <w:kern w:val="0"/>
                <w:sz w:val="21"/>
                <w:szCs w:val="21"/>
                <w:lang w:eastAsia="en-GB"/>
                <w14:ligatures w14:val="none"/>
              </w:rPr>
              <w:t>PageSpeed</w:t>
            </w:r>
            <w:proofErr w:type="spellEnd"/>
            <w:r w:rsidRPr="00FA0F3C">
              <w:rPr>
                <w:rFonts w:ascii="Arial" w:eastAsia="Times New Roman" w:hAnsi="Arial" w:cs="Arial"/>
                <w:kern w:val="0"/>
                <w:sz w:val="21"/>
                <w:szCs w:val="21"/>
                <w:lang w:eastAsia="en-GB"/>
                <w14:ligatures w14:val="none"/>
              </w:rPr>
              <w:t xml:space="preserve"> </w:t>
            </w:r>
            <w:proofErr w:type="gramStart"/>
            <w:r w:rsidRPr="00FA0F3C">
              <w:rPr>
                <w:rFonts w:ascii="Arial" w:eastAsia="Times New Roman" w:hAnsi="Arial" w:cs="Arial"/>
                <w:kern w:val="0"/>
                <w:sz w:val="21"/>
                <w:szCs w:val="21"/>
                <w:lang w:eastAsia="en-GB"/>
                <w14:ligatures w14:val="none"/>
              </w:rPr>
              <w:t>Insights.&lt;</w:t>
            </w:r>
            <w:proofErr w:type="spellStart"/>
            <w:proofErr w:type="gramEnd"/>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Optimize resources for faster load times.&lt;</w:t>
            </w:r>
            <w:proofErr w:type="spellStart"/>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Test responsiveness, especially on mobile devices.</w:t>
            </w:r>
          </w:p>
        </w:tc>
      </w:tr>
      <w:tr w:rsidR="00FA0F3C" w:rsidRPr="00662C80" w14:paraId="5EF18A37" w14:textId="77777777" w:rsidTr="00465BF9">
        <w:trPr>
          <w:trHeight w:val="842"/>
        </w:trPr>
        <w:tc>
          <w:tcPr>
            <w:tcW w:w="0" w:type="auto"/>
            <w:hideMark/>
          </w:tcPr>
          <w:p w14:paraId="055C0229"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6. Database Testing (Assuming database integration)</w:t>
            </w:r>
          </w:p>
        </w:tc>
        <w:tc>
          <w:tcPr>
            <w:tcW w:w="0" w:type="auto"/>
            <w:hideMark/>
          </w:tcPr>
          <w:p w14:paraId="35CB9A77"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xml:space="preserve">- Test database connectivity and data </w:t>
            </w:r>
            <w:proofErr w:type="gramStart"/>
            <w:r w:rsidRPr="00FA0F3C">
              <w:rPr>
                <w:rFonts w:ascii="Arial" w:eastAsia="Times New Roman" w:hAnsi="Arial" w:cs="Arial"/>
                <w:kern w:val="0"/>
                <w:sz w:val="21"/>
                <w:szCs w:val="21"/>
                <w:lang w:eastAsia="en-GB"/>
                <w14:ligatures w14:val="none"/>
              </w:rPr>
              <w:t>retrieval.&lt;</w:t>
            </w:r>
            <w:proofErr w:type="spellStart"/>
            <w:proofErr w:type="gramEnd"/>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Validate data integrity and accuracy.&lt;</w:t>
            </w:r>
            <w:proofErr w:type="spellStart"/>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Perform stress testing for concurrent user requests.</w:t>
            </w:r>
          </w:p>
        </w:tc>
      </w:tr>
      <w:tr w:rsidR="00FA0F3C" w:rsidRPr="00662C80" w14:paraId="22A5E31C" w14:textId="77777777" w:rsidTr="00465BF9">
        <w:trPr>
          <w:trHeight w:val="281"/>
        </w:trPr>
        <w:tc>
          <w:tcPr>
            <w:tcW w:w="0" w:type="auto"/>
            <w:hideMark/>
          </w:tcPr>
          <w:p w14:paraId="735048A7"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Browser Testing Approach</w:t>
            </w:r>
          </w:p>
        </w:tc>
        <w:tc>
          <w:tcPr>
            <w:tcW w:w="0" w:type="auto"/>
            <w:hideMark/>
          </w:tcPr>
          <w:p w14:paraId="6A00255A" w14:textId="77777777" w:rsidR="00FA0F3C" w:rsidRPr="00FA0F3C" w:rsidRDefault="00FA0F3C" w:rsidP="00FA0F3C">
            <w:pPr>
              <w:rPr>
                <w:rFonts w:ascii="Arial" w:eastAsia="Times New Roman" w:hAnsi="Arial" w:cs="Arial"/>
                <w:kern w:val="0"/>
                <w:sz w:val="21"/>
                <w:szCs w:val="21"/>
                <w:lang w:eastAsia="en-GB"/>
                <w14:ligatures w14:val="none"/>
              </w:rPr>
            </w:pPr>
          </w:p>
        </w:tc>
      </w:tr>
      <w:tr w:rsidR="00FA0F3C" w:rsidRPr="00662C80" w14:paraId="26EB73E5" w14:textId="77777777" w:rsidTr="00465BF9">
        <w:trPr>
          <w:trHeight w:val="262"/>
        </w:trPr>
        <w:tc>
          <w:tcPr>
            <w:tcW w:w="0" w:type="auto"/>
            <w:hideMark/>
          </w:tcPr>
          <w:p w14:paraId="510674D9"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Test Cases</w:t>
            </w:r>
          </w:p>
        </w:tc>
        <w:tc>
          <w:tcPr>
            <w:tcW w:w="0" w:type="auto"/>
            <w:hideMark/>
          </w:tcPr>
          <w:p w14:paraId="7FBD9433" w14:textId="77777777" w:rsidR="00FA0F3C" w:rsidRPr="00FA0F3C" w:rsidRDefault="00FA0F3C" w:rsidP="00FA0F3C">
            <w:pPr>
              <w:rPr>
                <w:rFonts w:ascii="Arial" w:eastAsia="Times New Roman" w:hAnsi="Arial" w:cs="Arial"/>
                <w:kern w:val="0"/>
                <w:sz w:val="21"/>
                <w:szCs w:val="21"/>
                <w:lang w:eastAsia="en-GB"/>
                <w14:ligatures w14:val="none"/>
              </w:rPr>
            </w:pPr>
          </w:p>
        </w:tc>
      </w:tr>
      <w:tr w:rsidR="00FA0F3C" w:rsidRPr="00662C80" w14:paraId="04240D78" w14:textId="77777777" w:rsidTr="00465BF9">
        <w:trPr>
          <w:trHeight w:val="561"/>
        </w:trPr>
        <w:tc>
          <w:tcPr>
            <w:tcW w:w="0" w:type="auto"/>
            <w:hideMark/>
          </w:tcPr>
          <w:p w14:paraId="31C9EC56"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1. Homepage Display</w:t>
            </w:r>
          </w:p>
        </w:tc>
        <w:tc>
          <w:tcPr>
            <w:tcW w:w="0" w:type="auto"/>
            <w:hideMark/>
          </w:tcPr>
          <w:p w14:paraId="2A7C7869"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xml:space="preserve">- Verify correct loading and layout on different </w:t>
            </w:r>
            <w:proofErr w:type="gramStart"/>
            <w:r w:rsidRPr="00FA0F3C">
              <w:rPr>
                <w:rFonts w:ascii="Arial" w:eastAsia="Times New Roman" w:hAnsi="Arial" w:cs="Arial"/>
                <w:kern w:val="0"/>
                <w:sz w:val="21"/>
                <w:szCs w:val="21"/>
                <w:lang w:eastAsia="en-GB"/>
                <w14:ligatures w14:val="none"/>
              </w:rPr>
              <w:t>browsers.&lt;</w:t>
            </w:r>
            <w:proofErr w:type="spellStart"/>
            <w:proofErr w:type="gramEnd"/>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Ensure content elements render properly.</w:t>
            </w:r>
          </w:p>
        </w:tc>
      </w:tr>
      <w:tr w:rsidR="00FA0F3C" w:rsidRPr="00662C80" w14:paraId="4E230999" w14:textId="77777777" w:rsidTr="00465BF9">
        <w:trPr>
          <w:trHeight w:val="561"/>
        </w:trPr>
        <w:tc>
          <w:tcPr>
            <w:tcW w:w="0" w:type="auto"/>
            <w:hideMark/>
          </w:tcPr>
          <w:p w14:paraId="76256658"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2. Navigation Testing</w:t>
            </w:r>
          </w:p>
        </w:tc>
        <w:tc>
          <w:tcPr>
            <w:tcW w:w="0" w:type="auto"/>
            <w:hideMark/>
          </w:tcPr>
          <w:p w14:paraId="13D42F30"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xml:space="preserve">- Test navigation links and menus for </w:t>
            </w:r>
            <w:proofErr w:type="gramStart"/>
            <w:r w:rsidRPr="00FA0F3C">
              <w:rPr>
                <w:rFonts w:ascii="Arial" w:eastAsia="Times New Roman" w:hAnsi="Arial" w:cs="Arial"/>
                <w:kern w:val="0"/>
                <w:sz w:val="21"/>
                <w:szCs w:val="21"/>
                <w:lang w:eastAsia="en-GB"/>
                <w14:ligatures w14:val="none"/>
              </w:rPr>
              <w:t>functionality.&lt;</w:t>
            </w:r>
            <w:proofErr w:type="spellStart"/>
            <w:proofErr w:type="gramEnd"/>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Verify correct page redirection.</w:t>
            </w:r>
          </w:p>
        </w:tc>
      </w:tr>
      <w:tr w:rsidR="00FA0F3C" w:rsidRPr="00662C80" w14:paraId="06C2D307" w14:textId="77777777" w:rsidTr="00465BF9">
        <w:trPr>
          <w:trHeight w:val="561"/>
        </w:trPr>
        <w:tc>
          <w:tcPr>
            <w:tcW w:w="0" w:type="auto"/>
            <w:hideMark/>
          </w:tcPr>
          <w:p w14:paraId="3133FF29"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3. Form Functionality</w:t>
            </w:r>
          </w:p>
        </w:tc>
        <w:tc>
          <w:tcPr>
            <w:tcW w:w="0" w:type="auto"/>
            <w:hideMark/>
          </w:tcPr>
          <w:p w14:paraId="32D093CC"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xml:space="preserve">- Test form submission and validation across </w:t>
            </w:r>
            <w:proofErr w:type="gramStart"/>
            <w:r w:rsidRPr="00FA0F3C">
              <w:rPr>
                <w:rFonts w:ascii="Arial" w:eastAsia="Times New Roman" w:hAnsi="Arial" w:cs="Arial"/>
                <w:kern w:val="0"/>
                <w:sz w:val="21"/>
                <w:szCs w:val="21"/>
                <w:lang w:eastAsia="en-GB"/>
                <w14:ligatures w14:val="none"/>
              </w:rPr>
              <w:t>browsers.&lt;</w:t>
            </w:r>
            <w:proofErr w:type="spellStart"/>
            <w:proofErr w:type="gramEnd"/>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Ensure proper error handling.</w:t>
            </w:r>
          </w:p>
        </w:tc>
      </w:tr>
      <w:tr w:rsidR="00FA0F3C" w:rsidRPr="00662C80" w14:paraId="725E828C" w14:textId="77777777" w:rsidTr="00465BF9">
        <w:trPr>
          <w:trHeight w:val="543"/>
        </w:trPr>
        <w:tc>
          <w:tcPr>
            <w:tcW w:w="0" w:type="auto"/>
            <w:hideMark/>
          </w:tcPr>
          <w:p w14:paraId="7B2665D1"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4. Media Playback</w:t>
            </w:r>
          </w:p>
        </w:tc>
        <w:tc>
          <w:tcPr>
            <w:tcW w:w="0" w:type="auto"/>
            <w:hideMark/>
          </w:tcPr>
          <w:p w14:paraId="0B1CFE90"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xml:space="preserve">- Test audio and video playback across </w:t>
            </w:r>
            <w:proofErr w:type="gramStart"/>
            <w:r w:rsidRPr="00FA0F3C">
              <w:rPr>
                <w:rFonts w:ascii="Arial" w:eastAsia="Times New Roman" w:hAnsi="Arial" w:cs="Arial"/>
                <w:kern w:val="0"/>
                <w:sz w:val="21"/>
                <w:szCs w:val="21"/>
                <w:lang w:eastAsia="en-GB"/>
                <w14:ligatures w14:val="none"/>
              </w:rPr>
              <w:t>browsers.&lt;</w:t>
            </w:r>
            <w:proofErr w:type="spellStart"/>
            <w:proofErr w:type="gramEnd"/>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Ensure compatibility and error-free loading.</w:t>
            </w:r>
          </w:p>
        </w:tc>
      </w:tr>
      <w:tr w:rsidR="00FA0F3C" w:rsidRPr="00662C80" w14:paraId="5792D221" w14:textId="77777777" w:rsidTr="00465BF9">
        <w:trPr>
          <w:trHeight w:val="561"/>
        </w:trPr>
        <w:tc>
          <w:tcPr>
            <w:tcW w:w="0" w:type="auto"/>
            <w:hideMark/>
          </w:tcPr>
          <w:p w14:paraId="2EC32374"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5. Responsive Design Testing</w:t>
            </w:r>
          </w:p>
        </w:tc>
        <w:tc>
          <w:tcPr>
            <w:tcW w:w="0" w:type="auto"/>
            <w:hideMark/>
          </w:tcPr>
          <w:p w14:paraId="0F33F6E1"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xml:space="preserve">- Test responsiveness by resizing browser windows and using developer tools to simulate </w:t>
            </w:r>
            <w:proofErr w:type="gramStart"/>
            <w:r w:rsidRPr="00FA0F3C">
              <w:rPr>
                <w:rFonts w:ascii="Arial" w:eastAsia="Times New Roman" w:hAnsi="Arial" w:cs="Arial"/>
                <w:kern w:val="0"/>
                <w:sz w:val="21"/>
                <w:szCs w:val="21"/>
                <w:lang w:eastAsia="en-GB"/>
                <w14:ligatures w14:val="none"/>
              </w:rPr>
              <w:t>devices.&lt;</w:t>
            </w:r>
            <w:proofErr w:type="spellStart"/>
            <w:proofErr w:type="gramEnd"/>
            <w:r w:rsidRPr="00FA0F3C">
              <w:rPr>
                <w:rFonts w:ascii="Arial" w:eastAsia="Times New Roman" w:hAnsi="Arial" w:cs="Arial"/>
                <w:kern w:val="0"/>
                <w:sz w:val="21"/>
                <w:szCs w:val="21"/>
                <w:lang w:eastAsia="en-GB"/>
                <w14:ligatures w14:val="none"/>
              </w:rPr>
              <w:t>br</w:t>
            </w:r>
            <w:proofErr w:type="spellEnd"/>
            <w:r w:rsidRPr="00FA0F3C">
              <w:rPr>
                <w:rFonts w:ascii="Arial" w:eastAsia="Times New Roman" w:hAnsi="Arial" w:cs="Arial"/>
                <w:kern w:val="0"/>
                <w:sz w:val="21"/>
                <w:szCs w:val="21"/>
                <w:lang w:eastAsia="en-GB"/>
                <w14:ligatures w14:val="none"/>
              </w:rPr>
              <w:t>&gt;- Ensure adaptability to various screen sizes.</w:t>
            </w:r>
          </w:p>
        </w:tc>
      </w:tr>
      <w:tr w:rsidR="00FA0F3C" w:rsidRPr="00662C80" w14:paraId="2E0C69CE" w14:textId="77777777" w:rsidTr="00465BF9">
        <w:trPr>
          <w:trHeight w:val="281"/>
        </w:trPr>
        <w:tc>
          <w:tcPr>
            <w:tcW w:w="0" w:type="auto"/>
            <w:hideMark/>
          </w:tcPr>
          <w:p w14:paraId="36942543"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Testing Checklist</w:t>
            </w:r>
          </w:p>
        </w:tc>
        <w:tc>
          <w:tcPr>
            <w:tcW w:w="0" w:type="auto"/>
            <w:hideMark/>
          </w:tcPr>
          <w:p w14:paraId="6C665D0B" w14:textId="77777777" w:rsidR="00FA0F3C" w:rsidRPr="00FA0F3C" w:rsidRDefault="00FA0F3C" w:rsidP="00FA0F3C">
            <w:pPr>
              <w:rPr>
                <w:rFonts w:ascii="Arial" w:eastAsia="Times New Roman" w:hAnsi="Arial" w:cs="Arial"/>
                <w:kern w:val="0"/>
                <w:sz w:val="21"/>
                <w:szCs w:val="21"/>
                <w:lang w:eastAsia="en-GB"/>
                <w14:ligatures w14:val="none"/>
              </w:rPr>
            </w:pPr>
          </w:p>
        </w:tc>
      </w:tr>
      <w:tr w:rsidR="00FA0F3C" w:rsidRPr="00662C80" w14:paraId="7F241AE2" w14:textId="77777777" w:rsidTr="00465BF9">
        <w:trPr>
          <w:trHeight w:val="561"/>
        </w:trPr>
        <w:tc>
          <w:tcPr>
            <w:tcW w:w="0" w:type="auto"/>
            <w:hideMark/>
          </w:tcPr>
          <w:p w14:paraId="2D43D296"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lastRenderedPageBreak/>
              <w:t>- Browser Compatibility</w:t>
            </w:r>
          </w:p>
        </w:tc>
        <w:tc>
          <w:tcPr>
            <w:tcW w:w="0" w:type="auto"/>
            <w:hideMark/>
          </w:tcPr>
          <w:p w14:paraId="1DF29AAA"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Test on latest versions of Chrome, Firefox, Safari, Edge, and Internet Explorer (if applicable).</w:t>
            </w:r>
          </w:p>
        </w:tc>
      </w:tr>
      <w:tr w:rsidR="00FA0F3C" w:rsidRPr="00662C80" w14:paraId="59728C03" w14:textId="77777777" w:rsidTr="00465BF9">
        <w:trPr>
          <w:trHeight w:val="262"/>
        </w:trPr>
        <w:tc>
          <w:tcPr>
            <w:tcW w:w="0" w:type="auto"/>
            <w:hideMark/>
          </w:tcPr>
          <w:p w14:paraId="272859F9"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Mobile Compatibility</w:t>
            </w:r>
          </w:p>
        </w:tc>
        <w:tc>
          <w:tcPr>
            <w:tcW w:w="0" w:type="auto"/>
            <w:hideMark/>
          </w:tcPr>
          <w:p w14:paraId="52106153"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Verify compatibility with mobile browsers (Chrome Mobile, Safari on iOS, etc.).</w:t>
            </w:r>
          </w:p>
        </w:tc>
      </w:tr>
      <w:tr w:rsidR="00FA0F3C" w:rsidRPr="00662C80" w14:paraId="17334C26" w14:textId="77777777" w:rsidTr="00465BF9">
        <w:trPr>
          <w:trHeight w:val="561"/>
        </w:trPr>
        <w:tc>
          <w:tcPr>
            <w:tcW w:w="0" w:type="auto"/>
            <w:hideMark/>
          </w:tcPr>
          <w:p w14:paraId="1A722748"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Operating System Compatibility</w:t>
            </w:r>
          </w:p>
        </w:tc>
        <w:tc>
          <w:tcPr>
            <w:tcW w:w="0" w:type="auto"/>
            <w:hideMark/>
          </w:tcPr>
          <w:p w14:paraId="2859C6FB"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Cross-check appearance and functionality on different operating systems (Windows, macOS, iOS, Android).</w:t>
            </w:r>
          </w:p>
        </w:tc>
      </w:tr>
      <w:tr w:rsidR="00FA0F3C" w:rsidRPr="00662C80" w14:paraId="3614E166" w14:textId="77777777" w:rsidTr="00465BF9">
        <w:trPr>
          <w:trHeight w:val="262"/>
        </w:trPr>
        <w:tc>
          <w:tcPr>
            <w:tcW w:w="0" w:type="auto"/>
            <w:hideMark/>
          </w:tcPr>
          <w:p w14:paraId="25FD13CA"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Issue Documentation</w:t>
            </w:r>
          </w:p>
        </w:tc>
        <w:tc>
          <w:tcPr>
            <w:tcW w:w="0" w:type="auto"/>
            <w:hideMark/>
          </w:tcPr>
          <w:p w14:paraId="78ECF8E2" w14:textId="77777777" w:rsidR="00FA0F3C" w:rsidRPr="00FA0F3C" w:rsidRDefault="00FA0F3C" w:rsidP="00FA0F3C">
            <w:pPr>
              <w:rPr>
                <w:rFonts w:ascii="Arial" w:eastAsia="Times New Roman" w:hAnsi="Arial" w:cs="Arial"/>
                <w:kern w:val="0"/>
                <w:sz w:val="21"/>
                <w:szCs w:val="21"/>
                <w:lang w:eastAsia="en-GB"/>
                <w14:ligatures w14:val="none"/>
              </w:rPr>
            </w:pPr>
            <w:r w:rsidRPr="00FA0F3C">
              <w:rPr>
                <w:rFonts w:ascii="Arial" w:eastAsia="Times New Roman" w:hAnsi="Arial" w:cs="Arial"/>
                <w:kern w:val="0"/>
                <w:sz w:val="21"/>
                <w:szCs w:val="21"/>
                <w:lang w:eastAsia="en-GB"/>
                <w14:ligatures w14:val="none"/>
              </w:rPr>
              <w:t xml:space="preserve">Document encountered issues and </w:t>
            </w:r>
            <w:proofErr w:type="gramStart"/>
            <w:r w:rsidRPr="00FA0F3C">
              <w:rPr>
                <w:rFonts w:ascii="Arial" w:eastAsia="Times New Roman" w:hAnsi="Arial" w:cs="Arial"/>
                <w:kern w:val="0"/>
                <w:sz w:val="21"/>
                <w:szCs w:val="21"/>
                <w:lang w:eastAsia="en-GB"/>
                <w14:ligatures w14:val="none"/>
              </w:rPr>
              <w:t>prioritize</w:t>
            </w:r>
            <w:proofErr w:type="gramEnd"/>
            <w:r w:rsidRPr="00FA0F3C">
              <w:rPr>
                <w:rFonts w:ascii="Arial" w:eastAsia="Times New Roman" w:hAnsi="Arial" w:cs="Arial"/>
                <w:kern w:val="0"/>
                <w:sz w:val="21"/>
                <w:szCs w:val="21"/>
                <w:lang w:eastAsia="en-GB"/>
                <w14:ligatures w14:val="none"/>
              </w:rPr>
              <w:t xml:space="preserve"> based on severity.</w:t>
            </w:r>
          </w:p>
        </w:tc>
      </w:tr>
    </w:tbl>
    <w:p w14:paraId="5227EAB5" w14:textId="77777777" w:rsidR="00673DC9" w:rsidRDefault="00673DC9">
      <w:pPr>
        <w:rPr>
          <w:rFonts w:ascii="Arial" w:hAnsi="Arial" w:cs="Arial"/>
        </w:rPr>
      </w:pPr>
    </w:p>
    <w:tbl>
      <w:tblPr>
        <w:tblStyle w:val="TableGrid"/>
        <w:tblW w:w="9479" w:type="dxa"/>
        <w:tblLook w:val="04A0" w:firstRow="1" w:lastRow="0" w:firstColumn="1" w:lastColumn="0" w:noHBand="0" w:noVBand="1"/>
      </w:tblPr>
      <w:tblGrid>
        <w:gridCol w:w="2300"/>
        <w:gridCol w:w="7179"/>
      </w:tblGrid>
      <w:tr w:rsidR="00621C81" w:rsidRPr="00621C81" w14:paraId="4B1E1E6E" w14:textId="77777777" w:rsidTr="00621C81">
        <w:trPr>
          <w:trHeight w:val="247"/>
        </w:trPr>
        <w:tc>
          <w:tcPr>
            <w:tcW w:w="0" w:type="auto"/>
            <w:hideMark/>
          </w:tcPr>
          <w:p w14:paraId="3E9879C7" w14:textId="77777777" w:rsidR="00621C81" w:rsidRPr="00621C81" w:rsidRDefault="00621C81" w:rsidP="00621C81">
            <w:pPr>
              <w:jc w:val="center"/>
              <w:rPr>
                <w:rFonts w:ascii="Arial" w:eastAsia="Times New Roman" w:hAnsi="Arial" w:cs="Arial"/>
                <w:b/>
                <w:bCs/>
                <w:kern w:val="0"/>
                <w:sz w:val="21"/>
                <w:szCs w:val="21"/>
                <w:lang w:eastAsia="en-GB"/>
                <w14:ligatures w14:val="none"/>
              </w:rPr>
            </w:pPr>
            <w:r w:rsidRPr="00621C81">
              <w:rPr>
                <w:rFonts w:ascii="Arial" w:eastAsia="Times New Roman" w:hAnsi="Arial" w:cs="Arial"/>
                <w:b/>
                <w:bCs/>
                <w:kern w:val="0"/>
                <w:sz w:val="21"/>
                <w:szCs w:val="21"/>
                <w:lang w:eastAsia="en-GB"/>
                <w14:ligatures w14:val="none"/>
              </w:rPr>
              <w:t>Accessibility Testing</w:t>
            </w:r>
          </w:p>
        </w:tc>
        <w:tc>
          <w:tcPr>
            <w:tcW w:w="0" w:type="auto"/>
            <w:hideMark/>
          </w:tcPr>
          <w:p w14:paraId="7A849391" w14:textId="77777777" w:rsidR="00621C81" w:rsidRPr="00621C81" w:rsidRDefault="00621C81" w:rsidP="00621C81">
            <w:pPr>
              <w:jc w:val="center"/>
              <w:rPr>
                <w:rFonts w:ascii="Arial" w:eastAsia="Times New Roman" w:hAnsi="Arial" w:cs="Arial"/>
                <w:b/>
                <w:bCs/>
                <w:kern w:val="0"/>
                <w:sz w:val="21"/>
                <w:szCs w:val="21"/>
                <w:lang w:eastAsia="en-GB"/>
                <w14:ligatures w14:val="none"/>
              </w:rPr>
            </w:pPr>
            <w:r w:rsidRPr="00621C81">
              <w:rPr>
                <w:rFonts w:ascii="Arial" w:eastAsia="Times New Roman" w:hAnsi="Arial" w:cs="Arial"/>
                <w:b/>
                <w:bCs/>
                <w:kern w:val="0"/>
                <w:sz w:val="21"/>
                <w:szCs w:val="21"/>
                <w:lang w:eastAsia="en-GB"/>
                <w14:ligatures w14:val="none"/>
              </w:rPr>
              <w:t>Description</w:t>
            </w:r>
          </w:p>
        </w:tc>
      </w:tr>
      <w:tr w:rsidR="00621C81" w:rsidRPr="00621C81" w14:paraId="273EAD8F" w14:textId="77777777" w:rsidTr="00621C81">
        <w:trPr>
          <w:trHeight w:val="474"/>
        </w:trPr>
        <w:tc>
          <w:tcPr>
            <w:tcW w:w="0" w:type="auto"/>
            <w:hideMark/>
          </w:tcPr>
          <w:p w14:paraId="5D824C6F"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Keyboard Navigation Testing</w:t>
            </w:r>
          </w:p>
        </w:tc>
        <w:tc>
          <w:tcPr>
            <w:tcW w:w="0" w:type="auto"/>
            <w:hideMark/>
          </w:tcPr>
          <w:p w14:paraId="6ABB1C6F"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Ensure all interactive elements can be accessed and used via keyboard navigation alone.</w:t>
            </w:r>
          </w:p>
        </w:tc>
      </w:tr>
      <w:tr w:rsidR="00621C81" w:rsidRPr="00621C81" w14:paraId="0DDBE306" w14:textId="77777777" w:rsidTr="00621C81">
        <w:trPr>
          <w:trHeight w:val="247"/>
        </w:trPr>
        <w:tc>
          <w:tcPr>
            <w:tcW w:w="0" w:type="auto"/>
            <w:hideMark/>
          </w:tcPr>
          <w:p w14:paraId="2A951B9F" w14:textId="77777777" w:rsidR="00621C81" w:rsidRPr="00621C81" w:rsidRDefault="00621C81" w:rsidP="00621C81">
            <w:pPr>
              <w:jc w:val="center"/>
              <w:rPr>
                <w:rFonts w:ascii="Arial" w:eastAsia="Times New Roman" w:hAnsi="Arial" w:cs="Arial"/>
                <w:kern w:val="0"/>
                <w:sz w:val="21"/>
                <w:szCs w:val="21"/>
                <w:lang w:eastAsia="en-GB"/>
                <w14:ligatures w14:val="none"/>
              </w:rPr>
            </w:pPr>
          </w:p>
        </w:tc>
        <w:tc>
          <w:tcPr>
            <w:tcW w:w="0" w:type="auto"/>
            <w:hideMark/>
          </w:tcPr>
          <w:p w14:paraId="35515FFB"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Test tab order and focus visibility.</w:t>
            </w:r>
          </w:p>
        </w:tc>
      </w:tr>
      <w:tr w:rsidR="00621C81" w:rsidRPr="00621C81" w14:paraId="5D3B9F77" w14:textId="77777777" w:rsidTr="00621C81">
        <w:trPr>
          <w:trHeight w:val="474"/>
        </w:trPr>
        <w:tc>
          <w:tcPr>
            <w:tcW w:w="0" w:type="auto"/>
            <w:hideMark/>
          </w:tcPr>
          <w:p w14:paraId="47A1118E"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Screen Reader Compatibility</w:t>
            </w:r>
          </w:p>
        </w:tc>
        <w:tc>
          <w:tcPr>
            <w:tcW w:w="0" w:type="auto"/>
            <w:hideMark/>
          </w:tcPr>
          <w:p w14:paraId="092B4D28"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 xml:space="preserve">Verify content and interactive elements are properly read by screen readers (e.g., </w:t>
            </w:r>
            <w:proofErr w:type="spellStart"/>
            <w:r w:rsidRPr="00621C81">
              <w:rPr>
                <w:rFonts w:ascii="Arial" w:eastAsia="Times New Roman" w:hAnsi="Arial" w:cs="Arial"/>
                <w:kern w:val="0"/>
                <w:sz w:val="21"/>
                <w:szCs w:val="21"/>
                <w:lang w:eastAsia="en-GB"/>
                <w14:ligatures w14:val="none"/>
              </w:rPr>
              <w:t>VoiceOver</w:t>
            </w:r>
            <w:proofErr w:type="spellEnd"/>
            <w:r w:rsidRPr="00621C81">
              <w:rPr>
                <w:rFonts w:ascii="Arial" w:eastAsia="Times New Roman" w:hAnsi="Arial" w:cs="Arial"/>
                <w:kern w:val="0"/>
                <w:sz w:val="21"/>
                <w:szCs w:val="21"/>
                <w:lang w:eastAsia="en-GB"/>
                <w14:ligatures w14:val="none"/>
              </w:rPr>
              <w:t>, NVDA).</w:t>
            </w:r>
          </w:p>
        </w:tc>
      </w:tr>
      <w:tr w:rsidR="00621C81" w:rsidRPr="00621C81" w14:paraId="54AEE36A" w14:textId="77777777" w:rsidTr="00621C81">
        <w:trPr>
          <w:trHeight w:val="247"/>
        </w:trPr>
        <w:tc>
          <w:tcPr>
            <w:tcW w:w="0" w:type="auto"/>
            <w:hideMark/>
          </w:tcPr>
          <w:p w14:paraId="53619150" w14:textId="77777777" w:rsidR="00621C81" w:rsidRPr="00621C81" w:rsidRDefault="00621C81" w:rsidP="00621C81">
            <w:pPr>
              <w:jc w:val="center"/>
              <w:rPr>
                <w:rFonts w:ascii="Arial" w:eastAsia="Times New Roman" w:hAnsi="Arial" w:cs="Arial"/>
                <w:kern w:val="0"/>
                <w:sz w:val="21"/>
                <w:szCs w:val="21"/>
                <w:lang w:eastAsia="en-GB"/>
                <w14:ligatures w14:val="none"/>
              </w:rPr>
            </w:pPr>
          </w:p>
        </w:tc>
        <w:tc>
          <w:tcPr>
            <w:tcW w:w="0" w:type="auto"/>
            <w:hideMark/>
          </w:tcPr>
          <w:p w14:paraId="61109848"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Ensure meaningful alternative text for images and other non-text content.</w:t>
            </w:r>
          </w:p>
        </w:tc>
      </w:tr>
      <w:tr w:rsidR="00621C81" w:rsidRPr="00621C81" w14:paraId="2726C3A8" w14:textId="77777777" w:rsidTr="00621C81">
        <w:trPr>
          <w:trHeight w:val="495"/>
        </w:trPr>
        <w:tc>
          <w:tcPr>
            <w:tcW w:w="0" w:type="auto"/>
            <w:hideMark/>
          </w:tcPr>
          <w:p w14:paraId="54572A81" w14:textId="77777777" w:rsidR="00621C81" w:rsidRPr="00621C81" w:rsidRDefault="00621C81" w:rsidP="00621C81">
            <w:pPr>
              <w:jc w:val="center"/>
              <w:rPr>
                <w:rFonts w:ascii="Arial" w:eastAsia="Times New Roman" w:hAnsi="Arial" w:cs="Arial"/>
                <w:kern w:val="0"/>
                <w:sz w:val="21"/>
                <w:szCs w:val="21"/>
                <w:lang w:eastAsia="en-GB"/>
                <w14:ligatures w14:val="none"/>
              </w:rPr>
            </w:pPr>
          </w:p>
        </w:tc>
        <w:tc>
          <w:tcPr>
            <w:tcW w:w="0" w:type="auto"/>
            <w:hideMark/>
          </w:tcPr>
          <w:p w14:paraId="2F067E44"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Check ARIA (Accessible Rich Internet Applications) roles and attributes for enhanced accessibility.</w:t>
            </w:r>
          </w:p>
        </w:tc>
      </w:tr>
      <w:tr w:rsidR="00621C81" w:rsidRPr="00621C81" w14:paraId="1C270371" w14:textId="77777777" w:rsidTr="00621C81">
        <w:trPr>
          <w:trHeight w:val="474"/>
        </w:trPr>
        <w:tc>
          <w:tcPr>
            <w:tcW w:w="0" w:type="auto"/>
            <w:hideMark/>
          </w:tcPr>
          <w:p w14:paraId="152CCC6A" w14:textId="77777777" w:rsidR="00621C81" w:rsidRPr="00621C81" w:rsidRDefault="00621C81" w:rsidP="00621C81">
            <w:pPr>
              <w:jc w:val="center"/>
              <w:rPr>
                <w:rFonts w:ascii="Arial" w:eastAsia="Times New Roman" w:hAnsi="Arial" w:cs="Arial"/>
                <w:kern w:val="0"/>
                <w:sz w:val="21"/>
                <w:szCs w:val="21"/>
                <w:lang w:eastAsia="en-GB"/>
                <w14:ligatures w14:val="none"/>
              </w:rPr>
            </w:pPr>
            <w:proofErr w:type="spellStart"/>
            <w:r w:rsidRPr="00621C81">
              <w:rPr>
                <w:rFonts w:ascii="Arial" w:eastAsia="Times New Roman" w:hAnsi="Arial" w:cs="Arial"/>
                <w:kern w:val="0"/>
                <w:sz w:val="21"/>
                <w:szCs w:val="21"/>
                <w:lang w:eastAsia="en-GB"/>
                <w14:ligatures w14:val="none"/>
              </w:rPr>
              <w:t>Color</w:t>
            </w:r>
            <w:proofErr w:type="spellEnd"/>
            <w:r w:rsidRPr="00621C81">
              <w:rPr>
                <w:rFonts w:ascii="Arial" w:eastAsia="Times New Roman" w:hAnsi="Arial" w:cs="Arial"/>
                <w:kern w:val="0"/>
                <w:sz w:val="21"/>
                <w:szCs w:val="21"/>
                <w:lang w:eastAsia="en-GB"/>
                <w14:ligatures w14:val="none"/>
              </w:rPr>
              <w:t xml:space="preserve"> Contrast Testing</w:t>
            </w:r>
          </w:p>
        </w:tc>
        <w:tc>
          <w:tcPr>
            <w:tcW w:w="0" w:type="auto"/>
            <w:hideMark/>
          </w:tcPr>
          <w:p w14:paraId="72AAC3D0"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 xml:space="preserve">Evaluate </w:t>
            </w:r>
            <w:proofErr w:type="spellStart"/>
            <w:r w:rsidRPr="00621C81">
              <w:rPr>
                <w:rFonts w:ascii="Arial" w:eastAsia="Times New Roman" w:hAnsi="Arial" w:cs="Arial"/>
                <w:kern w:val="0"/>
                <w:sz w:val="21"/>
                <w:szCs w:val="21"/>
                <w:lang w:eastAsia="en-GB"/>
                <w14:ligatures w14:val="none"/>
              </w:rPr>
              <w:t>color</w:t>
            </w:r>
            <w:proofErr w:type="spellEnd"/>
            <w:r w:rsidRPr="00621C81">
              <w:rPr>
                <w:rFonts w:ascii="Arial" w:eastAsia="Times New Roman" w:hAnsi="Arial" w:cs="Arial"/>
                <w:kern w:val="0"/>
                <w:sz w:val="21"/>
                <w:szCs w:val="21"/>
                <w:lang w:eastAsia="en-GB"/>
                <w14:ligatures w14:val="none"/>
              </w:rPr>
              <w:t xml:space="preserve"> combinations for sufficient contrast to accommodate users with visual impairments.</w:t>
            </w:r>
          </w:p>
        </w:tc>
      </w:tr>
      <w:tr w:rsidR="00621C81" w:rsidRPr="00621C81" w14:paraId="72543B40" w14:textId="77777777" w:rsidTr="00621C81">
        <w:trPr>
          <w:trHeight w:val="247"/>
        </w:trPr>
        <w:tc>
          <w:tcPr>
            <w:tcW w:w="0" w:type="auto"/>
            <w:hideMark/>
          </w:tcPr>
          <w:p w14:paraId="1FBBC9B7" w14:textId="77777777" w:rsidR="00621C81" w:rsidRPr="00621C81" w:rsidRDefault="00621C81" w:rsidP="00621C81">
            <w:pPr>
              <w:jc w:val="center"/>
              <w:rPr>
                <w:rFonts w:ascii="Arial" w:eastAsia="Times New Roman" w:hAnsi="Arial" w:cs="Arial"/>
                <w:kern w:val="0"/>
                <w:sz w:val="21"/>
                <w:szCs w:val="21"/>
                <w:lang w:eastAsia="en-GB"/>
                <w14:ligatures w14:val="none"/>
              </w:rPr>
            </w:pPr>
          </w:p>
        </w:tc>
        <w:tc>
          <w:tcPr>
            <w:tcW w:w="0" w:type="auto"/>
            <w:hideMark/>
          </w:tcPr>
          <w:p w14:paraId="023625C9"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 xml:space="preserve">Ensure text is readable against background </w:t>
            </w:r>
            <w:proofErr w:type="spellStart"/>
            <w:r w:rsidRPr="00621C81">
              <w:rPr>
                <w:rFonts w:ascii="Arial" w:eastAsia="Times New Roman" w:hAnsi="Arial" w:cs="Arial"/>
                <w:kern w:val="0"/>
                <w:sz w:val="21"/>
                <w:szCs w:val="21"/>
                <w:lang w:eastAsia="en-GB"/>
                <w14:ligatures w14:val="none"/>
              </w:rPr>
              <w:t>colors</w:t>
            </w:r>
            <w:proofErr w:type="spellEnd"/>
            <w:r w:rsidRPr="00621C81">
              <w:rPr>
                <w:rFonts w:ascii="Arial" w:eastAsia="Times New Roman" w:hAnsi="Arial" w:cs="Arial"/>
                <w:kern w:val="0"/>
                <w:sz w:val="21"/>
                <w:szCs w:val="21"/>
                <w:lang w:eastAsia="en-GB"/>
                <w14:ligatures w14:val="none"/>
              </w:rPr>
              <w:t>.</w:t>
            </w:r>
          </w:p>
        </w:tc>
      </w:tr>
      <w:tr w:rsidR="00621C81" w:rsidRPr="00621C81" w14:paraId="14DFE735" w14:textId="77777777" w:rsidTr="00621C81">
        <w:trPr>
          <w:trHeight w:val="495"/>
        </w:trPr>
        <w:tc>
          <w:tcPr>
            <w:tcW w:w="0" w:type="auto"/>
            <w:hideMark/>
          </w:tcPr>
          <w:p w14:paraId="2471FF0A"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Semantic HTML Structure</w:t>
            </w:r>
          </w:p>
        </w:tc>
        <w:tc>
          <w:tcPr>
            <w:tcW w:w="0" w:type="auto"/>
            <w:hideMark/>
          </w:tcPr>
          <w:p w14:paraId="4451E58B"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Confirm the use of semantic HTML elements (e.g., &lt;nav&gt;, &lt;header&gt;, &lt;main&gt;, &lt;footer&gt;) for better screen reader comprehension and navigation.</w:t>
            </w:r>
          </w:p>
        </w:tc>
      </w:tr>
      <w:tr w:rsidR="00621C81" w:rsidRPr="00621C81" w14:paraId="1B36AD93" w14:textId="77777777" w:rsidTr="00621C81">
        <w:trPr>
          <w:trHeight w:val="474"/>
        </w:trPr>
        <w:tc>
          <w:tcPr>
            <w:tcW w:w="0" w:type="auto"/>
            <w:hideMark/>
          </w:tcPr>
          <w:p w14:paraId="6CB58A55"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Form Accessibility</w:t>
            </w:r>
          </w:p>
        </w:tc>
        <w:tc>
          <w:tcPr>
            <w:tcW w:w="0" w:type="auto"/>
            <w:hideMark/>
          </w:tcPr>
          <w:p w14:paraId="0B88D3EC"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Test form fields with screen readers to ensure labels, instructions, and error messages are properly conveyed.</w:t>
            </w:r>
          </w:p>
        </w:tc>
      </w:tr>
      <w:tr w:rsidR="00621C81" w:rsidRPr="00621C81" w14:paraId="265687DD" w14:textId="77777777" w:rsidTr="00621C81">
        <w:trPr>
          <w:trHeight w:val="247"/>
        </w:trPr>
        <w:tc>
          <w:tcPr>
            <w:tcW w:w="0" w:type="auto"/>
            <w:hideMark/>
          </w:tcPr>
          <w:p w14:paraId="1BAD93A8" w14:textId="77777777" w:rsidR="00621C81" w:rsidRPr="00621C81" w:rsidRDefault="00621C81" w:rsidP="00621C81">
            <w:pPr>
              <w:jc w:val="center"/>
              <w:rPr>
                <w:rFonts w:ascii="Arial" w:eastAsia="Times New Roman" w:hAnsi="Arial" w:cs="Arial"/>
                <w:kern w:val="0"/>
                <w:sz w:val="21"/>
                <w:szCs w:val="21"/>
                <w:lang w:eastAsia="en-GB"/>
                <w14:ligatures w14:val="none"/>
              </w:rPr>
            </w:pPr>
          </w:p>
        </w:tc>
        <w:tc>
          <w:tcPr>
            <w:tcW w:w="0" w:type="auto"/>
            <w:hideMark/>
          </w:tcPr>
          <w:p w14:paraId="6D0650CC"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Verify input fields have associated labels or accessible names.</w:t>
            </w:r>
          </w:p>
        </w:tc>
      </w:tr>
      <w:tr w:rsidR="00621C81" w:rsidRPr="00621C81" w14:paraId="40624F96" w14:textId="77777777" w:rsidTr="00621C81">
        <w:trPr>
          <w:trHeight w:val="474"/>
        </w:trPr>
        <w:tc>
          <w:tcPr>
            <w:tcW w:w="0" w:type="auto"/>
            <w:hideMark/>
          </w:tcPr>
          <w:p w14:paraId="60A6F662"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Focus Management</w:t>
            </w:r>
          </w:p>
        </w:tc>
        <w:tc>
          <w:tcPr>
            <w:tcW w:w="0" w:type="auto"/>
            <w:hideMark/>
          </w:tcPr>
          <w:p w14:paraId="00470A49"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Ensure focus indicators are clearly visible and distinguishable, especially for users navigating with keyboard-only.</w:t>
            </w:r>
          </w:p>
        </w:tc>
      </w:tr>
      <w:tr w:rsidR="00621C81" w:rsidRPr="00621C81" w14:paraId="2C44D2B5" w14:textId="77777777" w:rsidTr="00621C81">
        <w:trPr>
          <w:trHeight w:val="495"/>
        </w:trPr>
        <w:tc>
          <w:tcPr>
            <w:tcW w:w="0" w:type="auto"/>
            <w:hideMark/>
          </w:tcPr>
          <w:p w14:paraId="169408C2"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Text Resize Testing</w:t>
            </w:r>
          </w:p>
        </w:tc>
        <w:tc>
          <w:tcPr>
            <w:tcW w:w="0" w:type="auto"/>
            <w:hideMark/>
          </w:tcPr>
          <w:p w14:paraId="4820C57B"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Test content readability at various text sizes to ensure scalability without loss of functionality or readability.</w:t>
            </w:r>
          </w:p>
        </w:tc>
      </w:tr>
      <w:tr w:rsidR="00621C81" w:rsidRPr="00621C81" w14:paraId="62C7A8C4" w14:textId="77777777" w:rsidTr="00621C81">
        <w:trPr>
          <w:trHeight w:val="474"/>
        </w:trPr>
        <w:tc>
          <w:tcPr>
            <w:tcW w:w="0" w:type="auto"/>
            <w:hideMark/>
          </w:tcPr>
          <w:p w14:paraId="6754271E"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Assistive Technology Interaction</w:t>
            </w:r>
          </w:p>
        </w:tc>
        <w:tc>
          <w:tcPr>
            <w:tcW w:w="0" w:type="auto"/>
            <w:hideMark/>
          </w:tcPr>
          <w:p w14:paraId="226DA109" w14:textId="77777777" w:rsidR="00621C81" w:rsidRPr="00621C81" w:rsidRDefault="00621C81" w:rsidP="00621C81">
            <w:pPr>
              <w:jc w:val="center"/>
              <w:rPr>
                <w:rFonts w:ascii="Arial" w:eastAsia="Times New Roman" w:hAnsi="Arial" w:cs="Arial"/>
                <w:kern w:val="0"/>
                <w:sz w:val="21"/>
                <w:szCs w:val="21"/>
                <w:lang w:eastAsia="en-GB"/>
                <w14:ligatures w14:val="none"/>
              </w:rPr>
            </w:pPr>
            <w:r w:rsidRPr="00621C81">
              <w:rPr>
                <w:rFonts w:ascii="Arial" w:eastAsia="Times New Roman" w:hAnsi="Arial" w:cs="Arial"/>
                <w:kern w:val="0"/>
                <w:sz w:val="21"/>
                <w:szCs w:val="21"/>
                <w:lang w:eastAsia="en-GB"/>
                <w14:ligatures w14:val="none"/>
              </w:rPr>
              <w:t>Test interactive components (e.g., dropdown menus, accordions) with assistive technologies to ensure proper functionality and feedback.</w:t>
            </w:r>
          </w:p>
        </w:tc>
      </w:tr>
    </w:tbl>
    <w:p w14:paraId="20A24085" w14:textId="77777777" w:rsidR="00621C81" w:rsidRPr="00621C81" w:rsidRDefault="00621C81" w:rsidP="00621C81">
      <w:pPr>
        <w:jc w:val="center"/>
        <w:rPr>
          <w:rFonts w:ascii="Arial" w:eastAsia="Times New Roman" w:hAnsi="Arial" w:cs="Arial"/>
          <w:b/>
          <w:bCs/>
          <w:kern w:val="0"/>
          <w:sz w:val="21"/>
          <w:szCs w:val="21"/>
          <w:lang w:eastAsia="en-GB"/>
          <w14:ligatures w14:val="none"/>
        </w:rPr>
      </w:pPr>
    </w:p>
    <w:p w14:paraId="14FA76BC" w14:textId="77777777" w:rsidR="00621C81" w:rsidRPr="00621C81" w:rsidRDefault="00621C81" w:rsidP="00621C81">
      <w:pPr>
        <w:jc w:val="center"/>
        <w:rPr>
          <w:rFonts w:ascii="Arial" w:eastAsia="Times New Roman" w:hAnsi="Arial" w:cs="Arial"/>
          <w:b/>
          <w:bCs/>
          <w:kern w:val="0"/>
          <w:sz w:val="21"/>
          <w:szCs w:val="21"/>
          <w:lang w:eastAsia="en-GB"/>
          <w14:ligatures w14:val="none"/>
        </w:rPr>
      </w:pPr>
    </w:p>
    <w:sectPr w:rsidR="00621C81" w:rsidRPr="00621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2EF"/>
    <w:multiLevelType w:val="multilevel"/>
    <w:tmpl w:val="7B667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066D1"/>
    <w:multiLevelType w:val="multilevel"/>
    <w:tmpl w:val="54C2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4248E4"/>
    <w:multiLevelType w:val="multilevel"/>
    <w:tmpl w:val="4942F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0577F"/>
    <w:multiLevelType w:val="multilevel"/>
    <w:tmpl w:val="F92A4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77D8D"/>
    <w:multiLevelType w:val="multilevel"/>
    <w:tmpl w:val="B36C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3F7CF1"/>
    <w:multiLevelType w:val="multilevel"/>
    <w:tmpl w:val="F13C5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904328">
    <w:abstractNumId w:val="2"/>
  </w:num>
  <w:num w:numId="2" w16cid:durableId="668291251">
    <w:abstractNumId w:val="5"/>
  </w:num>
  <w:num w:numId="3" w16cid:durableId="303781009">
    <w:abstractNumId w:val="1"/>
  </w:num>
  <w:num w:numId="4" w16cid:durableId="1645891001">
    <w:abstractNumId w:val="3"/>
  </w:num>
  <w:num w:numId="5" w16cid:durableId="490147542">
    <w:abstractNumId w:val="0"/>
  </w:num>
  <w:num w:numId="6" w16cid:durableId="1972903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22"/>
    <w:rsid w:val="000A51FC"/>
    <w:rsid w:val="001E7A1A"/>
    <w:rsid w:val="00411D22"/>
    <w:rsid w:val="00430B5F"/>
    <w:rsid w:val="00465BF9"/>
    <w:rsid w:val="00621C81"/>
    <w:rsid w:val="00662C80"/>
    <w:rsid w:val="00673DC9"/>
    <w:rsid w:val="00BB77A0"/>
    <w:rsid w:val="00C30040"/>
    <w:rsid w:val="00D90855"/>
    <w:rsid w:val="00DE743C"/>
    <w:rsid w:val="00F80A37"/>
    <w:rsid w:val="00FA0F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9508"/>
  <w15:chartTrackingRefBased/>
  <w15:docId w15:val="{59ED37B9-0BCF-734C-B805-79D83C53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D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D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D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D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D22"/>
    <w:rPr>
      <w:rFonts w:eastAsiaTheme="majorEastAsia" w:cstheme="majorBidi"/>
      <w:color w:val="272727" w:themeColor="text1" w:themeTint="D8"/>
    </w:rPr>
  </w:style>
  <w:style w:type="paragraph" w:styleId="Title">
    <w:name w:val="Title"/>
    <w:basedOn w:val="Normal"/>
    <w:next w:val="Normal"/>
    <w:link w:val="TitleChar"/>
    <w:uiPriority w:val="10"/>
    <w:qFormat/>
    <w:rsid w:val="00411D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D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D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1D22"/>
    <w:rPr>
      <w:i/>
      <w:iCs/>
      <w:color w:val="404040" w:themeColor="text1" w:themeTint="BF"/>
    </w:rPr>
  </w:style>
  <w:style w:type="paragraph" w:styleId="ListParagraph">
    <w:name w:val="List Paragraph"/>
    <w:basedOn w:val="Normal"/>
    <w:uiPriority w:val="34"/>
    <w:qFormat/>
    <w:rsid w:val="00411D22"/>
    <w:pPr>
      <w:ind w:left="720"/>
      <w:contextualSpacing/>
    </w:pPr>
  </w:style>
  <w:style w:type="character" w:styleId="IntenseEmphasis">
    <w:name w:val="Intense Emphasis"/>
    <w:basedOn w:val="DefaultParagraphFont"/>
    <w:uiPriority w:val="21"/>
    <w:qFormat/>
    <w:rsid w:val="00411D22"/>
    <w:rPr>
      <w:i/>
      <w:iCs/>
      <w:color w:val="0F4761" w:themeColor="accent1" w:themeShade="BF"/>
    </w:rPr>
  </w:style>
  <w:style w:type="paragraph" w:styleId="IntenseQuote">
    <w:name w:val="Intense Quote"/>
    <w:basedOn w:val="Normal"/>
    <w:next w:val="Normal"/>
    <w:link w:val="IntenseQuoteChar"/>
    <w:uiPriority w:val="30"/>
    <w:qFormat/>
    <w:rsid w:val="00411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D22"/>
    <w:rPr>
      <w:i/>
      <w:iCs/>
      <w:color w:val="0F4761" w:themeColor="accent1" w:themeShade="BF"/>
    </w:rPr>
  </w:style>
  <w:style w:type="character" w:styleId="IntenseReference">
    <w:name w:val="Intense Reference"/>
    <w:basedOn w:val="DefaultParagraphFont"/>
    <w:uiPriority w:val="32"/>
    <w:qFormat/>
    <w:rsid w:val="00411D22"/>
    <w:rPr>
      <w:b/>
      <w:bCs/>
      <w:smallCaps/>
      <w:color w:val="0F4761" w:themeColor="accent1" w:themeShade="BF"/>
      <w:spacing w:val="5"/>
    </w:rPr>
  </w:style>
  <w:style w:type="paragraph" w:styleId="NormalWeb">
    <w:name w:val="Normal (Web)"/>
    <w:basedOn w:val="Normal"/>
    <w:uiPriority w:val="99"/>
    <w:semiHidden/>
    <w:unhideWhenUsed/>
    <w:rsid w:val="00411D2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11D22"/>
    <w:rPr>
      <w:b/>
      <w:bCs/>
    </w:rPr>
  </w:style>
  <w:style w:type="table" w:styleId="TableGrid">
    <w:name w:val="Table Grid"/>
    <w:basedOn w:val="TableNormal"/>
    <w:uiPriority w:val="39"/>
    <w:rsid w:val="00FA0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5403">
      <w:bodyDiv w:val="1"/>
      <w:marLeft w:val="0"/>
      <w:marRight w:val="0"/>
      <w:marTop w:val="0"/>
      <w:marBottom w:val="0"/>
      <w:divBdr>
        <w:top w:val="none" w:sz="0" w:space="0" w:color="auto"/>
        <w:left w:val="none" w:sz="0" w:space="0" w:color="auto"/>
        <w:bottom w:val="none" w:sz="0" w:space="0" w:color="auto"/>
        <w:right w:val="none" w:sz="0" w:space="0" w:color="auto"/>
      </w:divBdr>
    </w:div>
    <w:div w:id="189539913">
      <w:bodyDiv w:val="1"/>
      <w:marLeft w:val="0"/>
      <w:marRight w:val="0"/>
      <w:marTop w:val="0"/>
      <w:marBottom w:val="0"/>
      <w:divBdr>
        <w:top w:val="none" w:sz="0" w:space="0" w:color="auto"/>
        <w:left w:val="none" w:sz="0" w:space="0" w:color="auto"/>
        <w:bottom w:val="none" w:sz="0" w:space="0" w:color="auto"/>
        <w:right w:val="none" w:sz="0" w:space="0" w:color="auto"/>
      </w:divBdr>
    </w:div>
    <w:div w:id="209149882">
      <w:bodyDiv w:val="1"/>
      <w:marLeft w:val="0"/>
      <w:marRight w:val="0"/>
      <w:marTop w:val="0"/>
      <w:marBottom w:val="0"/>
      <w:divBdr>
        <w:top w:val="none" w:sz="0" w:space="0" w:color="auto"/>
        <w:left w:val="none" w:sz="0" w:space="0" w:color="auto"/>
        <w:bottom w:val="none" w:sz="0" w:space="0" w:color="auto"/>
        <w:right w:val="none" w:sz="0" w:space="0" w:color="auto"/>
      </w:divBdr>
    </w:div>
    <w:div w:id="1518348260">
      <w:bodyDiv w:val="1"/>
      <w:marLeft w:val="0"/>
      <w:marRight w:val="0"/>
      <w:marTop w:val="0"/>
      <w:marBottom w:val="0"/>
      <w:divBdr>
        <w:top w:val="none" w:sz="0" w:space="0" w:color="auto"/>
        <w:left w:val="none" w:sz="0" w:space="0" w:color="auto"/>
        <w:bottom w:val="none" w:sz="0" w:space="0" w:color="auto"/>
        <w:right w:val="none" w:sz="0" w:space="0" w:color="auto"/>
      </w:divBdr>
    </w:div>
    <w:div w:id="183672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9537222-55d7-4581-84fb-c2da6e835c74}" enabled="0" method="" siteId="{19537222-55d7-4581-84fb-c2da6e835c74}"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Goyal</dc:creator>
  <cp:keywords/>
  <dc:description/>
  <cp:lastModifiedBy>Lakshya Goyal</cp:lastModifiedBy>
  <cp:revision>3</cp:revision>
  <dcterms:created xsi:type="dcterms:W3CDTF">2024-03-26T01:51:00Z</dcterms:created>
  <dcterms:modified xsi:type="dcterms:W3CDTF">2024-03-26T01:51:00Z</dcterms:modified>
</cp:coreProperties>
</file>