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BA0E" w14:textId="45B388FE" w:rsidR="00567DAD" w:rsidRPr="00B20BB8" w:rsidRDefault="00567DAD" w:rsidP="00567DAD">
      <w:pPr>
        <w:pStyle w:val="Heading3"/>
        <w:rPr>
          <w:caps/>
          <w:sz w:val="24"/>
          <w:lang w:val="en-GB"/>
        </w:rPr>
      </w:pPr>
      <w:r w:rsidRPr="00B20BB8">
        <w:rPr>
          <w:caps/>
          <w:sz w:val="24"/>
          <w:lang w:val="en-GB"/>
        </w:rPr>
        <w:t>COMP3009 MACHINE LEARNING ASSIGNMENT 2: Machine Learning for Disease Treatment Response Prediction</w:t>
      </w:r>
    </w:p>
    <w:p w14:paraId="41456980" w14:textId="77777777" w:rsidR="00567DAD" w:rsidRPr="00B20BB8" w:rsidRDefault="00567DAD" w:rsidP="00567DAD">
      <w:pPr>
        <w:jc w:val="center"/>
        <w:rPr>
          <w:lang w:val="en-GB"/>
        </w:rPr>
      </w:pPr>
    </w:p>
    <w:p w14:paraId="1EED391B" w14:textId="1CA71448" w:rsidR="00567DAD" w:rsidRPr="00B20BB8" w:rsidRDefault="00567DAD" w:rsidP="00567DAD">
      <w:pPr>
        <w:jc w:val="center"/>
        <w:rPr>
          <w:i/>
          <w:lang w:val="en-GB"/>
        </w:rPr>
      </w:pPr>
      <w:r w:rsidRPr="00B20BB8">
        <w:rPr>
          <w:i/>
          <w:lang w:val="en-GB"/>
        </w:rPr>
        <w:t>Charlie Davies, Davlesh Jodhun, Kshitij Tiwari, Lithicka Anandavel, Rajat Goyal</w:t>
      </w:r>
    </w:p>
    <w:p w14:paraId="0DB48E5D" w14:textId="77777777" w:rsidR="00567DAD" w:rsidRPr="00B20BB8" w:rsidRDefault="00567DAD" w:rsidP="00567DAD">
      <w:pPr>
        <w:pStyle w:val="PageNumber1"/>
        <w:rPr>
          <w:rFonts w:ascii="Times New Roman" w:hAnsi="Times New Roman"/>
          <w:lang w:val="en-GB"/>
        </w:rPr>
      </w:pPr>
    </w:p>
    <w:p w14:paraId="62C6392F" w14:textId="3ECEBF93" w:rsidR="00567DAD" w:rsidRPr="00B20BB8" w:rsidRDefault="004A0696" w:rsidP="00567DAD">
      <w:pPr>
        <w:pStyle w:val="PageNumber1"/>
        <w:rPr>
          <w:rFonts w:ascii="Times New Roman" w:hAnsi="Times New Roman"/>
          <w:lang w:val="en-GB"/>
        </w:rPr>
      </w:pPr>
      <w:r w:rsidRPr="00B20BB8">
        <w:rPr>
          <w:rFonts w:ascii="Times New Roman" w:hAnsi="Times New Roman"/>
          <w:lang w:val="en-GB"/>
        </w:rPr>
        <w:t>University of Nottingham</w:t>
      </w:r>
    </w:p>
    <w:p w14:paraId="698CB124" w14:textId="77777777" w:rsidR="00567DAD" w:rsidRPr="00B20BB8" w:rsidRDefault="00567DAD" w:rsidP="00567DAD">
      <w:pPr>
        <w:jc w:val="center"/>
        <w:rPr>
          <w:sz w:val="20"/>
          <w:lang w:val="en-GB"/>
        </w:rPr>
      </w:pPr>
    </w:p>
    <w:p w14:paraId="55748F96" w14:textId="77777777" w:rsidR="00567DAD" w:rsidRPr="00B20BB8" w:rsidRDefault="00567DAD" w:rsidP="00567DAD">
      <w:pPr>
        <w:jc w:val="both"/>
        <w:rPr>
          <w:sz w:val="20"/>
          <w:lang w:val="en-GB"/>
        </w:rPr>
        <w:sectPr w:rsidR="00567DAD" w:rsidRPr="00B20BB8">
          <w:footerReference w:type="default" r:id="rId7"/>
          <w:pgSz w:w="12240" w:h="15840" w:code="1"/>
          <w:pgMar w:top="1985" w:right="1080" w:bottom="1411" w:left="1080" w:header="720" w:footer="720" w:gutter="0"/>
          <w:cols w:space="720"/>
        </w:sectPr>
      </w:pPr>
    </w:p>
    <w:p w14:paraId="73B561B4" w14:textId="77777777" w:rsidR="00567DAD" w:rsidRPr="00B20BB8" w:rsidRDefault="00567DAD" w:rsidP="00567DAD">
      <w:pPr>
        <w:pStyle w:val="Heading4"/>
        <w:rPr>
          <w:sz w:val="20"/>
          <w:lang w:val="en-GB"/>
        </w:rPr>
      </w:pPr>
      <w:r w:rsidRPr="00B20BB8">
        <w:rPr>
          <w:sz w:val="20"/>
          <w:lang w:val="en-GB"/>
        </w:rPr>
        <w:t>Abstract</w:t>
      </w:r>
    </w:p>
    <w:p w14:paraId="10722C08" w14:textId="77777777" w:rsidR="00567DAD" w:rsidRPr="00B20BB8" w:rsidRDefault="00567DAD" w:rsidP="00567DAD">
      <w:pPr>
        <w:jc w:val="both"/>
        <w:rPr>
          <w:i/>
          <w:sz w:val="20"/>
          <w:lang w:val="en-GB"/>
        </w:rPr>
      </w:pPr>
    </w:p>
    <w:p w14:paraId="05149F01" w14:textId="3247607C" w:rsidR="00C571B5" w:rsidRDefault="00C571B5" w:rsidP="00567DAD">
      <w:pPr>
        <w:pStyle w:val="BodyTextIndent"/>
        <w:ind w:firstLine="0"/>
        <w:rPr>
          <w:i w:val="0"/>
          <w:lang w:val="en-GB"/>
        </w:rPr>
      </w:pPr>
      <w:r>
        <w:rPr>
          <w:i w:val="0"/>
          <w:lang w:val="en-GB"/>
        </w:rPr>
        <w:t xml:space="preserve">Machine Learning (ML) can be used </w:t>
      </w:r>
      <w:r w:rsidR="00047FC2">
        <w:rPr>
          <w:i w:val="0"/>
          <w:lang w:val="en-GB"/>
        </w:rPr>
        <w:t xml:space="preserve">in medicine in order to </w:t>
      </w:r>
      <w:r w:rsidR="00DD6743">
        <w:rPr>
          <w:i w:val="0"/>
          <w:lang w:val="en-GB"/>
        </w:rPr>
        <w:t>predict outcomes for</w:t>
      </w:r>
      <w:r w:rsidR="007919F8">
        <w:rPr>
          <w:i w:val="0"/>
          <w:lang w:val="en-GB"/>
        </w:rPr>
        <w:t xml:space="preserve"> cancer</w:t>
      </w:r>
      <w:r w:rsidR="00DD6743">
        <w:rPr>
          <w:i w:val="0"/>
          <w:lang w:val="en-GB"/>
        </w:rPr>
        <w:t xml:space="preserve"> patients </w:t>
      </w:r>
      <w:r w:rsidR="00BB1378">
        <w:rPr>
          <w:i w:val="0"/>
          <w:lang w:val="en-GB"/>
        </w:rPr>
        <w:t>after undergoing chemotherapy</w:t>
      </w:r>
      <w:r w:rsidR="006555C3">
        <w:rPr>
          <w:i w:val="0"/>
          <w:lang w:val="en-GB"/>
        </w:rPr>
        <w:t>.</w:t>
      </w:r>
      <w:r w:rsidR="001A69F0">
        <w:rPr>
          <w:i w:val="0"/>
          <w:lang w:val="en-GB"/>
        </w:rPr>
        <w:t xml:space="preserve"> </w:t>
      </w:r>
      <w:r w:rsidR="00DC2E6C">
        <w:rPr>
          <w:i w:val="0"/>
          <w:lang w:val="en-GB"/>
        </w:rPr>
        <w:t xml:space="preserve">With a </w:t>
      </w:r>
      <w:r w:rsidR="00630472">
        <w:rPr>
          <w:i w:val="0"/>
          <w:lang w:val="en-GB"/>
        </w:rPr>
        <w:t xml:space="preserve">wide range </w:t>
      </w:r>
      <w:r w:rsidR="00DC2E6C">
        <w:rPr>
          <w:i w:val="0"/>
          <w:lang w:val="en-GB"/>
        </w:rPr>
        <w:t xml:space="preserve">of models available, it is </w:t>
      </w:r>
      <w:r w:rsidR="00FF69AB">
        <w:rPr>
          <w:i w:val="0"/>
          <w:lang w:val="en-GB"/>
        </w:rPr>
        <w:t>imperative that, for such an important</w:t>
      </w:r>
      <w:r w:rsidR="0084555F">
        <w:rPr>
          <w:i w:val="0"/>
          <w:lang w:val="en-GB"/>
        </w:rPr>
        <w:t xml:space="preserve"> implementation</w:t>
      </w:r>
      <w:r w:rsidR="00FF69AB">
        <w:rPr>
          <w:i w:val="0"/>
          <w:lang w:val="en-GB"/>
        </w:rPr>
        <w:t xml:space="preserve">, the </w:t>
      </w:r>
      <w:r w:rsidR="00F542A7">
        <w:rPr>
          <w:i w:val="0"/>
          <w:lang w:val="en-GB"/>
        </w:rPr>
        <w:t xml:space="preserve">results are as accurate as possible. </w:t>
      </w:r>
      <w:r w:rsidR="00A172C1">
        <w:rPr>
          <w:i w:val="0"/>
          <w:lang w:val="en-GB"/>
        </w:rPr>
        <w:t>As such, various models need to be</w:t>
      </w:r>
      <w:r w:rsidR="007D6BDC">
        <w:rPr>
          <w:i w:val="0"/>
          <w:lang w:val="en-GB"/>
        </w:rPr>
        <w:t xml:space="preserve"> evaluated for this use</w:t>
      </w:r>
      <w:r w:rsidR="00C619E9">
        <w:rPr>
          <w:i w:val="0"/>
          <w:lang w:val="en-GB"/>
        </w:rPr>
        <w:t>. In particular, Support Vector Machines</w:t>
      </w:r>
      <w:r w:rsidR="0009239B">
        <w:rPr>
          <w:i w:val="0"/>
          <w:lang w:val="en-GB"/>
        </w:rPr>
        <w:t xml:space="preserve"> (SVM)</w:t>
      </w:r>
      <w:r w:rsidR="00C619E9">
        <w:rPr>
          <w:i w:val="0"/>
          <w:lang w:val="en-GB"/>
        </w:rPr>
        <w:t>, Artificial Neural Networks</w:t>
      </w:r>
      <w:r w:rsidR="0009239B">
        <w:rPr>
          <w:i w:val="0"/>
          <w:lang w:val="en-GB"/>
        </w:rPr>
        <w:t xml:space="preserve"> (ANNs)</w:t>
      </w:r>
      <w:r w:rsidR="00C619E9">
        <w:rPr>
          <w:i w:val="0"/>
          <w:lang w:val="en-GB"/>
        </w:rPr>
        <w:t>, Decision Trees</w:t>
      </w:r>
      <w:r w:rsidR="0009239B">
        <w:rPr>
          <w:i w:val="0"/>
          <w:lang w:val="en-GB"/>
        </w:rPr>
        <w:t xml:space="preserve"> (DTs)</w:t>
      </w:r>
      <w:r w:rsidR="00C619E9">
        <w:rPr>
          <w:i w:val="0"/>
          <w:lang w:val="en-GB"/>
        </w:rPr>
        <w:t>, Random Forests</w:t>
      </w:r>
      <w:r w:rsidR="0009239B">
        <w:rPr>
          <w:i w:val="0"/>
          <w:lang w:val="en-GB"/>
        </w:rPr>
        <w:t xml:space="preserve"> (RFs)</w:t>
      </w:r>
      <w:r w:rsidR="00C619E9">
        <w:rPr>
          <w:i w:val="0"/>
          <w:lang w:val="en-GB"/>
        </w:rPr>
        <w:t xml:space="preserve"> and Regression methods </w:t>
      </w:r>
      <w:r w:rsidR="00FD0638">
        <w:rPr>
          <w:i w:val="0"/>
          <w:lang w:val="en-GB"/>
        </w:rPr>
        <w:t>were</w:t>
      </w:r>
      <w:r w:rsidR="00E75095">
        <w:rPr>
          <w:i w:val="0"/>
          <w:lang w:val="en-GB"/>
        </w:rPr>
        <w:t xml:space="preserve"> examined</w:t>
      </w:r>
      <w:r w:rsidR="007D18A4">
        <w:rPr>
          <w:i w:val="0"/>
          <w:lang w:val="en-GB"/>
        </w:rPr>
        <w:t xml:space="preserve">. </w:t>
      </w:r>
      <w:r w:rsidR="009F1E5A">
        <w:rPr>
          <w:i w:val="0"/>
          <w:lang w:val="en-GB"/>
        </w:rPr>
        <w:t>Ultimately, the SVM Classifier and the RF Regressor were chosen as the models to be used</w:t>
      </w:r>
      <w:r w:rsidR="00D03A30">
        <w:rPr>
          <w:i w:val="0"/>
          <w:lang w:val="en-GB"/>
        </w:rPr>
        <w:t xml:space="preserve"> </w:t>
      </w:r>
      <w:r w:rsidR="006D6000">
        <w:rPr>
          <w:i w:val="0"/>
          <w:lang w:val="en-GB"/>
        </w:rPr>
        <w:t>for final assessment.</w:t>
      </w:r>
    </w:p>
    <w:p w14:paraId="408C0A2B" w14:textId="77777777" w:rsidR="00567DAD" w:rsidRPr="00B20BB8" w:rsidRDefault="00567DAD" w:rsidP="00567DAD">
      <w:pPr>
        <w:pStyle w:val="BodyTextIndent"/>
        <w:ind w:firstLine="0"/>
        <w:rPr>
          <w:lang w:val="en-GB"/>
        </w:rPr>
      </w:pPr>
    </w:p>
    <w:p w14:paraId="576EF4A7" w14:textId="77777777" w:rsidR="00567DAD" w:rsidRPr="00B20BB8" w:rsidRDefault="00567DAD" w:rsidP="00567DAD">
      <w:pPr>
        <w:jc w:val="center"/>
        <w:rPr>
          <w:b/>
          <w:caps/>
          <w:sz w:val="20"/>
          <w:lang w:val="en-GB"/>
        </w:rPr>
      </w:pPr>
      <w:r w:rsidRPr="00B20BB8">
        <w:rPr>
          <w:b/>
          <w:sz w:val="20"/>
          <w:lang w:val="en-GB"/>
        </w:rPr>
        <w:t xml:space="preserve">1. </w:t>
      </w:r>
      <w:r w:rsidRPr="00B20BB8">
        <w:rPr>
          <w:b/>
          <w:caps/>
          <w:sz w:val="20"/>
          <w:lang w:val="en-GB"/>
        </w:rPr>
        <w:t>Introduction</w:t>
      </w:r>
    </w:p>
    <w:p w14:paraId="56AC8D1F" w14:textId="77777777" w:rsidR="00567DAD" w:rsidRPr="00B20BB8" w:rsidRDefault="00567DAD" w:rsidP="00567DAD">
      <w:pPr>
        <w:rPr>
          <w:sz w:val="20"/>
          <w:lang w:val="en-GB"/>
        </w:rPr>
      </w:pPr>
    </w:p>
    <w:p w14:paraId="47F72203" w14:textId="06E527A4" w:rsidR="00E06536" w:rsidRDefault="005D7955" w:rsidP="00904547">
      <w:pPr>
        <w:pStyle w:val="BodyTextIndent3"/>
        <w:ind w:firstLine="0"/>
        <w:rPr>
          <w:lang w:val="en-GB"/>
        </w:rPr>
      </w:pPr>
      <w:r w:rsidRPr="00B20BB8">
        <w:rPr>
          <w:lang w:val="en-GB"/>
        </w:rPr>
        <w:t>Breast cancer is the most common cancer in the UK</w:t>
      </w:r>
      <w:r w:rsidR="00730871">
        <w:rPr>
          <w:lang w:val="en-GB"/>
        </w:rPr>
        <w:t>, with a UK woman’s lifetime risk being 12.5</w:t>
      </w:r>
      <w:r w:rsidR="007F2435">
        <w:rPr>
          <w:lang w:val="en-GB"/>
        </w:rPr>
        <w:t xml:space="preserve">% </w:t>
      </w:r>
      <w:r w:rsidR="007F2435" w:rsidRPr="00B20BB8">
        <w:rPr>
          <w:lang w:val="en-GB"/>
        </w:rPr>
        <w:t>and</w:t>
      </w:r>
      <w:r w:rsidR="007D78ED" w:rsidRPr="00B20BB8">
        <w:rPr>
          <w:lang w:val="en-GB"/>
        </w:rPr>
        <w:t xml:space="preserve"> is usually treated with </w:t>
      </w:r>
      <w:r w:rsidR="00D45B91">
        <w:rPr>
          <w:lang w:val="en-GB"/>
        </w:rPr>
        <w:t xml:space="preserve">a combination of surgery, </w:t>
      </w:r>
      <w:r w:rsidR="007D78ED" w:rsidRPr="00B20BB8">
        <w:rPr>
          <w:lang w:val="en-GB"/>
        </w:rPr>
        <w:t>chemotherapy</w:t>
      </w:r>
      <w:r w:rsidR="00D45B91">
        <w:rPr>
          <w:lang w:val="en-GB"/>
        </w:rPr>
        <w:t xml:space="preserve"> and radiotherapy</w:t>
      </w:r>
      <w:r w:rsidR="00C20869">
        <w:rPr>
          <w:lang w:val="en-GB"/>
        </w:rPr>
        <w:t>, as well as hormonal treatments</w:t>
      </w:r>
      <w:r w:rsidR="00635134">
        <w:rPr>
          <w:lang w:val="en-GB"/>
        </w:rPr>
        <w:t xml:space="preserve">, depending on the type of breast cancer </w:t>
      </w:r>
      <w:sdt>
        <w:sdtPr>
          <w:rPr>
            <w:lang w:val="en-GB"/>
          </w:rPr>
          <w:id w:val="-1689597185"/>
          <w:citation/>
        </w:sdtPr>
        <w:sdtEndPr/>
        <w:sdtContent>
          <w:r w:rsidR="00566444">
            <w:rPr>
              <w:lang w:val="en-GB"/>
            </w:rPr>
            <w:fldChar w:fldCharType="begin"/>
          </w:r>
          <w:r w:rsidR="00566444">
            <w:rPr>
              <w:lang w:val="en-GB"/>
            </w:rPr>
            <w:instrText xml:space="preserve"> CITATION Nat22 \l 2057 </w:instrText>
          </w:r>
          <w:r w:rsidR="00566444">
            <w:rPr>
              <w:lang w:val="en-GB"/>
            </w:rPr>
            <w:fldChar w:fldCharType="separate"/>
          </w:r>
          <w:r w:rsidR="00962D45" w:rsidRPr="00962D45">
            <w:rPr>
              <w:noProof/>
              <w:lang w:val="en-GB"/>
            </w:rPr>
            <w:t>[1]</w:t>
          </w:r>
          <w:r w:rsidR="00566444">
            <w:rPr>
              <w:lang w:val="en-GB"/>
            </w:rPr>
            <w:fldChar w:fldCharType="end"/>
          </w:r>
        </w:sdtContent>
      </w:sdt>
      <w:r w:rsidR="00C20869">
        <w:rPr>
          <w:lang w:val="en-GB"/>
        </w:rPr>
        <w:t>.</w:t>
      </w:r>
      <w:r w:rsidR="00635134">
        <w:rPr>
          <w:lang w:val="en-GB"/>
        </w:rPr>
        <w:t xml:space="preserve"> Chemotherapy is typically used t</w:t>
      </w:r>
      <w:r w:rsidR="007D78ED" w:rsidRPr="00B20BB8">
        <w:rPr>
          <w:lang w:val="en-GB"/>
        </w:rPr>
        <w:t>o reduce the size of the tumo</w:t>
      </w:r>
      <w:r w:rsidR="00F008D2" w:rsidRPr="00B20BB8">
        <w:rPr>
          <w:lang w:val="en-GB"/>
        </w:rPr>
        <w:t>u</w:t>
      </w:r>
      <w:r w:rsidR="007D78ED" w:rsidRPr="00B20BB8">
        <w:rPr>
          <w:lang w:val="en-GB"/>
        </w:rPr>
        <w:t xml:space="preserve">r before surgery. </w:t>
      </w:r>
      <w:r w:rsidR="00F87E94" w:rsidRPr="00B20BB8">
        <w:rPr>
          <w:lang w:val="en-GB"/>
        </w:rPr>
        <w:t>C</w:t>
      </w:r>
      <w:r w:rsidR="008B482C" w:rsidRPr="00B20BB8">
        <w:rPr>
          <w:lang w:val="en-GB"/>
        </w:rPr>
        <w:t>hemotherapy</w:t>
      </w:r>
      <w:r w:rsidR="0090484B">
        <w:rPr>
          <w:lang w:val="en-GB"/>
        </w:rPr>
        <w:t>, however,</w:t>
      </w:r>
      <w:r w:rsidR="008B482C" w:rsidRPr="00B20BB8">
        <w:rPr>
          <w:lang w:val="en-GB"/>
        </w:rPr>
        <w:t xml:space="preserve"> is toxic to the human </w:t>
      </w:r>
      <w:r w:rsidR="00F008D2" w:rsidRPr="00B20BB8">
        <w:rPr>
          <w:lang w:val="en-GB"/>
        </w:rPr>
        <w:t>body and</w:t>
      </w:r>
      <w:r w:rsidR="00F87E94" w:rsidRPr="00B20BB8">
        <w:rPr>
          <w:lang w:val="en-GB"/>
        </w:rPr>
        <w:t xml:space="preserve"> </w:t>
      </w:r>
      <w:r w:rsidR="00001094">
        <w:rPr>
          <w:lang w:val="en-GB"/>
        </w:rPr>
        <w:t xml:space="preserve">is not </w:t>
      </w:r>
      <w:r w:rsidR="00F87E94" w:rsidRPr="00B20BB8">
        <w:rPr>
          <w:lang w:val="en-GB"/>
        </w:rPr>
        <w:t xml:space="preserve">always effective. </w:t>
      </w:r>
      <w:r w:rsidR="00F008D2" w:rsidRPr="00B20BB8">
        <w:rPr>
          <w:lang w:val="en-GB"/>
        </w:rPr>
        <w:t>Complete tumour res</w:t>
      </w:r>
      <w:r w:rsidR="004B2646">
        <w:rPr>
          <w:lang w:val="en-GB"/>
        </w:rPr>
        <w:t xml:space="preserve">olution at surgery is known as </w:t>
      </w:r>
      <w:r w:rsidR="00687A60">
        <w:rPr>
          <w:lang w:val="en-GB"/>
        </w:rPr>
        <w:t>P</w:t>
      </w:r>
      <w:r w:rsidR="004B2646">
        <w:rPr>
          <w:lang w:val="en-GB"/>
        </w:rPr>
        <w:t xml:space="preserve">athological </w:t>
      </w:r>
      <w:r w:rsidR="00687A60">
        <w:rPr>
          <w:lang w:val="en-GB"/>
        </w:rPr>
        <w:t>C</w:t>
      </w:r>
      <w:r w:rsidR="004B2646">
        <w:rPr>
          <w:lang w:val="en-GB"/>
        </w:rPr>
        <w:t xml:space="preserve">omplete </w:t>
      </w:r>
      <w:r w:rsidR="00687A60">
        <w:rPr>
          <w:lang w:val="en-GB"/>
        </w:rPr>
        <w:t>R</w:t>
      </w:r>
      <w:r w:rsidR="004B2646">
        <w:rPr>
          <w:lang w:val="en-GB"/>
        </w:rPr>
        <w:t xml:space="preserve">esponse (PCR), which has a high likelihood of achieving cure and longer </w:t>
      </w:r>
      <w:r w:rsidR="00687A60">
        <w:rPr>
          <w:lang w:val="en-GB"/>
        </w:rPr>
        <w:t>R</w:t>
      </w:r>
      <w:r w:rsidR="004B2646">
        <w:rPr>
          <w:lang w:val="en-GB"/>
        </w:rPr>
        <w:t>elapse-</w:t>
      </w:r>
      <w:r w:rsidR="00687A60">
        <w:rPr>
          <w:lang w:val="en-GB"/>
        </w:rPr>
        <w:t>Fr</w:t>
      </w:r>
      <w:r w:rsidR="004B2646">
        <w:rPr>
          <w:lang w:val="en-GB"/>
        </w:rPr>
        <w:t xml:space="preserve">ee </w:t>
      </w:r>
      <w:r w:rsidR="00687A60">
        <w:rPr>
          <w:lang w:val="en-GB"/>
        </w:rPr>
        <w:t>S</w:t>
      </w:r>
      <w:r w:rsidR="004B2646">
        <w:rPr>
          <w:lang w:val="en-GB"/>
        </w:rPr>
        <w:t xml:space="preserve">urvival (RFS) time. </w:t>
      </w:r>
      <w:r w:rsidR="00182E78">
        <w:rPr>
          <w:lang w:val="en-GB"/>
        </w:rPr>
        <w:t xml:space="preserve">RFS is the length of time that a patient survives for after </w:t>
      </w:r>
      <w:r w:rsidR="00B519D2">
        <w:rPr>
          <w:lang w:val="en-GB"/>
        </w:rPr>
        <w:t xml:space="preserve">primary treatment, without any further signs or symptoms of that cancer. </w:t>
      </w:r>
      <w:r w:rsidR="00D629E7">
        <w:rPr>
          <w:lang w:val="en-GB"/>
        </w:rPr>
        <w:t>Between 25-40</w:t>
      </w:r>
      <w:r w:rsidR="00633DF4">
        <w:rPr>
          <w:lang w:val="en-GB"/>
        </w:rPr>
        <w:t>% of</w:t>
      </w:r>
      <w:r w:rsidR="00166FC9">
        <w:rPr>
          <w:lang w:val="en-GB"/>
        </w:rPr>
        <w:t xml:space="preserve"> patients who undergo chemotherapy will achieve a </w:t>
      </w:r>
      <w:r w:rsidR="00D72C8A">
        <w:rPr>
          <w:lang w:val="en-GB"/>
        </w:rPr>
        <w:t xml:space="preserve">full </w:t>
      </w:r>
      <w:r w:rsidR="00166FC9">
        <w:rPr>
          <w:lang w:val="en-GB"/>
        </w:rPr>
        <w:t>PCR</w:t>
      </w:r>
      <w:r w:rsidR="00F958D9">
        <w:rPr>
          <w:lang w:val="en-GB"/>
        </w:rPr>
        <w:t>, w</w:t>
      </w:r>
      <w:r w:rsidR="00647015">
        <w:rPr>
          <w:lang w:val="en-GB"/>
        </w:rPr>
        <w:t>hile other patients may achieve near or partial PCR</w:t>
      </w:r>
      <w:r w:rsidR="00BE589C">
        <w:rPr>
          <w:rStyle w:val="FootnoteReference"/>
          <w:lang w:val="en-GB"/>
        </w:rPr>
        <w:footnoteReference w:id="1"/>
      </w:r>
      <w:r w:rsidR="005D56BE">
        <w:rPr>
          <w:lang w:val="en-GB"/>
        </w:rPr>
        <w:t xml:space="preserve"> </w:t>
      </w:r>
      <w:r w:rsidR="00166FC9">
        <w:rPr>
          <w:lang w:val="en-GB"/>
        </w:rPr>
        <w:t xml:space="preserve">and the remaining </w:t>
      </w:r>
      <w:r w:rsidR="0017685D">
        <w:rPr>
          <w:lang w:val="en-GB"/>
        </w:rPr>
        <w:t>60-</w:t>
      </w:r>
      <w:r w:rsidR="00812219">
        <w:rPr>
          <w:lang w:val="en-GB"/>
        </w:rPr>
        <w:t>75</w:t>
      </w:r>
      <w:r w:rsidR="00166FC9">
        <w:rPr>
          <w:lang w:val="en-GB"/>
        </w:rPr>
        <w:t>% left with some residual disease and a range of prognosis</w:t>
      </w:r>
      <w:r w:rsidR="00E717CD">
        <w:rPr>
          <w:lang w:val="en-GB"/>
        </w:rPr>
        <w:t xml:space="preserve"> </w:t>
      </w:r>
      <w:sdt>
        <w:sdtPr>
          <w:rPr>
            <w:lang w:val="en-GB"/>
          </w:rPr>
          <w:id w:val="585191538"/>
          <w:citation/>
        </w:sdtPr>
        <w:sdtEndPr/>
        <w:sdtContent>
          <w:r w:rsidR="00E717CD">
            <w:rPr>
              <w:lang w:val="en-GB"/>
            </w:rPr>
            <w:fldChar w:fldCharType="begin"/>
          </w:r>
          <w:r w:rsidR="00E717CD">
            <w:rPr>
              <w:lang w:val="en-GB"/>
            </w:rPr>
            <w:instrText xml:space="preserve"> CITATION Men21 \l 2057 </w:instrText>
          </w:r>
          <w:r w:rsidR="00E717CD">
            <w:rPr>
              <w:lang w:val="en-GB"/>
            </w:rPr>
            <w:fldChar w:fldCharType="separate"/>
          </w:r>
          <w:r w:rsidR="00962D45" w:rsidRPr="00962D45">
            <w:rPr>
              <w:noProof/>
              <w:lang w:val="en-GB"/>
            </w:rPr>
            <w:t>[2]</w:t>
          </w:r>
          <w:r w:rsidR="00E717CD">
            <w:rPr>
              <w:lang w:val="en-GB"/>
            </w:rPr>
            <w:fldChar w:fldCharType="end"/>
          </w:r>
        </w:sdtContent>
      </w:sdt>
      <w:r w:rsidR="00166FC9">
        <w:rPr>
          <w:lang w:val="en-GB"/>
        </w:rPr>
        <w:t xml:space="preserve">. </w:t>
      </w:r>
    </w:p>
    <w:p w14:paraId="34AED207" w14:textId="133201F3" w:rsidR="00567DAD" w:rsidRPr="00B20BB8" w:rsidRDefault="00B13589" w:rsidP="00E06536">
      <w:pPr>
        <w:pStyle w:val="BodyTextIndent3"/>
        <w:ind w:firstLine="720"/>
        <w:rPr>
          <w:lang w:val="en-GB"/>
        </w:rPr>
      </w:pPr>
      <w:r>
        <w:rPr>
          <w:lang w:val="en-GB"/>
        </w:rPr>
        <w:t xml:space="preserve">This </w:t>
      </w:r>
      <w:r w:rsidR="00092FD4">
        <w:rPr>
          <w:lang w:val="en-GB"/>
        </w:rPr>
        <w:t xml:space="preserve">project will attempt </w:t>
      </w:r>
      <w:r>
        <w:rPr>
          <w:lang w:val="en-GB"/>
        </w:rPr>
        <w:t xml:space="preserve">to </w:t>
      </w:r>
      <w:r w:rsidR="00E52B35">
        <w:rPr>
          <w:lang w:val="en-GB"/>
        </w:rPr>
        <w:t xml:space="preserve">predict PCR and RFS </w:t>
      </w:r>
      <w:r w:rsidR="00EA272C">
        <w:rPr>
          <w:lang w:val="en-GB"/>
        </w:rPr>
        <w:t xml:space="preserve">using information prior to chemotherapy treatment, </w:t>
      </w:r>
      <w:r w:rsidR="0011587E">
        <w:rPr>
          <w:lang w:val="en-GB"/>
        </w:rPr>
        <w:t>to</w:t>
      </w:r>
      <w:r w:rsidR="00E52B35">
        <w:rPr>
          <w:lang w:val="en-GB"/>
        </w:rPr>
        <w:t xml:space="preserve"> achieve better </w:t>
      </w:r>
      <w:r w:rsidR="0038681C">
        <w:rPr>
          <w:lang w:val="en-GB"/>
        </w:rPr>
        <w:t>patient stratification and better treatment</w:t>
      </w:r>
      <w:r w:rsidR="00BF281E">
        <w:rPr>
          <w:lang w:val="en-GB"/>
        </w:rPr>
        <w:t xml:space="preserve"> overall. </w:t>
      </w:r>
      <w:r w:rsidR="008E2F76">
        <w:rPr>
          <w:lang w:val="en-GB"/>
        </w:rPr>
        <w:t xml:space="preserve">The </w:t>
      </w:r>
      <w:r w:rsidR="007E7EF3">
        <w:rPr>
          <w:lang w:val="en-GB"/>
        </w:rPr>
        <w:t xml:space="preserve">models will be </w:t>
      </w:r>
      <w:r w:rsidR="003E101E">
        <w:rPr>
          <w:lang w:val="en-GB"/>
        </w:rPr>
        <w:t>compared, and</w:t>
      </w:r>
      <w:r w:rsidR="007E7EF3">
        <w:rPr>
          <w:lang w:val="en-GB"/>
        </w:rPr>
        <w:t xml:space="preserve"> the best models will be chosen based </w:t>
      </w:r>
      <w:r w:rsidR="001A4D7D">
        <w:rPr>
          <w:lang w:val="en-GB"/>
        </w:rPr>
        <w:t>mainly on accuracy</w:t>
      </w:r>
      <w:r w:rsidR="006D0A89">
        <w:rPr>
          <w:lang w:val="en-GB"/>
        </w:rPr>
        <w:t xml:space="preserve">, among other parameters. </w:t>
      </w:r>
      <w:r w:rsidR="00D52ED3">
        <w:rPr>
          <w:lang w:val="en-GB"/>
        </w:rPr>
        <w:t xml:space="preserve">These models will then be </w:t>
      </w:r>
      <w:r w:rsidR="00BF2909">
        <w:rPr>
          <w:lang w:val="en-GB"/>
        </w:rPr>
        <w:t>tested</w:t>
      </w:r>
      <w:r w:rsidR="00D52ED3">
        <w:rPr>
          <w:lang w:val="en-GB"/>
        </w:rPr>
        <w:t xml:space="preserve"> on a</w:t>
      </w:r>
      <w:r w:rsidR="003A18E9">
        <w:rPr>
          <w:lang w:val="en-GB"/>
        </w:rPr>
        <w:t>n unseen dataset</w:t>
      </w:r>
      <w:r w:rsidR="00BF2909">
        <w:rPr>
          <w:lang w:val="en-GB"/>
        </w:rPr>
        <w:t xml:space="preserve"> for performance evaluation</w:t>
      </w:r>
      <w:r w:rsidR="0045733A">
        <w:rPr>
          <w:lang w:val="en-GB"/>
        </w:rPr>
        <w:t xml:space="preserve">, </w:t>
      </w:r>
      <w:r w:rsidR="00760C78">
        <w:rPr>
          <w:lang w:val="en-GB"/>
        </w:rPr>
        <w:t>which means</w:t>
      </w:r>
      <w:r w:rsidR="0045733A">
        <w:rPr>
          <w:lang w:val="en-GB"/>
        </w:rPr>
        <w:t xml:space="preserve"> that they must be optimised for generalisation. </w:t>
      </w:r>
    </w:p>
    <w:p w14:paraId="31BC225F" w14:textId="77777777" w:rsidR="00567DAD" w:rsidRPr="00B20BB8" w:rsidRDefault="00567DAD" w:rsidP="00567DAD">
      <w:pPr>
        <w:jc w:val="both"/>
        <w:rPr>
          <w:sz w:val="20"/>
          <w:lang w:val="en-GB"/>
        </w:rPr>
      </w:pPr>
    </w:p>
    <w:p w14:paraId="2D99B39B" w14:textId="05B73594" w:rsidR="00466782" w:rsidRDefault="00567DAD" w:rsidP="002829F4">
      <w:pPr>
        <w:jc w:val="center"/>
        <w:rPr>
          <w:b/>
          <w:caps/>
          <w:sz w:val="20"/>
          <w:lang w:val="en-GB"/>
        </w:rPr>
      </w:pPr>
      <w:r w:rsidRPr="00B20BB8">
        <w:rPr>
          <w:b/>
          <w:caps/>
          <w:sz w:val="20"/>
          <w:lang w:val="en-GB"/>
        </w:rPr>
        <w:t xml:space="preserve">2. </w:t>
      </w:r>
      <w:r w:rsidR="00416A35">
        <w:rPr>
          <w:b/>
          <w:caps/>
          <w:sz w:val="20"/>
          <w:lang w:val="en-GB"/>
        </w:rPr>
        <w:t>Background</w:t>
      </w:r>
    </w:p>
    <w:p w14:paraId="608F1DF8" w14:textId="77777777" w:rsidR="002829F4" w:rsidRPr="002829F4" w:rsidRDefault="002829F4" w:rsidP="002829F4">
      <w:pPr>
        <w:jc w:val="center"/>
        <w:rPr>
          <w:b/>
          <w:caps/>
          <w:sz w:val="20"/>
          <w:lang w:val="en-GB"/>
        </w:rPr>
      </w:pPr>
    </w:p>
    <w:p w14:paraId="2DF24F48" w14:textId="048B1CCF" w:rsidR="0023520A" w:rsidRDefault="000A7EC9" w:rsidP="0023520A">
      <w:pPr>
        <w:jc w:val="both"/>
        <w:rPr>
          <w:sz w:val="20"/>
          <w:lang w:val="en-GB"/>
        </w:rPr>
      </w:pPr>
      <w:r>
        <w:rPr>
          <w:sz w:val="20"/>
          <w:lang w:val="en-GB"/>
        </w:rPr>
        <w:t xml:space="preserve">ML </w:t>
      </w:r>
      <w:r w:rsidR="00EA1E2B">
        <w:rPr>
          <w:sz w:val="20"/>
          <w:lang w:val="en-GB"/>
        </w:rPr>
        <w:t xml:space="preserve">methods have increased in capability </w:t>
      </w:r>
      <w:r w:rsidR="005A0FE3">
        <w:rPr>
          <w:sz w:val="20"/>
          <w:lang w:val="en-GB"/>
        </w:rPr>
        <w:t>over</w:t>
      </w:r>
      <w:r w:rsidR="00EA1E2B">
        <w:rPr>
          <w:sz w:val="20"/>
          <w:lang w:val="en-GB"/>
        </w:rPr>
        <w:t xml:space="preserve"> the past decade</w:t>
      </w:r>
      <w:r w:rsidR="007A7662">
        <w:rPr>
          <w:sz w:val="20"/>
          <w:lang w:val="en-GB"/>
        </w:rPr>
        <w:t xml:space="preserve">, with increases in computational power matching the increase in </w:t>
      </w:r>
      <w:r w:rsidR="001B3227">
        <w:rPr>
          <w:sz w:val="20"/>
          <w:lang w:val="en-GB"/>
        </w:rPr>
        <w:t xml:space="preserve">the sheer amount of data </w:t>
      </w:r>
      <w:r w:rsidR="004A7593">
        <w:rPr>
          <w:sz w:val="20"/>
          <w:lang w:val="en-GB"/>
        </w:rPr>
        <w:t xml:space="preserve">being produced. </w:t>
      </w:r>
      <w:r w:rsidR="00EE7EC8">
        <w:rPr>
          <w:sz w:val="20"/>
          <w:lang w:val="en-GB"/>
        </w:rPr>
        <w:t xml:space="preserve">The amount of data present in medical analysis can now </w:t>
      </w:r>
      <w:r w:rsidR="008928A1">
        <w:rPr>
          <w:sz w:val="20"/>
          <w:lang w:val="en-GB"/>
        </w:rPr>
        <w:t>be handled by ML, in particular predictions for disease and outcomes of treatment</w:t>
      </w:r>
      <w:r w:rsidR="00AA758D">
        <w:rPr>
          <w:sz w:val="20"/>
          <w:lang w:val="en-GB"/>
        </w:rPr>
        <w:t xml:space="preserve">, </w:t>
      </w:r>
      <w:r w:rsidR="001B2BC2">
        <w:rPr>
          <w:sz w:val="20"/>
          <w:lang w:val="en-GB"/>
        </w:rPr>
        <w:t xml:space="preserve">such as </w:t>
      </w:r>
      <w:r w:rsidR="00AA758D">
        <w:rPr>
          <w:sz w:val="20"/>
          <w:lang w:val="en-GB"/>
        </w:rPr>
        <w:t xml:space="preserve">the prediction of </w:t>
      </w:r>
      <w:r w:rsidR="00FE04E4">
        <w:rPr>
          <w:sz w:val="20"/>
          <w:lang w:val="en-GB"/>
        </w:rPr>
        <w:t xml:space="preserve">the progression from pre-diabetes to type 2 diabetes using electronic health data. </w:t>
      </w:r>
    </w:p>
    <w:p w14:paraId="733905A1" w14:textId="3B0E534A" w:rsidR="00225B61" w:rsidRDefault="0032223F" w:rsidP="00904547">
      <w:pPr>
        <w:ind w:firstLine="720"/>
        <w:jc w:val="both"/>
        <w:rPr>
          <w:sz w:val="20"/>
          <w:lang w:val="en-GB"/>
        </w:rPr>
      </w:pPr>
      <w:r>
        <w:rPr>
          <w:sz w:val="20"/>
          <w:lang w:val="en-GB"/>
        </w:rPr>
        <w:t xml:space="preserve">ML </w:t>
      </w:r>
      <w:r w:rsidR="00FF5E78">
        <w:rPr>
          <w:sz w:val="20"/>
          <w:lang w:val="en-GB"/>
        </w:rPr>
        <w:t xml:space="preserve">techniques use algorithms based on mathematical depictions of relations between </w:t>
      </w:r>
      <w:r w:rsidR="0052491F">
        <w:rPr>
          <w:sz w:val="20"/>
          <w:lang w:val="en-GB"/>
        </w:rPr>
        <w:t>variables</w:t>
      </w:r>
      <w:r w:rsidR="00AF726C">
        <w:rPr>
          <w:sz w:val="20"/>
          <w:lang w:val="en-GB"/>
        </w:rPr>
        <w:t>, employing statistical tricks along the way.</w:t>
      </w:r>
      <w:r w:rsidR="0013118C">
        <w:rPr>
          <w:sz w:val="20"/>
          <w:lang w:val="en-GB"/>
        </w:rPr>
        <w:t xml:space="preserve"> </w:t>
      </w:r>
      <w:r w:rsidR="003618E5">
        <w:rPr>
          <w:sz w:val="20"/>
          <w:lang w:val="en-GB"/>
        </w:rPr>
        <w:t xml:space="preserve">The relations between medical variables </w:t>
      </w:r>
      <w:r w:rsidR="003C317A">
        <w:rPr>
          <w:sz w:val="20"/>
          <w:lang w:val="en-GB"/>
        </w:rPr>
        <w:t xml:space="preserve">tend to be quite </w:t>
      </w:r>
      <w:r w:rsidR="003618E5">
        <w:rPr>
          <w:sz w:val="20"/>
          <w:lang w:val="en-GB"/>
        </w:rPr>
        <w:t>straightforward</w:t>
      </w:r>
      <w:r w:rsidR="00F76F14">
        <w:rPr>
          <w:sz w:val="20"/>
          <w:lang w:val="en-GB"/>
        </w:rPr>
        <w:t>, for example,</w:t>
      </w:r>
      <w:r w:rsidR="00052DAD">
        <w:rPr>
          <w:sz w:val="20"/>
          <w:lang w:val="en-GB"/>
        </w:rPr>
        <w:t xml:space="preserve"> </w:t>
      </w:r>
      <w:r w:rsidR="00D855D8">
        <w:rPr>
          <w:sz w:val="20"/>
          <w:lang w:val="en-GB"/>
        </w:rPr>
        <w:t>the relationship between</w:t>
      </w:r>
      <w:r w:rsidR="00EC6BD5">
        <w:rPr>
          <w:sz w:val="20"/>
          <w:lang w:val="en-GB"/>
        </w:rPr>
        <w:t xml:space="preserve"> </w:t>
      </w:r>
      <w:r w:rsidR="00EC6BD5" w:rsidRPr="0001208C">
        <w:rPr>
          <w:sz w:val="20"/>
          <w:lang w:val="en-GB"/>
        </w:rPr>
        <w:t>ionising</w:t>
      </w:r>
      <w:r w:rsidR="00D855D8" w:rsidRPr="0001208C">
        <w:rPr>
          <w:sz w:val="20"/>
          <w:lang w:val="en-GB"/>
        </w:rPr>
        <w:t xml:space="preserve"> radiation exposure and cancer risk.</w:t>
      </w:r>
      <w:r w:rsidR="0031251B">
        <w:rPr>
          <w:sz w:val="20"/>
          <w:lang w:val="en-GB"/>
        </w:rPr>
        <w:t xml:space="preserve"> </w:t>
      </w:r>
      <w:r w:rsidR="00800966">
        <w:rPr>
          <w:sz w:val="20"/>
          <w:lang w:val="en-GB"/>
        </w:rPr>
        <w:t xml:space="preserve">The </w:t>
      </w:r>
      <w:r w:rsidR="00C06143">
        <w:rPr>
          <w:sz w:val="20"/>
          <w:lang w:val="en-GB"/>
        </w:rPr>
        <w:t xml:space="preserve">use of ML methods tends to answer the “what” </w:t>
      </w:r>
      <w:r w:rsidR="00963DCD">
        <w:rPr>
          <w:sz w:val="20"/>
          <w:lang w:val="en-GB"/>
        </w:rPr>
        <w:t xml:space="preserve">questions about </w:t>
      </w:r>
      <w:r w:rsidR="007646B7">
        <w:rPr>
          <w:sz w:val="20"/>
          <w:lang w:val="en-GB"/>
        </w:rPr>
        <w:t>these relationships between data</w:t>
      </w:r>
      <w:r w:rsidR="004C497C">
        <w:rPr>
          <w:sz w:val="20"/>
          <w:lang w:val="en-GB"/>
        </w:rPr>
        <w:t>, since the primary concern is being able to accurately predict</w:t>
      </w:r>
      <w:r w:rsidR="006E6BC2">
        <w:rPr>
          <w:sz w:val="20"/>
          <w:lang w:val="en-GB"/>
        </w:rPr>
        <w:t xml:space="preserve"> </w:t>
      </w:r>
      <w:r w:rsidR="00E8156E">
        <w:rPr>
          <w:sz w:val="20"/>
          <w:lang w:val="en-GB"/>
        </w:rPr>
        <w:t xml:space="preserve">outcomes </w:t>
      </w:r>
      <w:sdt>
        <w:sdtPr>
          <w:rPr>
            <w:sz w:val="20"/>
            <w:lang w:val="en-GB"/>
          </w:rPr>
          <w:id w:val="-351105197"/>
          <w:citation/>
        </w:sdtPr>
        <w:sdtEndPr/>
        <w:sdtContent>
          <w:r w:rsidR="006E6BC2">
            <w:rPr>
              <w:sz w:val="20"/>
              <w:lang w:val="en-GB"/>
            </w:rPr>
            <w:fldChar w:fldCharType="begin"/>
          </w:r>
          <w:r w:rsidR="006E6BC2">
            <w:rPr>
              <w:sz w:val="20"/>
              <w:lang w:val="en-GB"/>
            </w:rPr>
            <w:instrText xml:space="preserve"> CITATION Jen19 \l 2057 </w:instrText>
          </w:r>
          <w:r w:rsidR="006E6BC2">
            <w:rPr>
              <w:sz w:val="20"/>
              <w:lang w:val="en-GB"/>
            </w:rPr>
            <w:fldChar w:fldCharType="separate"/>
          </w:r>
          <w:r w:rsidR="00962D45" w:rsidRPr="00962D45">
            <w:rPr>
              <w:noProof/>
              <w:sz w:val="20"/>
              <w:lang w:val="en-GB"/>
            </w:rPr>
            <w:t>[3]</w:t>
          </w:r>
          <w:r w:rsidR="006E6BC2">
            <w:rPr>
              <w:sz w:val="20"/>
              <w:lang w:val="en-GB"/>
            </w:rPr>
            <w:fldChar w:fldCharType="end"/>
          </w:r>
        </w:sdtContent>
      </w:sdt>
      <w:r w:rsidR="0046447F">
        <w:rPr>
          <w:sz w:val="20"/>
          <w:lang w:val="en-GB"/>
        </w:rPr>
        <w:t xml:space="preserve"> over the “how” and “why” these relationships between variables work. </w:t>
      </w:r>
    </w:p>
    <w:p w14:paraId="5EBA459B" w14:textId="1630B252" w:rsidR="00F13132" w:rsidRDefault="00225B61" w:rsidP="00904547">
      <w:pPr>
        <w:ind w:firstLine="720"/>
        <w:jc w:val="both"/>
        <w:rPr>
          <w:sz w:val="20"/>
          <w:lang w:val="en-GB"/>
        </w:rPr>
      </w:pPr>
      <w:r>
        <w:rPr>
          <w:sz w:val="20"/>
          <w:lang w:val="en-GB"/>
        </w:rPr>
        <w:t xml:space="preserve">ML algorithms </w:t>
      </w:r>
      <w:r w:rsidR="00682435">
        <w:rPr>
          <w:sz w:val="20"/>
          <w:lang w:val="en-GB"/>
        </w:rPr>
        <w:t xml:space="preserve">broadly fall into one of two </w:t>
      </w:r>
      <w:r w:rsidR="00637EBF">
        <w:rPr>
          <w:sz w:val="20"/>
          <w:lang w:val="en-GB"/>
        </w:rPr>
        <w:t>categories:</w:t>
      </w:r>
      <w:r w:rsidR="00682435">
        <w:rPr>
          <w:sz w:val="20"/>
          <w:lang w:val="en-GB"/>
        </w:rPr>
        <w:t xml:space="preserve"> Supervised Learning (SL) and Unsupervised Learning (UL). </w:t>
      </w:r>
    </w:p>
    <w:p w14:paraId="6F93C7B1" w14:textId="0E19A870" w:rsidR="00A32CBE" w:rsidRDefault="00F13132" w:rsidP="00CE52DA">
      <w:pPr>
        <w:ind w:firstLine="720"/>
        <w:jc w:val="both"/>
        <w:rPr>
          <w:sz w:val="20"/>
          <w:lang w:val="en-GB"/>
        </w:rPr>
      </w:pPr>
      <w:r>
        <w:rPr>
          <w:sz w:val="20"/>
          <w:lang w:val="en-GB"/>
        </w:rPr>
        <w:t xml:space="preserve">SL </w:t>
      </w:r>
      <w:r w:rsidR="00300F10">
        <w:rPr>
          <w:sz w:val="20"/>
          <w:lang w:val="en-GB"/>
        </w:rPr>
        <w:t>models use</w:t>
      </w:r>
      <w:r w:rsidR="00A6347C">
        <w:rPr>
          <w:sz w:val="20"/>
          <w:lang w:val="en-GB"/>
        </w:rPr>
        <w:t xml:space="preserve"> training data </w:t>
      </w:r>
      <w:r w:rsidR="006E1863">
        <w:rPr>
          <w:sz w:val="20"/>
          <w:lang w:val="en-GB"/>
        </w:rPr>
        <w:t>with</w:t>
      </w:r>
      <w:r w:rsidR="00A6347C">
        <w:rPr>
          <w:sz w:val="20"/>
          <w:lang w:val="en-GB"/>
        </w:rPr>
        <w:t xml:space="preserve"> known outcomes</w:t>
      </w:r>
      <w:r w:rsidR="006E1863">
        <w:rPr>
          <w:sz w:val="20"/>
          <w:lang w:val="en-GB"/>
        </w:rPr>
        <w:t xml:space="preserve"> </w:t>
      </w:r>
      <w:r w:rsidR="004D4BA3">
        <w:rPr>
          <w:sz w:val="20"/>
          <w:lang w:val="en-GB"/>
        </w:rPr>
        <w:t xml:space="preserve">and labels </w:t>
      </w:r>
      <w:r w:rsidR="00C64CC7">
        <w:rPr>
          <w:sz w:val="20"/>
          <w:lang w:val="en-GB"/>
        </w:rPr>
        <w:t xml:space="preserve">to make </w:t>
      </w:r>
      <w:r w:rsidR="006A4B9D">
        <w:rPr>
          <w:sz w:val="20"/>
          <w:lang w:val="en-GB"/>
        </w:rPr>
        <w:t>predictions when applied to new, similar data.</w:t>
      </w:r>
      <w:r w:rsidR="001A4BE8">
        <w:rPr>
          <w:sz w:val="20"/>
          <w:lang w:val="en-GB"/>
        </w:rPr>
        <w:t xml:space="preserve"> </w:t>
      </w:r>
      <w:r w:rsidR="00157847">
        <w:rPr>
          <w:sz w:val="20"/>
          <w:lang w:val="en-GB"/>
        </w:rPr>
        <w:t>By the use of a loss function, errors are identified for evaluation of the method and further improvement</w:t>
      </w:r>
      <w:r w:rsidR="00454350">
        <w:rPr>
          <w:sz w:val="20"/>
          <w:lang w:val="en-GB"/>
        </w:rPr>
        <w:t>, wherein the minimisation of the loss function is the main goal</w:t>
      </w:r>
      <w:r w:rsidR="007F2435">
        <w:rPr>
          <w:sz w:val="20"/>
          <w:lang w:val="en-GB"/>
        </w:rPr>
        <w:t xml:space="preserve"> </w:t>
      </w:r>
      <w:sdt>
        <w:sdtPr>
          <w:rPr>
            <w:sz w:val="20"/>
            <w:lang w:val="en-GB"/>
          </w:rPr>
          <w:id w:val="-380716826"/>
          <w:citation/>
        </w:sdtPr>
        <w:sdtContent>
          <w:r w:rsidR="007F2435">
            <w:rPr>
              <w:sz w:val="20"/>
              <w:lang w:val="en-GB"/>
            </w:rPr>
            <w:fldChar w:fldCharType="begin"/>
          </w:r>
          <w:r w:rsidR="007F2435">
            <w:rPr>
              <w:sz w:val="20"/>
              <w:lang w:val="en-GB"/>
            </w:rPr>
            <w:instrText xml:space="preserve"> CITATION Jen19 \l 2057 </w:instrText>
          </w:r>
          <w:r w:rsidR="007F2435">
            <w:rPr>
              <w:sz w:val="20"/>
              <w:lang w:val="en-GB"/>
            </w:rPr>
            <w:fldChar w:fldCharType="separate"/>
          </w:r>
          <w:r w:rsidR="00962D45" w:rsidRPr="00962D45">
            <w:rPr>
              <w:noProof/>
              <w:sz w:val="20"/>
              <w:lang w:val="en-GB"/>
            </w:rPr>
            <w:t>[3]</w:t>
          </w:r>
          <w:r w:rsidR="007F2435">
            <w:rPr>
              <w:sz w:val="20"/>
              <w:lang w:val="en-GB"/>
            </w:rPr>
            <w:fldChar w:fldCharType="end"/>
          </w:r>
        </w:sdtContent>
      </w:sdt>
      <w:r w:rsidR="00454350">
        <w:rPr>
          <w:sz w:val="20"/>
          <w:lang w:val="en-GB"/>
        </w:rPr>
        <w:t xml:space="preserve">. </w:t>
      </w:r>
      <w:r w:rsidR="001A4BE8">
        <w:rPr>
          <w:sz w:val="20"/>
          <w:lang w:val="en-GB"/>
        </w:rPr>
        <w:t xml:space="preserve">Classification models </w:t>
      </w:r>
      <w:r w:rsidR="000E024E">
        <w:rPr>
          <w:sz w:val="20"/>
          <w:lang w:val="en-GB"/>
        </w:rPr>
        <w:t xml:space="preserve">categorise the </w:t>
      </w:r>
      <w:r w:rsidR="006D19D9">
        <w:rPr>
          <w:sz w:val="20"/>
          <w:lang w:val="en-GB"/>
        </w:rPr>
        <w:t>input data</w:t>
      </w:r>
      <w:r w:rsidR="003E491E">
        <w:rPr>
          <w:sz w:val="20"/>
          <w:lang w:val="en-GB"/>
        </w:rPr>
        <w:t xml:space="preserve"> based on the </w:t>
      </w:r>
      <w:r w:rsidR="00AE3041">
        <w:rPr>
          <w:sz w:val="20"/>
          <w:lang w:val="en-GB"/>
        </w:rPr>
        <w:t xml:space="preserve">(discrete) </w:t>
      </w:r>
      <w:r w:rsidR="003E491E">
        <w:rPr>
          <w:sz w:val="20"/>
          <w:lang w:val="en-GB"/>
        </w:rPr>
        <w:t>given labels</w:t>
      </w:r>
      <w:r w:rsidR="00625D1E">
        <w:rPr>
          <w:sz w:val="20"/>
          <w:lang w:val="en-GB"/>
        </w:rPr>
        <w:t>,</w:t>
      </w:r>
      <w:r w:rsidR="00EF0F93">
        <w:rPr>
          <w:sz w:val="20"/>
          <w:lang w:val="en-GB"/>
        </w:rPr>
        <w:t xml:space="preserve"> creating boundaries </w:t>
      </w:r>
      <w:r w:rsidR="002620C9">
        <w:rPr>
          <w:sz w:val="20"/>
          <w:lang w:val="en-GB"/>
        </w:rPr>
        <w:t xml:space="preserve">to demarcate the different groups in the data. In </w:t>
      </w:r>
      <w:r w:rsidR="00E720EE">
        <w:rPr>
          <w:sz w:val="20"/>
          <w:lang w:val="en-GB"/>
        </w:rPr>
        <w:t>this case</w:t>
      </w:r>
      <w:r w:rsidR="00514148">
        <w:rPr>
          <w:sz w:val="20"/>
          <w:lang w:val="en-GB"/>
        </w:rPr>
        <w:t xml:space="preserve">, it </w:t>
      </w:r>
      <w:r w:rsidR="00E720EE">
        <w:rPr>
          <w:sz w:val="20"/>
          <w:lang w:val="en-GB"/>
        </w:rPr>
        <w:t xml:space="preserve">would be whether a patient </w:t>
      </w:r>
      <w:r w:rsidR="0090484B">
        <w:rPr>
          <w:sz w:val="20"/>
          <w:lang w:val="en-GB"/>
        </w:rPr>
        <w:t xml:space="preserve">has </w:t>
      </w:r>
      <w:r w:rsidR="008D5C68">
        <w:rPr>
          <w:sz w:val="20"/>
          <w:lang w:val="en-GB"/>
        </w:rPr>
        <w:t>undergone PCR or not.</w:t>
      </w:r>
      <w:r w:rsidR="00FD275F">
        <w:rPr>
          <w:sz w:val="20"/>
          <w:lang w:val="en-GB"/>
        </w:rPr>
        <w:t xml:space="preserve"> Regression models, on the other hand, </w:t>
      </w:r>
      <w:r w:rsidR="00B03D49">
        <w:rPr>
          <w:sz w:val="20"/>
          <w:lang w:val="en-GB"/>
        </w:rPr>
        <w:t xml:space="preserve">use continuous data to </w:t>
      </w:r>
      <w:r w:rsidR="00892A5E">
        <w:rPr>
          <w:sz w:val="20"/>
          <w:lang w:val="en-GB"/>
        </w:rPr>
        <w:t>find trends in the data, by estimating the relation between the</w:t>
      </w:r>
      <w:r w:rsidR="00B03D49">
        <w:rPr>
          <w:sz w:val="20"/>
          <w:lang w:val="en-GB"/>
        </w:rPr>
        <w:t xml:space="preserve"> dependent </w:t>
      </w:r>
      <w:r w:rsidR="003804D9">
        <w:rPr>
          <w:sz w:val="20"/>
          <w:lang w:val="en-GB"/>
        </w:rPr>
        <w:t>and independent variables</w:t>
      </w:r>
      <w:r w:rsidR="00CA1B15">
        <w:rPr>
          <w:sz w:val="20"/>
          <w:lang w:val="en-GB"/>
        </w:rPr>
        <w:t xml:space="preserve">. </w:t>
      </w:r>
      <w:r w:rsidR="00F05EAC">
        <w:rPr>
          <w:sz w:val="20"/>
          <w:lang w:val="en-GB"/>
        </w:rPr>
        <w:t xml:space="preserve">Regression will be used here to predict estimates of the </w:t>
      </w:r>
      <w:r w:rsidR="003939B6">
        <w:rPr>
          <w:sz w:val="20"/>
          <w:lang w:val="en-GB"/>
        </w:rPr>
        <w:t xml:space="preserve">RFS </w:t>
      </w:r>
      <w:r w:rsidR="00D47B78">
        <w:rPr>
          <w:sz w:val="20"/>
          <w:lang w:val="en-GB"/>
        </w:rPr>
        <w:t xml:space="preserve">values. </w:t>
      </w:r>
    </w:p>
    <w:p w14:paraId="0866B163" w14:textId="19F181A9" w:rsidR="00676518" w:rsidRDefault="006F66A8" w:rsidP="00676518">
      <w:pPr>
        <w:ind w:firstLine="720"/>
        <w:jc w:val="both"/>
        <w:rPr>
          <w:sz w:val="20"/>
          <w:lang w:val="en-GB"/>
        </w:rPr>
      </w:pPr>
      <w:r>
        <w:rPr>
          <w:sz w:val="20"/>
          <w:lang w:val="en-GB"/>
        </w:rPr>
        <w:t>UL is where a model finds</w:t>
      </w:r>
      <w:r w:rsidR="006301CB">
        <w:rPr>
          <w:sz w:val="20"/>
          <w:lang w:val="en-GB"/>
        </w:rPr>
        <w:t xml:space="preserve"> undefined</w:t>
      </w:r>
      <w:r>
        <w:rPr>
          <w:sz w:val="20"/>
          <w:lang w:val="en-GB"/>
        </w:rPr>
        <w:t xml:space="preserve"> patterns</w:t>
      </w:r>
      <w:r w:rsidR="006301CB">
        <w:rPr>
          <w:sz w:val="20"/>
          <w:lang w:val="en-GB"/>
        </w:rPr>
        <w:t xml:space="preserve"> or clusters</w:t>
      </w:r>
      <w:r>
        <w:rPr>
          <w:sz w:val="20"/>
          <w:lang w:val="en-GB"/>
        </w:rPr>
        <w:t xml:space="preserve"> </w:t>
      </w:r>
      <w:r w:rsidR="00FC0C90">
        <w:rPr>
          <w:sz w:val="20"/>
          <w:lang w:val="en-GB"/>
        </w:rPr>
        <w:t>in data, without any further user input</w:t>
      </w:r>
      <w:r w:rsidR="0080674D">
        <w:rPr>
          <w:sz w:val="20"/>
          <w:lang w:val="en-GB"/>
        </w:rPr>
        <w:t xml:space="preserve">, </w:t>
      </w:r>
      <w:r w:rsidR="00BE0E03">
        <w:rPr>
          <w:sz w:val="20"/>
          <w:lang w:val="en-GB"/>
        </w:rPr>
        <w:t xml:space="preserve">typically used in an exploratory fashion. </w:t>
      </w:r>
      <w:r w:rsidR="003F52A4">
        <w:rPr>
          <w:sz w:val="20"/>
          <w:lang w:val="en-GB"/>
        </w:rPr>
        <w:t xml:space="preserve">This is done to deduce functions to explain hidden patterns from unlabelled data. </w:t>
      </w:r>
      <w:r w:rsidR="00980F7E">
        <w:rPr>
          <w:sz w:val="20"/>
          <w:lang w:val="en-GB"/>
        </w:rPr>
        <w:t xml:space="preserve">For example, </w:t>
      </w:r>
      <w:r w:rsidR="00494DFF">
        <w:rPr>
          <w:sz w:val="20"/>
          <w:lang w:val="en-GB"/>
        </w:rPr>
        <w:t>Principal</w:t>
      </w:r>
      <w:r w:rsidR="00980F7E">
        <w:rPr>
          <w:sz w:val="20"/>
          <w:lang w:val="en-GB"/>
        </w:rPr>
        <w:t xml:space="preserve"> Component Analysis (PCA</w:t>
      </w:r>
      <w:r w:rsidR="000C2833">
        <w:rPr>
          <w:sz w:val="20"/>
          <w:lang w:val="en-GB"/>
        </w:rPr>
        <w:t>) is used in dimensionality reduction</w:t>
      </w:r>
      <w:r w:rsidR="001F6847">
        <w:rPr>
          <w:sz w:val="20"/>
          <w:lang w:val="en-GB"/>
        </w:rPr>
        <w:t xml:space="preserve">, to </w:t>
      </w:r>
      <w:r w:rsidR="00930698">
        <w:rPr>
          <w:sz w:val="20"/>
          <w:lang w:val="en-GB"/>
        </w:rPr>
        <w:t xml:space="preserve">find the most important </w:t>
      </w:r>
      <w:r w:rsidR="00F93881">
        <w:rPr>
          <w:sz w:val="20"/>
          <w:lang w:val="en-GB"/>
        </w:rPr>
        <w:t>features</w:t>
      </w:r>
      <w:r w:rsidR="00F233B2">
        <w:rPr>
          <w:sz w:val="20"/>
          <w:lang w:val="en-GB"/>
        </w:rPr>
        <w:t xml:space="preserve"> </w:t>
      </w:r>
      <w:r w:rsidR="00F233B2">
        <w:rPr>
          <w:sz w:val="20"/>
          <w:lang w:val="en-GB"/>
        </w:rPr>
        <w:lastRenderedPageBreak/>
        <w:t>and remove the redundant ones</w:t>
      </w:r>
      <w:r w:rsidR="0054252E">
        <w:rPr>
          <w:sz w:val="20"/>
          <w:lang w:val="en-GB"/>
        </w:rPr>
        <w:t xml:space="preserve">, </w:t>
      </w:r>
      <w:r w:rsidR="00676518">
        <w:rPr>
          <w:sz w:val="20"/>
          <w:lang w:val="en-GB"/>
        </w:rPr>
        <w:t xml:space="preserve">whereas </w:t>
      </w:r>
      <w:r w:rsidR="00852893">
        <w:rPr>
          <w:sz w:val="20"/>
          <w:lang w:val="en-GB"/>
        </w:rPr>
        <w:t>clusterin</w:t>
      </w:r>
      <w:r w:rsidR="00375E2B">
        <w:rPr>
          <w:sz w:val="20"/>
          <w:lang w:val="en-GB"/>
        </w:rPr>
        <w:t xml:space="preserve">g </w:t>
      </w:r>
      <w:r w:rsidR="00561A76">
        <w:rPr>
          <w:sz w:val="20"/>
          <w:lang w:val="en-GB"/>
        </w:rPr>
        <w:t>finds the unlabelled groups in the data.</w:t>
      </w:r>
      <w:r w:rsidR="007F2435">
        <w:rPr>
          <w:sz w:val="20"/>
          <w:lang w:val="en-GB"/>
        </w:rPr>
        <w:t xml:space="preserve"> This project makes less use of UL and more of SL</w:t>
      </w:r>
      <w:r w:rsidR="00DF564D">
        <w:rPr>
          <w:sz w:val="20"/>
          <w:lang w:val="en-GB"/>
        </w:rPr>
        <w:t>.</w:t>
      </w:r>
    </w:p>
    <w:p w14:paraId="5B85FDB7" w14:textId="6ABE6489" w:rsidR="0023520A" w:rsidRDefault="0023520A" w:rsidP="0023520A">
      <w:pPr>
        <w:jc w:val="both"/>
        <w:rPr>
          <w:sz w:val="20"/>
          <w:lang w:val="en-GB"/>
        </w:rPr>
      </w:pPr>
    </w:p>
    <w:p w14:paraId="7E05D839" w14:textId="13944BDA" w:rsidR="00567DAD" w:rsidRDefault="00567DAD" w:rsidP="00567DAD">
      <w:pPr>
        <w:jc w:val="center"/>
        <w:rPr>
          <w:b/>
          <w:caps/>
          <w:sz w:val="20"/>
          <w:lang w:val="en-GB"/>
        </w:rPr>
      </w:pPr>
      <w:r w:rsidRPr="00B20BB8">
        <w:rPr>
          <w:b/>
          <w:caps/>
          <w:sz w:val="20"/>
          <w:lang w:val="en-GB"/>
        </w:rPr>
        <w:t xml:space="preserve">3. </w:t>
      </w:r>
      <w:r w:rsidR="0091429F">
        <w:rPr>
          <w:b/>
          <w:caps/>
          <w:sz w:val="20"/>
          <w:lang w:val="en-GB"/>
        </w:rPr>
        <w:t>METHODS</w:t>
      </w:r>
    </w:p>
    <w:p w14:paraId="5D67D29C" w14:textId="730799CA" w:rsidR="001664B4" w:rsidRDefault="001664B4" w:rsidP="00567DAD">
      <w:pPr>
        <w:jc w:val="center"/>
        <w:rPr>
          <w:b/>
          <w:caps/>
          <w:sz w:val="20"/>
          <w:lang w:val="en-GB"/>
        </w:rPr>
      </w:pPr>
    </w:p>
    <w:p w14:paraId="05A3C289" w14:textId="48A16899" w:rsidR="001664B4" w:rsidRDefault="001664B4" w:rsidP="00B503B1">
      <w:pPr>
        <w:rPr>
          <w:b/>
          <w:bCs/>
          <w:sz w:val="20"/>
          <w:szCs w:val="16"/>
          <w:lang w:val="en-GB"/>
        </w:rPr>
      </w:pPr>
      <w:r w:rsidRPr="00B503B1">
        <w:rPr>
          <w:b/>
          <w:bCs/>
          <w:sz w:val="20"/>
          <w:szCs w:val="16"/>
          <w:lang w:val="en-GB"/>
        </w:rPr>
        <w:t>3.1 Dataset information</w:t>
      </w:r>
    </w:p>
    <w:p w14:paraId="733694D0" w14:textId="0FF7EA99" w:rsidR="00721993" w:rsidRDefault="00721993" w:rsidP="00B503B1">
      <w:pPr>
        <w:rPr>
          <w:sz w:val="20"/>
          <w:szCs w:val="16"/>
          <w:lang w:val="en-GB"/>
        </w:rPr>
      </w:pPr>
    </w:p>
    <w:p w14:paraId="34EFACF3" w14:textId="45B89369" w:rsidR="00721993" w:rsidRPr="00DF28C0" w:rsidRDefault="00721993" w:rsidP="00525FB3">
      <w:r>
        <w:rPr>
          <w:sz w:val="20"/>
          <w:szCs w:val="16"/>
          <w:lang w:val="en-GB"/>
        </w:rPr>
        <w:t xml:space="preserve">The dataset that was used </w:t>
      </w:r>
      <w:r w:rsidR="00977E65">
        <w:rPr>
          <w:sz w:val="20"/>
          <w:szCs w:val="16"/>
          <w:lang w:val="en-GB"/>
        </w:rPr>
        <w:t>was based on the public dataset from The American College of Radiology Network</w:t>
      </w:r>
      <w:r w:rsidR="00C27D4A">
        <w:rPr>
          <w:sz w:val="20"/>
          <w:szCs w:val="16"/>
          <w:lang w:val="en-GB"/>
        </w:rPr>
        <w:t xml:space="preserve">, where a simplified dataset was generated from the I-SPY 2 TRIAL set. </w:t>
      </w:r>
      <w:r w:rsidR="00687A60">
        <w:rPr>
          <w:sz w:val="20"/>
          <w:szCs w:val="16"/>
          <w:lang w:val="en-GB"/>
        </w:rPr>
        <w:t>Each patient in the dataset had 10 clinical features</w:t>
      </w:r>
      <w:r w:rsidR="00525FB3">
        <w:rPr>
          <w:sz w:val="20"/>
          <w:szCs w:val="16"/>
          <w:lang w:val="en-GB"/>
        </w:rPr>
        <w:t xml:space="preserve"> (</w:t>
      </w:r>
      <w:r w:rsidR="00525FB3" w:rsidRPr="00525FB3">
        <w:rPr>
          <w:sz w:val="20"/>
          <w:szCs w:val="16"/>
          <w:lang w:val="en-GB"/>
        </w:rPr>
        <w:t>Age, ER,</w:t>
      </w:r>
      <w:r w:rsidR="00525FB3">
        <w:rPr>
          <w:sz w:val="20"/>
          <w:szCs w:val="16"/>
          <w:lang w:val="en-GB"/>
        </w:rPr>
        <w:t xml:space="preserve"> </w:t>
      </w:r>
      <w:r w:rsidR="00525FB3" w:rsidRPr="00525FB3">
        <w:rPr>
          <w:sz w:val="20"/>
          <w:szCs w:val="16"/>
          <w:lang w:val="en-GB"/>
        </w:rPr>
        <w:t>PgG, HER2, TrippleNegative Status, Chemotherapy Grade, Tumour</w:t>
      </w:r>
      <w:r w:rsidR="00525FB3">
        <w:rPr>
          <w:sz w:val="20"/>
          <w:szCs w:val="16"/>
          <w:lang w:val="en-GB"/>
        </w:rPr>
        <w:t xml:space="preserve"> </w:t>
      </w:r>
      <w:r w:rsidR="00525FB3" w:rsidRPr="00525FB3">
        <w:rPr>
          <w:sz w:val="20"/>
          <w:szCs w:val="16"/>
          <w:lang w:val="en-GB"/>
        </w:rPr>
        <w:t>Proliferation, Histology Type, Lymph node Status and Tumour Stage</w:t>
      </w:r>
      <w:r w:rsidR="00525FB3">
        <w:rPr>
          <w:sz w:val="20"/>
          <w:szCs w:val="16"/>
          <w:lang w:val="en-GB"/>
        </w:rPr>
        <w:t>), and 1</w:t>
      </w:r>
      <w:r w:rsidR="00A07980">
        <w:rPr>
          <w:sz w:val="20"/>
          <w:szCs w:val="16"/>
          <w:lang w:val="en-GB"/>
        </w:rPr>
        <w:t xml:space="preserve">07 image based features. </w:t>
      </w:r>
      <w:r w:rsidR="00F31519">
        <w:rPr>
          <w:sz w:val="20"/>
          <w:szCs w:val="16"/>
          <w:lang w:val="en-GB"/>
        </w:rPr>
        <w:t xml:space="preserve">These </w:t>
      </w:r>
      <w:r w:rsidR="00A2009A">
        <w:rPr>
          <w:sz w:val="20"/>
          <w:szCs w:val="16"/>
          <w:lang w:val="en-GB"/>
        </w:rPr>
        <w:t>image-based</w:t>
      </w:r>
      <w:r w:rsidR="00F31519">
        <w:rPr>
          <w:sz w:val="20"/>
          <w:szCs w:val="16"/>
          <w:lang w:val="en-GB"/>
        </w:rPr>
        <w:t xml:space="preserve"> features wer</w:t>
      </w:r>
      <w:r w:rsidR="00111982">
        <w:rPr>
          <w:sz w:val="20"/>
          <w:szCs w:val="16"/>
          <w:lang w:val="en-GB"/>
        </w:rPr>
        <w:t xml:space="preserve">e </w:t>
      </w:r>
      <w:r w:rsidR="00F36AD7">
        <w:rPr>
          <w:sz w:val="20"/>
          <w:szCs w:val="16"/>
          <w:lang w:val="en-GB"/>
        </w:rPr>
        <w:t>extracted from the tumour region of MRI</w:t>
      </w:r>
      <w:r w:rsidR="00DF28C0">
        <w:rPr>
          <w:sz w:val="20"/>
          <w:szCs w:val="16"/>
          <w:lang w:val="en-GB"/>
        </w:rPr>
        <w:t xml:space="preserve"> scans.</w:t>
      </w:r>
    </w:p>
    <w:p w14:paraId="414504EF" w14:textId="5EE4A32B" w:rsidR="00567DAD" w:rsidRDefault="00567DAD" w:rsidP="00567DAD">
      <w:pPr>
        <w:jc w:val="both"/>
        <w:rPr>
          <w:b/>
          <w:sz w:val="20"/>
          <w:lang w:val="en-GB"/>
        </w:rPr>
      </w:pPr>
    </w:p>
    <w:p w14:paraId="473EEE7F" w14:textId="305E7DB3" w:rsidR="00506FB7" w:rsidRDefault="00B503B1" w:rsidP="00567DAD">
      <w:pPr>
        <w:jc w:val="both"/>
        <w:rPr>
          <w:b/>
          <w:sz w:val="20"/>
          <w:lang w:val="en-GB"/>
        </w:rPr>
      </w:pPr>
      <w:r>
        <w:rPr>
          <w:b/>
          <w:sz w:val="20"/>
          <w:lang w:val="en-GB"/>
        </w:rPr>
        <w:t xml:space="preserve">3.2 Data </w:t>
      </w:r>
      <w:r w:rsidR="00492283">
        <w:rPr>
          <w:b/>
          <w:sz w:val="20"/>
          <w:lang w:val="en-GB"/>
        </w:rPr>
        <w:t>Pre-processing</w:t>
      </w:r>
    </w:p>
    <w:p w14:paraId="3409192A" w14:textId="77777777" w:rsidR="0046523C" w:rsidRPr="0046523C" w:rsidRDefault="0046523C" w:rsidP="00567DAD">
      <w:pPr>
        <w:jc w:val="both"/>
        <w:rPr>
          <w:b/>
          <w:sz w:val="20"/>
          <w:lang w:val="en-GB"/>
        </w:rPr>
      </w:pPr>
    </w:p>
    <w:p w14:paraId="346022B2" w14:textId="7213D6EF" w:rsidR="00506FB7" w:rsidRPr="00467C0B" w:rsidRDefault="00CF55FA" w:rsidP="00506FB7">
      <w:pPr>
        <w:jc w:val="both"/>
        <w:rPr>
          <w:bCs/>
          <w:sz w:val="20"/>
          <w:lang w:val="en-GB"/>
        </w:rPr>
      </w:pPr>
      <w:r w:rsidRPr="00467C0B">
        <w:rPr>
          <w:bCs/>
          <w:sz w:val="20"/>
          <w:lang w:val="en-GB"/>
        </w:rPr>
        <w:t>Standard data</w:t>
      </w:r>
      <w:r w:rsidR="00506FB7" w:rsidRPr="00467C0B">
        <w:rPr>
          <w:bCs/>
          <w:sz w:val="20"/>
          <w:lang w:val="en-GB"/>
        </w:rPr>
        <w:t xml:space="preserve"> pre-processing </w:t>
      </w:r>
      <w:r w:rsidRPr="00467C0B">
        <w:rPr>
          <w:bCs/>
          <w:sz w:val="20"/>
          <w:lang w:val="en-GB"/>
        </w:rPr>
        <w:t>involves</w:t>
      </w:r>
      <w:r w:rsidR="00506FB7" w:rsidRPr="00467C0B">
        <w:rPr>
          <w:bCs/>
          <w:sz w:val="20"/>
          <w:lang w:val="en-GB"/>
        </w:rPr>
        <w:t xml:space="preserve"> cleaning</w:t>
      </w:r>
      <w:r w:rsidRPr="00467C0B">
        <w:rPr>
          <w:bCs/>
          <w:sz w:val="20"/>
          <w:lang w:val="en-GB"/>
        </w:rPr>
        <w:t xml:space="preserve">, </w:t>
      </w:r>
      <w:r w:rsidR="002F376B" w:rsidRPr="00467C0B">
        <w:rPr>
          <w:bCs/>
          <w:sz w:val="20"/>
          <w:lang w:val="en-GB"/>
        </w:rPr>
        <w:t>preparing,</w:t>
      </w:r>
      <w:r w:rsidR="00506FB7" w:rsidRPr="00467C0B">
        <w:rPr>
          <w:bCs/>
          <w:sz w:val="20"/>
          <w:lang w:val="en-GB"/>
        </w:rPr>
        <w:t xml:space="preserve"> </w:t>
      </w:r>
      <w:r w:rsidRPr="00467C0B">
        <w:rPr>
          <w:bCs/>
          <w:sz w:val="20"/>
          <w:lang w:val="en-GB"/>
        </w:rPr>
        <w:t xml:space="preserve">and assessing the </w:t>
      </w:r>
      <w:r w:rsidR="00506FB7" w:rsidRPr="00467C0B">
        <w:rPr>
          <w:bCs/>
          <w:sz w:val="20"/>
          <w:lang w:val="en-GB"/>
        </w:rPr>
        <w:t xml:space="preserve">data for </w:t>
      </w:r>
      <w:r w:rsidR="00E67398" w:rsidRPr="00467C0B">
        <w:rPr>
          <w:bCs/>
          <w:sz w:val="20"/>
          <w:lang w:val="en-GB"/>
        </w:rPr>
        <w:t>use</w:t>
      </w:r>
      <w:r w:rsidR="00506FB7" w:rsidRPr="00467C0B">
        <w:rPr>
          <w:bCs/>
          <w:sz w:val="20"/>
          <w:lang w:val="en-GB"/>
        </w:rPr>
        <w:t xml:space="preserve">. </w:t>
      </w:r>
      <w:r w:rsidR="009518F3" w:rsidRPr="00467C0B">
        <w:rPr>
          <w:bCs/>
          <w:sz w:val="20"/>
          <w:lang w:val="en-GB"/>
        </w:rPr>
        <w:t xml:space="preserve">This is done by </w:t>
      </w:r>
      <w:r w:rsidR="00506FB7" w:rsidRPr="00467C0B">
        <w:rPr>
          <w:bCs/>
          <w:sz w:val="20"/>
          <w:lang w:val="en-GB"/>
        </w:rPr>
        <w:t xml:space="preserve">removing bad </w:t>
      </w:r>
      <w:r w:rsidR="009518F3" w:rsidRPr="00467C0B">
        <w:rPr>
          <w:bCs/>
          <w:sz w:val="20"/>
          <w:lang w:val="en-GB"/>
        </w:rPr>
        <w:t xml:space="preserve">or missing </w:t>
      </w:r>
      <w:r w:rsidR="00506FB7" w:rsidRPr="00467C0B">
        <w:rPr>
          <w:bCs/>
          <w:sz w:val="20"/>
          <w:lang w:val="en-GB"/>
        </w:rPr>
        <w:t xml:space="preserve">data, identifying outliers, and sorting the data. </w:t>
      </w:r>
      <w:r w:rsidR="00DC774D" w:rsidRPr="00467C0B">
        <w:rPr>
          <w:bCs/>
          <w:sz w:val="20"/>
          <w:lang w:val="en-GB"/>
        </w:rPr>
        <w:t xml:space="preserve">In the dataset, PCR outcomes were given as 1 or 0, but missing data was represented by 999 or null values. </w:t>
      </w:r>
      <w:r w:rsidR="00506FB7" w:rsidRPr="00467C0B">
        <w:rPr>
          <w:bCs/>
          <w:sz w:val="20"/>
          <w:lang w:val="en-GB"/>
        </w:rPr>
        <w:t xml:space="preserve">Three different approaches </w:t>
      </w:r>
      <w:r w:rsidR="009E63F3" w:rsidRPr="00467C0B">
        <w:rPr>
          <w:bCs/>
          <w:sz w:val="20"/>
          <w:lang w:val="en-GB"/>
        </w:rPr>
        <w:t>could be used to combat this</w:t>
      </w:r>
      <w:r w:rsidR="00E7040B" w:rsidRPr="00467C0B">
        <w:rPr>
          <w:bCs/>
          <w:sz w:val="20"/>
          <w:lang w:val="en-GB"/>
        </w:rPr>
        <w:t xml:space="preserve">: the values could be </w:t>
      </w:r>
      <w:r w:rsidR="001F138C" w:rsidRPr="00467C0B">
        <w:rPr>
          <w:bCs/>
          <w:sz w:val="20"/>
          <w:lang w:val="en-GB"/>
        </w:rPr>
        <w:t>replaced by the mean or median of the row, or just drop the value.</w:t>
      </w:r>
    </w:p>
    <w:p w14:paraId="79D6C966" w14:textId="287A1E7E" w:rsidR="00506FB7" w:rsidRDefault="00506FB7" w:rsidP="00506FB7">
      <w:pPr>
        <w:jc w:val="both"/>
        <w:rPr>
          <w:bCs/>
          <w:sz w:val="20"/>
          <w:lang w:val="en-GB"/>
        </w:rPr>
      </w:pPr>
      <w:r w:rsidRPr="00467C0B">
        <w:rPr>
          <w:bCs/>
          <w:sz w:val="20"/>
          <w:lang w:val="en-GB"/>
        </w:rPr>
        <w:tab/>
      </w:r>
      <w:r w:rsidR="0046523C" w:rsidRPr="00467C0B">
        <w:rPr>
          <w:bCs/>
          <w:sz w:val="20"/>
          <w:lang w:val="en-GB"/>
        </w:rPr>
        <w:t>The dataset</w:t>
      </w:r>
      <w:r w:rsidR="003040AC" w:rsidRPr="00467C0B">
        <w:rPr>
          <w:bCs/>
          <w:sz w:val="20"/>
          <w:lang w:val="en-GB"/>
        </w:rPr>
        <w:t xml:space="preserve"> also</w:t>
      </w:r>
      <w:r w:rsidR="0046523C" w:rsidRPr="00467C0B">
        <w:rPr>
          <w:bCs/>
          <w:sz w:val="20"/>
          <w:lang w:val="en-GB"/>
        </w:rPr>
        <w:t xml:space="preserve"> needs to be</w:t>
      </w:r>
      <w:r w:rsidR="00982EF4" w:rsidRPr="00467C0B">
        <w:rPr>
          <w:bCs/>
          <w:sz w:val="20"/>
          <w:lang w:val="en-GB"/>
        </w:rPr>
        <w:t xml:space="preserve"> normalised</w:t>
      </w:r>
      <w:r w:rsidR="0099118A" w:rsidRPr="00467C0B">
        <w:rPr>
          <w:bCs/>
          <w:sz w:val="20"/>
          <w:lang w:val="en-GB"/>
        </w:rPr>
        <w:t>.</w:t>
      </w:r>
      <w:r w:rsidR="00B67A1A" w:rsidRPr="00467C0B">
        <w:rPr>
          <w:bCs/>
          <w:sz w:val="20"/>
          <w:lang w:val="en-GB"/>
        </w:rPr>
        <w:t xml:space="preserve"> Min-max</w:t>
      </w:r>
      <w:r w:rsidRPr="00467C0B">
        <w:rPr>
          <w:bCs/>
          <w:sz w:val="20"/>
          <w:lang w:val="en-GB"/>
        </w:rPr>
        <w:t xml:space="preserve">, </w:t>
      </w:r>
      <w:r w:rsidR="004509F8" w:rsidRPr="00467C0B">
        <w:rPr>
          <w:bCs/>
          <w:sz w:val="20"/>
          <w:lang w:val="en-GB"/>
        </w:rPr>
        <w:t xml:space="preserve">given by the equation </w:t>
      </w:r>
      <m:oMath>
        <m:sSub>
          <m:sSubPr>
            <m:ctrlPr>
              <w:rPr>
                <w:rFonts w:ascii="Cambria Math" w:hAnsi="Cambria Math"/>
                <w:bCs/>
                <w:i/>
                <w:sz w:val="20"/>
                <w:lang w:val="en-GB"/>
              </w:rPr>
            </m:ctrlPr>
          </m:sSubPr>
          <m:e>
            <m:r>
              <w:rPr>
                <w:rFonts w:ascii="Cambria Math" w:hAnsi="Cambria Math"/>
                <w:sz w:val="20"/>
                <w:lang w:val="en-GB"/>
              </w:rPr>
              <m:t>X</m:t>
            </m:r>
          </m:e>
          <m:sub>
            <m:r>
              <w:rPr>
                <w:rFonts w:ascii="Cambria Math" w:hAnsi="Cambria Math"/>
                <w:sz w:val="20"/>
                <w:lang w:val="en-GB"/>
              </w:rPr>
              <m:t>norm</m:t>
            </m:r>
          </m:sub>
        </m:sSub>
        <m:r>
          <w:rPr>
            <w:rFonts w:ascii="Cambria Math" w:hAnsi="Cambria Math"/>
            <w:sz w:val="20"/>
            <w:lang w:val="en-GB"/>
          </w:rPr>
          <m:t xml:space="preserve">= </m:t>
        </m:r>
        <m:f>
          <m:fPr>
            <m:ctrlPr>
              <w:rPr>
                <w:rFonts w:ascii="Cambria Math" w:hAnsi="Cambria Math"/>
                <w:bCs/>
                <w:i/>
                <w:sz w:val="20"/>
                <w:lang w:val="en-GB"/>
              </w:rPr>
            </m:ctrlPr>
          </m:fPr>
          <m:num>
            <m:r>
              <w:rPr>
                <w:rFonts w:ascii="Cambria Math" w:hAnsi="Cambria Math"/>
                <w:sz w:val="20"/>
                <w:lang w:val="en-GB"/>
              </w:rPr>
              <m:t>X-</m:t>
            </m:r>
            <m:r>
              <m:rPr>
                <m:sty m:val="p"/>
              </m:rPr>
              <w:rPr>
                <w:rFonts w:ascii="Cambria Math" w:hAnsi="Cambria Math"/>
                <w:sz w:val="20"/>
                <w:lang w:val="en-GB"/>
              </w:rPr>
              <m:t>min⁡</m:t>
            </m:r>
            <m:r>
              <w:rPr>
                <w:rFonts w:ascii="Cambria Math" w:hAnsi="Cambria Math"/>
                <w:sz w:val="20"/>
                <w:lang w:val="en-GB"/>
              </w:rPr>
              <m:t>(X)</m:t>
            </m:r>
          </m:num>
          <m:den>
            <m:func>
              <m:funcPr>
                <m:ctrlPr>
                  <w:rPr>
                    <w:rFonts w:ascii="Cambria Math" w:hAnsi="Cambria Math"/>
                    <w:bCs/>
                    <w:sz w:val="20"/>
                    <w:lang w:val="en-GB"/>
                  </w:rPr>
                </m:ctrlPr>
              </m:funcPr>
              <m:fName>
                <m:r>
                  <m:rPr>
                    <m:sty m:val="p"/>
                  </m:rPr>
                  <w:rPr>
                    <w:rFonts w:ascii="Cambria Math" w:hAnsi="Cambria Math"/>
                    <w:sz w:val="20"/>
                    <w:lang w:val="en-GB"/>
                  </w:rPr>
                  <m:t>max</m:t>
                </m:r>
              </m:fName>
              <m:e>
                <m:d>
                  <m:dPr>
                    <m:ctrlPr>
                      <w:rPr>
                        <w:rFonts w:ascii="Cambria Math" w:hAnsi="Cambria Math"/>
                        <w:bCs/>
                        <w:i/>
                        <w:sz w:val="20"/>
                        <w:lang w:val="en-GB"/>
                      </w:rPr>
                    </m:ctrlPr>
                  </m:dPr>
                  <m:e>
                    <m:r>
                      <w:rPr>
                        <w:rFonts w:ascii="Cambria Math" w:hAnsi="Cambria Math"/>
                        <w:sz w:val="20"/>
                        <w:lang w:val="en-GB"/>
                      </w:rPr>
                      <m:t>X</m:t>
                    </m:r>
                  </m:e>
                </m:d>
              </m:e>
            </m:func>
            <m:r>
              <w:rPr>
                <w:rFonts w:ascii="Cambria Math" w:hAnsi="Cambria Math"/>
                <w:sz w:val="20"/>
                <w:lang w:val="en-GB"/>
              </w:rPr>
              <m:t>-</m:t>
            </m:r>
            <m:r>
              <m:rPr>
                <m:sty m:val="p"/>
              </m:rPr>
              <w:rPr>
                <w:rFonts w:ascii="Cambria Math" w:hAnsi="Cambria Math"/>
                <w:sz w:val="20"/>
                <w:lang w:val="en-GB"/>
              </w:rPr>
              <m:t>min⁡</m:t>
            </m:r>
            <m:r>
              <w:rPr>
                <w:rFonts w:ascii="Cambria Math" w:hAnsi="Cambria Math"/>
                <w:sz w:val="20"/>
                <w:lang w:val="en-GB"/>
              </w:rPr>
              <m:t>(X)</m:t>
            </m:r>
          </m:den>
        </m:f>
      </m:oMath>
      <w:r w:rsidR="004509F8" w:rsidRPr="00467C0B">
        <w:rPr>
          <w:bCs/>
          <w:sz w:val="20"/>
          <w:lang w:val="en-GB"/>
        </w:rPr>
        <w:t xml:space="preserve">, </w:t>
      </w:r>
      <w:r w:rsidRPr="00467C0B">
        <w:rPr>
          <w:bCs/>
          <w:sz w:val="20"/>
          <w:lang w:val="en-GB"/>
        </w:rPr>
        <w:t xml:space="preserve"> </w:t>
      </w:r>
      <w:r w:rsidR="008A04C6">
        <w:rPr>
          <w:bCs/>
          <w:sz w:val="20"/>
          <w:lang w:val="en-GB"/>
        </w:rPr>
        <w:t>transforms the minimum values of features to 0, the maximum to 1, and the rest to decimals in between</w:t>
      </w:r>
      <w:r w:rsidRPr="00467C0B">
        <w:rPr>
          <w:bCs/>
          <w:sz w:val="20"/>
          <w:lang w:val="en-GB"/>
        </w:rPr>
        <w:t>.</w:t>
      </w:r>
      <w:r w:rsidR="009436E9">
        <w:rPr>
          <w:bCs/>
          <w:sz w:val="20"/>
          <w:lang w:val="en-GB"/>
        </w:rPr>
        <w:t xml:space="preserve"> It can be made more robust to outliers if the 5</w:t>
      </w:r>
      <w:r w:rsidR="009436E9" w:rsidRPr="009436E9">
        <w:rPr>
          <w:bCs/>
          <w:sz w:val="20"/>
          <w:vertAlign w:val="superscript"/>
          <w:lang w:val="en-GB"/>
        </w:rPr>
        <w:t>th</w:t>
      </w:r>
      <w:r w:rsidR="009436E9">
        <w:rPr>
          <w:bCs/>
          <w:sz w:val="20"/>
          <w:lang w:val="en-GB"/>
        </w:rPr>
        <w:t xml:space="preserve"> and 95</w:t>
      </w:r>
      <w:r w:rsidR="009436E9" w:rsidRPr="009436E9">
        <w:rPr>
          <w:bCs/>
          <w:sz w:val="20"/>
          <w:vertAlign w:val="superscript"/>
          <w:lang w:val="en-GB"/>
        </w:rPr>
        <w:t>th</w:t>
      </w:r>
      <w:r w:rsidR="009436E9">
        <w:rPr>
          <w:bCs/>
          <w:sz w:val="20"/>
          <w:lang w:val="en-GB"/>
        </w:rPr>
        <w:t xml:space="preserve"> percentile</w:t>
      </w:r>
      <w:r w:rsidR="00AE064A">
        <w:rPr>
          <w:bCs/>
          <w:sz w:val="20"/>
          <w:lang w:val="en-GB"/>
        </w:rPr>
        <w:t>s are</w:t>
      </w:r>
      <w:r w:rsidR="009436E9">
        <w:rPr>
          <w:bCs/>
          <w:sz w:val="20"/>
          <w:lang w:val="en-GB"/>
        </w:rPr>
        <w:t xml:space="preserve"> used. </w:t>
      </w:r>
      <w:r w:rsidR="000E79F0" w:rsidRPr="00467C0B">
        <w:rPr>
          <w:bCs/>
          <w:sz w:val="20"/>
          <w:lang w:val="en-GB"/>
        </w:rPr>
        <w:t xml:space="preserve"> Z-normalisation takes </w:t>
      </w:r>
      <m:oMath>
        <m:sSub>
          <m:sSubPr>
            <m:ctrlPr>
              <w:rPr>
                <w:rFonts w:ascii="Cambria Math" w:hAnsi="Cambria Math"/>
                <w:bCs/>
                <w:i/>
                <w:sz w:val="20"/>
                <w:lang w:val="en-GB"/>
              </w:rPr>
            </m:ctrlPr>
          </m:sSubPr>
          <m:e>
            <m:r>
              <w:rPr>
                <w:rFonts w:ascii="Cambria Math" w:hAnsi="Cambria Math"/>
                <w:sz w:val="20"/>
                <w:lang w:val="en-GB"/>
              </w:rPr>
              <m:t>X</m:t>
            </m:r>
          </m:e>
          <m:sub>
            <m:r>
              <w:rPr>
                <w:rFonts w:ascii="Cambria Math" w:hAnsi="Cambria Math"/>
                <w:sz w:val="20"/>
                <w:lang w:val="en-GB"/>
              </w:rPr>
              <m:t>norm</m:t>
            </m:r>
          </m:sub>
        </m:sSub>
        <m:r>
          <w:rPr>
            <w:rFonts w:ascii="Cambria Math" w:hAnsi="Cambria Math"/>
            <w:sz w:val="20"/>
            <w:lang w:val="en-GB"/>
          </w:rPr>
          <m:t>=</m:t>
        </m:r>
        <m:f>
          <m:fPr>
            <m:ctrlPr>
              <w:rPr>
                <w:rFonts w:ascii="Cambria Math" w:hAnsi="Cambria Math"/>
                <w:bCs/>
                <w:i/>
                <w:sz w:val="20"/>
                <w:lang w:val="en-GB"/>
              </w:rPr>
            </m:ctrlPr>
          </m:fPr>
          <m:num>
            <m:r>
              <w:rPr>
                <w:rFonts w:ascii="Cambria Math" w:hAnsi="Cambria Math"/>
                <w:sz w:val="20"/>
                <w:lang w:val="en-GB"/>
              </w:rPr>
              <m:t>X-μ</m:t>
            </m:r>
          </m:num>
          <m:den>
            <m:r>
              <w:rPr>
                <w:rFonts w:ascii="Cambria Math" w:hAnsi="Cambria Math"/>
                <w:sz w:val="20"/>
                <w:lang w:val="en-GB"/>
              </w:rPr>
              <m:t>σ</m:t>
            </m:r>
          </m:den>
        </m:f>
      </m:oMath>
      <w:r w:rsidR="00AE064A">
        <w:rPr>
          <w:bCs/>
          <w:sz w:val="20"/>
          <w:lang w:val="en-GB"/>
        </w:rPr>
        <w:t xml:space="preserve">, </w:t>
      </w:r>
      <w:r w:rsidR="00C35F89">
        <w:rPr>
          <w:bCs/>
          <w:sz w:val="20"/>
          <w:lang w:val="en-GB"/>
        </w:rPr>
        <w:t xml:space="preserve">where each value is changed such that the overall mean, </w:t>
      </w:r>
      <m:oMath>
        <m:r>
          <w:rPr>
            <w:rFonts w:ascii="Cambria Math" w:hAnsi="Cambria Math"/>
            <w:sz w:val="20"/>
            <w:lang w:val="en-GB"/>
          </w:rPr>
          <m:t>μ</m:t>
        </m:r>
      </m:oMath>
      <w:r w:rsidR="00C35F89">
        <w:rPr>
          <w:bCs/>
          <w:sz w:val="20"/>
          <w:lang w:val="en-GB"/>
        </w:rPr>
        <w:t xml:space="preserve">, is 0, and the standard deviation, </w:t>
      </w:r>
      <m:oMath>
        <m:r>
          <w:rPr>
            <w:rFonts w:ascii="Cambria Math" w:hAnsi="Cambria Math"/>
            <w:sz w:val="20"/>
            <w:lang w:val="en-GB"/>
          </w:rPr>
          <m:t>σ</m:t>
        </m:r>
      </m:oMath>
      <w:r w:rsidR="00C35F89">
        <w:rPr>
          <w:bCs/>
          <w:sz w:val="20"/>
          <w:lang w:val="en-GB"/>
        </w:rPr>
        <w:t xml:space="preserve">, is 1 for the normalised values. </w:t>
      </w:r>
      <w:r w:rsidR="006B4413">
        <w:rPr>
          <w:bCs/>
          <w:sz w:val="20"/>
          <w:lang w:val="en-GB"/>
        </w:rPr>
        <w:t xml:space="preserve">This is done to minimise the effects that outliers have. </w:t>
      </w:r>
    </w:p>
    <w:p w14:paraId="2754DA20" w14:textId="77777777" w:rsidR="00506FB7" w:rsidRDefault="00506FB7" w:rsidP="00567DAD">
      <w:pPr>
        <w:jc w:val="both"/>
        <w:rPr>
          <w:bCs/>
          <w:sz w:val="20"/>
          <w:lang w:val="en-GB"/>
        </w:rPr>
      </w:pPr>
    </w:p>
    <w:p w14:paraId="1A95CD28" w14:textId="4E61FA34" w:rsidR="00214E49" w:rsidRDefault="000A125E" w:rsidP="00567DAD">
      <w:pPr>
        <w:jc w:val="both"/>
        <w:rPr>
          <w:bCs/>
          <w:sz w:val="20"/>
          <w:lang w:val="en-GB"/>
        </w:rPr>
      </w:pPr>
      <w:r>
        <w:rPr>
          <w:bCs/>
          <w:sz w:val="20"/>
          <w:lang w:val="en-GB"/>
        </w:rPr>
        <w:t xml:space="preserve">The data was split 80:20 for training and testing respectively. </w:t>
      </w:r>
    </w:p>
    <w:p w14:paraId="1FC8826C" w14:textId="77777777" w:rsidR="00B67964" w:rsidRDefault="00B67964" w:rsidP="00567DAD">
      <w:pPr>
        <w:jc w:val="both"/>
        <w:rPr>
          <w:bCs/>
          <w:sz w:val="20"/>
          <w:lang w:val="en-GB"/>
        </w:rPr>
      </w:pPr>
    </w:p>
    <w:p w14:paraId="5EDC674B" w14:textId="77777777" w:rsidR="00701302" w:rsidRDefault="00BF089F" w:rsidP="00567DAD">
      <w:pPr>
        <w:jc w:val="both"/>
        <w:rPr>
          <w:b/>
          <w:sz w:val="20"/>
          <w:lang w:val="en-GB"/>
        </w:rPr>
      </w:pPr>
      <w:r w:rsidRPr="00E833C6">
        <w:rPr>
          <w:b/>
          <w:sz w:val="20"/>
          <w:lang w:val="en-GB"/>
        </w:rPr>
        <w:t>3.3 Feature Selection</w:t>
      </w:r>
    </w:p>
    <w:p w14:paraId="170101BD" w14:textId="77777777" w:rsidR="00701302" w:rsidRDefault="00701302" w:rsidP="00567DAD">
      <w:pPr>
        <w:jc w:val="both"/>
        <w:rPr>
          <w:b/>
          <w:sz w:val="20"/>
          <w:lang w:val="en-GB"/>
        </w:rPr>
      </w:pPr>
    </w:p>
    <w:p w14:paraId="704BABFE" w14:textId="2CD9F529" w:rsidR="005B1324" w:rsidRDefault="00701302" w:rsidP="00567DAD">
      <w:pPr>
        <w:jc w:val="both"/>
        <w:rPr>
          <w:bCs/>
          <w:sz w:val="20"/>
          <w:lang w:val="en-GB"/>
        </w:rPr>
      </w:pPr>
      <w:r>
        <w:rPr>
          <w:bCs/>
          <w:sz w:val="20"/>
          <w:lang w:val="en-GB"/>
        </w:rPr>
        <w:t>Not all features are generated equally.</w:t>
      </w:r>
      <w:r w:rsidR="00CD690C">
        <w:rPr>
          <w:bCs/>
          <w:sz w:val="20"/>
          <w:lang w:val="en-GB"/>
        </w:rPr>
        <w:t xml:space="preserve"> Some features may be irrelevant</w:t>
      </w:r>
      <w:r w:rsidR="00A5315C">
        <w:rPr>
          <w:bCs/>
          <w:sz w:val="20"/>
          <w:lang w:val="en-GB"/>
        </w:rPr>
        <w:t xml:space="preserve"> or redundant, leading to overly </w:t>
      </w:r>
      <w:r w:rsidR="001658B5">
        <w:rPr>
          <w:bCs/>
          <w:sz w:val="20"/>
          <w:lang w:val="en-GB"/>
        </w:rPr>
        <w:t>complicated models</w:t>
      </w:r>
      <w:r w:rsidR="006605CE">
        <w:rPr>
          <w:bCs/>
          <w:sz w:val="20"/>
          <w:lang w:val="en-GB"/>
        </w:rPr>
        <w:t xml:space="preserve"> and a waste of computational</w:t>
      </w:r>
      <w:r w:rsidR="004B6EA0">
        <w:rPr>
          <w:bCs/>
          <w:sz w:val="20"/>
          <w:lang w:val="en-GB"/>
        </w:rPr>
        <w:t xml:space="preserve"> budgets. </w:t>
      </w:r>
      <w:r w:rsidR="00DA1A45">
        <w:rPr>
          <w:bCs/>
          <w:sz w:val="20"/>
          <w:lang w:val="en-GB"/>
        </w:rPr>
        <w:t>Removing features with high correlation (over 0.95</w:t>
      </w:r>
      <w:r w:rsidR="00341BF9">
        <w:rPr>
          <w:bCs/>
          <w:sz w:val="20"/>
          <w:lang w:val="en-GB"/>
        </w:rPr>
        <w:t xml:space="preserve">, using absolutes to </w:t>
      </w:r>
      <w:r w:rsidR="00313DC6">
        <w:rPr>
          <w:bCs/>
          <w:sz w:val="20"/>
          <w:lang w:val="en-GB"/>
        </w:rPr>
        <w:t>account for</w:t>
      </w:r>
      <w:r w:rsidR="00341BF9">
        <w:rPr>
          <w:bCs/>
          <w:sz w:val="20"/>
          <w:lang w:val="en-GB"/>
        </w:rPr>
        <w:t xml:space="preserve"> negative values) </w:t>
      </w:r>
      <w:r w:rsidR="0086480C">
        <w:rPr>
          <w:bCs/>
          <w:sz w:val="20"/>
          <w:lang w:val="en-GB"/>
        </w:rPr>
        <w:t xml:space="preserve">is one way to remove features. </w:t>
      </w:r>
    </w:p>
    <w:p w14:paraId="203B3773" w14:textId="1E8C025A" w:rsidR="00861BC2" w:rsidRPr="006964AB" w:rsidRDefault="005B1324" w:rsidP="006964AB">
      <w:pPr>
        <w:ind w:firstLine="720"/>
        <w:jc w:val="both"/>
        <w:rPr>
          <w:bCs/>
          <w:sz w:val="20"/>
          <w:lang w:val="en-GB"/>
        </w:rPr>
      </w:pPr>
      <w:r>
        <w:rPr>
          <w:bCs/>
          <w:sz w:val="20"/>
          <w:lang w:val="en-GB"/>
        </w:rPr>
        <w:t>PCA is used to reduce the dimensions of the</w:t>
      </w:r>
      <w:r w:rsidR="00A168BD">
        <w:rPr>
          <w:bCs/>
          <w:sz w:val="20"/>
          <w:lang w:val="en-GB"/>
        </w:rPr>
        <w:t xml:space="preserve"> data, to circumvent the curse of dimensionality. </w:t>
      </w:r>
      <w:r w:rsidR="00B67964">
        <w:rPr>
          <w:bCs/>
          <w:sz w:val="20"/>
          <w:lang w:val="en-GB"/>
        </w:rPr>
        <w:t xml:space="preserve">Performance is negatively affected by high or low feature counts. </w:t>
      </w:r>
      <w:r w:rsidR="00546EC1">
        <w:rPr>
          <w:bCs/>
          <w:sz w:val="20"/>
          <w:lang w:val="en-GB"/>
        </w:rPr>
        <w:t xml:space="preserve">It is a double-edged sword, however, since the </w:t>
      </w:r>
      <w:r w:rsidR="004044BC">
        <w:rPr>
          <w:bCs/>
          <w:sz w:val="20"/>
          <w:lang w:val="en-GB"/>
        </w:rPr>
        <w:t>removal</w:t>
      </w:r>
      <w:r w:rsidR="00546EC1">
        <w:rPr>
          <w:bCs/>
          <w:sz w:val="20"/>
          <w:lang w:val="en-GB"/>
        </w:rPr>
        <w:t xml:space="preserve"> of some featu</w:t>
      </w:r>
      <w:r w:rsidR="00F8155B">
        <w:rPr>
          <w:bCs/>
          <w:sz w:val="20"/>
          <w:lang w:val="en-GB"/>
        </w:rPr>
        <w:t>res</w:t>
      </w:r>
      <w:r w:rsidR="002172EB">
        <w:rPr>
          <w:bCs/>
          <w:sz w:val="20"/>
          <w:lang w:val="en-GB"/>
        </w:rPr>
        <w:t xml:space="preserve"> might be detrimental to the </w:t>
      </w:r>
      <w:r w:rsidR="006F73B1">
        <w:rPr>
          <w:bCs/>
          <w:sz w:val="20"/>
          <w:lang w:val="en-GB"/>
        </w:rPr>
        <w:t>model as a whole</w:t>
      </w:r>
      <w:r w:rsidR="00D653AF">
        <w:rPr>
          <w:bCs/>
          <w:sz w:val="20"/>
          <w:lang w:val="en-GB"/>
        </w:rPr>
        <w:t xml:space="preserve">, making the picture less clear and fundamentally less useful. </w:t>
      </w:r>
    </w:p>
    <w:p w14:paraId="5B6D0F66" w14:textId="49CAC9C4" w:rsidR="00861BC2" w:rsidRPr="00F43A9C" w:rsidRDefault="00861BC2" w:rsidP="00567DAD">
      <w:pPr>
        <w:jc w:val="both"/>
        <w:rPr>
          <w:sz w:val="20"/>
          <w:szCs w:val="16"/>
        </w:rPr>
      </w:pPr>
      <w:r w:rsidRPr="00BF1177">
        <w:rPr>
          <w:sz w:val="20"/>
          <w:szCs w:val="16"/>
        </w:rPr>
        <w:tab/>
      </w:r>
      <w:r w:rsidR="005E0705" w:rsidRPr="00BF1177">
        <w:rPr>
          <w:sz w:val="20"/>
          <w:szCs w:val="16"/>
        </w:rPr>
        <w:t xml:space="preserve">On the other hand, a </w:t>
      </w:r>
      <w:r w:rsidRPr="00BF1177">
        <w:rPr>
          <w:sz w:val="20"/>
          <w:szCs w:val="16"/>
        </w:rPr>
        <w:t xml:space="preserve">feature selection approach involves removing noise from the data and using only </w:t>
      </w:r>
      <w:r w:rsidRPr="00BF1177">
        <w:rPr>
          <w:sz w:val="20"/>
          <w:szCs w:val="16"/>
        </w:rPr>
        <w:t xml:space="preserve">relevant features in the model. </w:t>
      </w:r>
      <w:r w:rsidR="003D6AEA" w:rsidRPr="00BF1177">
        <w:rPr>
          <w:sz w:val="20"/>
          <w:szCs w:val="16"/>
        </w:rPr>
        <w:t>Correlation was used for feature selection</w:t>
      </w:r>
      <w:r w:rsidR="007A38C6" w:rsidRPr="00BF1177">
        <w:rPr>
          <w:sz w:val="20"/>
          <w:szCs w:val="16"/>
        </w:rPr>
        <w:t xml:space="preserve">, which </w:t>
      </w:r>
      <w:r w:rsidRPr="00BF1177">
        <w:rPr>
          <w:sz w:val="20"/>
          <w:szCs w:val="16"/>
        </w:rPr>
        <w:t>is a filter-based approac</w:t>
      </w:r>
      <w:r w:rsidR="000F55EB" w:rsidRPr="00BF1177">
        <w:rPr>
          <w:sz w:val="20"/>
          <w:szCs w:val="16"/>
        </w:rPr>
        <w:t>h. I</w:t>
      </w:r>
      <w:r w:rsidRPr="00BF1177">
        <w:rPr>
          <w:sz w:val="20"/>
          <w:szCs w:val="16"/>
        </w:rPr>
        <w:t xml:space="preserve">t determines </w:t>
      </w:r>
      <w:r w:rsidR="00E33C84" w:rsidRPr="00BF1177">
        <w:rPr>
          <w:sz w:val="20"/>
          <w:szCs w:val="16"/>
        </w:rPr>
        <w:t>how linear the relationship between 2 variables is</w:t>
      </w:r>
      <w:r w:rsidRPr="00BF1177">
        <w:rPr>
          <w:sz w:val="20"/>
          <w:szCs w:val="16"/>
        </w:rPr>
        <w:t>. High</w:t>
      </w:r>
      <w:r w:rsidR="00A253A9" w:rsidRPr="00BF1177">
        <w:rPr>
          <w:sz w:val="20"/>
          <w:szCs w:val="16"/>
        </w:rPr>
        <w:t xml:space="preserve">ly correlated </w:t>
      </w:r>
      <w:r w:rsidRPr="00BF1177">
        <w:rPr>
          <w:sz w:val="20"/>
          <w:szCs w:val="16"/>
        </w:rPr>
        <w:t>features have a more linear dependence and therefore almost the same impact on the dependent variable</w:t>
      </w:r>
      <w:r w:rsidR="00F43A9C">
        <w:rPr>
          <w:sz w:val="20"/>
          <w:szCs w:val="16"/>
          <w:highlight w:val="yellow"/>
        </w:rPr>
        <w:t xml:space="preserve">, </w:t>
      </w:r>
      <w:r w:rsidR="00F43A9C" w:rsidRPr="00BF1177">
        <w:rPr>
          <w:sz w:val="20"/>
          <w:szCs w:val="16"/>
        </w:rPr>
        <w:t>which means that one of the</w:t>
      </w:r>
      <w:r w:rsidR="009C34AD" w:rsidRPr="00BF1177">
        <w:rPr>
          <w:sz w:val="20"/>
          <w:szCs w:val="16"/>
        </w:rPr>
        <w:t>se</w:t>
      </w:r>
      <w:r w:rsidR="00F43A9C" w:rsidRPr="00BF1177">
        <w:rPr>
          <w:sz w:val="20"/>
          <w:szCs w:val="16"/>
        </w:rPr>
        <w:t xml:space="preserve"> two features can be drop</w:t>
      </w:r>
      <w:r w:rsidR="003471F3" w:rsidRPr="00BF1177">
        <w:rPr>
          <w:sz w:val="20"/>
          <w:szCs w:val="16"/>
        </w:rPr>
        <w:t>ped</w:t>
      </w:r>
      <w:r w:rsidR="009C34AD" w:rsidRPr="00BF1177">
        <w:rPr>
          <w:sz w:val="20"/>
          <w:szCs w:val="16"/>
        </w:rPr>
        <w:t>, without much consequence.</w:t>
      </w:r>
      <w:r w:rsidR="009C34AD">
        <w:rPr>
          <w:sz w:val="20"/>
          <w:szCs w:val="16"/>
        </w:rPr>
        <w:t xml:space="preserve"> </w:t>
      </w:r>
    </w:p>
    <w:p w14:paraId="5AA9D233" w14:textId="77777777" w:rsidR="00BC6B2A" w:rsidRDefault="00BC6B2A" w:rsidP="00567DAD">
      <w:pPr>
        <w:jc w:val="both"/>
        <w:rPr>
          <w:bCs/>
          <w:sz w:val="20"/>
          <w:lang w:val="en-GB"/>
        </w:rPr>
      </w:pPr>
    </w:p>
    <w:p w14:paraId="157B6EEE" w14:textId="7DA67285" w:rsidR="00B503B1" w:rsidRDefault="00B503B1" w:rsidP="00567DAD">
      <w:pPr>
        <w:jc w:val="both"/>
        <w:rPr>
          <w:b/>
          <w:sz w:val="20"/>
          <w:lang w:val="en-GB"/>
        </w:rPr>
      </w:pPr>
      <w:r>
        <w:rPr>
          <w:b/>
          <w:sz w:val="20"/>
          <w:lang w:val="en-GB"/>
        </w:rPr>
        <w:t>3.</w:t>
      </w:r>
      <w:r w:rsidR="003A18E1">
        <w:rPr>
          <w:b/>
          <w:sz w:val="20"/>
          <w:lang w:val="en-GB"/>
        </w:rPr>
        <w:t>4</w:t>
      </w:r>
      <w:r>
        <w:rPr>
          <w:b/>
          <w:sz w:val="20"/>
          <w:lang w:val="en-GB"/>
        </w:rPr>
        <w:t xml:space="preserve"> ML Algorithms</w:t>
      </w:r>
    </w:p>
    <w:p w14:paraId="001A04BF" w14:textId="0134D255" w:rsidR="00F21BA8" w:rsidRDefault="00F21BA8" w:rsidP="00567DAD">
      <w:pPr>
        <w:jc w:val="both"/>
        <w:rPr>
          <w:b/>
          <w:sz w:val="20"/>
          <w:lang w:val="en-GB"/>
        </w:rPr>
      </w:pPr>
    </w:p>
    <w:p w14:paraId="75F96DB7" w14:textId="63273C43" w:rsidR="004007D6" w:rsidRDefault="005D1C44" w:rsidP="00567DAD">
      <w:pPr>
        <w:jc w:val="both"/>
        <w:rPr>
          <w:bCs/>
          <w:sz w:val="20"/>
          <w:lang w:val="en-GB"/>
        </w:rPr>
      </w:pPr>
      <w:r>
        <w:rPr>
          <w:bCs/>
          <w:sz w:val="20"/>
          <w:lang w:val="en-GB"/>
        </w:rPr>
        <w:t xml:space="preserve">Several </w:t>
      </w:r>
      <w:r w:rsidR="008D7C13">
        <w:rPr>
          <w:bCs/>
          <w:sz w:val="20"/>
          <w:lang w:val="en-GB"/>
        </w:rPr>
        <w:t xml:space="preserve">models were </w:t>
      </w:r>
      <w:r>
        <w:rPr>
          <w:bCs/>
          <w:sz w:val="20"/>
          <w:lang w:val="en-GB"/>
        </w:rPr>
        <w:t>considered in order to complete the project</w:t>
      </w:r>
      <w:r w:rsidR="001877AF">
        <w:rPr>
          <w:bCs/>
          <w:sz w:val="20"/>
          <w:lang w:val="en-GB"/>
        </w:rPr>
        <w:t xml:space="preserve">. </w:t>
      </w:r>
      <w:r w:rsidR="00C37701">
        <w:rPr>
          <w:bCs/>
          <w:sz w:val="20"/>
          <w:lang w:val="en-GB"/>
        </w:rPr>
        <w:t>Only one had to be picked for each task of PCR and RFS</w:t>
      </w:r>
      <w:r w:rsidR="00217E30">
        <w:rPr>
          <w:bCs/>
          <w:sz w:val="20"/>
          <w:lang w:val="en-GB"/>
        </w:rPr>
        <w:t>, with the former requiring a classification model and the latter a regression model</w:t>
      </w:r>
      <w:r w:rsidR="00C37701">
        <w:rPr>
          <w:bCs/>
          <w:sz w:val="20"/>
          <w:lang w:val="en-GB"/>
        </w:rPr>
        <w:t>.</w:t>
      </w:r>
      <w:r w:rsidR="00D77377">
        <w:rPr>
          <w:bCs/>
          <w:sz w:val="20"/>
          <w:lang w:val="en-GB"/>
        </w:rPr>
        <w:t xml:space="preserve"> ML models can be used </w:t>
      </w:r>
      <w:r w:rsidR="0059370A">
        <w:rPr>
          <w:bCs/>
          <w:sz w:val="20"/>
          <w:lang w:val="en-GB"/>
        </w:rPr>
        <w:t xml:space="preserve">as both classifiers and </w:t>
      </w:r>
      <w:r w:rsidR="00AC2D85">
        <w:rPr>
          <w:bCs/>
          <w:sz w:val="20"/>
          <w:lang w:val="en-GB"/>
        </w:rPr>
        <w:t>regressors but</w:t>
      </w:r>
      <w:r w:rsidR="0059370A">
        <w:rPr>
          <w:bCs/>
          <w:sz w:val="20"/>
          <w:lang w:val="en-GB"/>
        </w:rPr>
        <w:t xml:space="preserve"> require different hyperparameter tuning and differences in programming. </w:t>
      </w:r>
      <w:r w:rsidR="0039738E">
        <w:rPr>
          <w:bCs/>
          <w:sz w:val="20"/>
          <w:lang w:val="en-GB"/>
        </w:rPr>
        <w:t xml:space="preserve">Hyperparameter tuning </w:t>
      </w:r>
      <w:r w:rsidR="00AC2D85">
        <w:rPr>
          <w:bCs/>
          <w:sz w:val="20"/>
          <w:lang w:val="en-GB"/>
        </w:rPr>
        <w:t>was performed on all models</w:t>
      </w:r>
      <w:r w:rsidR="00310FF7">
        <w:rPr>
          <w:bCs/>
          <w:sz w:val="20"/>
          <w:lang w:val="en-GB"/>
        </w:rPr>
        <w:t xml:space="preserve">, to find </w:t>
      </w:r>
      <w:r w:rsidR="00BC5165">
        <w:rPr>
          <w:bCs/>
          <w:sz w:val="20"/>
          <w:lang w:val="en-GB"/>
        </w:rPr>
        <w:t xml:space="preserve">the combinations that gave the best accuracy. </w:t>
      </w:r>
    </w:p>
    <w:p w14:paraId="4DD990FC" w14:textId="0830FD3E" w:rsidR="0001608D" w:rsidRDefault="0001608D" w:rsidP="0001608D">
      <w:pPr>
        <w:jc w:val="both"/>
        <w:rPr>
          <w:bCs/>
          <w:sz w:val="20"/>
          <w:lang w:val="en-GB"/>
        </w:rPr>
      </w:pPr>
    </w:p>
    <w:p w14:paraId="5A6FE593" w14:textId="646379AE" w:rsidR="0001608D" w:rsidRPr="00861B1B" w:rsidRDefault="0001608D" w:rsidP="0001608D">
      <w:pPr>
        <w:jc w:val="both"/>
        <w:rPr>
          <w:bCs/>
          <w:i/>
          <w:iCs/>
          <w:sz w:val="20"/>
          <w:lang w:val="en-GB"/>
        </w:rPr>
      </w:pPr>
      <w:r w:rsidRPr="00861B1B">
        <w:rPr>
          <w:bCs/>
          <w:i/>
          <w:iCs/>
          <w:sz w:val="20"/>
          <w:lang w:val="en-GB"/>
        </w:rPr>
        <w:t>3.4.1 Support Vector Machines (SVM)</w:t>
      </w:r>
    </w:p>
    <w:p w14:paraId="0275927A" w14:textId="35A8BBEA" w:rsidR="0056036B" w:rsidRDefault="00861B1B" w:rsidP="0056036B">
      <w:pPr>
        <w:ind w:firstLine="720"/>
        <w:jc w:val="both"/>
        <w:rPr>
          <w:bCs/>
          <w:sz w:val="20"/>
          <w:lang w:val="en-GB"/>
        </w:rPr>
      </w:pPr>
      <w:r>
        <w:rPr>
          <w:bCs/>
          <w:sz w:val="20"/>
          <w:lang w:val="en-GB"/>
        </w:rPr>
        <w:t xml:space="preserve">SVM </w:t>
      </w:r>
      <w:r w:rsidR="00294512">
        <w:rPr>
          <w:bCs/>
          <w:sz w:val="20"/>
          <w:lang w:val="en-GB"/>
        </w:rPr>
        <w:t xml:space="preserve">belongs </w:t>
      </w:r>
      <w:r w:rsidR="00EE5EB3">
        <w:rPr>
          <w:bCs/>
          <w:sz w:val="20"/>
          <w:lang w:val="en-GB"/>
        </w:rPr>
        <w:t xml:space="preserve">to </w:t>
      </w:r>
      <w:r w:rsidR="00515E31">
        <w:rPr>
          <w:bCs/>
          <w:sz w:val="20"/>
          <w:lang w:val="en-GB"/>
        </w:rPr>
        <w:t xml:space="preserve">the </w:t>
      </w:r>
      <w:r w:rsidR="00294512">
        <w:rPr>
          <w:bCs/>
          <w:sz w:val="20"/>
          <w:lang w:val="en-GB"/>
        </w:rPr>
        <w:t xml:space="preserve">SL </w:t>
      </w:r>
      <w:r w:rsidR="00515E31">
        <w:rPr>
          <w:bCs/>
          <w:sz w:val="20"/>
          <w:lang w:val="en-GB"/>
        </w:rPr>
        <w:t>category</w:t>
      </w:r>
      <w:r w:rsidR="008F36CD">
        <w:rPr>
          <w:bCs/>
          <w:sz w:val="20"/>
          <w:lang w:val="en-GB"/>
        </w:rPr>
        <w:t xml:space="preserve">, combining </w:t>
      </w:r>
      <w:r w:rsidR="00A01BC5">
        <w:rPr>
          <w:bCs/>
          <w:sz w:val="20"/>
          <w:lang w:val="en-GB"/>
        </w:rPr>
        <w:t>statistical learning theory with generalisation</w:t>
      </w:r>
      <w:sdt>
        <w:sdtPr>
          <w:rPr>
            <w:bCs/>
            <w:sz w:val="20"/>
            <w:lang w:val="en-GB"/>
          </w:rPr>
          <w:id w:val="535633528"/>
          <w:citation/>
        </w:sdtPr>
        <w:sdtEndPr/>
        <w:sdtContent>
          <w:r w:rsidR="004E2BFF">
            <w:rPr>
              <w:bCs/>
              <w:sz w:val="20"/>
              <w:lang w:val="en-GB"/>
            </w:rPr>
            <w:fldChar w:fldCharType="begin"/>
          </w:r>
          <w:r w:rsidR="004E2BFF">
            <w:rPr>
              <w:bCs/>
              <w:sz w:val="20"/>
              <w:lang w:val="en-GB"/>
            </w:rPr>
            <w:instrText xml:space="preserve"> CITATION Che00 \l 2057 </w:instrText>
          </w:r>
          <w:r w:rsidR="004E2BFF">
            <w:rPr>
              <w:bCs/>
              <w:sz w:val="20"/>
              <w:lang w:val="en-GB"/>
            </w:rPr>
            <w:fldChar w:fldCharType="separate"/>
          </w:r>
          <w:r w:rsidR="00962D45">
            <w:rPr>
              <w:bCs/>
              <w:noProof/>
              <w:sz w:val="20"/>
              <w:lang w:val="en-GB"/>
            </w:rPr>
            <w:t xml:space="preserve"> </w:t>
          </w:r>
          <w:r w:rsidR="00962D45" w:rsidRPr="00962D45">
            <w:rPr>
              <w:noProof/>
              <w:sz w:val="20"/>
              <w:lang w:val="en-GB"/>
            </w:rPr>
            <w:t>[4]</w:t>
          </w:r>
          <w:r w:rsidR="004E2BFF">
            <w:rPr>
              <w:bCs/>
              <w:sz w:val="20"/>
              <w:lang w:val="en-GB"/>
            </w:rPr>
            <w:fldChar w:fldCharType="end"/>
          </w:r>
        </w:sdtContent>
      </w:sdt>
      <w:r w:rsidR="00056621">
        <w:rPr>
          <w:bCs/>
          <w:sz w:val="20"/>
          <w:lang w:val="en-GB"/>
        </w:rPr>
        <w:t xml:space="preserve">. </w:t>
      </w:r>
      <w:r w:rsidR="00057C6B">
        <w:rPr>
          <w:bCs/>
          <w:sz w:val="20"/>
          <w:lang w:val="en-GB"/>
        </w:rPr>
        <w:t>The kernel trick makes SVM methods</w:t>
      </w:r>
      <w:r w:rsidR="003A6186">
        <w:rPr>
          <w:bCs/>
          <w:sz w:val="20"/>
          <w:lang w:val="en-GB"/>
        </w:rPr>
        <w:t xml:space="preserve"> </w:t>
      </w:r>
      <w:r w:rsidR="00DD4C7A">
        <w:rPr>
          <w:bCs/>
          <w:sz w:val="20"/>
          <w:lang w:val="en-GB"/>
        </w:rPr>
        <w:t xml:space="preserve">very useful. The way it works is </w:t>
      </w:r>
      <w:r w:rsidR="00436698">
        <w:rPr>
          <w:bCs/>
          <w:sz w:val="20"/>
          <w:lang w:val="en-GB"/>
        </w:rPr>
        <w:t>to</w:t>
      </w:r>
      <w:r w:rsidR="00FB667B">
        <w:rPr>
          <w:bCs/>
          <w:sz w:val="20"/>
          <w:lang w:val="en-GB"/>
        </w:rPr>
        <w:t xml:space="preserve"> simulate the</w:t>
      </w:r>
      <w:r w:rsidR="00436698">
        <w:rPr>
          <w:bCs/>
          <w:sz w:val="20"/>
          <w:lang w:val="en-GB"/>
        </w:rPr>
        <w:t xml:space="preserve"> </w:t>
      </w:r>
      <w:r w:rsidR="00842631">
        <w:rPr>
          <w:bCs/>
          <w:sz w:val="20"/>
          <w:lang w:val="en-GB"/>
        </w:rPr>
        <w:t>transform</w:t>
      </w:r>
      <w:r w:rsidR="00FB667B">
        <w:rPr>
          <w:bCs/>
          <w:sz w:val="20"/>
          <w:lang w:val="en-GB"/>
        </w:rPr>
        <w:t xml:space="preserve">ation </w:t>
      </w:r>
      <w:r w:rsidR="00EA6CF5">
        <w:rPr>
          <w:bCs/>
          <w:sz w:val="20"/>
          <w:lang w:val="en-GB"/>
        </w:rPr>
        <w:t>of non</w:t>
      </w:r>
      <w:r w:rsidR="00800A28">
        <w:rPr>
          <w:bCs/>
          <w:sz w:val="20"/>
          <w:lang w:val="en-GB"/>
        </w:rPr>
        <w:t>-linearly</w:t>
      </w:r>
      <w:r w:rsidR="00436698">
        <w:rPr>
          <w:bCs/>
          <w:sz w:val="20"/>
          <w:lang w:val="en-GB"/>
        </w:rPr>
        <w:t xml:space="preserve"> </w:t>
      </w:r>
      <w:r w:rsidR="00C31762">
        <w:rPr>
          <w:bCs/>
          <w:sz w:val="20"/>
          <w:lang w:val="en-GB"/>
        </w:rPr>
        <w:t>separable</w:t>
      </w:r>
      <w:r w:rsidR="00436698">
        <w:rPr>
          <w:bCs/>
          <w:sz w:val="20"/>
          <w:lang w:val="en-GB"/>
        </w:rPr>
        <w:t xml:space="preserve"> data</w:t>
      </w:r>
      <w:r w:rsidR="000476E3">
        <w:rPr>
          <w:bCs/>
          <w:sz w:val="20"/>
          <w:lang w:val="en-GB"/>
        </w:rPr>
        <w:t xml:space="preserve"> to higher dimensions</w:t>
      </w:r>
      <w:r w:rsidR="00FB667B">
        <w:rPr>
          <w:bCs/>
          <w:sz w:val="20"/>
          <w:lang w:val="en-GB"/>
        </w:rPr>
        <w:t xml:space="preserve"> by </w:t>
      </w:r>
      <w:r w:rsidR="00906DCA">
        <w:rPr>
          <w:bCs/>
          <w:sz w:val="20"/>
          <w:lang w:val="en-GB"/>
        </w:rPr>
        <w:t>computing decision boundaries in terms of similarity measures for the higher dimensions.</w:t>
      </w:r>
      <w:r w:rsidR="00E335AB">
        <w:rPr>
          <w:bCs/>
          <w:sz w:val="20"/>
          <w:lang w:val="en-GB"/>
        </w:rPr>
        <w:t xml:space="preserve"> Since it avoids the costly computations, it is known as the kernel ‘trick</w:t>
      </w:r>
      <w:r w:rsidR="00293964">
        <w:rPr>
          <w:bCs/>
          <w:sz w:val="20"/>
          <w:lang w:val="en-GB"/>
        </w:rPr>
        <w:t>’</w:t>
      </w:r>
      <w:sdt>
        <w:sdtPr>
          <w:rPr>
            <w:bCs/>
            <w:sz w:val="20"/>
            <w:lang w:val="en-GB"/>
          </w:rPr>
          <w:id w:val="-1946694042"/>
          <w:citation/>
        </w:sdtPr>
        <w:sdtEndPr/>
        <w:sdtContent>
          <w:r w:rsidR="007258D3">
            <w:rPr>
              <w:bCs/>
              <w:sz w:val="20"/>
              <w:lang w:val="en-GB"/>
            </w:rPr>
            <w:fldChar w:fldCharType="begin"/>
          </w:r>
          <w:r w:rsidR="007258D3">
            <w:rPr>
              <w:bCs/>
              <w:sz w:val="20"/>
              <w:lang w:val="en-GB"/>
            </w:rPr>
            <w:instrText xml:space="preserve"> CITATION Sou19 \l 2057 </w:instrText>
          </w:r>
          <w:r w:rsidR="007258D3">
            <w:rPr>
              <w:bCs/>
              <w:sz w:val="20"/>
              <w:lang w:val="en-GB"/>
            </w:rPr>
            <w:fldChar w:fldCharType="separate"/>
          </w:r>
          <w:r w:rsidR="00962D45">
            <w:rPr>
              <w:bCs/>
              <w:noProof/>
              <w:sz w:val="20"/>
              <w:lang w:val="en-GB"/>
            </w:rPr>
            <w:t xml:space="preserve"> </w:t>
          </w:r>
          <w:r w:rsidR="00962D45" w:rsidRPr="00962D45">
            <w:rPr>
              <w:noProof/>
              <w:sz w:val="20"/>
              <w:lang w:val="en-GB"/>
            </w:rPr>
            <w:t>[5]</w:t>
          </w:r>
          <w:r w:rsidR="007258D3">
            <w:rPr>
              <w:bCs/>
              <w:sz w:val="20"/>
              <w:lang w:val="en-GB"/>
            </w:rPr>
            <w:fldChar w:fldCharType="end"/>
          </w:r>
        </w:sdtContent>
      </w:sdt>
      <w:r w:rsidR="00293964">
        <w:rPr>
          <w:bCs/>
          <w:sz w:val="20"/>
          <w:lang w:val="en-GB"/>
        </w:rPr>
        <w:t>.</w:t>
      </w:r>
      <w:r w:rsidR="00436698">
        <w:rPr>
          <w:bCs/>
          <w:sz w:val="20"/>
          <w:lang w:val="en-GB"/>
        </w:rPr>
        <w:t xml:space="preserve"> </w:t>
      </w:r>
    </w:p>
    <w:p w14:paraId="375B14BC" w14:textId="34915C3A" w:rsidR="00D11A4C" w:rsidRDefault="00EB0EBB" w:rsidP="00567DAD">
      <w:pPr>
        <w:jc w:val="both"/>
        <w:rPr>
          <w:bCs/>
          <w:sz w:val="20"/>
          <w:lang w:val="en-GB"/>
        </w:rPr>
      </w:pPr>
      <w:r>
        <w:rPr>
          <w:bCs/>
          <w:sz w:val="20"/>
          <w:lang w:val="en-GB"/>
        </w:rPr>
        <w:tab/>
      </w:r>
      <w:r w:rsidR="00A73662">
        <w:rPr>
          <w:bCs/>
          <w:sz w:val="20"/>
          <w:lang w:val="en-GB"/>
        </w:rPr>
        <w:t>The h</w:t>
      </w:r>
      <w:r w:rsidR="00AA106E">
        <w:rPr>
          <w:bCs/>
          <w:sz w:val="20"/>
          <w:lang w:val="en-GB"/>
        </w:rPr>
        <w:t xml:space="preserve">yperparameters </w:t>
      </w:r>
      <w:r w:rsidR="00F92A73">
        <w:rPr>
          <w:bCs/>
          <w:sz w:val="20"/>
          <w:lang w:val="en-GB"/>
        </w:rPr>
        <w:t xml:space="preserve">that have been tuned </w:t>
      </w:r>
      <w:r w:rsidR="0087024B">
        <w:rPr>
          <w:bCs/>
          <w:sz w:val="20"/>
          <w:lang w:val="en-GB"/>
        </w:rPr>
        <w:t>for the classifier</w:t>
      </w:r>
      <w:r w:rsidR="00BA6831">
        <w:rPr>
          <w:bCs/>
          <w:sz w:val="20"/>
          <w:lang w:val="en-GB"/>
        </w:rPr>
        <w:t xml:space="preserve"> (SVC) model</w:t>
      </w:r>
      <w:r w:rsidR="0087024B">
        <w:rPr>
          <w:bCs/>
          <w:sz w:val="20"/>
          <w:lang w:val="en-GB"/>
        </w:rPr>
        <w:t xml:space="preserve"> </w:t>
      </w:r>
      <w:r w:rsidR="00C25571">
        <w:rPr>
          <w:bCs/>
          <w:sz w:val="20"/>
          <w:lang w:val="en-GB"/>
        </w:rPr>
        <w:t>are</w:t>
      </w:r>
      <w:r w:rsidR="00F92A73">
        <w:rPr>
          <w:bCs/>
          <w:sz w:val="20"/>
          <w:lang w:val="en-GB"/>
        </w:rPr>
        <w:t xml:space="preserve"> the kernel</w:t>
      </w:r>
      <w:r w:rsidR="00BB70B3">
        <w:rPr>
          <w:bCs/>
          <w:sz w:val="20"/>
          <w:lang w:val="en-GB"/>
        </w:rPr>
        <w:t xml:space="preserve">, which has been set to </w:t>
      </w:r>
      <w:r w:rsidR="00CD6D61">
        <w:rPr>
          <w:bCs/>
          <w:sz w:val="20"/>
          <w:lang w:val="en-GB"/>
        </w:rPr>
        <w:t>“poly</w:t>
      </w:r>
      <w:r w:rsidR="008A3D76">
        <w:rPr>
          <w:bCs/>
          <w:sz w:val="20"/>
          <w:lang w:val="en-GB"/>
        </w:rPr>
        <w:t>”</w:t>
      </w:r>
      <w:r w:rsidR="00C25571">
        <w:rPr>
          <w:bCs/>
          <w:sz w:val="20"/>
          <w:lang w:val="en-GB"/>
        </w:rPr>
        <w:t xml:space="preserve"> and since the kernel is polynomial, the coef0 hyperparameter (the independent term in the kernel function [13]) is set to 0.001.  </w:t>
      </w:r>
      <w:r w:rsidR="00191FC1">
        <w:rPr>
          <w:bCs/>
          <w:sz w:val="20"/>
          <w:lang w:val="en-GB"/>
        </w:rPr>
        <w:t>Gamma is set to “auto</w:t>
      </w:r>
      <w:r w:rsidR="00632478">
        <w:rPr>
          <w:bCs/>
          <w:sz w:val="20"/>
          <w:lang w:val="en-GB"/>
        </w:rPr>
        <w:t>,”</w:t>
      </w:r>
      <w:r w:rsidR="00191FC1">
        <w:rPr>
          <w:bCs/>
          <w:sz w:val="20"/>
          <w:lang w:val="en-GB"/>
        </w:rPr>
        <w:t xml:space="preserve"> which is the default, and degree to </w:t>
      </w:r>
      <w:r w:rsidR="00A059C1">
        <w:rPr>
          <w:bCs/>
          <w:sz w:val="20"/>
          <w:lang w:val="en-GB"/>
        </w:rPr>
        <w:t xml:space="preserve">5. </w:t>
      </w:r>
      <w:r w:rsidR="00D519F3">
        <w:rPr>
          <w:bCs/>
          <w:sz w:val="20"/>
          <w:lang w:val="en-GB"/>
        </w:rPr>
        <w:t xml:space="preserve">The regularisation term, </w:t>
      </w:r>
      <m:oMath>
        <m:r>
          <w:rPr>
            <w:rFonts w:ascii="Cambria Math" w:hAnsi="Cambria Math"/>
            <w:sz w:val="20"/>
            <w:lang w:val="en-GB"/>
          </w:rPr>
          <m:t>C</m:t>
        </m:r>
      </m:oMath>
      <w:r w:rsidR="00D519F3">
        <w:rPr>
          <w:bCs/>
          <w:sz w:val="20"/>
          <w:lang w:val="en-GB"/>
        </w:rPr>
        <w:t>, is set to 1</w:t>
      </w:r>
      <w:r w:rsidR="00D05FEA">
        <w:rPr>
          <w:bCs/>
          <w:sz w:val="20"/>
          <w:lang w:val="en-GB"/>
        </w:rPr>
        <w:t xml:space="preserve">, where the strength of regularisation decreases as this term increases in value. </w:t>
      </w:r>
      <w:r w:rsidR="00265DB6">
        <w:rPr>
          <w:bCs/>
          <w:sz w:val="20"/>
          <w:lang w:val="en-GB"/>
        </w:rPr>
        <w:t xml:space="preserve">A squared L2 penalty is applied </w:t>
      </w:r>
      <w:r w:rsidR="00A925EF">
        <w:rPr>
          <w:bCs/>
          <w:sz w:val="20"/>
          <w:lang w:val="en-GB"/>
        </w:rPr>
        <w:t>here [13]</w:t>
      </w:r>
      <w:r w:rsidR="00EF091E">
        <w:rPr>
          <w:bCs/>
          <w:sz w:val="20"/>
          <w:lang w:val="en-GB"/>
        </w:rPr>
        <w:t xml:space="preserve">. </w:t>
      </w:r>
    </w:p>
    <w:p w14:paraId="799B6498" w14:textId="5A072771" w:rsidR="00980F6B" w:rsidRDefault="00110C04" w:rsidP="00567DAD">
      <w:pPr>
        <w:jc w:val="both"/>
        <w:rPr>
          <w:bCs/>
          <w:sz w:val="20"/>
          <w:lang w:val="en-GB"/>
        </w:rPr>
      </w:pPr>
      <w:r>
        <w:rPr>
          <w:bCs/>
          <w:sz w:val="20"/>
          <w:lang w:val="en-GB"/>
        </w:rPr>
        <w:tab/>
        <w:t>The hyperparameters for the regressor</w:t>
      </w:r>
      <w:r w:rsidR="00FA655E">
        <w:rPr>
          <w:bCs/>
          <w:sz w:val="20"/>
          <w:lang w:val="en-GB"/>
        </w:rPr>
        <w:t xml:space="preserve"> (SVR) model</w:t>
      </w:r>
      <w:r>
        <w:rPr>
          <w:bCs/>
          <w:sz w:val="20"/>
          <w:lang w:val="en-GB"/>
        </w:rPr>
        <w:t xml:space="preserve"> </w:t>
      </w:r>
      <w:r w:rsidR="00B409EE">
        <w:rPr>
          <w:bCs/>
          <w:sz w:val="20"/>
          <w:lang w:val="en-GB"/>
        </w:rPr>
        <w:t xml:space="preserve">have been tuned to </w:t>
      </w:r>
      <w:r w:rsidR="008F4E9B">
        <w:rPr>
          <w:bCs/>
          <w:sz w:val="20"/>
          <w:lang w:val="en-GB"/>
        </w:rPr>
        <w:t>use the “rbf”</w:t>
      </w:r>
      <w:r w:rsidR="007153DC">
        <w:rPr>
          <w:bCs/>
          <w:sz w:val="20"/>
          <w:lang w:val="en-GB"/>
        </w:rPr>
        <w:t xml:space="preserve"> (Radial Basis Function)</w:t>
      </w:r>
      <w:r w:rsidR="008F4E9B">
        <w:rPr>
          <w:bCs/>
          <w:sz w:val="20"/>
          <w:lang w:val="en-GB"/>
        </w:rPr>
        <w:t xml:space="preserve"> </w:t>
      </w:r>
      <w:r w:rsidR="00C35F89">
        <w:rPr>
          <w:bCs/>
          <w:sz w:val="20"/>
          <w:lang w:val="en-GB"/>
        </w:rPr>
        <w:t>kernel, with</w:t>
      </w:r>
      <w:r w:rsidR="001C2F6C">
        <w:rPr>
          <w:bCs/>
          <w:sz w:val="20"/>
          <w:lang w:val="en-GB"/>
        </w:rPr>
        <w:t xml:space="preserve"> </w:t>
      </w:r>
      <m:oMath>
        <m:r>
          <w:rPr>
            <w:rFonts w:ascii="Cambria Math" w:hAnsi="Cambria Math"/>
            <w:sz w:val="20"/>
            <w:lang w:val="en-GB"/>
          </w:rPr>
          <m:t>C=1</m:t>
        </m:r>
      </m:oMath>
      <w:r w:rsidR="001C2F6C">
        <w:rPr>
          <w:bCs/>
          <w:sz w:val="20"/>
          <w:lang w:val="en-GB"/>
        </w:rPr>
        <w:t xml:space="preserve"> and gamma set to “scale</w:t>
      </w:r>
      <w:r w:rsidR="00B4754D">
        <w:rPr>
          <w:bCs/>
          <w:sz w:val="20"/>
          <w:lang w:val="en-GB"/>
        </w:rPr>
        <w:t xml:space="preserve">”, </w:t>
      </w:r>
    </w:p>
    <w:p w14:paraId="3AE34747" w14:textId="3CF5067B" w:rsidR="00CC7933" w:rsidRDefault="00CC7933" w:rsidP="00567DAD">
      <w:pPr>
        <w:jc w:val="both"/>
        <w:rPr>
          <w:bCs/>
          <w:sz w:val="20"/>
          <w:lang w:val="en-GB"/>
        </w:rPr>
      </w:pPr>
    </w:p>
    <w:p w14:paraId="1F066C56" w14:textId="70F10922" w:rsidR="00CC7933" w:rsidRPr="00CC7933" w:rsidRDefault="00CC7933" w:rsidP="00567DAD">
      <w:pPr>
        <w:jc w:val="both"/>
        <w:rPr>
          <w:i/>
          <w:iCs/>
        </w:rPr>
      </w:pPr>
      <w:r w:rsidRPr="00CC7933">
        <w:rPr>
          <w:bCs/>
          <w:i/>
          <w:iCs/>
          <w:sz w:val="20"/>
          <w:lang w:val="en-GB"/>
        </w:rPr>
        <w:t>3.4.2 Artificial Neural Networks (ANN)</w:t>
      </w:r>
    </w:p>
    <w:p w14:paraId="37B9EF8A" w14:textId="2AFB5423" w:rsidR="00C20ED0" w:rsidRDefault="00226CC1" w:rsidP="00904547">
      <w:pPr>
        <w:ind w:firstLine="720"/>
        <w:jc w:val="both"/>
        <w:rPr>
          <w:bCs/>
          <w:sz w:val="20"/>
          <w:lang w:val="en-GB"/>
        </w:rPr>
      </w:pPr>
      <w:r>
        <w:rPr>
          <w:bCs/>
          <w:sz w:val="20"/>
          <w:lang w:val="en-GB"/>
        </w:rPr>
        <w:t>ANN</w:t>
      </w:r>
      <w:r w:rsidR="00D8288E">
        <w:rPr>
          <w:bCs/>
          <w:sz w:val="20"/>
          <w:lang w:val="en-GB"/>
        </w:rPr>
        <w:t>s</w:t>
      </w:r>
      <w:r w:rsidR="00CA3599">
        <w:rPr>
          <w:bCs/>
          <w:sz w:val="20"/>
          <w:lang w:val="en-GB"/>
        </w:rPr>
        <w:t xml:space="preserve"> are, unsurprisingly</w:t>
      </w:r>
      <w:r w:rsidR="00720504">
        <w:rPr>
          <w:bCs/>
          <w:sz w:val="20"/>
          <w:lang w:val="en-GB"/>
        </w:rPr>
        <w:t>, neural networks</w:t>
      </w:r>
      <w:r w:rsidR="00125CE7">
        <w:rPr>
          <w:bCs/>
          <w:sz w:val="20"/>
          <w:lang w:val="en-GB"/>
        </w:rPr>
        <w:t xml:space="preserve"> (NNs)</w:t>
      </w:r>
      <w:r w:rsidR="00720504">
        <w:rPr>
          <w:bCs/>
          <w:sz w:val="20"/>
          <w:lang w:val="en-GB"/>
        </w:rPr>
        <w:t xml:space="preserve">. </w:t>
      </w:r>
      <w:r w:rsidR="00153439">
        <w:rPr>
          <w:bCs/>
          <w:sz w:val="20"/>
          <w:lang w:val="en-GB"/>
        </w:rPr>
        <w:t xml:space="preserve">The </w:t>
      </w:r>
      <w:r w:rsidR="003E49CA">
        <w:rPr>
          <w:bCs/>
          <w:sz w:val="20"/>
          <w:lang w:val="en-GB"/>
        </w:rPr>
        <w:t xml:space="preserve">NNs used were </w:t>
      </w:r>
      <w:r>
        <w:rPr>
          <w:bCs/>
          <w:sz w:val="20"/>
          <w:lang w:val="en-GB"/>
        </w:rPr>
        <w:t>Multi-Layer</w:t>
      </w:r>
      <w:r w:rsidR="003E49CA">
        <w:rPr>
          <w:bCs/>
          <w:sz w:val="20"/>
          <w:lang w:val="en-GB"/>
        </w:rPr>
        <w:t xml:space="preserve"> Perceptron (MLP) NNs. </w:t>
      </w:r>
      <w:r w:rsidR="00D8288E">
        <w:rPr>
          <w:bCs/>
          <w:sz w:val="20"/>
          <w:lang w:val="en-GB"/>
        </w:rPr>
        <w:t xml:space="preserve">The MLP is a fully connected feed forward network, with three layers: the input, </w:t>
      </w:r>
      <w:r w:rsidR="004331FB">
        <w:rPr>
          <w:bCs/>
          <w:sz w:val="20"/>
          <w:lang w:val="en-GB"/>
        </w:rPr>
        <w:t>output,</w:t>
      </w:r>
      <w:r w:rsidR="00D8288E">
        <w:rPr>
          <w:bCs/>
          <w:sz w:val="20"/>
          <w:lang w:val="en-GB"/>
        </w:rPr>
        <w:t xml:space="preserve"> and hidden layers. </w:t>
      </w:r>
      <w:r w:rsidR="003B328B">
        <w:rPr>
          <w:bCs/>
          <w:sz w:val="20"/>
          <w:lang w:val="en-GB"/>
        </w:rPr>
        <w:t xml:space="preserve">MLPs can solve non-linearly separable problems </w:t>
      </w:r>
      <w:r w:rsidR="006B3D27">
        <w:rPr>
          <w:bCs/>
          <w:sz w:val="20"/>
          <w:lang w:val="en-GB"/>
        </w:rPr>
        <w:t>since they are designed to approximate non continuous functions</w:t>
      </w:r>
      <w:r w:rsidR="00C35F89">
        <w:rPr>
          <w:bCs/>
          <w:sz w:val="20"/>
          <w:lang w:val="en-GB"/>
        </w:rPr>
        <w:t xml:space="preserve">. </w:t>
      </w:r>
      <w:r w:rsidR="00C4773C">
        <w:rPr>
          <w:bCs/>
          <w:sz w:val="20"/>
          <w:lang w:val="en-GB"/>
        </w:rPr>
        <w:t>The models are trained by adjusting their weights and biases, to minimise error through the process of backpropagation</w:t>
      </w:r>
      <w:r w:rsidR="00D53FEC">
        <w:rPr>
          <w:bCs/>
          <w:sz w:val="20"/>
          <w:lang w:val="en-GB"/>
        </w:rPr>
        <w:t xml:space="preserve"> </w:t>
      </w:r>
      <w:sdt>
        <w:sdtPr>
          <w:rPr>
            <w:bCs/>
            <w:sz w:val="20"/>
            <w:lang w:val="en-GB"/>
          </w:rPr>
          <w:id w:val="1095063861"/>
          <w:citation/>
        </w:sdtPr>
        <w:sdtContent>
          <w:r w:rsidR="00290DA1">
            <w:rPr>
              <w:bCs/>
              <w:sz w:val="20"/>
              <w:lang w:val="en-GB"/>
            </w:rPr>
            <w:fldChar w:fldCharType="begin"/>
          </w:r>
          <w:r w:rsidR="00290DA1">
            <w:rPr>
              <w:bCs/>
              <w:sz w:val="20"/>
              <w:lang w:val="en-GB"/>
            </w:rPr>
            <w:instrText xml:space="preserve"> CITATION Deb22 \l 2057 </w:instrText>
          </w:r>
          <w:r w:rsidR="00290DA1">
            <w:rPr>
              <w:bCs/>
              <w:sz w:val="20"/>
              <w:lang w:val="en-GB"/>
            </w:rPr>
            <w:fldChar w:fldCharType="separate"/>
          </w:r>
          <w:r w:rsidR="00962D45" w:rsidRPr="00962D45">
            <w:rPr>
              <w:noProof/>
              <w:sz w:val="20"/>
              <w:lang w:val="en-GB"/>
            </w:rPr>
            <w:t>[6]</w:t>
          </w:r>
          <w:r w:rsidR="00290DA1">
            <w:rPr>
              <w:bCs/>
              <w:sz w:val="20"/>
              <w:lang w:val="en-GB"/>
            </w:rPr>
            <w:fldChar w:fldCharType="end"/>
          </w:r>
        </w:sdtContent>
      </w:sdt>
      <w:r w:rsidR="00C4773C">
        <w:rPr>
          <w:bCs/>
          <w:sz w:val="20"/>
          <w:lang w:val="en-GB"/>
        </w:rPr>
        <w:t xml:space="preserve">. </w:t>
      </w:r>
    </w:p>
    <w:p w14:paraId="61A79588" w14:textId="3D7DAFAC" w:rsidR="00D11A4C" w:rsidRDefault="00630816" w:rsidP="0001608D">
      <w:pPr>
        <w:ind w:firstLine="720"/>
        <w:jc w:val="both"/>
        <w:rPr>
          <w:bCs/>
          <w:sz w:val="20"/>
          <w:lang w:val="en-GB"/>
        </w:rPr>
      </w:pPr>
      <w:r>
        <w:rPr>
          <w:bCs/>
          <w:sz w:val="20"/>
          <w:lang w:val="en-GB"/>
        </w:rPr>
        <w:t>NNs have a wide range of hyperparameters</w:t>
      </w:r>
      <w:r w:rsidR="00BA1BCB">
        <w:rPr>
          <w:bCs/>
          <w:sz w:val="20"/>
          <w:lang w:val="en-GB"/>
        </w:rPr>
        <w:t xml:space="preserve">. </w:t>
      </w:r>
      <w:r w:rsidR="00237839">
        <w:rPr>
          <w:bCs/>
          <w:sz w:val="20"/>
          <w:lang w:val="en-GB"/>
        </w:rPr>
        <w:t>The activation function was set to ReLU</w:t>
      </w:r>
      <w:r w:rsidR="002E5999">
        <w:rPr>
          <w:bCs/>
          <w:sz w:val="20"/>
          <w:lang w:val="en-GB"/>
        </w:rPr>
        <w:t xml:space="preserve"> for all layers except the final layer, which was set to a sigmoid</w:t>
      </w:r>
      <w:r w:rsidR="006804DB">
        <w:rPr>
          <w:bCs/>
          <w:sz w:val="20"/>
          <w:lang w:val="en-GB"/>
        </w:rPr>
        <w:t>.</w:t>
      </w:r>
      <w:r w:rsidR="00237839">
        <w:rPr>
          <w:bCs/>
          <w:sz w:val="20"/>
          <w:lang w:val="en-GB"/>
        </w:rPr>
        <w:t xml:space="preserve"> </w:t>
      </w:r>
      <w:r w:rsidR="006804DB">
        <w:rPr>
          <w:bCs/>
          <w:sz w:val="20"/>
          <w:lang w:val="en-GB"/>
        </w:rPr>
        <w:t>T</w:t>
      </w:r>
      <w:r w:rsidR="00237839">
        <w:rPr>
          <w:bCs/>
          <w:sz w:val="20"/>
          <w:lang w:val="en-GB"/>
        </w:rPr>
        <w:t>he</w:t>
      </w:r>
      <w:r w:rsidR="00C20ED0">
        <w:rPr>
          <w:bCs/>
          <w:sz w:val="20"/>
          <w:lang w:val="en-GB"/>
        </w:rPr>
        <w:t xml:space="preserve"> number of layers</w:t>
      </w:r>
      <w:r w:rsidR="006804DB">
        <w:rPr>
          <w:bCs/>
          <w:sz w:val="20"/>
          <w:lang w:val="en-GB"/>
        </w:rPr>
        <w:t xml:space="preserve">, which corresponds to the depth of the NN, </w:t>
      </w:r>
      <w:r w:rsidR="00237839">
        <w:rPr>
          <w:bCs/>
          <w:sz w:val="20"/>
          <w:lang w:val="en-GB"/>
        </w:rPr>
        <w:t>was set to</w:t>
      </w:r>
      <w:r w:rsidR="003B64E6">
        <w:rPr>
          <w:bCs/>
          <w:sz w:val="20"/>
          <w:lang w:val="en-GB"/>
        </w:rPr>
        <w:t xml:space="preserve"> 5 dense </w:t>
      </w:r>
      <w:r w:rsidR="007D3313">
        <w:rPr>
          <w:bCs/>
          <w:sz w:val="20"/>
          <w:lang w:val="en-GB"/>
        </w:rPr>
        <w:t>and 3 dropout layers</w:t>
      </w:r>
      <w:r w:rsidR="006804DB">
        <w:rPr>
          <w:bCs/>
          <w:sz w:val="20"/>
          <w:lang w:val="en-GB"/>
        </w:rPr>
        <w:t xml:space="preserve"> and the</w:t>
      </w:r>
      <w:r w:rsidR="00237839">
        <w:rPr>
          <w:bCs/>
          <w:sz w:val="20"/>
          <w:lang w:val="en-GB"/>
        </w:rPr>
        <w:t xml:space="preserve"> </w:t>
      </w:r>
      <w:r w:rsidR="00C20ED0">
        <w:rPr>
          <w:bCs/>
          <w:sz w:val="20"/>
          <w:lang w:val="en-GB"/>
        </w:rPr>
        <w:t>neurons per layer</w:t>
      </w:r>
      <w:r w:rsidR="006804DB">
        <w:rPr>
          <w:bCs/>
          <w:sz w:val="20"/>
          <w:lang w:val="en-GB"/>
        </w:rPr>
        <w:t xml:space="preserve">, corresponding to </w:t>
      </w:r>
      <w:r w:rsidR="008A13EA">
        <w:rPr>
          <w:bCs/>
          <w:sz w:val="20"/>
          <w:lang w:val="en-GB"/>
        </w:rPr>
        <w:t>the width</w:t>
      </w:r>
      <w:r w:rsidR="00C20ED0">
        <w:rPr>
          <w:bCs/>
          <w:sz w:val="20"/>
          <w:lang w:val="en-GB"/>
        </w:rPr>
        <w:t>,</w:t>
      </w:r>
      <w:r w:rsidR="00C84C34">
        <w:rPr>
          <w:bCs/>
          <w:sz w:val="20"/>
          <w:lang w:val="en-GB"/>
        </w:rPr>
        <w:t xml:space="preserve"> was </w:t>
      </w:r>
      <w:r w:rsidR="00F86BB5">
        <w:rPr>
          <w:bCs/>
          <w:sz w:val="20"/>
          <w:lang w:val="en-GB"/>
        </w:rPr>
        <w:t xml:space="preserve">varied over the layers, </w:t>
      </w:r>
      <w:r w:rsidR="008F1E9E">
        <w:rPr>
          <w:bCs/>
          <w:sz w:val="20"/>
          <w:lang w:val="en-GB"/>
        </w:rPr>
        <w:t>with 1, 64, 128 and 256</w:t>
      </w:r>
      <w:r w:rsidR="006D4EA7">
        <w:rPr>
          <w:bCs/>
          <w:sz w:val="20"/>
          <w:lang w:val="en-GB"/>
        </w:rPr>
        <w:t xml:space="preserve"> </w:t>
      </w:r>
      <w:r w:rsidR="0073703E">
        <w:rPr>
          <w:bCs/>
          <w:sz w:val="20"/>
          <w:lang w:val="en-GB"/>
        </w:rPr>
        <w:t>being the possible number of neurons.</w:t>
      </w:r>
      <w:r w:rsidR="008F1E9E">
        <w:rPr>
          <w:bCs/>
          <w:sz w:val="20"/>
          <w:lang w:val="en-GB"/>
        </w:rPr>
        <w:t xml:space="preserve"> </w:t>
      </w:r>
      <w:r w:rsidR="00B83537">
        <w:rPr>
          <w:bCs/>
          <w:sz w:val="20"/>
          <w:lang w:val="en-GB"/>
        </w:rPr>
        <w:t>D</w:t>
      </w:r>
      <w:r w:rsidR="009B06B9">
        <w:rPr>
          <w:bCs/>
          <w:sz w:val="20"/>
          <w:lang w:val="en-GB"/>
        </w:rPr>
        <w:t>ropout</w:t>
      </w:r>
      <w:r w:rsidR="00B83537">
        <w:rPr>
          <w:bCs/>
          <w:sz w:val="20"/>
          <w:lang w:val="en-GB"/>
        </w:rPr>
        <w:t xml:space="preserve"> was set </w:t>
      </w:r>
      <w:r w:rsidR="00B83537">
        <w:rPr>
          <w:bCs/>
          <w:sz w:val="20"/>
          <w:lang w:val="en-GB"/>
        </w:rPr>
        <w:lastRenderedPageBreak/>
        <w:t xml:space="preserve">to </w:t>
      </w:r>
      <w:r w:rsidR="00295B76">
        <w:rPr>
          <w:bCs/>
          <w:sz w:val="20"/>
          <w:lang w:val="en-GB"/>
        </w:rPr>
        <w:t xml:space="preserve">10%. </w:t>
      </w:r>
      <w:r w:rsidR="008A4D32">
        <w:rPr>
          <w:bCs/>
          <w:sz w:val="20"/>
          <w:lang w:val="en-GB"/>
        </w:rPr>
        <w:t xml:space="preserve">The same model was used for regression, but with ReLU for the output activation function. </w:t>
      </w:r>
    </w:p>
    <w:p w14:paraId="05AFB579" w14:textId="77777777" w:rsidR="007D64FF" w:rsidRDefault="007D64FF" w:rsidP="0001608D">
      <w:pPr>
        <w:ind w:firstLine="720"/>
        <w:jc w:val="both"/>
        <w:rPr>
          <w:bCs/>
          <w:sz w:val="20"/>
          <w:lang w:val="en-GB"/>
        </w:rPr>
      </w:pPr>
    </w:p>
    <w:p w14:paraId="78239469" w14:textId="3628AED4" w:rsidR="00A47C39" w:rsidRPr="00756F09" w:rsidRDefault="00A47C39" w:rsidP="00A47C39">
      <w:pPr>
        <w:jc w:val="both"/>
        <w:rPr>
          <w:bCs/>
          <w:i/>
          <w:iCs/>
          <w:sz w:val="20"/>
          <w:lang w:val="en-GB"/>
        </w:rPr>
      </w:pPr>
      <w:r w:rsidRPr="00756F09">
        <w:rPr>
          <w:bCs/>
          <w:i/>
          <w:iCs/>
          <w:sz w:val="20"/>
          <w:lang w:val="en-GB"/>
        </w:rPr>
        <w:t>3.4.3 Decision Trees (D</w:t>
      </w:r>
      <w:r w:rsidR="008E0E0F">
        <w:rPr>
          <w:bCs/>
          <w:i/>
          <w:iCs/>
          <w:sz w:val="20"/>
          <w:lang w:val="en-GB"/>
        </w:rPr>
        <w:t>T</w:t>
      </w:r>
      <w:r w:rsidRPr="00756F09">
        <w:rPr>
          <w:bCs/>
          <w:i/>
          <w:iCs/>
          <w:sz w:val="20"/>
          <w:lang w:val="en-GB"/>
        </w:rPr>
        <w:t>)</w:t>
      </w:r>
      <w:r w:rsidR="00EE4893">
        <w:rPr>
          <w:bCs/>
          <w:i/>
          <w:iCs/>
          <w:sz w:val="20"/>
          <w:lang w:val="en-GB"/>
        </w:rPr>
        <w:t xml:space="preserve"> </w:t>
      </w:r>
      <w:r w:rsidR="00BE5F01">
        <w:rPr>
          <w:bCs/>
          <w:i/>
          <w:iCs/>
          <w:sz w:val="20"/>
          <w:lang w:val="en-GB"/>
        </w:rPr>
        <w:t xml:space="preserve">and </w:t>
      </w:r>
      <w:r w:rsidR="00EE4893">
        <w:rPr>
          <w:bCs/>
          <w:i/>
          <w:iCs/>
          <w:sz w:val="20"/>
          <w:lang w:val="en-GB"/>
        </w:rPr>
        <w:t>Random Forest (RF)</w:t>
      </w:r>
    </w:p>
    <w:p w14:paraId="6C6CBDBB" w14:textId="77441108" w:rsidR="00D82C7D" w:rsidRDefault="007F0019" w:rsidP="00D82C7D">
      <w:pPr>
        <w:jc w:val="both"/>
        <w:rPr>
          <w:bCs/>
          <w:sz w:val="20"/>
          <w:lang w:val="en-GB"/>
        </w:rPr>
      </w:pPr>
      <w:r>
        <w:rPr>
          <w:bCs/>
          <w:sz w:val="20"/>
          <w:lang w:val="en-GB"/>
        </w:rPr>
        <w:t>DTs</w:t>
      </w:r>
      <w:r w:rsidR="00D82C7D">
        <w:rPr>
          <w:bCs/>
          <w:sz w:val="20"/>
          <w:lang w:val="en-GB"/>
        </w:rPr>
        <w:t xml:space="preserve"> are</w:t>
      </w:r>
      <w:r>
        <w:rPr>
          <w:bCs/>
          <w:sz w:val="20"/>
          <w:lang w:val="en-GB"/>
        </w:rPr>
        <w:t xml:space="preserve"> also an SL method</w:t>
      </w:r>
      <w:r w:rsidR="00D82C7D">
        <w:rPr>
          <w:bCs/>
          <w:sz w:val="20"/>
          <w:lang w:val="en-GB"/>
        </w:rPr>
        <w:t>. This algorithm uses a tree-like model to make and represent decisions. The decision rules inferred from the features of the given data are used to make a prediction</w:t>
      </w:r>
      <w:r w:rsidR="00E14CF3">
        <w:rPr>
          <w:bCs/>
          <w:sz w:val="20"/>
          <w:lang w:val="en-GB"/>
        </w:rPr>
        <w:t xml:space="preserve"> </w:t>
      </w:r>
      <w:sdt>
        <w:sdtPr>
          <w:rPr>
            <w:bCs/>
            <w:sz w:val="20"/>
            <w:lang w:val="en-GB"/>
          </w:rPr>
          <w:id w:val="659120448"/>
          <w:citation/>
        </w:sdtPr>
        <w:sdtEndPr/>
        <w:sdtContent>
          <w:r w:rsidR="00432529">
            <w:rPr>
              <w:bCs/>
              <w:sz w:val="20"/>
              <w:lang w:val="en-GB"/>
            </w:rPr>
            <w:fldChar w:fldCharType="begin"/>
          </w:r>
          <w:r w:rsidR="00432529">
            <w:rPr>
              <w:bCs/>
              <w:sz w:val="20"/>
              <w:lang w:val="en-GB"/>
            </w:rPr>
            <w:instrText xml:space="preserve"> CITATION Bre01 \l 2057 </w:instrText>
          </w:r>
          <w:r w:rsidR="00432529">
            <w:rPr>
              <w:bCs/>
              <w:sz w:val="20"/>
              <w:lang w:val="en-GB"/>
            </w:rPr>
            <w:fldChar w:fldCharType="separate"/>
          </w:r>
          <w:r w:rsidR="00962D45" w:rsidRPr="00962D45">
            <w:rPr>
              <w:noProof/>
              <w:sz w:val="20"/>
              <w:lang w:val="en-GB"/>
            </w:rPr>
            <w:t>[7]</w:t>
          </w:r>
          <w:r w:rsidR="00432529">
            <w:rPr>
              <w:bCs/>
              <w:sz w:val="20"/>
              <w:lang w:val="en-GB"/>
            </w:rPr>
            <w:fldChar w:fldCharType="end"/>
          </w:r>
        </w:sdtContent>
      </w:sdt>
      <w:r w:rsidR="00E14CF3">
        <w:rPr>
          <w:bCs/>
          <w:sz w:val="20"/>
          <w:lang w:val="en-GB"/>
        </w:rPr>
        <w:t xml:space="preserve">. </w:t>
      </w:r>
    </w:p>
    <w:p w14:paraId="22B7A95E" w14:textId="7E104784" w:rsidR="00D82C7D" w:rsidRDefault="00793C8A" w:rsidP="00D82C7D">
      <w:pPr>
        <w:jc w:val="both"/>
        <w:rPr>
          <w:bCs/>
          <w:sz w:val="20"/>
          <w:lang w:val="en-GB"/>
        </w:rPr>
      </w:pPr>
      <w:r>
        <w:rPr>
          <w:bCs/>
          <w:sz w:val="20"/>
          <w:lang w:val="en-GB"/>
        </w:rPr>
        <w:t>The h</w:t>
      </w:r>
      <w:r w:rsidR="00D82C7D">
        <w:rPr>
          <w:bCs/>
          <w:sz w:val="20"/>
          <w:lang w:val="en-GB"/>
        </w:rPr>
        <w:t>yperparameters</w:t>
      </w:r>
      <w:r w:rsidR="00FB2956">
        <w:rPr>
          <w:bCs/>
          <w:sz w:val="20"/>
          <w:lang w:val="en-GB"/>
        </w:rPr>
        <w:t xml:space="preserve"> for the DT</w:t>
      </w:r>
      <w:r w:rsidR="00537D7A">
        <w:rPr>
          <w:bCs/>
          <w:sz w:val="20"/>
          <w:lang w:val="en-GB"/>
        </w:rPr>
        <w:t xml:space="preserve"> </w:t>
      </w:r>
      <w:r w:rsidR="00FB2956">
        <w:rPr>
          <w:bCs/>
          <w:sz w:val="20"/>
          <w:lang w:val="en-GB"/>
        </w:rPr>
        <w:t>are chosen as follows</w:t>
      </w:r>
      <w:r w:rsidR="000B0CF9">
        <w:rPr>
          <w:bCs/>
          <w:sz w:val="20"/>
          <w:lang w:val="en-GB"/>
        </w:rPr>
        <w:t>, for classification and regression</w:t>
      </w:r>
      <w:r w:rsidR="004F40D1">
        <w:rPr>
          <w:bCs/>
          <w:sz w:val="20"/>
          <w:lang w:val="en-GB"/>
        </w:rPr>
        <w:t xml:space="preserve"> </w:t>
      </w:r>
      <w:sdt>
        <w:sdtPr>
          <w:rPr>
            <w:bCs/>
            <w:sz w:val="20"/>
            <w:lang w:val="en-GB"/>
          </w:rPr>
          <w:id w:val="-1731452580"/>
          <w:citation/>
        </w:sdtPr>
        <w:sdtEndPr/>
        <w:sdtContent>
          <w:r w:rsidR="004F40D1">
            <w:rPr>
              <w:bCs/>
              <w:sz w:val="20"/>
              <w:lang w:val="en-GB"/>
            </w:rPr>
            <w:fldChar w:fldCharType="begin"/>
          </w:r>
          <w:r w:rsidR="004F40D1">
            <w:rPr>
              <w:bCs/>
              <w:sz w:val="20"/>
              <w:lang w:val="en-GB"/>
            </w:rPr>
            <w:instrText xml:space="preserve"> CITATION Sci22 \l 2057 </w:instrText>
          </w:r>
          <w:r w:rsidR="004F40D1">
            <w:rPr>
              <w:bCs/>
              <w:sz w:val="20"/>
              <w:lang w:val="en-GB"/>
            </w:rPr>
            <w:fldChar w:fldCharType="separate"/>
          </w:r>
          <w:r w:rsidR="00962D45" w:rsidRPr="00962D45">
            <w:rPr>
              <w:noProof/>
              <w:sz w:val="20"/>
              <w:lang w:val="en-GB"/>
            </w:rPr>
            <w:t>[8]</w:t>
          </w:r>
          <w:r w:rsidR="004F40D1">
            <w:rPr>
              <w:bCs/>
              <w:sz w:val="20"/>
              <w:lang w:val="en-GB"/>
            </w:rPr>
            <w:fldChar w:fldCharType="end"/>
          </w:r>
        </w:sdtContent>
      </w:sdt>
      <w:r w:rsidR="00D82C7D">
        <w:rPr>
          <w:bCs/>
          <w:sz w:val="20"/>
          <w:lang w:val="en-GB"/>
        </w:rPr>
        <w:t xml:space="preserve">: </w:t>
      </w:r>
    </w:p>
    <w:p w14:paraId="7AE94D7E" w14:textId="5DB4A5B2" w:rsidR="00D82C7D" w:rsidRDefault="00D2175D" w:rsidP="00D82C7D">
      <w:pPr>
        <w:ind w:firstLine="720"/>
        <w:jc w:val="both"/>
        <w:rPr>
          <w:bCs/>
          <w:sz w:val="20"/>
          <w:lang w:val="en-GB"/>
        </w:rPr>
      </w:pPr>
      <m:oMath>
        <m:r>
          <w:rPr>
            <w:rFonts w:ascii="Cambria Math" w:hAnsi="Cambria Math"/>
            <w:sz w:val="20"/>
            <w:lang w:val="en-GB"/>
          </w:rPr>
          <m:t>criterion</m:t>
        </m:r>
      </m:oMath>
      <w:r w:rsidR="00867275">
        <w:rPr>
          <w:bCs/>
          <w:sz w:val="20"/>
          <w:lang w:val="en-GB"/>
        </w:rPr>
        <w:t xml:space="preserve"> </w:t>
      </w:r>
      <w:r w:rsidR="00E91EE2">
        <w:rPr>
          <w:bCs/>
          <w:sz w:val="20"/>
          <w:lang w:val="en-GB"/>
        </w:rPr>
        <w:t>chooses the function to assess</w:t>
      </w:r>
      <w:r w:rsidR="00722E58">
        <w:rPr>
          <w:bCs/>
          <w:sz w:val="20"/>
          <w:lang w:val="en-GB"/>
        </w:rPr>
        <w:t xml:space="preserve"> the quality of the split.</w:t>
      </w:r>
      <w:r w:rsidR="000C74CC">
        <w:rPr>
          <w:bCs/>
          <w:sz w:val="20"/>
          <w:lang w:val="en-GB"/>
        </w:rPr>
        <w:t xml:space="preserve"> Set to “entropy” for Shannon Information Gain.</w:t>
      </w:r>
    </w:p>
    <w:p w14:paraId="634ECC83" w14:textId="4CD37F39" w:rsidR="00D82C7D" w:rsidRDefault="00D82C7D" w:rsidP="00D82C7D">
      <w:pPr>
        <w:jc w:val="both"/>
        <w:rPr>
          <w:bCs/>
          <w:sz w:val="20"/>
          <w:lang w:val="en-GB"/>
        </w:rPr>
      </w:pPr>
      <w:r>
        <w:rPr>
          <w:bCs/>
          <w:sz w:val="20"/>
          <w:lang w:val="en-GB"/>
        </w:rPr>
        <w:t xml:space="preserve">              </w:t>
      </w:r>
      <m:oMath>
        <m:r>
          <w:rPr>
            <w:rFonts w:ascii="Cambria Math" w:hAnsi="Cambria Math"/>
            <w:sz w:val="20"/>
            <w:lang w:val="en-GB"/>
          </w:rPr>
          <m:t>max_depth</m:t>
        </m:r>
      </m:oMath>
      <w:r w:rsidR="00867275">
        <w:rPr>
          <w:bCs/>
          <w:sz w:val="20"/>
          <w:lang w:val="en-GB"/>
        </w:rPr>
        <w:t xml:space="preserve"> </w:t>
      </w:r>
      <w:r>
        <w:rPr>
          <w:bCs/>
          <w:sz w:val="20"/>
          <w:lang w:val="en-GB"/>
        </w:rPr>
        <w:t>se</w:t>
      </w:r>
      <w:r w:rsidR="00867275">
        <w:rPr>
          <w:bCs/>
          <w:sz w:val="20"/>
          <w:lang w:val="en-GB"/>
        </w:rPr>
        <w:t xml:space="preserve">ts </w:t>
      </w:r>
      <w:r>
        <w:rPr>
          <w:bCs/>
          <w:sz w:val="20"/>
          <w:lang w:val="en-GB"/>
        </w:rPr>
        <w:t xml:space="preserve">the maximum depth of </w:t>
      </w:r>
      <w:r w:rsidR="00080DEF">
        <w:rPr>
          <w:bCs/>
          <w:sz w:val="20"/>
          <w:lang w:val="en-GB"/>
        </w:rPr>
        <w:t xml:space="preserve">the tree. This was set to 6. </w:t>
      </w:r>
    </w:p>
    <w:p w14:paraId="6108B39A" w14:textId="63C3ED7D" w:rsidR="00D82C7D" w:rsidRDefault="00D82C7D" w:rsidP="00D82C7D">
      <w:pPr>
        <w:jc w:val="both"/>
        <w:rPr>
          <w:bCs/>
          <w:sz w:val="20"/>
          <w:lang w:val="en-GB"/>
        </w:rPr>
      </w:pPr>
      <w:r>
        <w:rPr>
          <w:bCs/>
          <w:sz w:val="20"/>
          <w:lang w:val="en-GB"/>
        </w:rPr>
        <w:t xml:space="preserve">              </w:t>
      </w:r>
      <m:oMath>
        <m:r>
          <w:rPr>
            <w:rFonts w:ascii="Cambria Math" w:hAnsi="Cambria Math"/>
            <w:sz w:val="20"/>
            <w:lang w:val="en-GB"/>
          </w:rPr>
          <m:t>min_samples_split</m:t>
        </m:r>
      </m:oMath>
      <w:r w:rsidR="009F73B2">
        <w:rPr>
          <w:bCs/>
          <w:sz w:val="20"/>
          <w:lang w:val="en-GB"/>
        </w:rPr>
        <w:t xml:space="preserve"> is </w:t>
      </w:r>
      <w:r>
        <w:rPr>
          <w:bCs/>
          <w:sz w:val="20"/>
          <w:lang w:val="en-GB"/>
        </w:rPr>
        <w:t xml:space="preserve">the minimum number of observations needed </w:t>
      </w:r>
      <w:r w:rsidR="0083154D">
        <w:rPr>
          <w:bCs/>
          <w:sz w:val="20"/>
          <w:lang w:val="en-GB"/>
        </w:rPr>
        <w:t>in each</w:t>
      </w:r>
      <w:r>
        <w:rPr>
          <w:bCs/>
          <w:sz w:val="20"/>
          <w:lang w:val="en-GB"/>
        </w:rPr>
        <w:t xml:space="preserve"> node to split it</w:t>
      </w:r>
      <w:r w:rsidR="00FB4820">
        <w:rPr>
          <w:bCs/>
          <w:sz w:val="20"/>
          <w:lang w:val="en-GB"/>
        </w:rPr>
        <w:t xml:space="preserve">. This was </w:t>
      </w:r>
      <w:r w:rsidR="00C4551C">
        <w:rPr>
          <w:bCs/>
          <w:sz w:val="20"/>
          <w:lang w:val="en-GB"/>
        </w:rPr>
        <w:t>set to</w:t>
      </w:r>
      <w:r w:rsidR="00FB4820">
        <w:rPr>
          <w:bCs/>
          <w:sz w:val="20"/>
          <w:lang w:val="en-GB"/>
        </w:rPr>
        <w:t xml:space="preserve"> 4 samples. </w:t>
      </w:r>
    </w:p>
    <w:p w14:paraId="25DEF802" w14:textId="0EC06790" w:rsidR="00D82C7D" w:rsidRDefault="009F73B2" w:rsidP="00D82C7D">
      <w:pPr>
        <w:ind w:firstLine="720"/>
        <w:jc w:val="both"/>
        <w:rPr>
          <w:bCs/>
          <w:sz w:val="20"/>
          <w:lang w:val="en-GB"/>
        </w:rPr>
      </w:pPr>
      <m:oMath>
        <m:r>
          <w:rPr>
            <w:rFonts w:ascii="Cambria Math" w:hAnsi="Cambria Math"/>
            <w:sz w:val="20"/>
            <w:lang w:val="en-GB"/>
          </w:rPr>
          <m:t>min_samples_leaf</m:t>
        </m:r>
      </m:oMath>
      <w:r>
        <w:rPr>
          <w:bCs/>
          <w:sz w:val="20"/>
          <w:lang w:val="en-GB"/>
        </w:rPr>
        <w:t xml:space="preserve"> </w:t>
      </w:r>
      <w:r w:rsidR="00D82C7D">
        <w:rPr>
          <w:bCs/>
          <w:sz w:val="20"/>
          <w:lang w:val="en-GB"/>
        </w:rPr>
        <w:t xml:space="preserve">represents the minimum number of samples that need to be at a leaf node </w:t>
      </w:r>
      <w:r w:rsidR="00C4551C">
        <w:rPr>
          <w:bCs/>
          <w:sz w:val="20"/>
          <w:lang w:val="en-GB"/>
        </w:rPr>
        <w:t xml:space="preserve">after it has been split. </w:t>
      </w:r>
      <w:r w:rsidR="009E3E8E">
        <w:rPr>
          <w:bCs/>
          <w:sz w:val="20"/>
          <w:lang w:val="en-GB"/>
        </w:rPr>
        <w:t xml:space="preserve">This was set to 3. </w:t>
      </w:r>
    </w:p>
    <w:p w14:paraId="75DD2F21" w14:textId="08C82EDC" w:rsidR="00D82C7D" w:rsidRDefault="00D82C7D" w:rsidP="00D82C7D">
      <w:pPr>
        <w:jc w:val="both"/>
        <w:rPr>
          <w:bCs/>
          <w:sz w:val="20"/>
          <w:lang w:val="en-GB"/>
        </w:rPr>
      </w:pPr>
      <w:r>
        <w:rPr>
          <w:bCs/>
          <w:sz w:val="20"/>
          <w:lang w:val="en-GB"/>
        </w:rPr>
        <w:t xml:space="preserve">              </w:t>
      </w:r>
      <m:oMath>
        <m:r>
          <w:rPr>
            <w:rFonts w:ascii="Cambria Math" w:hAnsi="Cambria Math"/>
            <w:sz w:val="20"/>
            <w:lang w:val="en-GB"/>
          </w:rPr>
          <m:t>max_features</m:t>
        </m:r>
      </m:oMath>
      <w:r>
        <w:rPr>
          <w:bCs/>
          <w:sz w:val="20"/>
          <w:lang w:val="en-GB"/>
        </w:rPr>
        <w:t xml:space="preserve">: </w:t>
      </w:r>
      <w:r w:rsidR="00070A27">
        <w:rPr>
          <w:bCs/>
          <w:sz w:val="20"/>
          <w:lang w:val="en-GB"/>
        </w:rPr>
        <w:t xml:space="preserve">provides the </w:t>
      </w:r>
      <w:r>
        <w:rPr>
          <w:bCs/>
          <w:sz w:val="20"/>
          <w:lang w:val="en-GB"/>
        </w:rPr>
        <w:t>maximum number given to a tree when looking for the best split</w:t>
      </w:r>
      <w:r w:rsidR="00AB7B8E">
        <w:rPr>
          <w:bCs/>
          <w:sz w:val="20"/>
          <w:lang w:val="en-GB"/>
        </w:rPr>
        <w:t xml:space="preserve">. Leaving this to the default gives </w:t>
      </w:r>
      <m:oMath>
        <m:r>
          <w:rPr>
            <w:rFonts w:ascii="Cambria Math" w:hAnsi="Cambria Math"/>
            <w:sz w:val="20"/>
            <w:lang w:val="en-GB"/>
          </w:rPr>
          <m:t>max_features = n</m:t>
        </m:r>
      </m:oMath>
      <w:r w:rsidR="00FD1133">
        <w:rPr>
          <w:bCs/>
          <w:sz w:val="20"/>
          <w:lang w:val="en-GB"/>
        </w:rPr>
        <w:t xml:space="preserve">, where </w:t>
      </w:r>
      <m:oMath>
        <m:r>
          <w:rPr>
            <w:rFonts w:ascii="Cambria Math" w:hAnsi="Cambria Math"/>
            <w:sz w:val="20"/>
            <w:lang w:val="en-GB"/>
          </w:rPr>
          <m:t>n</m:t>
        </m:r>
      </m:oMath>
      <w:r w:rsidR="00FD1133">
        <w:rPr>
          <w:bCs/>
          <w:sz w:val="20"/>
          <w:lang w:val="en-GB"/>
        </w:rPr>
        <w:t xml:space="preserve"> is the number of features</w:t>
      </w:r>
      <w:r w:rsidR="003F20D8">
        <w:rPr>
          <w:bCs/>
          <w:sz w:val="20"/>
          <w:lang w:val="en-GB"/>
        </w:rPr>
        <w:t xml:space="preserve">. </w:t>
      </w:r>
    </w:p>
    <w:p w14:paraId="3AFAB70B" w14:textId="10BC9ECE" w:rsidR="000A1D80" w:rsidRPr="00DC5B35" w:rsidRDefault="000A1D80" w:rsidP="000A1D80">
      <w:pPr>
        <w:jc w:val="both"/>
        <w:rPr>
          <w:bCs/>
          <w:sz w:val="20"/>
          <w:lang w:val="en-GB"/>
        </w:rPr>
      </w:pPr>
      <w:r w:rsidRPr="00DC5B35">
        <w:rPr>
          <w:bCs/>
          <w:sz w:val="20"/>
          <w:lang w:val="en-GB"/>
        </w:rPr>
        <w:t xml:space="preserve">RF is an ensemble learning method which works by creating multiple decision trees during the training procedure, that mitigates the problem of overfitting in DTs by virtue of </w:t>
      </w:r>
      <w:r w:rsidR="00F90C6E" w:rsidRPr="00DC5B35">
        <w:rPr>
          <w:bCs/>
          <w:sz w:val="20"/>
          <w:lang w:val="en-GB"/>
        </w:rPr>
        <w:t xml:space="preserve">using many of them together </w:t>
      </w:r>
      <w:sdt>
        <w:sdtPr>
          <w:rPr>
            <w:bCs/>
            <w:sz w:val="20"/>
            <w:lang w:val="en-GB"/>
          </w:rPr>
          <w:id w:val="-2038033074"/>
          <w:citation/>
        </w:sdtPr>
        <w:sdtContent>
          <w:r w:rsidR="00B31413">
            <w:rPr>
              <w:bCs/>
              <w:sz w:val="20"/>
              <w:lang w:val="en-GB"/>
            </w:rPr>
            <w:fldChar w:fldCharType="begin"/>
          </w:r>
          <w:r w:rsidR="00B31413">
            <w:rPr>
              <w:bCs/>
              <w:sz w:val="20"/>
              <w:lang w:val="en-GB"/>
            </w:rPr>
            <w:instrText xml:space="preserve"> CITATION sci22 \l 2057 </w:instrText>
          </w:r>
          <w:r w:rsidR="00B31413">
            <w:rPr>
              <w:bCs/>
              <w:sz w:val="20"/>
              <w:lang w:val="en-GB"/>
            </w:rPr>
            <w:fldChar w:fldCharType="separate"/>
          </w:r>
          <w:r w:rsidR="00962D45" w:rsidRPr="00962D45">
            <w:rPr>
              <w:noProof/>
              <w:sz w:val="20"/>
              <w:lang w:val="en-GB"/>
            </w:rPr>
            <w:t>[9]</w:t>
          </w:r>
          <w:r w:rsidR="00B31413">
            <w:rPr>
              <w:bCs/>
              <w:sz w:val="20"/>
              <w:lang w:val="en-GB"/>
            </w:rPr>
            <w:fldChar w:fldCharType="end"/>
          </w:r>
        </w:sdtContent>
      </w:sdt>
      <w:r w:rsidR="00B31413">
        <w:rPr>
          <w:bCs/>
          <w:sz w:val="20"/>
          <w:lang w:val="en-GB"/>
        </w:rPr>
        <w:t>.</w:t>
      </w:r>
    </w:p>
    <w:p w14:paraId="4ACF1224" w14:textId="3318DE8E" w:rsidR="00CD73AB" w:rsidRDefault="000A1D80" w:rsidP="00CD73AB">
      <w:pPr>
        <w:jc w:val="both"/>
        <w:rPr>
          <w:bCs/>
          <w:sz w:val="20"/>
          <w:lang w:val="en-GB"/>
        </w:rPr>
      </w:pPr>
      <w:r w:rsidRPr="00DC5B35">
        <w:rPr>
          <w:bCs/>
          <w:sz w:val="20"/>
          <w:lang w:val="en-GB"/>
        </w:rPr>
        <w:t>For classification tasks, the class selected by most trees is chosen to be the overall output</w:t>
      </w:r>
      <w:r w:rsidR="00F90C6E" w:rsidRPr="00DC5B35">
        <w:rPr>
          <w:bCs/>
          <w:sz w:val="20"/>
          <w:lang w:val="en-GB"/>
        </w:rPr>
        <w:t xml:space="preserve">, and </w:t>
      </w:r>
      <w:r w:rsidRPr="00DC5B35">
        <w:rPr>
          <w:bCs/>
          <w:sz w:val="20"/>
          <w:lang w:val="en-GB"/>
        </w:rPr>
        <w:t xml:space="preserve">the mean of the values predicted by each tree is chosen to be the overall </w:t>
      </w:r>
      <w:r w:rsidR="00041D8D" w:rsidRPr="00DC5B35">
        <w:rPr>
          <w:bCs/>
          <w:sz w:val="20"/>
          <w:lang w:val="en-GB"/>
        </w:rPr>
        <w:t>mean</w:t>
      </w:r>
      <w:r w:rsidR="00B31413">
        <w:rPr>
          <w:bCs/>
          <w:sz w:val="20"/>
          <w:lang w:val="en-GB"/>
        </w:rPr>
        <w:t>.</w:t>
      </w:r>
    </w:p>
    <w:p w14:paraId="0A6B4643" w14:textId="438AD484" w:rsidR="00D82C7D" w:rsidRDefault="00D82C7D" w:rsidP="00CD73AB">
      <w:pPr>
        <w:ind w:firstLine="720"/>
        <w:jc w:val="both"/>
        <w:rPr>
          <w:bCs/>
          <w:sz w:val="20"/>
          <w:lang w:val="en-GB"/>
        </w:rPr>
      </w:pPr>
      <w:r>
        <w:rPr>
          <w:bCs/>
          <w:sz w:val="20"/>
          <w:lang w:val="en-GB"/>
        </w:rPr>
        <w:t>Since R</w:t>
      </w:r>
      <w:r w:rsidR="004F475D">
        <w:rPr>
          <w:bCs/>
          <w:sz w:val="20"/>
          <w:lang w:val="en-GB"/>
        </w:rPr>
        <w:t xml:space="preserve">F is an extension of DT, the </w:t>
      </w:r>
      <w:r>
        <w:rPr>
          <w:bCs/>
          <w:sz w:val="20"/>
          <w:lang w:val="en-GB"/>
        </w:rPr>
        <w:t>hyperparameters</w:t>
      </w:r>
      <w:r w:rsidR="004F475D">
        <w:rPr>
          <w:bCs/>
          <w:sz w:val="20"/>
          <w:lang w:val="en-GB"/>
        </w:rPr>
        <w:t xml:space="preserve"> </w:t>
      </w:r>
      <w:r w:rsidR="005777E8">
        <w:rPr>
          <w:bCs/>
          <w:sz w:val="20"/>
          <w:lang w:val="en-GB"/>
        </w:rPr>
        <w:t>will include the DT parameters</w:t>
      </w:r>
      <w:r>
        <w:rPr>
          <w:bCs/>
          <w:sz w:val="20"/>
          <w:lang w:val="en-GB"/>
        </w:rPr>
        <w:t xml:space="preserve">. </w:t>
      </w:r>
      <w:r w:rsidR="00D75058">
        <w:rPr>
          <w:bCs/>
          <w:sz w:val="20"/>
          <w:lang w:val="en-GB"/>
        </w:rPr>
        <w:t xml:space="preserve">RFs </w:t>
      </w:r>
      <w:r>
        <w:rPr>
          <w:bCs/>
          <w:sz w:val="20"/>
          <w:lang w:val="en-GB"/>
        </w:rPr>
        <w:t>also have some additional hyperparameters</w:t>
      </w:r>
      <w:r w:rsidR="004F40D1">
        <w:rPr>
          <w:bCs/>
          <w:sz w:val="20"/>
          <w:lang w:val="en-GB"/>
        </w:rPr>
        <w:t xml:space="preserve"> </w:t>
      </w:r>
      <w:sdt>
        <w:sdtPr>
          <w:rPr>
            <w:bCs/>
            <w:sz w:val="20"/>
            <w:lang w:val="en-GB"/>
          </w:rPr>
          <w:id w:val="-1606259534"/>
          <w:citation/>
        </w:sdtPr>
        <w:sdtEndPr/>
        <w:sdtContent>
          <w:r w:rsidR="004F40D1">
            <w:rPr>
              <w:bCs/>
              <w:sz w:val="20"/>
              <w:lang w:val="en-GB"/>
            </w:rPr>
            <w:fldChar w:fldCharType="begin"/>
          </w:r>
          <w:r w:rsidR="004F40D1">
            <w:rPr>
              <w:bCs/>
              <w:sz w:val="20"/>
              <w:lang w:val="en-GB"/>
            </w:rPr>
            <w:instrText xml:space="preserve"> CITATION sci22 \l 2057 </w:instrText>
          </w:r>
          <w:r w:rsidR="004F40D1">
            <w:rPr>
              <w:bCs/>
              <w:sz w:val="20"/>
              <w:lang w:val="en-GB"/>
            </w:rPr>
            <w:fldChar w:fldCharType="separate"/>
          </w:r>
          <w:r w:rsidR="00962D45" w:rsidRPr="00962D45">
            <w:rPr>
              <w:noProof/>
              <w:sz w:val="20"/>
              <w:lang w:val="en-GB"/>
            </w:rPr>
            <w:t>[9]</w:t>
          </w:r>
          <w:r w:rsidR="004F40D1">
            <w:rPr>
              <w:bCs/>
              <w:sz w:val="20"/>
              <w:lang w:val="en-GB"/>
            </w:rPr>
            <w:fldChar w:fldCharType="end"/>
          </w:r>
        </w:sdtContent>
      </w:sdt>
      <w:r w:rsidR="00DC74E5">
        <w:rPr>
          <w:bCs/>
          <w:sz w:val="20"/>
          <w:lang w:val="en-GB"/>
        </w:rPr>
        <w:t>:</w:t>
      </w:r>
    </w:p>
    <w:p w14:paraId="3434F56E" w14:textId="281C460C" w:rsidR="00D82C7D" w:rsidRDefault="00E97370" w:rsidP="000A44EE">
      <w:pPr>
        <w:ind w:firstLine="720"/>
        <w:jc w:val="both"/>
        <w:rPr>
          <w:bCs/>
          <w:sz w:val="20"/>
          <w:lang w:val="en-GB"/>
        </w:rPr>
      </w:pPr>
      <m:oMath>
        <m:r>
          <w:rPr>
            <w:rFonts w:ascii="Cambria Math" w:hAnsi="Cambria Math"/>
            <w:sz w:val="20"/>
            <w:lang w:val="en-GB"/>
          </w:rPr>
          <m:t>max_leaf_nodes</m:t>
        </m:r>
      </m:oMath>
      <w:r>
        <w:rPr>
          <w:bCs/>
          <w:sz w:val="20"/>
          <w:lang w:val="en-GB"/>
        </w:rPr>
        <w:t xml:space="preserve"> </w:t>
      </w:r>
      <w:r w:rsidR="00D82C7D">
        <w:rPr>
          <w:bCs/>
          <w:sz w:val="20"/>
          <w:lang w:val="en-GB"/>
        </w:rPr>
        <w:t xml:space="preserve">limits the splitting of the nodes within a tree </w:t>
      </w:r>
      <w:r w:rsidR="005B51B1">
        <w:rPr>
          <w:bCs/>
          <w:sz w:val="20"/>
          <w:lang w:val="en-GB"/>
        </w:rPr>
        <w:t xml:space="preserve">to </w:t>
      </w:r>
      <w:r w:rsidR="00D82C7D">
        <w:rPr>
          <w:bCs/>
          <w:sz w:val="20"/>
          <w:lang w:val="en-GB"/>
        </w:rPr>
        <w:t>restrict its growth. Setting this to none results in an unlimited number of leaf nodes</w:t>
      </w:r>
      <w:r w:rsidR="005556BA">
        <w:rPr>
          <w:bCs/>
          <w:sz w:val="20"/>
          <w:lang w:val="en-GB"/>
        </w:rPr>
        <w:t>.</w:t>
      </w:r>
    </w:p>
    <w:p w14:paraId="6EB8584C" w14:textId="7FD904E9" w:rsidR="00D82C7D" w:rsidRDefault="00690ED9" w:rsidP="00D82C7D">
      <w:pPr>
        <w:ind w:firstLine="720"/>
        <w:jc w:val="both"/>
        <w:rPr>
          <w:bCs/>
          <w:sz w:val="20"/>
          <w:lang w:val="en-GB"/>
        </w:rPr>
      </w:pPr>
      <m:oMath>
        <m:r>
          <w:rPr>
            <w:rFonts w:ascii="Cambria Math" w:hAnsi="Cambria Math"/>
            <w:sz w:val="20"/>
            <w:lang w:val="en-GB"/>
          </w:rPr>
          <m:t>n_estimators</m:t>
        </m:r>
      </m:oMath>
      <w:r w:rsidR="007C507B">
        <w:rPr>
          <w:bCs/>
          <w:sz w:val="20"/>
          <w:lang w:val="en-GB"/>
        </w:rPr>
        <w:t xml:space="preserve"> r</w:t>
      </w:r>
      <w:r w:rsidR="00D82C7D">
        <w:rPr>
          <w:bCs/>
          <w:sz w:val="20"/>
          <w:lang w:val="en-GB"/>
        </w:rPr>
        <w:t>epresents the total number of trees in the forest</w:t>
      </w:r>
      <w:r w:rsidR="002F1FD8">
        <w:rPr>
          <w:bCs/>
          <w:sz w:val="20"/>
          <w:lang w:val="en-GB"/>
        </w:rPr>
        <w:t xml:space="preserve">, which was chosen to be 100. </w:t>
      </w:r>
    </w:p>
    <w:p w14:paraId="3120458F" w14:textId="570E1439" w:rsidR="00D82C7D" w:rsidRDefault="00000C9C" w:rsidP="00D82C7D">
      <w:pPr>
        <w:ind w:firstLine="720"/>
        <w:jc w:val="both"/>
        <w:rPr>
          <w:bCs/>
          <w:sz w:val="20"/>
          <w:lang w:val="en-GB"/>
        </w:rPr>
      </w:pPr>
      <m:oMath>
        <m:r>
          <w:rPr>
            <w:rFonts w:ascii="Cambria Math" w:hAnsi="Cambria Math"/>
            <w:sz w:val="20"/>
            <w:lang w:val="en-GB"/>
          </w:rPr>
          <m:t>max_samples</m:t>
        </m:r>
      </m:oMath>
      <w:r w:rsidR="00C83E77">
        <w:rPr>
          <w:bCs/>
          <w:sz w:val="20"/>
          <w:lang w:val="en-GB"/>
        </w:rPr>
        <w:t xml:space="preserve"> is </w:t>
      </w:r>
      <w:r w:rsidR="00D82C7D">
        <w:rPr>
          <w:bCs/>
          <w:sz w:val="20"/>
          <w:lang w:val="en-GB"/>
        </w:rPr>
        <w:t xml:space="preserve">only </w:t>
      </w:r>
      <w:r w:rsidR="00C83E77">
        <w:rPr>
          <w:bCs/>
          <w:sz w:val="20"/>
          <w:lang w:val="en-GB"/>
        </w:rPr>
        <w:t>required</w:t>
      </w:r>
      <w:r w:rsidR="00D82C7D">
        <w:rPr>
          <w:bCs/>
          <w:sz w:val="20"/>
          <w:lang w:val="en-GB"/>
        </w:rPr>
        <w:t xml:space="preserve"> if </w:t>
      </w:r>
      <m:oMath>
        <m:r>
          <w:rPr>
            <w:rFonts w:ascii="Cambria Math" w:hAnsi="Cambria Math"/>
            <w:sz w:val="20"/>
            <w:lang w:val="en-GB"/>
          </w:rPr>
          <m:t>bootstrap</m:t>
        </m:r>
      </m:oMath>
      <w:r w:rsidR="00D82C7D">
        <w:rPr>
          <w:bCs/>
          <w:sz w:val="20"/>
          <w:lang w:val="en-GB"/>
        </w:rPr>
        <w:t xml:space="preserve"> is set to </w:t>
      </w:r>
      <m:oMath>
        <m:r>
          <w:rPr>
            <w:rFonts w:ascii="Cambria Math" w:hAnsi="Cambria Math"/>
            <w:sz w:val="20"/>
            <w:lang w:val="en-GB"/>
          </w:rPr>
          <m:t>TRUE</m:t>
        </m:r>
      </m:oMath>
      <w:r w:rsidR="00D82C7D">
        <w:rPr>
          <w:bCs/>
          <w:sz w:val="20"/>
          <w:lang w:val="en-GB"/>
        </w:rPr>
        <w:t xml:space="preserve">. </w:t>
      </w:r>
      <w:r w:rsidR="00857BBA">
        <w:rPr>
          <w:bCs/>
          <w:sz w:val="20"/>
          <w:lang w:val="en-GB"/>
        </w:rPr>
        <w:t>It r</w:t>
      </w:r>
      <w:r w:rsidR="00D82C7D">
        <w:rPr>
          <w:bCs/>
          <w:sz w:val="20"/>
          <w:lang w:val="en-GB"/>
        </w:rPr>
        <w:t xml:space="preserve">epresents the number of samples to be taken from the original dataset to train each base estimator. </w:t>
      </w:r>
      <w:r w:rsidR="00920E01">
        <w:rPr>
          <w:bCs/>
          <w:sz w:val="20"/>
          <w:lang w:val="en-GB"/>
        </w:rPr>
        <w:t xml:space="preserve">0.85 was used. </w:t>
      </w:r>
    </w:p>
    <w:p w14:paraId="7DC05D81" w14:textId="479ECCCA" w:rsidR="00D82C7D" w:rsidRDefault="00825FCD" w:rsidP="00781949">
      <w:pPr>
        <w:ind w:firstLine="720"/>
        <w:jc w:val="both"/>
        <w:rPr>
          <w:bCs/>
          <w:sz w:val="20"/>
          <w:lang w:val="en-GB"/>
        </w:rPr>
      </w:pPr>
      <m:oMath>
        <m:r>
          <w:rPr>
            <w:rFonts w:ascii="Cambria Math" w:hAnsi="Cambria Math"/>
            <w:sz w:val="20"/>
            <w:lang w:val="en-GB"/>
          </w:rPr>
          <m:t>bootstrap</m:t>
        </m:r>
      </m:oMath>
      <w:r w:rsidR="00D82C7D">
        <w:rPr>
          <w:bCs/>
          <w:sz w:val="20"/>
          <w:lang w:val="en-GB"/>
        </w:rPr>
        <w:t xml:space="preserve">  </w:t>
      </w:r>
      <w:r w:rsidR="00737460">
        <w:rPr>
          <w:bCs/>
          <w:sz w:val="20"/>
          <w:lang w:val="en-GB"/>
        </w:rPr>
        <w:t xml:space="preserve">takes </w:t>
      </w:r>
      <w:r w:rsidR="001B7204">
        <w:rPr>
          <w:bCs/>
          <w:sz w:val="20"/>
          <w:lang w:val="en-GB"/>
        </w:rPr>
        <w:t xml:space="preserve">a </w:t>
      </w:r>
      <w:r w:rsidR="00D82C7D">
        <w:rPr>
          <w:bCs/>
          <w:sz w:val="20"/>
          <w:lang w:val="en-GB"/>
        </w:rPr>
        <w:t xml:space="preserve">Boolean value which is set to TRUE by default. In this case, </w:t>
      </w:r>
      <m:oMath>
        <m:r>
          <w:rPr>
            <w:rFonts w:ascii="Cambria Math" w:hAnsi="Cambria Math"/>
            <w:sz w:val="20"/>
            <w:lang w:val="en-GB"/>
          </w:rPr>
          <m:t>max_samples</m:t>
        </m:r>
      </m:oMath>
      <w:r w:rsidR="00CA7E84">
        <w:rPr>
          <w:bCs/>
          <w:sz w:val="20"/>
          <w:lang w:val="en-GB"/>
        </w:rPr>
        <w:t xml:space="preserve"> </w:t>
      </w:r>
      <w:r w:rsidR="00375CF7">
        <w:rPr>
          <w:bCs/>
          <w:sz w:val="20"/>
          <w:lang w:val="en-GB"/>
        </w:rPr>
        <w:t>is</w:t>
      </w:r>
      <w:r w:rsidR="00D82C7D">
        <w:rPr>
          <w:bCs/>
          <w:sz w:val="20"/>
          <w:lang w:val="en-GB"/>
        </w:rPr>
        <w:t xml:space="preserve"> used when building trees. If this is set to False, </w:t>
      </w:r>
      <w:r w:rsidR="00E35AC1">
        <w:rPr>
          <w:bCs/>
          <w:sz w:val="20"/>
          <w:lang w:val="en-GB"/>
        </w:rPr>
        <w:t>the whole</w:t>
      </w:r>
      <w:r w:rsidR="00D82C7D">
        <w:rPr>
          <w:bCs/>
          <w:sz w:val="20"/>
          <w:lang w:val="en-GB"/>
        </w:rPr>
        <w:t xml:space="preserve"> dataset is </w:t>
      </w:r>
      <w:r w:rsidR="0006709B">
        <w:rPr>
          <w:bCs/>
          <w:sz w:val="20"/>
          <w:lang w:val="en-GB"/>
        </w:rPr>
        <w:t>used</w:t>
      </w:r>
      <w:r w:rsidR="00D82C7D">
        <w:rPr>
          <w:bCs/>
          <w:sz w:val="20"/>
          <w:lang w:val="en-GB"/>
        </w:rPr>
        <w:t xml:space="preserve"> for building </w:t>
      </w:r>
      <w:r w:rsidR="0006709B">
        <w:rPr>
          <w:bCs/>
          <w:sz w:val="20"/>
          <w:lang w:val="en-GB"/>
        </w:rPr>
        <w:t xml:space="preserve">every DT in the forest. </w:t>
      </w:r>
    </w:p>
    <w:p w14:paraId="71BE1152" w14:textId="3A28B3D8" w:rsidR="00D11A4C" w:rsidRDefault="00D11A4C" w:rsidP="00567DAD">
      <w:pPr>
        <w:jc w:val="both"/>
        <w:rPr>
          <w:bCs/>
          <w:sz w:val="20"/>
          <w:lang w:val="en-GB"/>
        </w:rPr>
      </w:pPr>
    </w:p>
    <w:p w14:paraId="03BEA2EC" w14:textId="4A466864" w:rsidR="00D11A4C" w:rsidRDefault="004F35AC" w:rsidP="00C46DED">
      <w:pPr>
        <w:jc w:val="both"/>
        <w:rPr>
          <w:bCs/>
          <w:i/>
          <w:iCs/>
          <w:sz w:val="20"/>
          <w:lang w:val="en-GB"/>
        </w:rPr>
      </w:pPr>
      <w:r w:rsidRPr="005C0762">
        <w:rPr>
          <w:bCs/>
          <w:i/>
          <w:iCs/>
          <w:sz w:val="20"/>
          <w:lang w:val="en-GB"/>
        </w:rPr>
        <w:t xml:space="preserve">3.4.4 </w:t>
      </w:r>
      <w:r w:rsidR="00354F0D" w:rsidRPr="00C46DED">
        <w:rPr>
          <w:bCs/>
          <w:i/>
          <w:iCs/>
          <w:sz w:val="20"/>
          <w:lang w:val="en-GB"/>
        </w:rPr>
        <w:t>Logistic</w:t>
      </w:r>
      <w:r w:rsidR="00F02CA2" w:rsidRPr="00C46DED">
        <w:rPr>
          <w:bCs/>
          <w:i/>
          <w:iCs/>
          <w:sz w:val="20"/>
          <w:lang w:val="en-GB"/>
        </w:rPr>
        <w:t xml:space="preserve"> </w:t>
      </w:r>
      <w:r w:rsidR="00E41430">
        <w:rPr>
          <w:bCs/>
          <w:i/>
          <w:iCs/>
          <w:sz w:val="20"/>
          <w:lang w:val="en-GB"/>
        </w:rPr>
        <w:t xml:space="preserve">and Linear </w:t>
      </w:r>
      <w:r w:rsidR="00D11A4C" w:rsidRPr="00C46DED">
        <w:rPr>
          <w:bCs/>
          <w:i/>
          <w:iCs/>
          <w:sz w:val="20"/>
          <w:lang w:val="en-GB"/>
        </w:rPr>
        <w:t>Regression</w:t>
      </w:r>
    </w:p>
    <w:p w14:paraId="7A096908" w14:textId="67787121" w:rsidR="008B4440" w:rsidRDefault="008B4440" w:rsidP="008B4440">
      <w:pPr>
        <w:jc w:val="both"/>
        <w:rPr>
          <w:bCs/>
          <w:sz w:val="20"/>
          <w:lang w:val="en-GB"/>
        </w:rPr>
      </w:pPr>
      <w:r w:rsidRPr="008B4440">
        <w:rPr>
          <w:bCs/>
          <w:sz w:val="20"/>
          <w:lang w:val="en-GB"/>
        </w:rPr>
        <w:t xml:space="preserve">In statistics, logistic regression is a method which uses the given input variable to model probability of discrete outcomes. It is very commonly used for binary classification. </w:t>
      </w:r>
      <w:r w:rsidR="00110D32">
        <w:rPr>
          <w:bCs/>
          <w:sz w:val="20"/>
          <w:lang w:val="en-GB"/>
        </w:rPr>
        <w:t xml:space="preserve">. </w:t>
      </w:r>
      <w:r w:rsidR="00F15B1F">
        <w:rPr>
          <w:bCs/>
          <w:sz w:val="20"/>
          <w:lang w:val="en-GB"/>
        </w:rPr>
        <w:t>W</w:t>
      </w:r>
      <w:r w:rsidRPr="008B4440">
        <w:rPr>
          <w:bCs/>
          <w:sz w:val="20"/>
          <w:lang w:val="en-GB"/>
        </w:rPr>
        <w:t xml:space="preserve">hen using sklearn, </w:t>
      </w:r>
      <w:r w:rsidR="00DF5266">
        <w:rPr>
          <w:bCs/>
          <w:sz w:val="20"/>
          <w:lang w:val="en-GB"/>
        </w:rPr>
        <w:t>different</w:t>
      </w:r>
      <w:r w:rsidRPr="008B4440">
        <w:rPr>
          <w:bCs/>
          <w:sz w:val="20"/>
          <w:lang w:val="en-GB"/>
        </w:rPr>
        <w:t xml:space="preserve"> solvers </w:t>
      </w:r>
      <w:r w:rsidR="00FA26E2">
        <w:rPr>
          <w:bCs/>
          <w:sz w:val="20"/>
          <w:lang w:val="en-GB"/>
        </w:rPr>
        <w:t xml:space="preserve">can be </w:t>
      </w:r>
      <w:r w:rsidR="000438B1">
        <w:rPr>
          <w:bCs/>
          <w:sz w:val="20"/>
          <w:lang w:val="en-GB"/>
        </w:rPr>
        <w:t>set,</w:t>
      </w:r>
      <w:r w:rsidR="00FA26E2">
        <w:rPr>
          <w:bCs/>
          <w:sz w:val="20"/>
          <w:lang w:val="en-GB"/>
        </w:rPr>
        <w:t xml:space="preserve"> </w:t>
      </w:r>
      <w:r w:rsidRPr="008B4440">
        <w:rPr>
          <w:bCs/>
          <w:sz w:val="20"/>
          <w:lang w:val="en-GB"/>
        </w:rPr>
        <w:t xml:space="preserve">and </w:t>
      </w:r>
      <w:r w:rsidR="00FA26E2">
        <w:rPr>
          <w:bCs/>
          <w:sz w:val="20"/>
          <w:lang w:val="en-GB"/>
        </w:rPr>
        <w:t xml:space="preserve">the optimal model can be found by comparing </w:t>
      </w:r>
      <w:r w:rsidR="000438B1">
        <w:rPr>
          <w:bCs/>
          <w:sz w:val="20"/>
          <w:lang w:val="en-GB"/>
        </w:rPr>
        <w:t>results.</w:t>
      </w:r>
      <w:r w:rsidRPr="008B4440">
        <w:rPr>
          <w:bCs/>
          <w:sz w:val="20"/>
          <w:lang w:val="en-GB"/>
        </w:rPr>
        <w:t xml:space="preserve"> </w:t>
      </w:r>
      <w:r w:rsidR="00A2713F">
        <w:rPr>
          <w:bCs/>
          <w:sz w:val="20"/>
          <w:lang w:val="en-GB"/>
        </w:rPr>
        <w:t xml:space="preserve">Different types of regularisation </w:t>
      </w:r>
      <w:r w:rsidR="000438B1">
        <w:rPr>
          <w:bCs/>
          <w:sz w:val="20"/>
          <w:lang w:val="en-GB"/>
        </w:rPr>
        <w:t xml:space="preserve">methods </w:t>
      </w:r>
      <w:r w:rsidR="00A2713F">
        <w:rPr>
          <w:bCs/>
          <w:sz w:val="20"/>
          <w:lang w:val="en-GB"/>
        </w:rPr>
        <w:t>can be used</w:t>
      </w:r>
      <w:r w:rsidR="009B52FD">
        <w:rPr>
          <w:bCs/>
          <w:sz w:val="20"/>
          <w:lang w:val="en-GB"/>
        </w:rPr>
        <w:t xml:space="preserve"> to </w:t>
      </w:r>
      <w:r w:rsidR="006C3AE8">
        <w:rPr>
          <w:bCs/>
          <w:sz w:val="20"/>
          <w:lang w:val="en-GB"/>
        </w:rPr>
        <w:t>further</w:t>
      </w:r>
      <w:r w:rsidR="009B52FD">
        <w:rPr>
          <w:bCs/>
          <w:sz w:val="20"/>
          <w:lang w:val="en-GB"/>
        </w:rPr>
        <w:t xml:space="preserve"> </w:t>
      </w:r>
      <w:r w:rsidR="009B52FD">
        <w:rPr>
          <w:bCs/>
          <w:sz w:val="20"/>
          <w:lang w:val="en-GB"/>
        </w:rPr>
        <w:t>improve the model</w:t>
      </w:r>
      <w:sdt>
        <w:sdtPr>
          <w:rPr>
            <w:bCs/>
            <w:sz w:val="20"/>
            <w:lang w:val="en-GB"/>
          </w:rPr>
          <w:id w:val="369507378"/>
          <w:citation/>
        </w:sdtPr>
        <w:sdtContent>
          <w:r w:rsidR="006321A3">
            <w:rPr>
              <w:bCs/>
              <w:sz w:val="20"/>
              <w:lang w:val="en-GB"/>
            </w:rPr>
            <w:fldChar w:fldCharType="begin"/>
          </w:r>
          <w:r w:rsidR="006321A3">
            <w:rPr>
              <w:bCs/>
              <w:sz w:val="20"/>
              <w:lang w:val="en-GB"/>
            </w:rPr>
            <w:instrText xml:space="preserve"> CITATION Sci221 \l 2057 </w:instrText>
          </w:r>
          <w:r w:rsidR="006321A3">
            <w:rPr>
              <w:bCs/>
              <w:sz w:val="20"/>
              <w:lang w:val="en-GB"/>
            </w:rPr>
            <w:fldChar w:fldCharType="separate"/>
          </w:r>
          <w:r w:rsidR="00962D45">
            <w:rPr>
              <w:bCs/>
              <w:noProof/>
              <w:sz w:val="20"/>
              <w:lang w:val="en-GB"/>
            </w:rPr>
            <w:t xml:space="preserve"> </w:t>
          </w:r>
          <w:r w:rsidR="00962D45" w:rsidRPr="00962D45">
            <w:rPr>
              <w:noProof/>
              <w:sz w:val="20"/>
              <w:lang w:val="en-GB"/>
            </w:rPr>
            <w:t>[10]</w:t>
          </w:r>
          <w:r w:rsidR="006321A3">
            <w:rPr>
              <w:bCs/>
              <w:sz w:val="20"/>
              <w:lang w:val="en-GB"/>
            </w:rPr>
            <w:fldChar w:fldCharType="end"/>
          </w:r>
        </w:sdtContent>
      </w:sdt>
      <w:r w:rsidR="006C3AE8">
        <w:rPr>
          <w:bCs/>
          <w:sz w:val="20"/>
          <w:lang w:val="en-GB"/>
        </w:rPr>
        <w:t>.</w:t>
      </w:r>
      <w:r w:rsidR="003D480C">
        <w:rPr>
          <w:bCs/>
          <w:sz w:val="20"/>
          <w:lang w:val="en-GB"/>
        </w:rPr>
        <w:t xml:space="preserve"> In this project</w:t>
      </w:r>
      <w:r w:rsidR="009E5F31">
        <w:rPr>
          <w:bCs/>
          <w:sz w:val="20"/>
          <w:lang w:val="en-GB"/>
        </w:rPr>
        <w:t xml:space="preserve">, the hyperparameters were set to use an L2 penalty and the “saga” solver. </w:t>
      </w:r>
    </w:p>
    <w:p w14:paraId="275D70C7" w14:textId="76F13E0F" w:rsidR="00380597" w:rsidRDefault="00380597" w:rsidP="008B4440">
      <w:pPr>
        <w:jc w:val="both"/>
        <w:rPr>
          <w:bCs/>
          <w:sz w:val="20"/>
          <w:lang w:val="en-GB"/>
        </w:rPr>
      </w:pPr>
      <w:r>
        <w:rPr>
          <w:bCs/>
          <w:sz w:val="20"/>
          <w:lang w:val="en-GB"/>
        </w:rPr>
        <w:tab/>
      </w:r>
      <w:r w:rsidRPr="008C34F4">
        <w:rPr>
          <w:bCs/>
          <w:sz w:val="20"/>
          <w:lang w:val="en-GB"/>
        </w:rPr>
        <w:t xml:space="preserve">Linear regression, on the other hand, </w:t>
      </w:r>
      <w:r w:rsidR="003759E2" w:rsidRPr="008C34F4">
        <w:rPr>
          <w:bCs/>
          <w:sz w:val="20"/>
          <w:lang w:val="en-GB"/>
        </w:rPr>
        <w:t xml:space="preserve">is used for predicting quantitative values by forming linear relationships </w:t>
      </w:r>
      <w:r w:rsidR="006A22FF">
        <w:rPr>
          <w:bCs/>
          <w:sz w:val="20"/>
          <w:lang w:val="en-GB"/>
        </w:rPr>
        <w:t>w</w:t>
      </w:r>
      <w:r w:rsidR="003759E2" w:rsidRPr="008C34F4">
        <w:rPr>
          <w:bCs/>
          <w:sz w:val="20"/>
          <w:lang w:val="en-GB"/>
        </w:rPr>
        <w:t>ith either one or multiple independent features</w:t>
      </w:r>
      <w:r w:rsidR="001055C6">
        <w:rPr>
          <w:bCs/>
          <w:sz w:val="20"/>
          <w:lang w:val="en-GB"/>
        </w:rPr>
        <w:t xml:space="preserve"> </w:t>
      </w:r>
      <w:sdt>
        <w:sdtPr>
          <w:rPr>
            <w:bCs/>
            <w:sz w:val="20"/>
            <w:lang w:val="en-GB"/>
          </w:rPr>
          <w:id w:val="-1227602893"/>
          <w:citation/>
        </w:sdtPr>
        <w:sdtContent>
          <w:r w:rsidR="001055C6">
            <w:rPr>
              <w:bCs/>
              <w:sz w:val="20"/>
              <w:lang w:val="en-GB"/>
            </w:rPr>
            <w:fldChar w:fldCharType="begin"/>
          </w:r>
          <w:r w:rsidR="001055C6">
            <w:rPr>
              <w:bCs/>
              <w:sz w:val="20"/>
              <w:lang w:val="en-GB"/>
            </w:rPr>
            <w:instrText xml:space="preserve"> CITATION Abh20 \l 2057 </w:instrText>
          </w:r>
          <w:r w:rsidR="001055C6">
            <w:rPr>
              <w:bCs/>
              <w:sz w:val="20"/>
              <w:lang w:val="en-GB"/>
            </w:rPr>
            <w:fldChar w:fldCharType="separate"/>
          </w:r>
          <w:r w:rsidR="00962D45" w:rsidRPr="00962D45">
            <w:rPr>
              <w:noProof/>
              <w:sz w:val="20"/>
              <w:lang w:val="en-GB"/>
            </w:rPr>
            <w:t>[11]</w:t>
          </w:r>
          <w:r w:rsidR="001055C6">
            <w:rPr>
              <w:bCs/>
              <w:sz w:val="20"/>
              <w:lang w:val="en-GB"/>
            </w:rPr>
            <w:fldChar w:fldCharType="end"/>
          </w:r>
        </w:sdtContent>
      </w:sdt>
      <w:r w:rsidR="003759E2" w:rsidRPr="008C34F4">
        <w:rPr>
          <w:bCs/>
          <w:sz w:val="20"/>
          <w:lang w:val="en-GB"/>
        </w:rPr>
        <w:t>. A standard linear regression model does not have any hyperparameters.</w:t>
      </w:r>
      <w:r w:rsidR="008C34F4">
        <w:rPr>
          <w:bCs/>
          <w:sz w:val="20"/>
          <w:lang w:val="en-GB"/>
        </w:rPr>
        <w:t xml:space="preserve"> There are variations on Linear Regression, such as LASSO (Least </w:t>
      </w:r>
      <w:r w:rsidR="00AB0939">
        <w:rPr>
          <w:bCs/>
          <w:sz w:val="20"/>
          <w:lang w:val="en-GB"/>
        </w:rPr>
        <w:t>Absolute Shrinkage and Selection Operator</w:t>
      </w:r>
      <w:r w:rsidR="00B33031">
        <w:rPr>
          <w:bCs/>
          <w:sz w:val="20"/>
          <w:lang w:val="en-GB"/>
        </w:rPr>
        <w:t xml:space="preserve">), which was considered but ultimately not used. </w:t>
      </w:r>
    </w:p>
    <w:p w14:paraId="60C1823B" w14:textId="0DC0F231" w:rsidR="008E10A1" w:rsidRDefault="008E10A1" w:rsidP="008E10A1">
      <w:pPr>
        <w:jc w:val="both"/>
        <w:rPr>
          <w:bCs/>
          <w:sz w:val="20"/>
          <w:lang w:val="en-GB"/>
        </w:rPr>
      </w:pPr>
    </w:p>
    <w:p w14:paraId="6D7C507D" w14:textId="0C63E837" w:rsidR="002D5BAA" w:rsidRDefault="0072074C" w:rsidP="008E10A1">
      <w:pPr>
        <w:jc w:val="both"/>
        <w:rPr>
          <w:bCs/>
          <w:i/>
          <w:iCs/>
          <w:sz w:val="20"/>
          <w:lang w:val="en-GB"/>
        </w:rPr>
      </w:pPr>
      <w:r>
        <w:rPr>
          <w:bCs/>
          <w:i/>
          <w:iCs/>
          <w:sz w:val="20"/>
          <w:lang w:val="en-GB"/>
        </w:rPr>
        <w:t xml:space="preserve">3.4.5 </w:t>
      </w:r>
      <w:r w:rsidR="00824861">
        <w:rPr>
          <w:bCs/>
          <w:i/>
          <w:iCs/>
          <w:sz w:val="20"/>
          <w:lang w:val="en-GB"/>
        </w:rPr>
        <w:t>Extreme Gradient Boost</w:t>
      </w:r>
      <w:r w:rsidR="002D5BAA">
        <w:rPr>
          <w:bCs/>
          <w:i/>
          <w:iCs/>
          <w:sz w:val="20"/>
          <w:lang w:val="en-GB"/>
        </w:rPr>
        <w:t>ing (XGBoost)</w:t>
      </w:r>
    </w:p>
    <w:p w14:paraId="6FD02E5D" w14:textId="540F2C56" w:rsidR="002D5BAA" w:rsidRDefault="002D5BAA" w:rsidP="008E10A1">
      <w:pPr>
        <w:jc w:val="both"/>
        <w:rPr>
          <w:bCs/>
          <w:sz w:val="20"/>
          <w:lang w:val="en-GB"/>
        </w:rPr>
      </w:pPr>
      <w:r w:rsidRPr="002D5BAA">
        <w:rPr>
          <w:bCs/>
          <w:sz w:val="20"/>
          <w:lang w:val="en-GB"/>
        </w:rPr>
        <w:t>XGBoost (Extreme Gradient Boosting) is an optimized and distributed implementation of Gradient Boosting framework</w:t>
      </w:r>
      <w:r w:rsidR="00A149E2">
        <w:rPr>
          <w:bCs/>
          <w:sz w:val="20"/>
          <w:lang w:val="en-GB"/>
        </w:rPr>
        <w:t xml:space="preserve">. </w:t>
      </w:r>
      <w:r w:rsidRPr="002D5BAA">
        <w:rPr>
          <w:bCs/>
          <w:sz w:val="20"/>
          <w:lang w:val="en-GB"/>
        </w:rPr>
        <w:t>Boosting is an ensemble model that combines weak learn</w:t>
      </w:r>
      <w:r w:rsidR="00746788">
        <w:rPr>
          <w:bCs/>
          <w:sz w:val="20"/>
          <w:lang w:val="en-GB"/>
        </w:rPr>
        <w:t xml:space="preserve">ing DTs. </w:t>
      </w:r>
      <w:r w:rsidRPr="002D5BAA">
        <w:rPr>
          <w:bCs/>
          <w:sz w:val="20"/>
          <w:lang w:val="en-GB"/>
        </w:rPr>
        <w:t>Each new tree is a fit on a modified version of the original data set. Gradient Boosting trains many models in</w:t>
      </w:r>
      <w:r w:rsidR="00D27F73">
        <w:rPr>
          <w:bCs/>
          <w:sz w:val="20"/>
          <w:lang w:val="en-GB"/>
        </w:rPr>
        <w:t xml:space="preserve"> an</w:t>
      </w:r>
      <w:r w:rsidRPr="002D5BAA">
        <w:rPr>
          <w:bCs/>
          <w:sz w:val="20"/>
          <w:lang w:val="en-GB"/>
        </w:rPr>
        <w:t xml:space="preserve"> additive and sequential manner. The fundamental concept of this technique is to build the new base-learners to have a maximum correlation with the ensemble's overall negative gradient of the loss function.</w:t>
      </w:r>
      <w:r w:rsidR="00555E9C">
        <w:rPr>
          <w:bCs/>
          <w:sz w:val="20"/>
          <w:lang w:val="en-GB"/>
        </w:rPr>
        <w:t xml:space="preserve"> The </w:t>
      </w:r>
      <w:r w:rsidRPr="002D5BAA">
        <w:rPr>
          <w:bCs/>
          <w:sz w:val="20"/>
          <w:lang w:val="en-GB"/>
        </w:rPr>
        <w:t>trees are buil</w:t>
      </w:r>
      <w:r w:rsidR="00100B09">
        <w:rPr>
          <w:bCs/>
          <w:sz w:val="20"/>
          <w:lang w:val="en-GB"/>
        </w:rPr>
        <w:t>t in</w:t>
      </w:r>
      <w:r w:rsidRPr="002D5BAA">
        <w:rPr>
          <w:bCs/>
          <w:sz w:val="20"/>
          <w:lang w:val="en-GB"/>
        </w:rPr>
        <w:t xml:space="preserve"> parallel</w:t>
      </w:r>
      <w:r w:rsidR="00F708D3">
        <w:rPr>
          <w:bCs/>
          <w:sz w:val="20"/>
          <w:lang w:val="en-GB"/>
        </w:rPr>
        <w:t xml:space="preserve">, allowing a </w:t>
      </w:r>
      <w:r w:rsidRPr="002D5BAA">
        <w:rPr>
          <w:bCs/>
          <w:sz w:val="20"/>
          <w:lang w:val="en-GB"/>
        </w:rPr>
        <w:t>level-wise approach</w:t>
      </w:r>
      <w:r w:rsidR="00F708D3">
        <w:rPr>
          <w:bCs/>
          <w:sz w:val="20"/>
          <w:lang w:val="en-GB"/>
        </w:rPr>
        <w:t xml:space="preserve"> to be taking</w:t>
      </w:r>
      <w:r w:rsidRPr="002D5BAA">
        <w:rPr>
          <w:bCs/>
          <w:sz w:val="20"/>
          <w:lang w:val="en-GB"/>
        </w:rPr>
        <w:t>,</w:t>
      </w:r>
      <w:r w:rsidR="00F708D3">
        <w:rPr>
          <w:bCs/>
          <w:sz w:val="20"/>
          <w:lang w:val="en-GB"/>
        </w:rPr>
        <w:t xml:space="preserve"> meaning that the model</w:t>
      </w:r>
      <w:r w:rsidRPr="002D5BAA">
        <w:rPr>
          <w:bCs/>
          <w:sz w:val="20"/>
          <w:lang w:val="en-GB"/>
        </w:rPr>
        <w:t xml:space="preserve"> sca</w:t>
      </w:r>
      <w:r w:rsidR="00A817F4">
        <w:rPr>
          <w:bCs/>
          <w:sz w:val="20"/>
          <w:lang w:val="en-GB"/>
        </w:rPr>
        <w:t>ns</w:t>
      </w:r>
      <w:r w:rsidRPr="002D5BAA">
        <w:rPr>
          <w:bCs/>
          <w:sz w:val="20"/>
          <w:lang w:val="en-GB"/>
        </w:rPr>
        <w:t xml:space="preserve"> over gradient values and asses</w:t>
      </w:r>
      <w:r w:rsidR="0005662F">
        <w:rPr>
          <w:bCs/>
          <w:sz w:val="20"/>
          <w:lang w:val="en-GB"/>
        </w:rPr>
        <w:t>ses</w:t>
      </w:r>
      <w:r w:rsidRPr="002D5BAA">
        <w:rPr>
          <w:bCs/>
          <w:sz w:val="20"/>
          <w:lang w:val="en-GB"/>
        </w:rPr>
        <w:t xml:space="preserve"> the quality of splits at each potential split in the training set usin</w:t>
      </w:r>
      <w:r w:rsidR="00C60AA4">
        <w:rPr>
          <w:bCs/>
          <w:sz w:val="20"/>
          <w:lang w:val="en-GB"/>
        </w:rPr>
        <w:t>g partial sums.</w:t>
      </w:r>
    </w:p>
    <w:p w14:paraId="30CB7B78" w14:textId="0EE47111" w:rsidR="00FC5926" w:rsidRDefault="00866373" w:rsidP="008E10A1">
      <w:pPr>
        <w:jc w:val="both"/>
        <w:rPr>
          <w:bCs/>
          <w:sz w:val="20"/>
          <w:lang w:val="en-GB"/>
        </w:rPr>
      </w:pPr>
      <w:r>
        <w:rPr>
          <w:bCs/>
          <w:sz w:val="20"/>
          <w:lang w:val="en-GB"/>
        </w:rPr>
        <w:tab/>
        <w:t>For the classifier, the</w:t>
      </w:r>
      <w:r w:rsidR="00E77FF1">
        <w:rPr>
          <w:bCs/>
          <w:sz w:val="20"/>
          <w:lang w:val="en-GB"/>
        </w:rPr>
        <w:t xml:space="preserve"> only hyperparameters that were changed were the </w:t>
      </w:r>
      <w:r w:rsidR="00BB2C86">
        <w:rPr>
          <w:bCs/>
          <w:sz w:val="20"/>
          <w:lang w:val="en-GB"/>
        </w:rPr>
        <w:t xml:space="preserve">objective, set to “binary: logistic” </w:t>
      </w:r>
      <w:r w:rsidR="00FC5926">
        <w:rPr>
          <w:bCs/>
          <w:sz w:val="20"/>
          <w:lang w:val="en-GB"/>
        </w:rPr>
        <w:t xml:space="preserve">and the random state, set to 42. </w:t>
      </w:r>
    </w:p>
    <w:p w14:paraId="57A75BCB" w14:textId="1FFC4D22" w:rsidR="00FA36D5" w:rsidRPr="00224D63" w:rsidRDefault="00FE4917" w:rsidP="008E10A1">
      <w:pPr>
        <w:jc w:val="both"/>
      </w:pPr>
      <w:r>
        <w:rPr>
          <w:bCs/>
          <w:sz w:val="20"/>
          <w:lang w:val="en-GB"/>
        </w:rPr>
        <w:tab/>
        <w:t>The regressor made more use of the hyperparameters</w:t>
      </w:r>
      <w:r w:rsidR="005030F3">
        <w:rPr>
          <w:bCs/>
          <w:sz w:val="20"/>
          <w:lang w:val="en-GB"/>
        </w:rPr>
        <w:t xml:space="preserve"> </w:t>
      </w:r>
      <w:sdt>
        <w:sdtPr>
          <w:rPr>
            <w:bCs/>
            <w:sz w:val="20"/>
            <w:lang w:val="en-GB"/>
          </w:rPr>
          <w:id w:val="656650588"/>
          <w:citation/>
        </w:sdtPr>
        <w:sdtContent>
          <w:r w:rsidR="005030F3">
            <w:rPr>
              <w:bCs/>
              <w:sz w:val="20"/>
              <w:lang w:val="en-GB"/>
            </w:rPr>
            <w:fldChar w:fldCharType="begin"/>
          </w:r>
          <w:r w:rsidR="005030F3">
            <w:rPr>
              <w:bCs/>
              <w:sz w:val="20"/>
              <w:lang w:val="en-GB"/>
            </w:rPr>
            <w:instrText xml:space="preserve"> CITATION Ama21 \l 2057 </w:instrText>
          </w:r>
          <w:r w:rsidR="005030F3">
            <w:rPr>
              <w:bCs/>
              <w:sz w:val="20"/>
              <w:lang w:val="en-GB"/>
            </w:rPr>
            <w:fldChar w:fldCharType="separate"/>
          </w:r>
          <w:r w:rsidR="00962D45" w:rsidRPr="00962D45">
            <w:rPr>
              <w:noProof/>
              <w:sz w:val="20"/>
              <w:lang w:val="en-GB"/>
            </w:rPr>
            <w:t>[12]</w:t>
          </w:r>
          <w:r w:rsidR="005030F3">
            <w:rPr>
              <w:bCs/>
              <w:sz w:val="20"/>
              <w:lang w:val="en-GB"/>
            </w:rPr>
            <w:fldChar w:fldCharType="end"/>
          </w:r>
        </w:sdtContent>
      </w:sdt>
      <w:r>
        <w:rPr>
          <w:bCs/>
          <w:sz w:val="20"/>
          <w:lang w:val="en-GB"/>
        </w:rPr>
        <w:t xml:space="preserve">. </w:t>
      </w:r>
      <w:r w:rsidR="00953130">
        <w:rPr>
          <w:bCs/>
          <w:sz w:val="20"/>
          <w:lang w:val="en-GB"/>
        </w:rPr>
        <w:t xml:space="preserve">The objective was set to “reg: </w:t>
      </w:r>
      <w:r w:rsidR="00E130FC">
        <w:rPr>
          <w:bCs/>
          <w:sz w:val="20"/>
          <w:lang w:val="en-GB"/>
        </w:rPr>
        <w:t>squared error</w:t>
      </w:r>
      <w:r w:rsidR="00953130">
        <w:rPr>
          <w:bCs/>
          <w:sz w:val="20"/>
          <w:lang w:val="en-GB"/>
        </w:rPr>
        <w:t>”</w:t>
      </w:r>
      <w:r w:rsidR="00FA36D5">
        <w:rPr>
          <w:bCs/>
          <w:sz w:val="20"/>
          <w:lang w:val="en-GB"/>
        </w:rPr>
        <w:t>.</w:t>
      </w:r>
      <w:r w:rsidR="00671EB1">
        <w:rPr>
          <w:bCs/>
          <w:sz w:val="20"/>
          <w:lang w:val="en-GB"/>
        </w:rPr>
        <w:t xml:space="preserve"> The same </w:t>
      </w:r>
      <w:r w:rsidR="00ED56DC">
        <w:rPr>
          <w:bCs/>
          <w:sz w:val="20"/>
          <w:lang w:val="en-GB"/>
        </w:rPr>
        <w:t>hyperparameter</w:t>
      </w:r>
      <w:r w:rsidR="00E2776A">
        <w:rPr>
          <w:bCs/>
          <w:sz w:val="20"/>
          <w:lang w:val="en-GB"/>
        </w:rPr>
        <w:t xml:space="preserve"> from RF, </w:t>
      </w:r>
      <m:oMath>
        <m:r>
          <w:rPr>
            <w:rFonts w:ascii="Cambria Math" w:hAnsi="Cambria Math"/>
            <w:sz w:val="20"/>
            <w:lang w:val="en-GB"/>
          </w:rPr>
          <m:t>n_estimators</m:t>
        </m:r>
      </m:oMath>
      <w:r w:rsidR="00E2776A">
        <w:rPr>
          <w:bCs/>
          <w:sz w:val="20"/>
          <w:lang w:val="en-GB"/>
        </w:rPr>
        <w:t xml:space="preserve"> set </w:t>
      </w:r>
      <w:r w:rsidR="00DD6E89">
        <w:rPr>
          <w:bCs/>
          <w:sz w:val="20"/>
          <w:lang w:val="en-GB"/>
        </w:rPr>
        <w:t>to 100</w:t>
      </w:r>
      <w:r w:rsidR="00ED56DC">
        <w:rPr>
          <w:bCs/>
          <w:sz w:val="20"/>
          <w:lang w:val="en-GB"/>
        </w:rPr>
        <w:t>, with</w:t>
      </w:r>
      <w:r w:rsidR="0020236D">
        <w:rPr>
          <w:bCs/>
          <w:sz w:val="20"/>
          <w:lang w:val="en-GB"/>
        </w:rPr>
        <w:t xml:space="preserve"> </w:t>
      </w:r>
      <m:oMath>
        <m:r>
          <w:rPr>
            <w:rFonts w:ascii="Cambria Math" w:hAnsi="Cambria Math"/>
            <w:sz w:val="20"/>
            <w:lang w:val="en-GB"/>
          </w:rPr>
          <m:t>max_depth</m:t>
        </m:r>
        <m:r>
          <w:rPr>
            <w:rFonts w:ascii="Cambria Math" w:hAnsi="Cambria Math"/>
            <w:sz w:val="20"/>
            <w:lang w:val="en-GB"/>
          </w:rPr>
          <m:t xml:space="preserve"> </m:t>
        </m:r>
      </m:oMath>
      <w:r w:rsidR="00ED56DC">
        <w:rPr>
          <w:bCs/>
          <w:sz w:val="20"/>
          <w:lang w:val="en-GB"/>
        </w:rPr>
        <w:t xml:space="preserve">set to 7. </w:t>
      </w:r>
      <w:r w:rsidR="00D40B56">
        <w:rPr>
          <w:bCs/>
          <w:sz w:val="20"/>
          <w:lang w:val="en-GB"/>
        </w:rPr>
        <w:t xml:space="preserve">The other hyperparameters of </w:t>
      </w:r>
      <m:oMath>
        <m:r>
          <w:rPr>
            <w:rFonts w:ascii="Cambria Math" w:hAnsi="Cambria Math"/>
            <w:sz w:val="20"/>
            <w:lang w:val="en-GB"/>
          </w:rPr>
          <m:t>colsample_bytree</m:t>
        </m:r>
      </m:oMath>
      <w:r w:rsidR="000631D1">
        <w:rPr>
          <w:bCs/>
          <w:sz w:val="20"/>
          <w:lang w:val="en-GB"/>
        </w:rPr>
        <w:t xml:space="preserve"> set to 0.4, </w:t>
      </w:r>
      <m:oMath>
        <m:r>
          <w:rPr>
            <w:rFonts w:ascii="Cambria Math" w:hAnsi="Cambria Math"/>
            <w:sz w:val="20"/>
            <w:lang w:val="en-GB"/>
          </w:rPr>
          <m:t>eta</m:t>
        </m:r>
      </m:oMath>
      <w:r w:rsidR="003D23E6">
        <w:rPr>
          <w:bCs/>
          <w:sz w:val="20"/>
          <w:lang w:val="en-GB"/>
        </w:rPr>
        <w:t xml:space="preserve"> to 0.1, seed to 10, and </w:t>
      </w:r>
      <m:oMath>
        <m:r>
          <w:rPr>
            <w:rFonts w:ascii="Cambria Math" w:hAnsi="Cambria Math"/>
            <w:sz w:val="20"/>
            <w:lang w:val="en-GB"/>
          </w:rPr>
          <m:t>subsample</m:t>
        </m:r>
      </m:oMath>
      <w:r w:rsidR="003D23E6">
        <w:rPr>
          <w:bCs/>
          <w:sz w:val="20"/>
          <w:lang w:val="en-GB"/>
        </w:rPr>
        <w:t xml:space="preserve"> t</w:t>
      </w:r>
      <w:r w:rsidR="003774A6">
        <w:rPr>
          <w:bCs/>
          <w:sz w:val="20"/>
          <w:lang w:val="en-GB"/>
        </w:rPr>
        <w:t>o 0.7</w:t>
      </w:r>
      <w:r w:rsidR="00AC45FF">
        <w:rPr>
          <w:bCs/>
          <w:sz w:val="20"/>
          <w:lang w:val="en-GB"/>
        </w:rPr>
        <w:t xml:space="preserve">. </w:t>
      </w:r>
      <w:r w:rsidR="004C713B">
        <w:rPr>
          <w:bCs/>
          <w:sz w:val="20"/>
          <w:lang w:val="en-GB"/>
        </w:rPr>
        <w:t xml:space="preserve">These extra hyperparameters </w:t>
      </w:r>
      <w:r w:rsidR="002B6B02">
        <w:rPr>
          <w:bCs/>
          <w:sz w:val="20"/>
          <w:lang w:val="en-GB"/>
        </w:rPr>
        <w:t xml:space="preserve">are </w:t>
      </w:r>
      <w:r w:rsidR="00C27880">
        <w:rPr>
          <w:bCs/>
          <w:sz w:val="20"/>
          <w:lang w:val="en-GB"/>
        </w:rPr>
        <w:t xml:space="preserve">for the subsampling of columns </w:t>
      </w:r>
      <w:r w:rsidR="00224D63">
        <w:rPr>
          <w:bCs/>
          <w:sz w:val="20"/>
          <w:lang w:val="en-GB"/>
        </w:rPr>
        <w:t>and for the learning rate.</w:t>
      </w:r>
    </w:p>
    <w:p w14:paraId="73AB54E3" w14:textId="77777777" w:rsidR="00FE4917" w:rsidRPr="00FC5926" w:rsidRDefault="00FE4917" w:rsidP="008E10A1">
      <w:pPr>
        <w:jc w:val="both"/>
        <w:rPr>
          <w:bCs/>
          <w:sz w:val="20"/>
          <w:lang w:val="en-GB"/>
        </w:rPr>
      </w:pPr>
    </w:p>
    <w:p w14:paraId="7A80EF36" w14:textId="7A295569" w:rsidR="004D6D43" w:rsidRDefault="004D6D43" w:rsidP="004D6D43">
      <w:pPr>
        <w:jc w:val="both"/>
        <w:rPr>
          <w:bCs/>
          <w:i/>
          <w:iCs/>
          <w:sz w:val="20"/>
          <w:lang w:val="en-GB"/>
        </w:rPr>
      </w:pPr>
      <w:r>
        <w:rPr>
          <w:bCs/>
          <w:i/>
          <w:iCs/>
          <w:sz w:val="20"/>
          <w:lang w:val="en-GB"/>
        </w:rPr>
        <w:t>3.4.6 K</w:t>
      </w:r>
      <w:r>
        <w:rPr>
          <w:bCs/>
          <w:i/>
          <w:iCs/>
          <w:sz w:val="20"/>
          <w:lang w:val="en-GB"/>
        </w:rPr>
        <w:t>-Nearest Neighbours (KNN)</w:t>
      </w:r>
    </w:p>
    <w:p w14:paraId="3F65E26E" w14:textId="368AA9DE" w:rsidR="004D6D43" w:rsidRPr="00694720" w:rsidRDefault="00996E32" w:rsidP="004D6D43">
      <w:pPr>
        <w:jc w:val="both"/>
        <w:rPr>
          <w:bCs/>
          <w:sz w:val="20"/>
          <w:lang w:val="en-GB"/>
        </w:rPr>
      </w:pPr>
      <w:r w:rsidRPr="00694720">
        <w:rPr>
          <w:bCs/>
          <w:sz w:val="20"/>
          <w:lang w:val="en-GB"/>
        </w:rPr>
        <w:t>KNN</w:t>
      </w:r>
      <w:r w:rsidR="004D6D43" w:rsidRPr="00694720">
        <w:rPr>
          <w:bCs/>
          <w:sz w:val="20"/>
          <w:lang w:val="en-GB"/>
        </w:rPr>
        <w:t xml:space="preserve"> classifies new data depending on its proximity from neighbouring </w:t>
      </w:r>
      <w:r w:rsidRPr="00694720">
        <w:rPr>
          <w:bCs/>
          <w:sz w:val="20"/>
          <w:lang w:val="en-GB"/>
        </w:rPr>
        <w:t>K</w:t>
      </w:r>
      <w:r w:rsidR="004D6D43" w:rsidRPr="00694720">
        <w:rPr>
          <w:bCs/>
          <w:sz w:val="20"/>
          <w:lang w:val="en-GB"/>
        </w:rPr>
        <w:t xml:space="preserve"> points of the training data. Hence, if the majority of the nearest data belongs to a particular class, then this algorithm will predict that the new data also belongs to a particular class</w:t>
      </w:r>
      <w:r w:rsidR="00A44BF3">
        <w:rPr>
          <w:bCs/>
          <w:sz w:val="20"/>
          <w:lang w:val="en-GB"/>
        </w:rPr>
        <w:t xml:space="preserve">. </w:t>
      </w:r>
      <w:sdt>
        <w:sdtPr>
          <w:rPr>
            <w:bCs/>
            <w:sz w:val="20"/>
            <w:lang w:val="en-GB"/>
          </w:rPr>
          <w:id w:val="1857538942"/>
          <w:citation/>
        </w:sdtPr>
        <w:sdtContent>
          <w:r w:rsidR="00442F72">
            <w:rPr>
              <w:bCs/>
              <w:sz w:val="20"/>
              <w:lang w:val="en-GB"/>
            </w:rPr>
            <w:fldChar w:fldCharType="begin"/>
          </w:r>
          <w:r w:rsidR="00442F72">
            <w:rPr>
              <w:bCs/>
              <w:sz w:val="20"/>
              <w:lang w:val="en-GB"/>
            </w:rPr>
            <w:instrText xml:space="preserve"> CITATION Adi19 \l 2057 </w:instrText>
          </w:r>
          <w:r w:rsidR="00442F72">
            <w:rPr>
              <w:bCs/>
              <w:sz w:val="20"/>
              <w:lang w:val="en-GB"/>
            </w:rPr>
            <w:fldChar w:fldCharType="separate"/>
          </w:r>
          <w:r w:rsidR="00962D45" w:rsidRPr="00962D45">
            <w:rPr>
              <w:noProof/>
              <w:sz w:val="20"/>
              <w:lang w:val="en-GB"/>
            </w:rPr>
            <w:t>[13]</w:t>
          </w:r>
          <w:r w:rsidR="00442F72">
            <w:rPr>
              <w:bCs/>
              <w:sz w:val="20"/>
              <w:lang w:val="en-GB"/>
            </w:rPr>
            <w:fldChar w:fldCharType="end"/>
          </w:r>
        </w:sdtContent>
      </w:sdt>
      <w:r w:rsidR="004D6D43" w:rsidRPr="00694720">
        <w:rPr>
          <w:bCs/>
          <w:sz w:val="20"/>
          <w:lang w:val="en-GB"/>
        </w:rPr>
        <w:t xml:space="preserve"> </w:t>
      </w:r>
    </w:p>
    <w:p w14:paraId="42AC5A85" w14:textId="7D10A8F7" w:rsidR="004D6D43" w:rsidRPr="00694720" w:rsidRDefault="002A0453" w:rsidP="004D6D43">
      <w:pPr>
        <w:jc w:val="both"/>
        <w:rPr>
          <w:bCs/>
          <w:sz w:val="20"/>
          <w:lang w:val="en-GB"/>
        </w:rPr>
      </w:pPr>
      <w:r w:rsidRPr="00694720">
        <w:rPr>
          <w:bCs/>
          <w:sz w:val="20"/>
          <w:lang w:val="en-GB"/>
        </w:rPr>
        <w:t xml:space="preserve">KNN has been used for both </w:t>
      </w:r>
      <w:r w:rsidR="00694720" w:rsidRPr="00694720">
        <w:rPr>
          <w:bCs/>
          <w:sz w:val="20"/>
          <w:lang w:val="en-GB"/>
        </w:rPr>
        <w:t>classification</w:t>
      </w:r>
      <w:r w:rsidRPr="00694720">
        <w:rPr>
          <w:bCs/>
          <w:sz w:val="20"/>
          <w:lang w:val="en-GB"/>
        </w:rPr>
        <w:t xml:space="preserve"> and regression.</w:t>
      </w:r>
    </w:p>
    <w:p w14:paraId="691981DF" w14:textId="6AD54F78" w:rsidR="004D6D43" w:rsidRDefault="004D6D43" w:rsidP="004D6D43">
      <w:pPr>
        <w:jc w:val="both"/>
        <w:rPr>
          <w:bCs/>
          <w:sz w:val="20"/>
          <w:lang w:val="en-GB"/>
        </w:rPr>
      </w:pPr>
      <w:r w:rsidRPr="00694720">
        <w:rPr>
          <w:bCs/>
          <w:sz w:val="20"/>
          <w:lang w:val="en-GB"/>
        </w:rPr>
        <w:t xml:space="preserve">In sklearn, </w:t>
      </w:r>
      <m:oMath>
        <m:r>
          <w:rPr>
            <w:rFonts w:ascii="Cambria Math" w:hAnsi="Cambria Math"/>
            <w:sz w:val="20"/>
            <w:lang w:val="en-GB"/>
          </w:rPr>
          <m:t>n_neighbours</m:t>
        </m:r>
      </m:oMath>
      <w:r w:rsidRPr="00694720">
        <w:rPr>
          <w:bCs/>
          <w:sz w:val="20"/>
          <w:lang w:val="en-GB"/>
        </w:rPr>
        <w:t xml:space="preserve"> represents the number of neighbours for each query</w:t>
      </w:r>
      <w:r w:rsidR="00424A17">
        <w:rPr>
          <w:bCs/>
          <w:sz w:val="20"/>
          <w:lang w:val="en-GB"/>
        </w:rPr>
        <w:t xml:space="preserve"> </w:t>
      </w:r>
      <w:sdt>
        <w:sdtPr>
          <w:rPr>
            <w:bCs/>
            <w:sz w:val="20"/>
            <w:lang w:val="en-GB"/>
          </w:rPr>
          <w:id w:val="392780016"/>
          <w:citation/>
        </w:sdtPr>
        <w:sdtContent>
          <w:r w:rsidR="00F562F2">
            <w:rPr>
              <w:bCs/>
              <w:sz w:val="20"/>
              <w:lang w:val="en-GB"/>
            </w:rPr>
            <w:fldChar w:fldCharType="begin"/>
          </w:r>
          <w:r w:rsidR="00F562F2">
            <w:rPr>
              <w:bCs/>
              <w:sz w:val="20"/>
              <w:lang w:val="en-GB"/>
            </w:rPr>
            <w:instrText xml:space="preserve">CITATION Sci \l 2057 </w:instrText>
          </w:r>
          <w:r w:rsidR="00F562F2">
            <w:rPr>
              <w:bCs/>
              <w:sz w:val="20"/>
              <w:lang w:val="en-GB"/>
            </w:rPr>
            <w:fldChar w:fldCharType="separate"/>
          </w:r>
          <w:r w:rsidR="00962D45" w:rsidRPr="00962D45">
            <w:rPr>
              <w:noProof/>
              <w:sz w:val="20"/>
              <w:lang w:val="en-GB"/>
            </w:rPr>
            <w:t>[14]</w:t>
          </w:r>
          <w:r w:rsidR="00F562F2">
            <w:rPr>
              <w:bCs/>
              <w:sz w:val="20"/>
              <w:lang w:val="en-GB"/>
            </w:rPr>
            <w:fldChar w:fldCharType="end"/>
          </w:r>
        </w:sdtContent>
      </w:sdt>
      <w:r w:rsidRPr="00694720">
        <w:rPr>
          <w:bCs/>
          <w:sz w:val="20"/>
          <w:lang w:val="en-GB"/>
        </w:rPr>
        <w:t xml:space="preserve"> The value of this hyperparameter was set to be 5 for both the classification and regression tasks.</w:t>
      </w:r>
      <w:r>
        <w:rPr>
          <w:bCs/>
          <w:sz w:val="20"/>
          <w:lang w:val="en-GB"/>
        </w:rPr>
        <w:t xml:space="preserve"> </w:t>
      </w:r>
    </w:p>
    <w:p w14:paraId="3374D473" w14:textId="093B06FC" w:rsidR="008D7C13" w:rsidRDefault="008D7C13" w:rsidP="00567DAD">
      <w:pPr>
        <w:jc w:val="both"/>
        <w:rPr>
          <w:bCs/>
          <w:sz w:val="20"/>
          <w:lang w:val="en-GB"/>
        </w:rPr>
      </w:pPr>
    </w:p>
    <w:p w14:paraId="089357DD" w14:textId="231B92A6" w:rsidR="004A5573" w:rsidRDefault="004A5573" w:rsidP="00567DAD">
      <w:pPr>
        <w:jc w:val="both"/>
        <w:rPr>
          <w:b/>
          <w:sz w:val="20"/>
          <w:lang w:val="en-GB"/>
        </w:rPr>
      </w:pPr>
      <w:r>
        <w:rPr>
          <w:b/>
          <w:sz w:val="20"/>
          <w:lang w:val="en-GB"/>
        </w:rPr>
        <w:t>3.5 Evaluation Metrics</w:t>
      </w:r>
    </w:p>
    <w:p w14:paraId="73D5A93E" w14:textId="66CA9F8A" w:rsidR="00AB1F9B" w:rsidRDefault="00AB1F9B" w:rsidP="00567DAD">
      <w:pPr>
        <w:jc w:val="both"/>
        <w:rPr>
          <w:bCs/>
          <w:sz w:val="20"/>
          <w:lang w:val="en-GB"/>
        </w:rPr>
      </w:pPr>
    </w:p>
    <w:p w14:paraId="4BA3EC45" w14:textId="0766EBB3" w:rsidR="00D104A7" w:rsidRPr="00AB1F9B" w:rsidRDefault="00577AD0" w:rsidP="00567DAD">
      <w:pPr>
        <w:jc w:val="both"/>
        <w:rPr>
          <w:bCs/>
          <w:sz w:val="20"/>
          <w:lang w:val="en-GB"/>
        </w:rPr>
      </w:pPr>
      <w:r>
        <w:rPr>
          <w:bCs/>
          <w:sz w:val="20"/>
          <w:lang w:val="en-GB"/>
        </w:rPr>
        <w:t>The metrics used to evaluate the ML methods</w:t>
      </w:r>
      <w:r w:rsidR="00CA0A48">
        <w:rPr>
          <w:bCs/>
          <w:sz w:val="20"/>
          <w:lang w:val="en-GB"/>
        </w:rPr>
        <w:t xml:space="preserve"> </w:t>
      </w:r>
      <w:r w:rsidR="00BF3A4B">
        <w:rPr>
          <w:bCs/>
          <w:sz w:val="20"/>
          <w:lang w:val="en-GB"/>
        </w:rPr>
        <w:t xml:space="preserve">are </w:t>
      </w:r>
      <w:r w:rsidR="00AC5892">
        <w:rPr>
          <w:bCs/>
          <w:sz w:val="20"/>
          <w:lang w:val="en-GB"/>
        </w:rPr>
        <w:t xml:space="preserve">Mean Absolute Error (MAE) for regression models, and Classification Accuracy for </w:t>
      </w:r>
      <w:r w:rsidR="00443547">
        <w:rPr>
          <w:bCs/>
          <w:sz w:val="20"/>
          <w:lang w:val="en-GB"/>
        </w:rPr>
        <w:t xml:space="preserve">classifier models. </w:t>
      </w:r>
      <w:r w:rsidR="008A6D43">
        <w:rPr>
          <w:bCs/>
          <w:sz w:val="20"/>
          <w:lang w:val="en-GB"/>
        </w:rPr>
        <w:t xml:space="preserve">K-fold Cross Validation </w:t>
      </w:r>
      <w:r w:rsidR="000032B9">
        <w:rPr>
          <w:bCs/>
          <w:sz w:val="20"/>
          <w:lang w:val="en-GB"/>
        </w:rPr>
        <w:t>was also used</w:t>
      </w:r>
      <w:r w:rsidR="00ED67A6">
        <w:rPr>
          <w:bCs/>
          <w:sz w:val="20"/>
          <w:lang w:val="en-GB"/>
        </w:rPr>
        <w:t xml:space="preserve">, </w:t>
      </w:r>
      <w:r w:rsidR="004E7310">
        <w:rPr>
          <w:bCs/>
          <w:sz w:val="20"/>
          <w:lang w:val="en-GB"/>
        </w:rPr>
        <w:t xml:space="preserve">where the </w:t>
      </w:r>
      <w:r w:rsidR="004E7310">
        <w:rPr>
          <w:sz w:val="20"/>
          <w:lang w:val="en-GB"/>
        </w:rPr>
        <w:t xml:space="preserve">standard </w:t>
      </w:r>
      <m:oMath>
        <m:r>
          <w:rPr>
            <w:rFonts w:ascii="Cambria Math" w:hAnsi="Cambria Math"/>
            <w:sz w:val="20"/>
            <w:lang w:val="en-GB"/>
          </w:rPr>
          <m:t>N=5</m:t>
        </m:r>
      </m:oMath>
      <w:r w:rsidR="004E7310">
        <w:rPr>
          <w:sz w:val="20"/>
          <w:lang w:val="en-GB"/>
        </w:rPr>
        <w:t xml:space="preserve"> folds was used.</w:t>
      </w:r>
      <w:r w:rsidR="003421CE">
        <w:rPr>
          <w:sz w:val="20"/>
          <w:lang w:val="en-GB"/>
        </w:rPr>
        <w:t xml:space="preserve"> </w:t>
      </w:r>
      <w:r w:rsidR="00D104A7">
        <w:rPr>
          <w:sz w:val="20"/>
          <w:lang w:val="en-GB"/>
        </w:rPr>
        <w:t>In addition, R2 score was used for regression models</w:t>
      </w:r>
      <w:r w:rsidR="00ED67A6">
        <w:rPr>
          <w:sz w:val="20"/>
          <w:lang w:val="en-GB"/>
        </w:rPr>
        <w:t>.</w:t>
      </w:r>
    </w:p>
    <w:p w14:paraId="6273C59A" w14:textId="77777777" w:rsidR="00567DAD" w:rsidRPr="00B20BB8" w:rsidRDefault="00567DAD" w:rsidP="00567DAD">
      <w:pPr>
        <w:jc w:val="both"/>
        <w:rPr>
          <w:sz w:val="20"/>
          <w:lang w:val="en-GB"/>
        </w:rPr>
      </w:pPr>
    </w:p>
    <w:p w14:paraId="0E709B69" w14:textId="0B334A7E" w:rsidR="00567DAD" w:rsidRPr="00B20BB8" w:rsidRDefault="00567DAD" w:rsidP="00567DAD">
      <w:pPr>
        <w:keepNext/>
        <w:jc w:val="center"/>
        <w:rPr>
          <w:b/>
          <w:caps/>
          <w:sz w:val="20"/>
          <w:lang w:val="en-GB"/>
        </w:rPr>
      </w:pPr>
      <w:r w:rsidRPr="00B20BB8">
        <w:rPr>
          <w:b/>
          <w:caps/>
          <w:sz w:val="20"/>
          <w:lang w:val="en-GB"/>
        </w:rPr>
        <w:lastRenderedPageBreak/>
        <w:t xml:space="preserve">4. </w:t>
      </w:r>
      <w:r w:rsidR="00B74D8C">
        <w:rPr>
          <w:b/>
          <w:caps/>
          <w:sz w:val="20"/>
          <w:lang w:val="en-GB"/>
        </w:rPr>
        <w:t>RESULTS</w:t>
      </w:r>
    </w:p>
    <w:p w14:paraId="1106C54B" w14:textId="24226DDA" w:rsidR="00567DAD" w:rsidRDefault="00567DAD" w:rsidP="00567DAD">
      <w:pPr>
        <w:keepNext/>
        <w:jc w:val="both"/>
        <w:rPr>
          <w:sz w:val="20"/>
          <w:lang w:val="en-GB"/>
        </w:rPr>
      </w:pPr>
    </w:p>
    <w:p w14:paraId="57DD090E" w14:textId="08A77573" w:rsidR="00B74D8C" w:rsidRDefault="006534E8" w:rsidP="00567DAD">
      <w:pPr>
        <w:keepNext/>
        <w:jc w:val="both"/>
        <w:rPr>
          <w:sz w:val="20"/>
          <w:lang w:val="en-GB"/>
        </w:rPr>
      </w:pPr>
      <w:r>
        <w:rPr>
          <w:sz w:val="20"/>
          <w:lang w:val="en-GB"/>
        </w:rPr>
        <w:t>A multitude of models were tested</w:t>
      </w:r>
      <w:r w:rsidR="00C67329">
        <w:rPr>
          <w:sz w:val="20"/>
          <w:lang w:val="en-GB"/>
        </w:rPr>
        <w:t xml:space="preserve">, with 6 competing models for each task. </w:t>
      </w:r>
      <w:r w:rsidR="00B74D8C">
        <w:rPr>
          <w:sz w:val="20"/>
          <w:lang w:val="en-GB"/>
        </w:rPr>
        <w:t xml:space="preserve">In order to find the most accurate model, the ML algorithms </w:t>
      </w:r>
      <w:r w:rsidR="002F5575">
        <w:rPr>
          <w:sz w:val="20"/>
          <w:lang w:val="en-GB"/>
        </w:rPr>
        <w:t xml:space="preserve">were </w:t>
      </w:r>
      <w:r w:rsidR="00B74D8C">
        <w:rPr>
          <w:sz w:val="20"/>
          <w:lang w:val="en-GB"/>
        </w:rPr>
        <w:t>compared to each other</w:t>
      </w:r>
      <w:r w:rsidR="00D53469">
        <w:rPr>
          <w:sz w:val="20"/>
          <w:lang w:val="en-GB"/>
        </w:rPr>
        <w:t xml:space="preserve">. </w:t>
      </w:r>
    </w:p>
    <w:p w14:paraId="3CDD7051" w14:textId="29861846" w:rsidR="00634912" w:rsidRDefault="00141620" w:rsidP="009C43B5">
      <w:pPr>
        <w:keepNext/>
        <w:ind w:firstLine="720"/>
        <w:jc w:val="both"/>
        <w:rPr>
          <w:sz w:val="20"/>
          <w:lang w:val="en-GB"/>
        </w:rPr>
      </w:pPr>
      <w:r>
        <w:rPr>
          <w:noProof/>
        </w:rPr>
        <w:drawing>
          <wp:anchor distT="0" distB="0" distL="114300" distR="114300" simplePos="0" relativeHeight="251658240" behindDoc="0" locked="0" layoutInCell="1" allowOverlap="1" wp14:anchorId="56C76203" wp14:editId="4310A9AC">
            <wp:simplePos x="0" y="0"/>
            <wp:positionH relativeFrom="column">
              <wp:align>right</wp:align>
            </wp:positionH>
            <wp:positionV relativeFrom="paragraph">
              <wp:posOffset>1443751</wp:posOffset>
            </wp:positionV>
            <wp:extent cx="3076575" cy="619760"/>
            <wp:effectExtent l="0" t="0" r="9525" b="889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6575" cy="619760"/>
                    </a:xfrm>
                    <a:prstGeom prst="rect">
                      <a:avLst/>
                    </a:prstGeom>
                  </pic:spPr>
                </pic:pic>
              </a:graphicData>
            </a:graphic>
            <wp14:sizeRelH relativeFrom="page">
              <wp14:pctWidth>0</wp14:pctWidth>
            </wp14:sizeRelH>
            <wp14:sizeRelV relativeFrom="page">
              <wp14:pctHeight>0</wp14:pctHeight>
            </wp14:sizeRelV>
          </wp:anchor>
        </w:drawing>
      </w:r>
      <w:r w:rsidR="00C029E5">
        <w:rPr>
          <w:noProof/>
        </w:rPr>
        <mc:AlternateContent>
          <mc:Choice Requires="wps">
            <w:drawing>
              <wp:anchor distT="0" distB="0" distL="114300" distR="114300" simplePos="0" relativeHeight="251661312" behindDoc="0" locked="0" layoutInCell="1" allowOverlap="1" wp14:anchorId="5B3433AA" wp14:editId="6B1A95D2">
                <wp:simplePos x="0" y="0"/>
                <wp:positionH relativeFrom="column">
                  <wp:posOffset>4445</wp:posOffset>
                </wp:positionH>
                <wp:positionV relativeFrom="paragraph">
                  <wp:posOffset>2103755</wp:posOffset>
                </wp:positionV>
                <wp:extent cx="30765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61DDC867" w14:textId="2EE89CB1" w:rsidR="00C029E5" w:rsidRPr="00E824DD" w:rsidRDefault="00C029E5" w:rsidP="00C029E5">
                            <w:pPr>
                              <w:pStyle w:val="Caption"/>
                              <w:rPr>
                                <w:noProof/>
                                <w:sz w:val="24"/>
                                <w:szCs w:val="20"/>
                              </w:rPr>
                            </w:pPr>
                            <w:r>
                              <w:t xml:space="preserve">Figure </w:t>
                            </w:r>
                            <w:r>
                              <w:fldChar w:fldCharType="begin"/>
                            </w:r>
                            <w:r>
                              <w:instrText xml:space="preserve"> SEQ Figure \* ARABIC </w:instrText>
                            </w:r>
                            <w:r>
                              <w:fldChar w:fldCharType="separate"/>
                            </w:r>
                            <w:r>
                              <w:rPr>
                                <w:noProof/>
                              </w:rPr>
                              <w:t>1</w:t>
                            </w:r>
                            <w:r>
                              <w:fldChar w:fldCharType="end"/>
                            </w:r>
                            <w:r>
                              <w:t>: The Classification and K-fold Cross Validation Accuracies for the Classifiers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3433AA" id="_x0000_t202" coordsize="21600,21600" o:spt="202" path="m,l,21600r21600,l21600,xe">
                <v:stroke joinstyle="miter"/>
                <v:path gradientshapeok="t" o:connecttype="rect"/>
              </v:shapetype>
              <v:shape id="Text Box 2" o:spid="_x0000_s1026" type="#_x0000_t202" style="position:absolute;left:0;text-align:left;margin-left:.35pt;margin-top:165.65pt;width:24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" stroked="f">
                <v:textbox style="mso-fit-shape-to-text:t" inset="0,0,0,0">
                  <w:txbxContent>
                    <w:p w14:paraId="61DDC867" w14:textId="2EE89CB1" w:rsidR="00C029E5" w:rsidRPr="00E824DD" w:rsidRDefault="00C029E5" w:rsidP="00C029E5">
                      <w:pPr>
                        <w:pStyle w:val="Caption"/>
                        <w:rPr>
                          <w:noProof/>
                          <w:sz w:val="24"/>
                          <w:szCs w:val="20"/>
                        </w:rPr>
                      </w:pPr>
                      <w:r>
                        <w:t xml:space="preserve">Figure </w:t>
                      </w:r>
                      <w:r>
                        <w:fldChar w:fldCharType="begin"/>
                      </w:r>
                      <w:r>
                        <w:instrText xml:space="preserve"> SEQ Figure \* ARABIC </w:instrText>
                      </w:r>
                      <w:r>
                        <w:fldChar w:fldCharType="separate"/>
                      </w:r>
                      <w:r>
                        <w:rPr>
                          <w:noProof/>
                        </w:rPr>
                        <w:t>1</w:t>
                      </w:r>
                      <w:r>
                        <w:fldChar w:fldCharType="end"/>
                      </w:r>
                      <w:r>
                        <w:t>: The Classification and K-fold Cross Validation Accuracies for the Classifiers</w:t>
                      </w:r>
                    </w:p>
                  </w:txbxContent>
                </v:textbox>
                <w10:wrap type="square"/>
              </v:shape>
            </w:pict>
          </mc:Fallback>
        </mc:AlternateContent>
      </w:r>
      <w:r w:rsidR="00D53469">
        <w:rPr>
          <w:sz w:val="20"/>
          <w:lang w:val="en-GB"/>
        </w:rPr>
        <w:t>Initially, it appeared that the ANN was the best model to use</w:t>
      </w:r>
      <w:r w:rsidR="002D51AE">
        <w:rPr>
          <w:sz w:val="20"/>
          <w:lang w:val="en-GB"/>
        </w:rPr>
        <w:t xml:space="preserve"> for PCR</w:t>
      </w:r>
      <w:r w:rsidR="00D53469">
        <w:rPr>
          <w:sz w:val="20"/>
          <w:lang w:val="en-GB"/>
        </w:rPr>
        <w:t xml:space="preserve">, with </w:t>
      </w:r>
      <w:r w:rsidR="00070DED">
        <w:rPr>
          <w:sz w:val="20"/>
          <w:lang w:val="en-GB"/>
        </w:rPr>
        <w:t>around 90.3% accuracy</w:t>
      </w:r>
      <w:r w:rsidR="004D2F99">
        <w:rPr>
          <w:sz w:val="20"/>
          <w:lang w:val="en-GB"/>
        </w:rPr>
        <w:t xml:space="preserve">, </w:t>
      </w:r>
      <w:r w:rsidR="00C8275B">
        <w:rPr>
          <w:sz w:val="20"/>
          <w:lang w:val="en-GB"/>
        </w:rPr>
        <w:t>with the R</w:t>
      </w:r>
      <w:r w:rsidR="00375055">
        <w:rPr>
          <w:sz w:val="20"/>
          <w:lang w:val="en-GB"/>
        </w:rPr>
        <w:t>F</w:t>
      </w:r>
      <w:r w:rsidR="00580F14">
        <w:rPr>
          <w:sz w:val="20"/>
          <w:lang w:val="en-GB"/>
        </w:rPr>
        <w:t xml:space="preserve">, DT </w:t>
      </w:r>
      <w:r w:rsidR="00C8275B">
        <w:rPr>
          <w:sz w:val="20"/>
          <w:lang w:val="en-GB"/>
        </w:rPr>
        <w:t>and SVM</w:t>
      </w:r>
      <w:r w:rsidR="00285963">
        <w:rPr>
          <w:sz w:val="20"/>
          <w:lang w:val="en-GB"/>
        </w:rPr>
        <w:t xml:space="preserve"> at around 78.4% and 77.2% accurate.</w:t>
      </w:r>
      <w:r w:rsidR="00160EF7">
        <w:rPr>
          <w:sz w:val="20"/>
          <w:lang w:val="en-GB"/>
        </w:rPr>
        <w:t xml:space="preserve"> </w:t>
      </w:r>
      <w:r w:rsidR="002D51AE">
        <w:rPr>
          <w:sz w:val="20"/>
          <w:lang w:val="en-GB"/>
        </w:rPr>
        <w:t xml:space="preserve">Eventually, the </w:t>
      </w:r>
      <w:r w:rsidR="0083315F">
        <w:rPr>
          <w:sz w:val="20"/>
          <w:lang w:val="en-GB"/>
        </w:rPr>
        <w:t>results in Figure 1 were obtained</w:t>
      </w:r>
      <w:r w:rsidR="00363BB2">
        <w:rPr>
          <w:sz w:val="20"/>
          <w:lang w:val="en-GB"/>
        </w:rPr>
        <w:t xml:space="preserve">, with the ANN and XGBoost both getting 100% accuracy on the training data, and </w:t>
      </w:r>
      <w:r w:rsidR="00CC161C">
        <w:rPr>
          <w:sz w:val="20"/>
          <w:lang w:val="en-GB"/>
        </w:rPr>
        <w:t xml:space="preserve">significantly worse on the K-fold validation accuracy. </w:t>
      </w:r>
      <w:r w:rsidR="006419ED">
        <w:rPr>
          <w:sz w:val="20"/>
          <w:lang w:val="en-GB"/>
        </w:rPr>
        <w:t>From these data, the best model was chosen to be SVC</w:t>
      </w:r>
      <w:r w:rsidR="000960BE">
        <w:rPr>
          <w:sz w:val="20"/>
          <w:lang w:val="en-GB"/>
        </w:rPr>
        <w:t xml:space="preserve">, with 75.7% accuracy in training and the K-fold validation accuracy. </w:t>
      </w:r>
    </w:p>
    <w:p w14:paraId="1ADB3D47" w14:textId="2687E437" w:rsidR="0030499F" w:rsidRDefault="0030499F" w:rsidP="0030499F">
      <w:pPr>
        <w:keepNext/>
        <w:ind w:firstLine="720"/>
        <w:jc w:val="both"/>
        <w:rPr>
          <w:sz w:val="20"/>
          <w:lang w:val="en-GB"/>
        </w:rPr>
      </w:pPr>
      <w:r>
        <w:rPr>
          <w:sz w:val="20"/>
          <w:lang w:val="en-GB"/>
        </w:rPr>
        <w:t xml:space="preserve">For estimating RFS, which was a challenging task, </w:t>
      </w:r>
      <w:r w:rsidR="00F07F4F">
        <w:rPr>
          <w:sz w:val="20"/>
          <w:lang w:val="en-GB"/>
        </w:rPr>
        <w:t xml:space="preserve">the data provided </w:t>
      </w:r>
      <w:r w:rsidR="008D6646">
        <w:rPr>
          <w:sz w:val="20"/>
          <w:lang w:val="en-GB"/>
        </w:rPr>
        <w:t>in Figure</w:t>
      </w:r>
      <w:r w:rsidR="00F07F4F">
        <w:rPr>
          <w:sz w:val="20"/>
          <w:lang w:val="en-GB"/>
        </w:rPr>
        <w:t xml:space="preserve"> 2 are not particularly promising. </w:t>
      </w:r>
      <w:r w:rsidR="00B674EB">
        <w:rPr>
          <w:sz w:val="20"/>
          <w:lang w:val="en-GB"/>
        </w:rPr>
        <w:t>From the data, RF</w:t>
      </w:r>
      <w:r w:rsidR="00CC106E">
        <w:rPr>
          <w:sz w:val="20"/>
          <w:lang w:val="en-GB"/>
        </w:rPr>
        <w:t xml:space="preserve"> produced the best result</w:t>
      </w:r>
      <w:r w:rsidR="00380ED8">
        <w:rPr>
          <w:sz w:val="20"/>
          <w:lang w:val="en-GB"/>
        </w:rPr>
        <w:t>, giving the lowest MAE</w:t>
      </w:r>
      <w:r w:rsidR="00C451A5">
        <w:rPr>
          <w:sz w:val="20"/>
          <w:lang w:val="en-GB"/>
        </w:rPr>
        <w:t xml:space="preserve">. The R2 score was negative all across the board, but the </w:t>
      </w:r>
      <w:r w:rsidR="004D1A9E">
        <w:rPr>
          <w:sz w:val="20"/>
          <w:lang w:val="en-GB"/>
        </w:rPr>
        <w:t xml:space="preserve">RF model had the least negative value, which reinforced RF </w:t>
      </w:r>
      <w:r w:rsidR="004D1A9E">
        <w:rPr>
          <w:sz w:val="20"/>
          <w:lang w:val="en-GB"/>
        </w:rPr>
        <w:t xml:space="preserve">as the best choice. </w:t>
      </w:r>
    </w:p>
    <w:p w14:paraId="7A0A019C" w14:textId="0E70B97A" w:rsidR="00710E7C" w:rsidRDefault="00C029E5" w:rsidP="00710E7C">
      <w:pPr>
        <w:keepNext/>
        <w:jc w:val="both"/>
        <w:rPr>
          <w:sz w:val="20"/>
          <w:lang w:val="en-GB"/>
        </w:rPr>
      </w:pPr>
      <w:r>
        <w:rPr>
          <w:noProof/>
        </w:rPr>
        <mc:AlternateContent>
          <mc:Choice Requires="wps">
            <w:drawing>
              <wp:anchor distT="0" distB="0" distL="114300" distR="114300" simplePos="0" relativeHeight="251663360" behindDoc="0" locked="0" layoutInCell="1" allowOverlap="1" wp14:anchorId="158832F9" wp14:editId="5FDE9EF2">
                <wp:simplePos x="0" y="0"/>
                <wp:positionH relativeFrom="column">
                  <wp:posOffset>4445</wp:posOffset>
                </wp:positionH>
                <wp:positionV relativeFrom="paragraph">
                  <wp:posOffset>804545</wp:posOffset>
                </wp:positionV>
                <wp:extent cx="30765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3905CD4C" w14:textId="048F419E" w:rsidR="00C029E5" w:rsidRPr="00345CA9" w:rsidRDefault="00C029E5" w:rsidP="00C029E5">
                            <w:pPr>
                              <w:pStyle w:val="Caption"/>
                              <w:rPr>
                                <w:noProof/>
                                <w:sz w:val="24"/>
                                <w:szCs w:val="20"/>
                              </w:rPr>
                            </w:pPr>
                            <w:r>
                              <w:t xml:space="preserve">Figure </w:t>
                            </w:r>
                            <w:r>
                              <w:fldChar w:fldCharType="begin"/>
                            </w:r>
                            <w:r>
                              <w:instrText xml:space="preserve"> SEQ Figure \* ARABIC </w:instrText>
                            </w:r>
                            <w:r>
                              <w:fldChar w:fldCharType="separate"/>
                            </w:r>
                            <w:r>
                              <w:rPr>
                                <w:noProof/>
                              </w:rPr>
                              <w:t>2</w:t>
                            </w:r>
                            <w:r>
                              <w:fldChar w:fldCharType="end"/>
                            </w:r>
                            <w:r>
                              <w:t>: The MAE and R2 Score for the Regressors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832F9" id="Text Box 3" o:spid="_x0000_s1027" type="#_x0000_t202" style="position:absolute;left:0;text-align:left;margin-left:.35pt;margin-top:63.35pt;width:24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" stroked="f">
                <v:textbox style="mso-fit-shape-to-text:t" inset="0,0,0,0">
                  <w:txbxContent>
                    <w:p w14:paraId="3905CD4C" w14:textId="048F419E" w:rsidR="00C029E5" w:rsidRPr="00345CA9" w:rsidRDefault="00C029E5" w:rsidP="00C029E5">
                      <w:pPr>
                        <w:pStyle w:val="Caption"/>
                        <w:rPr>
                          <w:noProof/>
                          <w:sz w:val="24"/>
                          <w:szCs w:val="20"/>
                        </w:rPr>
                      </w:pPr>
                      <w:r>
                        <w:t xml:space="preserve">Figure </w:t>
                      </w:r>
                      <w:r>
                        <w:fldChar w:fldCharType="begin"/>
                      </w:r>
                      <w:r>
                        <w:instrText xml:space="preserve"> SEQ Figure \* ARABIC </w:instrText>
                      </w:r>
                      <w:r>
                        <w:fldChar w:fldCharType="separate"/>
                      </w:r>
                      <w:r>
                        <w:rPr>
                          <w:noProof/>
                        </w:rPr>
                        <w:t>2</w:t>
                      </w:r>
                      <w:r>
                        <w:fldChar w:fldCharType="end"/>
                      </w:r>
                      <w:r>
                        <w:t>: The MAE and R2 Score for the Regressors</w:t>
                      </w:r>
                    </w:p>
                  </w:txbxContent>
                </v:textbox>
                <w10:wrap type="square"/>
              </v:shape>
            </w:pict>
          </mc:Fallback>
        </mc:AlternateContent>
      </w:r>
      <w:r w:rsidR="008D6646">
        <w:rPr>
          <w:noProof/>
        </w:rPr>
        <w:drawing>
          <wp:anchor distT="0" distB="0" distL="114300" distR="114300" simplePos="0" relativeHeight="251659264" behindDoc="0" locked="0" layoutInCell="1" allowOverlap="1" wp14:anchorId="600E4024" wp14:editId="7BAF8C61">
            <wp:simplePos x="0" y="0"/>
            <wp:positionH relativeFrom="column">
              <wp:align>right</wp:align>
            </wp:positionH>
            <wp:positionV relativeFrom="paragraph">
              <wp:posOffset>165735</wp:posOffset>
            </wp:positionV>
            <wp:extent cx="3076575" cy="581660"/>
            <wp:effectExtent l="0" t="0" r="9525" b="889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6575" cy="581660"/>
                    </a:xfrm>
                    <a:prstGeom prst="rect">
                      <a:avLst/>
                    </a:prstGeom>
                  </pic:spPr>
                </pic:pic>
              </a:graphicData>
            </a:graphic>
            <wp14:sizeRelH relativeFrom="page">
              <wp14:pctWidth>0</wp14:pctWidth>
            </wp14:sizeRelH>
            <wp14:sizeRelV relativeFrom="page">
              <wp14:pctHeight>0</wp14:pctHeight>
            </wp14:sizeRelV>
          </wp:anchor>
        </w:drawing>
      </w:r>
    </w:p>
    <w:p w14:paraId="174240D7" w14:textId="63BE2FDA" w:rsidR="003C02CB" w:rsidRDefault="003C02CB" w:rsidP="00710E7C">
      <w:pPr>
        <w:keepNext/>
        <w:jc w:val="both"/>
        <w:rPr>
          <w:sz w:val="20"/>
          <w:lang w:val="en-GB"/>
        </w:rPr>
      </w:pPr>
    </w:p>
    <w:p w14:paraId="0C6E3FBB" w14:textId="5E5D22AE" w:rsidR="00C51C70" w:rsidRPr="003E4257" w:rsidRDefault="00F0266A" w:rsidP="00710E7C">
      <w:pPr>
        <w:keepNext/>
        <w:jc w:val="both"/>
      </w:pPr>
      <w:r>
        <w:rPr>
          <w:sz w:val="20"/>
          <w:lang w:val="en-GB"/>
        </w:rPr>
        <w:t>A Receiver Operat</w:t>
      </w:r>
      <w:r w:rsidR="00B50148">
        <w:rPr>
          <w:sz w:val="20"/>
          <w:lang w:val="en-GB"/>
        </w:rPr>
        <w:t>ing</w:t>
      </w:r>
      <w:r>
        <w:rPr>
          <w:sz w:val="20"/>
          <w:lang w:val="en-GB"/>
        </w:rPr>
        <w:t xml:space="preserve"> Characteristic </w:t>
      </w:r>
      <w:r w:rsidR="00472352">
        <w:rPr>
          <w:sz w:val="20"/>
          <w:lang w:val="en-GB"/>
        </w:rPr>
        <w:t xml:space="preserve">(ROC) </w:t>
      </w:r>
      <w:r>
        <w:rPr>
          <w:sz w:val="20"/>
          <w:lang w:val="en-GB"/>
        </w:rPr>
        <w:t xml:space="preserve">curve was </w:t>
      </w:r>
      <w:r w:rsidR="00D04965">
        <w:rPr>
          <w:sz w:val="20"/>
          <w:lang w:val="en-GB"/>
        </w:rPr>
        <w:t xml:space="preserve">to be plotted but proved to be difficult to implement. </w:t>
      </w:r>
      <w:r w:rsidR="003E4257">
        <w:rPr>
          <w:sz w:val="20"/>
          <w:lang w:val="en-GB"/>
        </w:rPr>
        <w:t>This would have been an extra metric to assess the model performance.</w:t>
      </w:r>
      <w:r w:rsidR="00472352">
        <w:rPr>
          <w:sz w:val="20"/>
          <w:lang w:val="en-GB"/>
        </w:rPr>
        <w:t xml:space="preserve"> </w:t>
      </w:r>
    </w:p>
    <w:p w14:paraId="16D2C75A" w14:textId="77777777" w:rsidR="00567DAD" w:rsidRPr="00B20BB8" w:rsidRDefault="00567DAD" w:rsidP="00567DAD">
      <w:pPr>
        <w:jc w:val="both"/>
        <w:rPr>
          <w:sz w:val="20"/>
          <w:lang w:val="en-GB"/>
        </w:rPr>
      </w:pPr>
    </w:p>
    <w:p w14:paraId="2100D152" w14:textId="51D03911" w:rsidR="00E624D2" w:rsidRDefault="00567DAD" w:rsidP="00496C34">
      <w:pPr>
        <w:keepNext/>
        <w:jc w:val="center"/>
        <w:rPr>
          <w:b/>
          <w:caps/>
          <w:sz w:val="20"/>
          <w:lang w:val="en-GB"/>
        </w:rPr>
      </w:pPr>
      <w:r w:rsidRPr="00B20BB8">
        <w:rPr>
          <w:b/>
          <w:caps/>
          <w:sz w:val="20"/>
          <w:lang w:val="en-GB"/>
        </w:rPr>
        <w:t xml:space="preserve">5. </w:t>
      </w:r>
      <w:r w:rsidR="00630472">
        <w:rPr>
          <w:b/>
          <w:caps/>
          <w:sz w:val="20"/>
          <w:lang w:val="en-GB"/>
        </w:rPr>
        <w:t>Discussion</w:t>
      </w:r>
    </w:p>
    <w:p w14:paraId="3C2A1C24" w14:textId="77777777" w:rsidR="00496C34" w:rsidRPr="00496C34" w:rsidRDefault="00496C34" w:rsidP="00496C34">
      <w:pPr>
        <w:keepNext/>
        <w:jc w:val="center"/>
        <w:rPr>
          <w:b/>
          <w:caps/>
          <w:sz w:val="20"/>
          <w:lang w:val="en-GB"/>
        </w:rPr>
      </w:pPr>
    </w:p>
    <w:p w14:paraId="530F6FF3" w14:textId="4936EF28" w:rsidR="00175CFC" w:rsidRDefault="00902B83" w:rsidP="00567DAD">
      <w:pPr>
        <w:keepNext/>
        <w:jc w:val="both"/>
        <w:rPr>
          <w:sz w:val="20"/>
          <w:lang w:val="en-GB"/>
        </w:rPr>
      </w:pPr>
      <w:r>
        <w:rPr>
          <w:sz w:val="20"/>
          <w:lang w:val="en-GB"/>
        </w:rPr>
        <w:t>The choices made for</w:t>
      </w:r>
      <w:r w:rsidR="00092622">
        <w:rPr>
          <w:sz w:val="20"/>
          <w:lang w:val="en-GB"/>
        </w:rPr>
        <w:t xml:space="preserve"> data pre-processing</w:t>
      </w:r>
      <w:r w:rsidR="00963826">
        <w:rPr>
          <w:sz w:val="20"/>
          <w:lang w:val="en-GB"/>
        </w:rPr>
        <w:t xml:space="preserve"> were to </w:t>
      </w:r>
      <w:r w:rsidR="00923041">
        <w:rPr>
          <w:sz w:val="20"/>
          <w:lang w:val="en-GB"/>
        </w:rPr>
        <w:t xml:space="preserve">use </w:t>
      </w:r>
      <w:r w:rsidR="00771707">
        <w:rPr>
          <w:sz w:val="20"/>
          <w:lang w:val="en-GB"/>
        </w:rPr>
        <w:t xml:space="preserve">the robust scaler that can handle outliers better than </w:t>
      </w:r>
      <w:r w:rsidR="002439BE">
        <w:rPr>
          <w:sz w:val="20"/>
          <w:lang w:val="en-GB"/>
        </w:rPr>
        <w:t xml:space="preserve">Z-normalisation, replacing the mean with the median and the standard deviation with the </w:t>
      </w:r>
      <w:r w:rsidR="007F399C">
        <w:rPr>
          <w:sz w:val="20"/>
          <w:lang w:val="en-GB"/>
        </w:rPr>
        <w:t>interquartile range, in order to remove any influence that outliers might have. T</w:t>
      </w:r>
      <w:r w:rsidR="006744C9">
        <w:rPr>
          <w:sz w:val="20"/>
          <w:lang w:val="en-GB"/>
        </w:rPr>
        <w:t xml:space="preserve">he null and missing values </w:t>
      </w:r>
      <w:r w:rsidR="007F399C">
        <w:rPr>
          <w:sz w:val="20"/>
          <w:lang w:val="en-GB"/>
        </w:rPr>
        <w:t>were replaced with the</w:t>
      </w:r>
      <w:r w:rsidR="00017900">
        <w:rPr>
          <w:sz w:val="20"/>
          <w:lang w:val="en-GB"/>
        </w:rPr>
        <w:t xml:space="preserve"> median</w:t>
      </w:r>
      <w:r w:rsidR="006744C9">
        <w:rPr>
          <w:sz w:val="20"/>
          <w:lang w:val="en-GB"/>
        </w:rPr>
        <w:t xml:space="preserve"> and </w:t>
      </w:r>
      <w:r w:rsidR="001E73CC">
        <w:rPr>
          <w:sz w:val="20"/>
          <w:lang w:val="en-GB"/>
        </w:rPr>
        <w:t xml:space="preserve">feature selection </w:t>
      </w:r>
      <w:r w:rsidR="00460FB0">
        <w:rPr>
          <w:sz w:val="20"/>
          <w:lang w:val="en-GB"/>
        </w:rPr>
        <w:t xml:space="preserve">was chosen </w:t>
      </w:r>
      <w:r w:rsidR="001E73CC">
        <w:rPr>
          <w:sz w:val="20"/>
          <w:lang w:val="en-GB"/>
        </w:rPr>
        <w:t xml:space="preserve">over PCA. </w:t>
      </w:r>
      <w:r w:rsidR="005F711A">
        <w:rPr>
          <w:sz w:val="20"/>
          <w:lang w:val="en-GB"/>
        </w:rPr>
        <w:t xml:space="preserve">This is due to the fact that PCA </w:t>
      </w:r>
      <w:r w:rsidR="00DF557E">
        <w:rPr>
          <w:sz w:val="20"/>
          <w:lang w:val="en-GB"/>
        </w:rPr>
        <w:t>gave</w:t>
      </w:r>
      <w:r w:rsidR="005F711A">
        <w:rPr>
          <w:sz w:val="20"/>
          <w:lang w:val="en-GB"/>
        </w:rPr>
        <w:t xml:space="preserve"> no clear improvement </w:t>
      </w:r>
      <w:r w:rsidR="00ED09C5">
        <w:rPr>
          <w:sz w:val="20"/>
          <w:lang w:val="en-GB"/>
        </w:rPr>
        <w:t xml:space="preserve">on the models in </w:t>
      </w:r>
      <w:r w:rsidR="005E0705">
        <w:rPr>
          <w:sz w:val="20"/>
          <w:lang w:val="en-GB"/>
        </w:rPr>
        <w:t>question and</w:t>
      </w:r>
      <w:r w:rsidR="001325FA">
        <w:rPr>
          <w:sz w:val="20"/>
          <w:lang w:val="en-GB"/>
        </w:rPr>
        <w:t xml:space="preserve"> using Z-normalisation is not robust eno</w:t>
      </w:r>
      <w:r w:rsidR="00400901">
        <w:rPr>
          <w:sz w:val="20"/>
          <w:lang w:val="en-GB"/>
        </w:rPr>
        <w:t>ug</w:t>
      </w:r>
      <w:r w:rsidR="00164C0B">
        <w:rPr>
          <w:sz w:val="20"/>
          <w:lang w:val="en-GB"/>
        </w:rPr>
        <w:t>h against outliers.</w:t>
      </w:r>
      <w:r w:rsidR="00431B48">
        <w:rPr>
          <w:sz w:val="20"/>
          <w:lang w:val="en-GB"/>
        </w:rPr>
        <w:t xml:space="preserve"> </w:t>
      </w:r>
    </w:p>
    <w:p w14:paraId="36F678CA" w14:textId="5D55DEB4" w:rsidR="004D1A9E" w:rsidRDefault="004D1A9E" w:rsidP="007979B7">
      <w:pPr>
        <w:keepNext/>
        <w:ind w:firstLine="720"/>
        <w:jc w:val="both"/>
        <w:rPr>
          <w:sz w:val="20"/>
          <w:lang w:val="en-GB"/>
        </w:rPr>
      </w:pPr>
      <w:r w:rsidRPr="0024502E">
        <w:rPr>
          <w:sz w:val="20"/>
          <w:lang w:val="en-GB"/>
        </w:rPr>
        <w:t xml:space="preserve">In order to check </w:t>
      </w:r>
      <w:r w:rsidR="005916E2" w:rsidRPr="0024502E">
        <w:rPr>
          <w:sz w:val="20"/>
          <w:lang w:val="en-GB"/>
        </w:rPr>
        <w:t>model fits,</w:t>
      </w:r>
      <w:r w:rsidRPr="0024502E">
        <w:rPr>
          <w:sz w:val="20"/>
          <w:lang w:val="en-GB"/>
        </w:rPr>
        <w:t xml:space="preserve"> </w:t>
      </w:r>
      <w:r w:rsidR="00263A13" w:rsidRPr="0024502E">
        <w:rPr>
          <w:sz w:val="20"/>
          <w:lang w:val="en-GB"/>
        </w:rPr>
        <w:t xml:space="preserve">the </w:t>
      </w:r>
      <w:r w:rsidRPr="0024502E">
        <w:rPr>
          <w:sz w:val="20"/>
          <w:lang w:val="en-GB"/>
        </w:rPr>
        <w:t>training and validation accuracies</w:t>
      </w:r>
      <w:r w:rsidR="00263A13" w:rsidRPr="0024502E">
        <w:rPr>
          <w:sz w:val="20"/>
          <w:lang w:val="en-GB"/>
        </w:rPr>
        <w:t xml:space="preserve"> were compared</w:t>
      </w:r>
      <w:r w:rsidRPr="0024502E">
        <w:rPr>
          <w:sz w:val="20"/>
          <w:lang w:val="en-GB"/>
        </w:rPr>
        <w:t>. From this comparison the ANN</w:t>
      </w:r>
      <w:r w:rsidR="00D37711" w:rsidRPr="0024502E">
        <w:rPr>
          <w:sz w:val="20"/>
          <w:lang w:val="en-GB"/>
        </w:rPr>
        <w:t xml:space="preserve"> and XGBoost</w:t>
      </w:r>
      <w:r w:rsidRPr="0024502E">
        <w:rPr>
          <w:sz w:val="20"/>
          <w:lang w:val="en-GB"/>
        </w:rPr>
        <w:t xml:space="preserve"> model</w:t>
      </w:r>
      <w:r w:rsidR="00D37711" w:rsidRPr="0024502E">
        <w:rPr>
          <w:sz w:val="20"/>
          <w:lang w:val="en-GB"/>
        </w:rPr>
        <w:t>s</w:t>
      </w:r>
      <w:r w:rsidRPr="0024502E">
        <w:rPr>
          <w:sz w:val="20"/>
          <w:lang w:val="en-GB"/>
        </w:rPr>
        <w:t xml:space="preserve"> w</w:t>
      </w:r>
      <w:r w:rsidR="00D37711" w:rsidRPr="0024502E">
        <w:rPr>
          <w:sz w:val="20"/>
          <w:lang w:val="en-GB"/>
        </w:rPr>
        <w:t>ere</w:t>
      </w:r>
      <w:r w:rsidRPr="0024502E">
        <w:rPr>
          <w:sz w:val="20"/>
          <w:lang w:val="en-GB"/>
        </w:rPr>
        <w:t xml:space="preserve"> clearly overfitting. After simplifying the neural network mo</w:t>
      </w:r>
      <w:r w:rsidR="00652E23" w:rsidRPr="0024502E">
        <w:rPr>
          <w:sz w:val="20"/>
          <w:lang w:val="en-GB"/>
        </w:rPr>
        <w:t xml:space="preserve">del, it was inferior to the </w:t>
      </w:r>
      <w:r w:rsidR="00652E23" w:rsidRPr="0024502E">
        <w:rPr>
          <w:sz w:val="20"/>
          <w:lang w:val="en-GB"/>
        </w:rPr>
        <w:t>other models</w:t>
      </w:r>
      <w:r w:rsidR="00954DDD" w:rsidRPr="0024502E">
        <w:rPr>
          <w:sz w:val="20"/>
          <w:lang w:val="en-GB"/>
        </w:rPr>
        <w:t xml:space="preserve">, and </w:t>
      </w:r>
      <w:r w:rsidR="00586FA7" w:rsidRPr="0024502E">
        <w:rPr>
          <w:sz w:val="20"/>
          <w:lang w:val="en-GB"/>
        </w:rPr>
        <w:t>the other models were outperforming it</w:t>
      </w:r>
      <w:r w:rsidR="00ED0E75" w:rsidRPr="0024502E">
        <w:rPr>
          <w:sz w:val="20"/>
          <w:lang w:val="en-GB"/>
        </w:rPr>
        <w:t>.</w:t>
      </w:r>
      <w:r w:rsidR="004879AD" w:rsidRPr="0024502E">
        <w:t xml:space="preserve"> </w:t>
      </w:r>
      <w:r w:rsidRPr="0024502E">
        <w:rPr>
          <w:sz w:val="20"/>
          <w:lang w:val="en-GB"/>
        </w:rPr>
        <w:t xml:space="preserve">In the end, </w:t>
      </w:r>
      <w:r w:rsidR="004879AD" w:rsidRPr="0024502E">
        <w:rPr>
          <w:sz w:val="20"/>
          <w:lang w:val="en-GB"/>
        </w:rPr>
        <w:t>SVC was chosen</w:t>
      </w:r>
      <w:r w:rsidR="00B0225A" w:rsidRPr="0024502E">
        <w:rPr>
          <w:sz w:val="20"/>
          <w:lang w:val="en-GB"/>
        </w:rPr>
        <w:t xml:space="preserve"> for PCR</w:t>
      </w:r>
      <w:r w:rsidR="00063CFA" w:rsidRPr="0024502E">
        <w:rPr>
          <w:sz w:val="20"/>
          <w:lang w:val="en-GB"/>
        </w:rPr>
        <w:t xml:space="preserve">, with the same accuracy for both criteria of 75.7%. </w:t>
      </w:r>
      <w:r w:rsidR="0024502E">
        <w:rPr>
          <w:sz w:val="20"/>
          <w:lang w:val="en-GB"/>
        </w:rPr>
        <w:t xml:space="preserve">Even though Logistic Regression had a higher accuracy, the </w:t>
      </w:r>
      <w:r w:rsidR="00D45A25">
        <w:rPr>
          <w:sz w:val="20"/>
          <w:lang w:val="en-GB"/>
        </w:rPr>
        <w:t>small discrepancy</w:t>
      </w:r>
      <w:r w:rsidR="0024502E">
        <w:rPr>
          <w:sz w:val="20"/>
          <w:lang w:val="en-GB"/>
        </w:rPr>
        <w:t xml:space="preserve"> in performance between the accuracies</w:t>
      </w:r>
      <w:r w:rsidR="00D45A25">
        <w:rPr>
          <w:sz w:val="20"/>
          <w:lang w:val="en-GB"/>
        </w:rPr>
        <w:t xml:space="preserve"> meant that there was less confidence in its ability to work properly. </w:t>
      </w:r>
    </w:p>
    <w:p w14:paraId="4A8D3D3A" w14:textId="66EB4BC8" w:rsidR="004C47F3" w:rsidRDefault="007979B7" w:rsidP="00DB2DC6">
      <w:pPr>
        <w:keepNext/>
        <w:ind w:firstLine="720"/>
        <w:jc w:val="both"/>
        <w:rPr>
          <w:sz w:val="20"/>
          <w:lang w:val="en-GB"/>
        </w:rPr>
      </w:pPr>
      <w:r>
        <w:rPr>
          <w:sz w:val="20"/>
          <w:lang w:val="en-GB"/>
        </w:rPr>
        <w:t xml:space="preserve">Evidently, the values for RFS estimation are not reliably accurate. This could be down to a large array of issues. Since the R2 score was not a required accuracy test, it could have been disregarded. However, the values that were being produced were negative for all models, which could indicate that the dataset was possibly not suited for regression. </w:t>
      </w:r>
    </w:p>
    <w:p w14:paraId="30F5A7E0" w14:textId="7CBF387A" w:rsidR="006A22FF" w:rsidRDefault="00DB2DC6" w:rsidP="00DB2DC6">
      <w:pPr>
        <w:keepNext/>
        <w:ind w:firstLine="720"/>
        <w:jc w:val="both"/>
        <w:rPr>
          <w:sz w:val="20"/>
          <w:lang w:val="en-GB"/>
        </w:rPr>
      </w:pPr>
      <w:r w:rsidRPr="003C4521">
        <w:rPr>
          <w:sz w:val="20"/>
          <w:lang w:val="en-GB"/>
        </w:rPr>
        <w:t>RF</w:t>
      </w:r>
      <w:r w:rsidR="006A22FF" w:rsidRPr="003C4521">
        <w:rPr>
          <w:sz w:val="20"/>
          <w:lang w:val="en-GB"/>
        </w:rPr>
        <w:t xml:space="preserve"> </w:t>
      </w:r>
      <w:r w:rsidRPr="003C4521">
        <w:rPr>
          <w:sz w:val="20"/>
          <w:lang w:val="en-GB"/>
        </w:rPr>
        <w:t>provided</w:t>
      </w:r>
      <w:r w:rsidR="006A22FF" w:rsidRPr="003C4521">
        <w:rPr>
          <w:sz w:val="20"/>
          <w:lang w:val="en-GB"/>
        </w:rPr>
        <w:t xml:space="preserve"> the best results</w:t>
      </w:r>
      <w:r w:rsidR="009A782D" w:rsidRPr="003C4521">
        <w:rPr>
          <w:sz w:val="20"/>
          <w:lang w:val="en-GB"/>
        </w:rPr>
        <w:t>, with the lowest</w:t>
      </w:r>
      <w:r w:rsidR="006A22FF" w:rsidRPr="003C4521">
        <w:rPr>
          <w:sz w:val="20"/>
          <w:lang w:val="en-GB"/>
        </w:rPr>
        <w:t xml:space="preserve"> MAE </w:t>
      </w:r>
      <w:r w:rsidR="009A782D" w:rsidRPr="003C4521">
        <w:rPr>
          <w:sz w:val="20"/>
          <w:lang w:val="en-GB"/>
        </w:rPr>
        <w:t xml:space="preserve">and least negative R2 score. </w:t>
      </w:r>
    </w:p>
    <w:p w14:paraId="322B026C" w14:textId="558801FE" w:rsidR="00C029E5" w:rsidRDefault="00C029E5" w:rsidP="00DB2DC6">
      <w:pPr>
        <w:keepNext/>
        <w:ind w:firstLine="720"/>
        <w:jc w:val="both"/>
        <w:rPr>
          <w:sz w:val="20"/>
          <w:lang w:val="en-GB"/>
        </w:rPr>
      </w:pPr>
      <w:r>
        <w:rPr>
          <w:sz w:val="20"/>
          <w:lang w:val="en-GB"/>
        </w:rPr>
        <w:t>SV</w:t>
      </w:r>
      <w:r w:rsidR="009972F7">
        <w:rPr>
          <w:sz w:val="20"/>
          <w:lang w:val="en-GB"/>
        </w:rPr>
        <w:t>M models tend to be good at the given tasks (SVC and SVR for classification and regression</w:t>
      </w:r>
      <w:r w:rsidR="00AD10A2">
        <w:rPr>
          <w:sz w:val="20"/>
          <w:lang w:val="en-GB"/>
        </w:rPr>
        <w:t xml:space="preserve"> respectively</w:t>
      </w:r>
      <w:r w:rsidR="008E27D0">
        <w:rPr>
          <w:sz w:val="20"/>
          <w:lang w:val="en-GB"/>
        </w:rPr>
        <w:t>) and</w:t>
      </w:r>
      <w:r w:rsidR="00D42F97">
        <w:rPr>
          <w:sz w:val="20"/>
          <w:lang w:val="en-GB"/>
        </w:rPr>
        <w:t xml:space="preserve"> provide good accuracy for uninterpretable data. </w:t>
      </w:r>
      <w:r w:rsidR="00A00D0A">
        <w:rPr>
          <w:sz w:val="20"/>
          <w:lang w:val="en-GB"/>
        </w:rPr>
        <w:t>However, they</w:t>
      </w:r>
      <w:r w:rsidR="008E27D0">
        <w:rPr>
          <w:sz w:val="20"/>
          <w:lang w:val="en-GB"/>
        </w:rPr>
        <w:t xml:space="preserve"> are best used </w:t>
      </w:r>
      <w:r w:rsidR="009F5BA1">
        <w:rPr>
          <w:sz w:val="20"/>
          <w:lang w:val="en-GB"/>
        </w:rPr>
        <w:t>for smaller datasets with fewer features</w:t>
      </w:r>
      <w:r w:rsidR="0082559A">
        <w:rPr>
          <w:sz w:val="20"/>
          <w:lang w:val="en-GB"/>
        </w:rPr>
        <w:t xml:space="preserve">, which might explain why the model was not higher in accuracy. </w:t>
      </w:r>
    </w:p>
    <w:p w14:paraId="4FCEC048" w14:textId="1D9B6834" w:rsidR="00FE2F09" w:rsidRDefault="00A00D0A" w:rsidP="00FE2F09">
      <w:pPr>
        <w:keepNext/>
        <w:ind w:firstLine="720"/>
        <w:jc w:val="both"/>
        <w:rPr>
          <w:sz w:val="20"/>
          <w:lang w:val="en-GB"/>
        </w:rPr>
      </w:pPr>
      <w:r>
        <w:rPr>
          <w:sz w:val="20"/>
          <w:lang w:val="en-GB"/>
        </w:rPr>
        <w:t xml:space="preserve">RF </w:t>
      </w:r>
      <w:r w:rsidR="00A9676E">
        <w:rPr>
          <w:sz w:val="20"/>
          <w:lang w:val="en-GB"/>
        </w:rPr>
        <w:t xml:space="preserve">is more suited </w:t>
      </w:r>
      <w:r w:rsidR="002903BF">
        <w:rPr>
          <w:sz w:val="20"/>
          <w:lang w:val="en-GB"/>
        </w:rPr>
        <w:t xml:space="preserve">to larger datasets with </w:t>
      </w:r>
      <w:r w:rsidR="00BE33C3">
        <w:rPr>
          <w:sz w:val="20"/>
          <w:lang w:val="en-GB"/>
        </w:rPr>
        <w:t>more features</w:t>
      </w:r>
      <w:r w:rsidR="00806592">
        <w:rPr>
          <w:sz w:val="20"/>
          <w:lang w:val="en-GB"/>
        </w:rPr>
        <w:t>, and tends to provide more accurate results</w:t>
      </w:r>
      <w:r w:rsidR="00705430">
        <w:rPr>
          <w:sz w:val="20"/>
          <w:lang w:val="en-GB"/>
        </w:rPr>
        <w:t xml:space="preserve">, but are slow to train. </w:t>
      </w:r>
      <w:r w:rsidR="004200D8">
        <w:rPr>
          <w:sz w:val="20"/>
          <w:lang w:val="en-GB"/>
        </w:rPr>
        <w:t>It is also less prone to overfitting</w:t>
      </w:r>
      <w:r w:rsidR="003D2C8C">
        <w:rPr>
          <w:sz w:val="20"/>
          <w:lang w:val="en-GB"/>
        </w:rPr>
        <w:t>.</w:t>
      </w:r>
    </w:p>
    <w:p w14:paraId="6DF95B7E" w14:textId="295376AB" w:rsidR="003D2C8C" w:rsidRPr="00FE2F09" w:rsidRDefault="003D2C8C" w:rsidP="00FE2F09">
      <w:pPr>
        <w:keepNext/>
        <w:ind w:firstLine="720"/>
        <w:jc w:val="both"/>
        <w:rPr>
          <w:sz w:val="20"/>
          <w:lang w:val="en-GB"/>
        </w:rPr>
      </w:pPr>
      <w:r>
        <w:rPr>
          <w:sz w:val="20"/>
          <w:lang w:val="en-GB"/>
        </w:rPr>
        <w:t xml:space="preserve">A potential </w:t>
      </w:r>
      <w:r w:rsidR="00F846F4">
        <w:rPr>
          <w:sz w:val="20"/>
          <w:lang w:val="en-GB"/>
        </w:rPr>
        <w:t>avenue of improvement for the MLP model could have been to look at ADAM optimisation</w:t>
      </w:r>
      <w:r w:rsidR="00B71FAD">
        <w:rPr>
          <w:sz w:val="20"/>
          <w:lang w:val="en-GB"/>
        </w:rPr>
        <w:t>, which might</w:t>
      </w:r>
      <w:r w:rsidR="00F846F4">
        <w:rPr>
          <w:sz w:val="20"/>
          <w:lang w:val="en-GB"/>
        </w:rPr>
        <w:t xml:space="preserve"> </w:t>
      </w:r>
    </w:p>
    <w:p w14:paraId="5B803BDA" w14:textId="77777777" w:rsidR="00C44678" w:rsidRDefault="00C44678" w:rsidP="00567DAD">
      <w:pPr>
        <w:jc w:val="center"/>
        <w:rPr>
          <w:b/>
          <w:caps/>
          <w:sz w:val="20"/>
          <w:lang w:val="en-GB"/>
        </w:rPr>
      </w:pPr>
    </w:p>
    <w:p w14:paraId="29B07610" w14:textId="15DD07C8" w:rsidR="00567DAD" w:rsidRPr="00B20BB8" w:rsidRDefault="00567DAD" w:rsidP="00567DAD">
      <w:pPr>
        <w:jc w:val="center"/>
        <w:rPr>
          <w:b/>
          <w:caps/>
          <w:sz w:val="20"/>
          <w:lang w:val="en-GB"/>
        </w:rPr>
      </w:pPr>
      <w:r w:rsidRPr="00B20BB8">
        <w:rPr>
          <w:b/>
          <w:caps/>
          <w:sz w:val="20"/>
          <w:lang w:val="en-GB"/>
        </w:rPr>
        <w:t xml:space="preserve">6. </w:t>
      </w:r>
      <w:r w:rsidR="00630472">
        <w:rPr>
          <w:b/>
          <w:caps/>
          <w:sz w:val="20"/>
          <w:lang w:val="en-GB"/>
        </w:rPr>
        <w:t>Conclusion</w:t>
      </w:r>
    </w:p>
    <w:p w14:paraId="71AE0047" w14:textId="77777777" w:rsidR="00567DAD" w:rsidRPr="00B20BB8" w:rsidRDefault="00567DAD" w:rsidP="00567DAD">
      <w:pPr>
        <w:jc w:val="both"/>
        <w:rPr>
          <w:sz w:val="20"/>
          <w:lang w:val="en-GB"/>
        </w:rPr>
      </w:pPr>
    </w:p>
    <w:p w14:paraId="3B4D9409" w14:textId="4B1B18E9" w:rsidR="00567DAD" w:rsidRPr="00CB095A" w:rsidRDefault="009E48EB" w:rsidP="00567DAD">
      <w:pPr>
        <w:pStyle w:val="BodyTextIndent3"/>
        <w:ind w:firstLine="0"/>
      </w:pPr>
      <w:r>
        <w:rPr>
          <w:lang w:val="en-GB"/>
        </w:rPr>
        <w:t xml:space="preserve">The best </w:t>
      </w:r>
      <w:r w:rsidR="009065FD">
        <w:rPr>
          <w:lang w:val="en-GB"/>
        </w:rPr>
        <w:t xml:space="preserve">model for the PCR prediction </w:t>
      </w:r>
      <w:r w:rsidR="003178DC">
        <w:rPr>
          <w:lang w:val="en-GB"/>
        </w:rPr>
        <w:t xml:space="preserve">was </w:t>
      </w:r>
      <w:r w:rsidR="00B85575">
        <w:rPr>
          <w:lang w:val="en-GB"/>
        </w:rPr>
        <w:t xml:space="preserve">the </w:t>
      </w:r>
      <w:r w:rsidR="00025510">
        <w:rPr>
          <w:lang w:val="en-GB"/>
        </w:rPr>
        <w:t>SVC</w:t>
      </w:r>
      <w:r w:rsidR="00E56D3F">
        <w:rPr>
          <w:lang w:val="en-GB"/>
        </w:rPr>
        <w:t xml:space="preserve">, with a final </w:t>
      </w:r>
      <w:r w:rsidR="00BD4473">
        <w:rPr>
          <w:lang w:val="en-GB"/>
        </w:rPr>
        <w:t xml:space="preserve">classification </w:t>
      </w:r>
      <w:r w:rsidR="00E56D3F">
        <w:rPr>
          <w:lang w:val="en-GB"/>
        </w:rPr>
        <w:t xml:space="preserve">accuracy of </w:t>
      </w:r>
      <w:r w:rsidR="0026532D">
        <w:rPr>
          <w:lang w:val="en-GB"/>
        </w:rPr>
        <w:t>75.7%</w:t>
      </w:r>
      <w:r w:rsidR="00E56D3F">
        <w:rPr>
          <w:lang w:val="en-GB"/>
        </w:rPr>
        <w:t>, and the best model for RFS estimation was</w:t>
      </w:r>
      <w:r w:rsidR="007544D6">
        <w:rPr>
          <w:lang w:val="en-GB"/>
        </w:rPr>
        <w:t xml:space="preserve"> RF, </w:t>
      </w:r>
      <w:r w:rsidR="00E56D3F">
        <w:rPr>
          <w:lang w:val="en-GB"/>
        </w:rPr>
        <w:t xml:space="preserve">which had a final </w:t>
      </w:r>
      <w:r w:rsidR="00ED7C3C">
        <w:rPr>
          <w:lang w:val="en-GB"/>
        </w:rPr>
        <w:t>MAE of 20.73</w:t>
      </w:r>
      <w:r w:rsidR="00E56D3F">
        <w:rPr>
          <w:lang w:val="en-GB"/>
        </w:rPr>
        <w:t xml:space="preserve">. </w:t>
      </w:r>
      <w:r w:rsidR="00A10F02">
        <w:rPr>
          <w:lang w:val="en-GB"/>
        </w:rPr>
        <w:t xml:space="preserve">These are the models that will be submitted for the final performance evaluation. </w:t>
      </w:r>
      <w:r w:rsidR="00EC4311">
        <w:rPr>
          <w:lang w:val="en-GB"/>
        </w:rPr>
        <w:t xml:space="preserve">While it is the case that the RFS models may have underperformed, </w:t>
      </w:r>
      <w:r w:rsidR="00CB095A">
        <w:rPr>
          <w:lang w:val="en-GB"/>
        </w:rPr>
        <w:t>any further improvements suggested cannot be implemented due to time constraints.</w:t>
      </w:r>
    </w:p>
    <w:p w14:paraId="2A34FB02" w14:textId="77777777" w:rsidR="00567DAD" w:rsidRPr="00B20BB8" w:rsidRDefault="00567DAD" w:rsidP="00567DAD">
      <w:pPr>
        <w:jc w:val="both"/>
        <w:rPr>
          <w:sz w:val="20"/>
          <w:lang w:val="en-GB"/>
        </w:rPr>
      </w:pPr>
    </w:p>
    <w:p w14:paraId="587185BF" w14:textId="1624DCA9" w:rsidR="00056B06" w:rsidRDefault="00056B06" w:rsidP="00567DAD">
      <w:pPr>
        <w:jc w:val="both"/>
        <w:rPr>
          <w:sz w:val="20"/>
          <w:lang w:val="en-GB"/>
        </w:rPr>
      </w:pPr>
    </w:p>
    <w:p w14:paraId="1F3204EE" w14:textId="5CF3E784" w:rsidR="00056B06" w:rsidRDefault="00056B06" w:rsidP="00567DAD">
      <w:pPr>
        <w:jc w:val="both"/>
        <w:rPr>
          <w:sz w:val="20"/>
          <w:lang w:val="en-GB"/>
        </w:rPr>
      </w:pPr>
    </w:p>
    <w:p w14:paraId="1405909E" w14:textId="3489B2D3" w:rsidR="00056B06" w:rsidRDefault="00056B06" w:rsidP="00567DAD">
      <w:pPr>
        <w:jc w:val="both"/>
        <w:rPr>
          <w:sz w:val="20"/>
          <w:lang w:val="en-GB"/>
        </w:rPr>
      </w:pPr>
    </w:p>
    <w:p w14:paraId="219E0FB0" w14:textId="47CC8DE8" w:rsidR="00056B06" w:rsidRDefault="00056B06" w:rsidP="00567DAD">
      <w:pPr>
        <w:jc w:val="both"/>
        <w:rPr>
          <w:sz w:val="20"/>
          <w:lang w:val="en-GB"/>
        </w:rPr>
      </w:pPr>
    </w:p>
    <w:p w14:paraId="0D6CD540" w14:textId="233DB52B" w:rsidR="00056B06" w:rsidRDefault="00056B06" w:rsidP="00567DAD">
      <w:pPr>
        <w:jc w:val="both"/>
        <w:rPr>
          <w:sz w:val="20"/>
          <w:lang w:val="en-GB"/>
        </w:rPr>
      </w:pPr>
    </w:p>
    <w:p w14:paraId="115BFFF3" w14:textId="1176D224" w:rsidR="00056B06" w:rsidRDefault="00056B06" w:rsidP="00567DAD">
      <w:pPr>
        <w:jc w:val="both"/>
        <w:rPr>
          <w:sz w:val="20"/>
          <w:lang w:val="en-GB"/>
        </w:rPr>
      </w:pPr>
    </w:p>
    <w:p w14:paraId="16685FC9" w14:textId="3D2F580B" w:rsidR="00056B06" w:rsidRDefault="00056B06" w:rsidP="00567DAD">
      <w:pPr>
        <w:jc w:val="both"/>
        <w:rPr>
          <w:sz w:val="20"/>
          <w:lang w:val="en-GB"/>
        </w:rPr>
      </w:pPr>
    </w:p>
    <w:p w14:paraId="5C517669" w14:textId="3C3880DF" w:rsidR="00056B06" w:rsidRDefault="00056B06" w:rsidP="00567DAD">
      <w:pPr>
        <w:jc w:val="both"/>
        <w:rPr>
          <w:sz w:val="20"/>
          <w:lang w:val="en-GB"/>
        </w:rPr>
      </w:pPr>
    </w:p>
    <w:p w14:paraId="5EB4C5F9" w14:textId="581BCEED" w:rsidR="00056B06" w:rsidRDefault="00056B06" w:rsidP="00567DAD">
      <w:pPr>
        <w:jc w:val="both"/>
        <w:rPr>
          <w:sz w:val="20"/>
          <w:lang w:val="en-GB"/>
        </w:rPr>
      </w:pPr>
    </w:p>
    <w:p w14:paraId="3DDE4266" w14:textId="12A616E7" w:rsidR="00056B06" w:rsidRDefault="00056B06" w:rsidP="00567DAD">
      <w:pPr>
        <w:jc w:val="both"/>
        <w:rPr>
          <w:sz w:val="20"/>
          <w:lang w:val="en-GB"/>
        </w:rPr>
      </w:pPr>
    </w:p>
    <w:p w14:paraId="76D97B41" w14:textId="209CFEE7" w:rsidR="003F42CA" w:rsidRDefault="003F42CA" w:rsidP="008A13DF">
      <w:pPr>
        <w:pStyle w:val="Heading1"/>
      </w:pPr>
    </w:p>
    <w:p w14:paraId="2BFBB90C" w14:textId="77777777" w:rsidR="003F42CA" w:rsidRDefault="003F42CA" w:rsidP="00567DAD">
      <w:pPr>
        <w:jc w:val="both"/>
        <w:rPr>
          <w:sz w:val="18"/>
          <w:lang w:val="en-GB"/>
        </w:rPr>
      </w:pPr>
    </w:p>
    <w:p w14:paraId="46DB3F0E" w14:textId="0C005A00" w:rsidR="00C22EE4" w:rsidRDefault="00C22EE4" w:rsidP="00567DAD">
      <w:pPr>
        <w:jc w:val="both"/>
        <w:rPr>
          <w:sz w:val="18"/>
          <w:lang w:val="en-GB"/>
        </w:rPr>
      </w:pPr>
    </w:p>
    <w:p w14:paraId="04895BD0" w14:textId="2493FBAD" w:rsidR="00C22EE4" w:rsidRDefault="00C22EE4" w:rsidP="00567DAD">
      <w:pPr>
        <w:jc w:val="both"/>
        <w:rPr>
          <w:sz w:val="18"/>
          <w:lang w:val="en-GB"/>
        </w:rPr>
      </w:pPr>
    </w:p>
    <w:p w14:paraId="5C2AEFC4" w14:textId="763D1CD3" w:rsidR="00C22EE4" w:rsidRDefault="00C22EE4" w:rsidP="00567DAD">
      <w:pPr>
        <w:jc w:val="both"/>
        <w:rPr>
          <w:sz w:val="18"/>
          <w:lang w:val="en-GB"/>
        </w:rPr>
      </w:pPr>
    </w:p>
    <w:p w14:paraId="2187B6B3" w14:textId="6E78C82B" w:rsidR="00C22EE4" w:rsidRDefault="00C22EE4" w:rsidP="00567DAD">
      <w:pPr>
        <w:jc w:val="both"/>
        <w:rPr>
          <w:sz w:val="18"/>
          <w:lang w:val="en-GB"/>
        </w:rPr>
      </w:pPr>
    </w:p>
    <w:p w14:paraId="2AA3FCFA" w14:textId="702CD743" w:rsidR="00C22EE4" w:rsidRDefault="00C22EE4" w:rsidP="00567DAD">
      <w:pPr>
        <w:jc w:val="both"/>
        <w:rPr>
          <w:sz w:val="18"/>
          <w:lang w:val="en-GB"/>
        </w:rPr>
      </w:pPr>
    </w:p>
    <w:sdt>
      <w:sdtPr>
        <w:id w:val="1967078332"/>
        <w:docPartObj>
          <w:docPartGallery w:val="Bibliographies"/>
          <w:docPartUnique/>
        </w:docPartObj>
      </w:sdtPr>
      <w:sdtEndPr>
        <w:rPr>
          <w:rFonts w:ascii="Times New Roman" w:eastAsia="Times New Roman" w:hAnsi="Times New Roman" w:cs="Times New Roman"/>
          <w:color w:val="auto"/>
          <w:sz w:val="20"/>
          <w:szCs w:val="20"/>
        </w:rPr>
      </w:sdtEndPr>
      <w:sdtContent>
        <w:p w14:paraId="003618AD" w14:textId="0DA629D6" w:rsidR="00F562F2" w:rsidRPr="00962D45" w:rsidRDefault="00F562F2">
          <w:pPr>
            <w:pStyle w:val="Heading1"/>
            <w:rPr>
              <w:rFonts w:ascii="Times New Roman" w:hAnsi="Times New Roman" w:cs="Times New Roman"/>
              <w:sz w:val="20"/>
              <w:szCs w:val="20"/>
            </w:rPr>
          </w:pPr>
          <w:r w:rsidRPr="005B62F0">
            <w:rPr>
              <w:rFonts w:ascii="Times New Roman" w:hAnsi="Times New Roman" w:cs="Times New Roman"/>
              <w:color w:val="auto"/>
              <w:sz w:val="20"/>
              <w:szCs w:val="20"/>
            </w:rPr>
            <w:t>References</w:t>
          </w:r>
        </w:p>
        <w:sdt>
          <w:sdtPr>
            <w:rPr>
              <w:sz w:val="20"/>
            </w:rPr>
            <w:id w:val="-573587230"/>
            <w:bibliography/>
          </w:sdtPr>
          <w:sdtContent>
            <w:p w14:paraId="179679C2" w14:textId="77777777" w:rsidR="00962D45" w:rsidRPr="00962D45" w:rsidRDefault="00F562F2">
              <w:pPr>
                <w:rPr>
                  <w:rFonts w:eastAsiaTheme="minorHAnsi"/>
                  <w:noProof/>
                  <w:sz w:val="20"/>
                  <w:lang w:val="en-GB"/>
                </w:rPr>
              </w:pPr>
              <w:r w:rsidRPr="00962D45">
                <w:rPr>
                  <w:sz w:val="20"/>
                </w:rPr>
                <w:fldChar w:fldCharType="begin"/>
              </w:r>
              <w:r w:rsidRPr="00962D45">
                <w:rPr>
                  <w:sz w:val="20"/>
                </w:rPr>
                <w:instrText xml:space="preserve"> BIBLIOGRAPHY </w:instrText>
              </w:r>
              <w:r w:rsidRPr="00962D45">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75"/>
                <w:gridCol w:w="4549"/>
              </w:tblGrid>
              <w:tr w:rsidR="00962D45" w:rsidRPr="00962D45" w14:paraId="583D2CF3" w14:textId="77777777" w:rsidTr="00B91EB7">
                <w:trPr>
                  <w:divId w:val="871649768"/>
                  <w:tblCellSpacing w:w="15" w:type="dxa"/>
                </w:trPr>
                <w:tc>
                  <w:tcPr>
                    <w:tcW w:w="574" w:type="pct"/>
                    <w:hideMark/>
                  </w:tcPr>
                  <w:p w14:paraId="4FB9E819" w14:textId="3698F634" w:rsidR="00962D45" w:rsidRPr="00962D45" w:rsidRDefault="00BF6ACB">
                    <w:pPr>
                      <w:pStyle w:val="Bibliography"/>
                      <w:rPr>
                        <w:noProof/>
                        <w:sz w:val="20"/>
                      </w:rPr>
                    </w:pPr>
                    <w:r>
                      <w:rPr>
                        <w:noProof/>
                        <w:sz w:val="20"/>
                      </w:rPr>
                      <w:t>[1]</w:t>
                    </w:r>
                    <w:r w:rsidR="00962D45" w:rsidRPr="00962D45">
                      <w:rPr>
                        <w:noProof/>
                        <w:sz w:val="20"/>
                      </w:rPr>
                      <w:t xml:space="preserve"> </w:t>
                    </w:r>
                  </w:p>
                </w:tc>
                <w:tc>
                  <w:tcPr>
                    <w:tcW w:w="4333" w:type="pct"/>
                    <w:gridSpan w:val="2"/>
                    <w:hideMark/>
                  </w:tcPr>
                  <w:p w14:paraId="2A09E259" w14:textId="77777777" w:rsidR="00962D45" w:rsidRPr="00962D45" w:rsidRDefault="00962D45">
                    <w:pPr>
                      <w:pStyle w:val="Bibliography"/>
                      <w:rPr>
                        <w:noProof/>
                        <w:sz w:val="20"/>
                      </w:rPr>
                    </w:pPr>
                    <w:r w:rsidRPr="00962D45">
                      <w:rPr>
                        <w:noProof/>
                        <w:sz w:val="20"/>
                      </w:rPr>
                      <w:t>National Health Service, "Overview: Breast Cancer in Women," 28 October 2022. [Online]. Available: https://www.nhs.uk/conditions/breast-cancer/. [Accessed 4 November 2022].</w:t>
                    </w:r>
                  </w:p>
                </w:tc>
              </w:tr>
              <w:tr w:rsidR="00962D45" w:rsidRPr="00962D45" w14:paraId="1D53DF62" w14:textId="77777777" w:rsidTr="00B91EB7">
                <w:trPr>
                  <w:divId w:val="871649768"/>
                  <w:tblCellSpacing w:w="15" w:type="dxa"/>
                </w:trPr>
                <w:tc>
                  <w:tcPr>
                    <w:tcW w:w="682" w:type="pct"/>
                    <w:gridSpan w:val="2"/>
                    <w:hideMark/>
                  </w:tcPr>
                  <w:p w14:paraId="3DF23E18" w14:textId="77777777" w:rsidR="00962D45" w:rsidRPr="00962D45" w:rsidRDefault="00962D45">
                    <w:pPr>
                      <w:pStyle w:val="Bibliography"/>
                      <w:rPr>
                        <w:noProof/>
                        <w:sz w:val="20"/>
                      </w:rPr>
                    </w:pPr>
                    <w:r w:rsidRPr="00962D45">
                      <w:rPr>
                        <w:noProof/>
                        <w:sz w:val="20"/>
                      </w:rPr>
                      <w:t xml:space="preserve">[2] </w:t>
                    </w:r>
                  </w:p>
                </w:tc>
                <w:tc>
                  <w:tcPr>
                    <w:tcW w:w="4225" w:type="pct"/>
                    <w:hideMark/>
                  </w:tcPr>
                  <w:p w14:paraId="1144F411" w14:textId="77777777" w:rsidR="00962D45" w:rsidRPr="00962D45" w:rsidRDefault="00962D45">
                    <w:pPr>
                      <w:pStyle w:val="Bibliography"/>
                      <w:rPr>
                        <w:noProof/>
                        <w:sz w:val="20"/>
                      </w:rPr>
                    </w:pPr>
                    <w:r w:rsidRPr="00962D45">
                      <w:rPr>
                        <w:noProof/>
                        <w:sz w:val="20"/>
                      </w:rPr>
                      <w:t xml:space="preserve">A. M. Menzies, R. N. Amaria, E. A. Rozeman, A. C. Huang, M. T. Tetzlaff, B. A. v. d. Wiel, S. Lo, A. A. Tarhini, E. M. Burton and T. E. Pennington, "Pathological response and survival with neoadjuvant therapy in melanoma: a pooled analysis from the International Neoadjuvant Melanoma Consortium (INMC)," </w:t>
                    </w:r>
                    <w:r w:rsidRPr="00962D45">
                      <w:rPr>
                        <w:i/>
                        <w:iCs/>
                        <w:noProof/>
                        <w:sz w:val="20"/>
                      </w:rPr>
                      <w:t xml:space="preserve">Nature Medicine, </w:t>
                    </w:r>
                    <w:r w:rsidRPr="00962D45">
                      <w:rPr>
                        <w:noProof/>
                        <w:sz w:val="20"/>
                      </w:rPr>
                      <w:t xml:space="preserve">vol. 27, pp. 301-309, 2021. </w:t>
                    </w:r>
                  </w:p>
                </w:tc>
              </w:tr>
              <w:tr w:rsidR="00962D45" w:rsidRPr="00962D45" w14:paraId="2D524A4E" w14:textId="77777777" w:rsidTr="00B91EB7">
                <w:trPr>
                  <w:divId w:val="871649768"/>
                  <w:tblCellSpacing w:w="15" w:type="dxa"/>
                </w:trPr>
                <w:tc>
                  <w:tcPr>
                    <w:tcW w:w="682" w:type="pct"/>
                    <w:gridSpan w:val="2"/>
                    <w:hideMark/>
                  </w:tcPr>
                  <w:p w14:paraId="35AD76B6" w14:textId="77777777" w:rsidR="00962D45" w:rsidRPr="00962D45" w:rsidRDefault="00962D45">
                    <w:pPr>
                      <w:pStyle w:val="Bibliography"/>
                      <w:rPr>
                        <w:noProof/>
                        <w:sz w:val="20"/>
                      </w:rPr>
                    </w:pPr>
                    <w:r w:rsidRPr="00962D45">
                      <w:rPr>
                        <w:noProof/>
                        <w:sz w:val="20"/>
                      </w:rPr>
                      <w:t xml:space="preserve">[3] </w:t>
                    </w:r>
                  </w:p>
                </w:tc>
                <w:tc>
                  <w:tcPr>
                    <w:tcW w:w="4225" w:type="pct"/>
                    <w:hideMark/>
                  </w:tcPr>
                  <w:p w14:paraId="5AB0023A" w14:textId="77777777" w:rsidR="00962D45" w:rsidRPr="00962D45" w:rsidRDefault="00962D45">
                    <w:pPr>
                      <w:pStyle w:val="Bibliography"/>
                      <w:rPr>
                        <w:noProof/>
                        <w:sz w:val="20"/>
                      </w:rPr>
                    </w:pPr>
                    <w:r w:rsidRPr="00962D45">
                      <w:rPr>
                        <w:noProof/>
                        <w:sz w:val="20"/>
                      </w:rPr>
                      <w:t xml:space="preserve">J. A. M. Sidey-Gibbons and C. J. Sidey-Gibbons, "Machine Learning in Medicine: A Practical Introduction," </w:t>
                    </w:r>
                    <w:r w:rsidRPr="00962D45">
                      <w:rPr>
                        <w:i/>
                        <w:iCs/>
                        <w:noProof/>
                        <w:sz w:val="20"/>
                      </w:rPr>
                      <w:t xml:space="preserve">BMC Medical Research Methodology, </w:t>
                    </w:r>
                    <w:r w:rsidRPr="00962D45">
                      <w:rPr>
                        <w:noProof/>
                        <w:sz w:val="20"/>
                      </w:rPr>
                      <w:t xml:space="preserve">vol. 64, no. 19, 2019. </w:t>
                    </w:r>
                  </w:p>
                </w:tc>
              </w:tr>
              <w:tr w:rsidR="00962D45" w:rsidRPr="00962D45" w14:paraId="24202AC1" w14:textId="77777777" w:rsidTr="00B91EB7">
                <w:trPr>
                  <w:divId w:val="871649768"/>
                  <w:tblCellSpacing w:w="15" w:type="dxa"/>
                </w:trPr>
                <w:tc>
                  <w:tcPr>
                    <w:tcW w:w="682" w:type="pct"/>
                    <w:gridSpan w:val="2"/>
                    <w:hideMark/>
                  </w:tcPr>
                  <w:p w14:paraId="48F96701" w14:textId="77777777" w:rsidR="00962D45" w:rsidRPr="00962D45" w:rsidRDefault="00962D45">
                    <w:pPr>
                      <w:pStyle w:val="Bibliography"/>
                      <w:rPr>
                        <w:noProof/>
                        <w:sz w:val="20"/>
                      </w:rPr>
                    </w:pPr>
                    <w:r w:rsidRPr="00962D45">
                      <w:rPr>
                        <w:noProof/>
                        <w:sz w:val="20"/>
                      </w:rPr>
                      <w:t xml:space="preserve">[4] </w:t>
                    </w:r>
                  </w:p>
                </w:tc>
                <w:tc>
                  <w:tcPr>
                    <w:tcW w:w="4225" w:type="pct"/>
                    <w:hideMark/>
                  </w:tcPr>
                  <w:p w14:paraId="22F174F2" w14:textId="77777777" w:rsidR="00962D45" w:rsidRPr="00962D45" w:rsidRDefault="00962D45">
                    <w:pPr>
                      <w:pStyle w:val="Bibliography"/>
                      <w:rPr>
                        <w:noProof/>
                        <w:sz w:val="20"/>
                      </w:rPr>
                    </w:pPr>
                    <w:r w:rsidRPr="00962D45">
                      <w:rPr>
                        <w:noProof/>
                        <w:sz w:val="20"/>
                      </w:rPr>
                      <w:t xml:space="preserve">C. Junli and J. Licheng, "Classification Mechanism of Support Vector," in </w:t>
                    </w:r>
                    <w:r w:rsidRPr="00962D45">
                      <w:rPr>
                        <w:i/>
                        <w:iCs/>
                        <w:noProof/>
                        <w:sz w:val="20"/>
                      </w:rPr>
                      <w:t>Proceedings of ICSP 2000</w:t>
                    </w:r>
                    <w:r w:rsidRPr="00962D45">
                      <w:rPr>
                        <w:noProof/>
                        <w:sz w:val="20"/>
                      </w:rPr>
                      <w:t xml:space="preserve">, 2000. </w:t>
                    </w:r>
                  </w:p>
                </w:tc>
              </w:tr>
              <w:tr w:rsidR="00962D45" w:rsidRPr="00962D45" w14:paraId="07BC1E20" w14:textId="77777777" w:rsidTr="00B91EB7">
                <w:trPr>
                  <w:divId w:val="871649768"/>
                  <w:tblCellSpacing w:w="15" w:type="dxa"/>
                </w:trPr>
                <w:tc>
                  <w:tcPr>
                    <w:tcW w:w="682" w:type="pct"/>
                    <w:gridSpan w:val="2"/>
                    <w:hideMark/>
                  </w:tcPr>
                  <w:p w14:paraId="0114E27E" w14:textId="77777777" w:rsidR="00962D45" w:rsidRPr="00962D45" w:rsidRDefault="00962D45">
                    <w:pPr>
                      <w:pStyle w:val="Bibliography"/>
                      <w:rPr>
                        <w:noProof/>
                        <w:sz w:val="20"/>
                      </w:rPr>
                    </w:pPr>
                    <w:r w:rsidRPr="00962D45">
                      <w:rPr>
                        <w:noProof/>
                        <w:sz w:val="20"/>
                      </w:rPr>
                      <w:t xml:space="preserve">[5] </w:t>
                    </w:r>
                  </w:p>
                </w:tc>
                <w:tc>
                  <w:tcPr>
                    <w:tcW w:w="4225" w:type="pct"/>
                    <w:hideMark/>
                  </w:tcPr>
                  <w:p w14:paraId="1941ADFA" w14:textId="77777777" w:rsidR="00962D45" w:rsidRPr="00962D45" w:rsidRDefault="00962D45">
                    <w:pPr>
                      <w:pStyle w:val="Bibliography"/>
                      <w:rPr>
                        <w:noProof/>
                        <w:sz w:val="20"/>
                      </w:rPr>
                    </w:pPr>
                    <w:r w:rsidRPr="00962D45">
                      <w:rPr>
                        <w:noProof/>
                        <w:sz w:val="20"/>
                      </w:rPr>
                      <w:t xml:space="preserve">S. Ghosh, A. Dasgupta and A. Swetapadma, "A Study on Support Vector Machine based Linear and Non-Linear Pattern Classification," in </w:t>
                    </w:r>
                    <w:r w:rsidRPr="00962D45">
                      <w:rPr>
                        <w:i/>
                        <w:iCs/>
                        <w:noProof/>
                        <w:sz w:val="20"/>
                      </w:rPr>
                      <w:t>International Conference on Intelligent Sustainable Systems 2019</w:t>
                    </w:r>
                    <w:r w:rsidRPr="00962D45">
                      <w:rPr>
                        <w:noProof/>
                        <w:sz w:val="20"/>
                      </w:rPr>
                      <w:t xml:space="preserve">, 2019. </w:t>
                    </w:r>
                  </w:p>
                </w:tc>
              </w:tr>
              <w:tr w:rsidR="00962D45" w:rsidRPr="00962D45" w14:paraId="630152ED" w14:textId="77777777" w:rsidTr="00B91EB7">
                <w:trPr>
                  <w:divId w:val="871649768"/>
                  <w:tblCellSpacing w:w="15" w:type="dxa"/>
                </w:trPr>
                <w:tc>
                  <w:tcPr>
                    <w:tcW w:w="682" w:type="pct"/>
                    <w:gridSpan w:val="2"/>
                    <w:hideMark/>
                  </w:tcPr>
                  <w:p w14:paraId="56DC697C" w14:textId="77777777" w:rsidR="00962D45" w:rsidRPr="00962D45" w:rsidRDefault="00962D45">
                    <w:pPr>
                      <w:pStyle w:val="Bibliography"/>
                      <w:rPr>
                        <w:noProof/>
                        <w:sz w:val="20"/>
                      </w:rPr>
                    </w:pPr>
                    <w:r w:rsidRPr="00962D45">
                      <w:rPr>
                        <w:noProof/>
                        <w:sz w:val="20"/>
                      </w:rPr>
                      <w:t xml:space="preserve">[6] </w:t>
                    </w:r>
                  </w:p>
                </w:tc>
                <w:tc>
                  <w:tcPr>
                    <w:tcW w:w="4225" w:type="pct"/>
                    <w:hideMark/>
                  </w:tcPr>
                  <w:p w14:paraId="60C7908D" w14:textId="77777777" w:rsidR="00962D45" w:rsidRPr="00962D45" w:rsidRDefault="00962D45">
                    <w:pPr>
                      <w:pStyle w:val="Bibliography"/>
                      <w:rPr>
                        <w:noProof/>
                        <w:sz w:val="20"/>
                      </w:rPr>
                    </w:pPr>
                    <w:r w:rsidRPr="00962D45">
                      <w:rPr>
                        <w:noProof/>
                        <w:sz w:val="20"/>
                      </w:rPr>
                      <w:t>D. Kailita, "Analystics Vidhya," 30 March 2022. [Online]. Available: https://www.analyticsvidhya.com/blog/2022/03/an-overview-and-applications-of-artificial-neural-networks-ann/. [Accessed 12 December 2022].</w:t>
                    </w:r>
                  </w:p>
                </w:tc>
              </w:tr>
              <w:tr w:rsidR="00962D45" w:rsidRPr="00962D45" w14:paraId="40551834" w14:textId="77777777" w:rsidTr="00B91EB7">
                <w:trPr>
                  <w:divId w:val="871649768"/>
                  <w:tblCellSpacing w:w="15" w:type="dxa"/>
                </w:trPr>
                <w:tc>
                  <w:tcPr>
                    <w:tcW w:w="682" w:type="pct"/>
                    <w:gridSpan w:val="2"/>
                    <w:hideMark/>
                  </w:tcPr>
                  <w:p w14:paraId="44D748E8" w14:textId="77777777" w:rsidR="00962D45" w:rsidRPr="00962D45" w:rsidRDefault="00962D45">
                    <w:pPr>
                      <w:pStyle w:val="Bibliography"/>
                      <w:rPr>
                        <w:noProof/>
                        <w:sz w:val="20"/>
                      </w:rPr>
                    </w:pPr>
                    <w:r w:rsidRPr="00962D45">
                      <w:rPr>
                        <w:noProof/>
                        <w:sz w:val="20"/>
                      </w:rPr>
                      <w:t xml:space="preserve">[7] </w:t>
                    </w:r>
                  </w:p>
                </w:tc>
                <w:tc>
                  <w:tcPr>
                    <w:tcW w:w="4225" w:type="pct"/>
                    <w:hideMark/>
                  </w:tcPr>
                  <w:p w14:paraId="1214BAF6" w14:textId="77777777" w:rsidR="00962D45" w:rsidRPr="00962D45" w:rsidRDefault="00962D45">
                    <w:pPr>
                      <w:pStyle w:val="Bibliography"/>
                      <w:rPr>
                        <w:noProof/>
                        <w:sz w:val="20"/>
                      </w:rPr>
                    </w:pPr>
                    <w:r w:rsidRPr="00962D45">
                      <w:rPr>
                        <w:noProof/>
                        <w:sz w:val="20"/>
                      </w:rPr>
                      <w:t xml:space="preserve">L. Breiman, "RANDOM FORESTS," </w:t>
                    </w:r>
                    <w:r w:rsidRPr="00962D45">
                      <w:rPr>
                        <w:i/>
                        <w:iCs/>
                        <w:noProof/>
                        <w:sz w:val="20"/>
                      </w:rPr>
                      <w:t xml:space="preserve">University of California, Statistics Department, </w:t>
                    </w:r>
                    <w:r w:rsidRPr="00962D45">
                      <w:rPr>
                        <w:noProof/>
                        <w:sz w:val="20"/>
                      </w:rPr>
                      <w:t xml:space="preserve">January 2001. </w:t>
                    </w:r>
                  </w:p>
                </w:tc>
              </w:tr>
              <w:tr w:rsidR="00962D45" w:rsidRPr="00962D45" w14:paraId="1EC32D07" w14:textId="77777777" w:rsidTr="00B91EB7">
                <w:trPr>
                  <w:divId w:val="871649768"/>
                  <w:tblCellSpacing w:w="15" w:type="dxa"/>
                </w:trPr>
                <w:tc>
                  <w:tcPr>
                    <w:tcW w:w="682" w:type="pct"/>
                    <w:gridSpan w:val="2"/>
                    <w:hideMark/>
                  </w:tcPr>
                  <w:p w14:paraId="1B8E5C82" w14:textId="77777777" w:rsidR="00962D45" w:rsidRPr="00962D45" w:rsidRDefault="00962D45">
                    <w:pPr>
                      <w:pStyle w:val="Bibliography"/>
                      <w:rPr>
                        <w:noProof/>
                        <w:sz w:val="20"/>
                      </w:rPr>
                    </w:pPr>
                    <w:r w:rsidRPr="00962D45">
                      <w:rPr>
                        <w:noProof/>
                        <w:sz w:val="20"/>
                      </w:rPr>
                      <w:t xml:space="preserve">[8] </w:t>
                    </w:r>
                  </w:p>
                </w:tc>
                <w:tc>
                  <w:tcPr>
                    <w:tcW w:w="4225" w:type="pct"/>
                    <w:hideMark/>
                  </w:tcPr>
                  <w:p w14:paraId="3F7FA3FE" w14:textId="77777777" w:rsidR="00962D45" w:rsidRPr="00962D45" w:rsidRDefault="00962D45">
                    <w:pPr>
                      <w:pStyle w:val="Bibliography"/>
                      <w:rPr>
                        <w:noProof/>
                        <w:sz w:val="20"/>
                      </w:rPr>
                    </w:pPr>
                    <w:r w:rsidRPr="00962D45">
                      <w:rPr>
                        <w:noProof/>
                        <w:sz w:val="20"/>
                      </w:rPr>
                      <w:t>Scikit-learn Developers, "sklearn.tree.DecisionTreeClassifier," [Online]. Available: https://scikit-learn.org/stable/modules/generated/sklearn.tree.DecisionTreeClassifier.html. [Accessed 5 December 2022].</w:t>
                    </w:r>
                  </w:p>
                </w:tc>
              </w:tr>
              <w:tr w:rsidR="00962D45" w:rsidRPr="00962D45" w14:paraId="15285969" w14:textId="77777777" w:rsidTr="00B91EB7">
                <w:trPr>
                  <w:divId w:val="871649768"/>
                  <w:tblCellSpacing w:w="15" w:type="dxa"/>
                </w:trPr>
                <w:tc>
                  <w:tcPr>
                    <w:tcW w:w="682" w:type="pct"/>
                    <w:gridSpan w:val="2"/>
                    <w:hideMark/>
                  </w:tcPr>
                  <w:p w14:paraId="40A332A5" w14:textId="77777777" w:rsidR="00962D45" w:rsidRPr="00962D45" w:rsidRDefault="00962D45">
                    <w:pPr>
                      <w:pStyle w:val="Bibliography"/>
                      <w:rPr>
                        <w:noProof/>
                        <w:sz w:val="20"/>
                      </w:rPr>
                    </w:pPr>
                    <w:r w:rsidRPr="00962D45">
                      <w:rPr>
                        <w:noProof/>
                        <w:sz w:val="20"/>
                      </w:rPr>
                      <w:t xml:space="preserve">[9] </w:t>
                    </w:r>
                  </w:p>
                </w:tc>
                <w:tc>
                  <w:tcPr>
                    <w:tcW w:w="4225" w:type="pct"/>
                    <w:hideMark/>
                  </w:tcPr>
                  <w:p w14:paraId="4FDABA42" w14:textId="77777777" w:rsidR="00962D45" w:rsidRPr="00962D45" w:rsidRDefault="00962D45">
                    <w:pPr>
                      <w:pStyle w:val="Bibliography"/>
                      <w:rPr>
                        <w:noProof/>
                        <w:sz w:val="20"/>
                      </w:rPr>
                    </w:pPr>
                    <w:r w:rsidRPr="00962D45">
                      <w:rPr>
                        <w:noProof/>
                        <w:sz w:val="20"/>
                      </w:rPr>
                      <w:t>Scikit-learn Developers, "sklearn.ensemble.RandomForestClassifier," [Online]. Available: https://scikit-learn.org/stable/modules/generated/sklearn.ensemble.RandomForestClassifier.html. [Accessed 05 December 2022].</w:t>
                    </w:r>
                  </w:p>
                </w:tc>
              </w:tr>
              <w:tr w:rsidR="00962D45" w:rsidRPr="00962D45" w14:paraId="79BD2CA2" w14:textId="77777777" w:rsidTr="00B91EB7">
                <w:trPr>
                  <w:divId w:val="871649768"/>
                  <w:tblCellSpacing w:w="15" w:type="dxa"/>
                </w:trPr>
                <w:tc>
                  <w:tcPr>
                    <w:tcW w:w="682" w:type="pct"/>
                    <w:gridSpan w:val="2"/>
                    <w:hideMark/>
                  </w:tcPr>
                  <w:p w14:paraId="47FAC60B" w14:textId="77777777" w:rsidR="00962D45" w:rsidRPr="00962D45" w:rsidRDefault="00962D45">
                    <w:pPr>
                      <w:pStyle w:val="Bibliography"/>
                      <w:rPr>
                        <w:noProof/>
                        <w:sz w:val="20"/>
                      </w:rPr>
                    </w:pPr>
                    <w:r w:rsidRPr="00962D45">
                      <w:rPr>
                        <w:noProof/>
                        <w:sz w:val="20"/>
                      </w:rPr>
                      <w:t xml:space="preserve">[10] </w:t>
                    </w:r>
                  </w:p>
                </w:tc>
                <w:tc>
                  <w:tcPr>
                    <w:tcW w:w="4225" w:type="pct"/>
                    <w:hideMark/>
                  </w:tcPr>
                  <w:p w14:paraId="7A8C76F9" w14:textId="77777777" w:rsidR="00962D45" w:rsidRPr="00962D45" w:rsidRDefault="00962D45">
                    <w:pPr>
                      <w:pStyle w:val="Bibliography"/>
                      <w:rPr>
                        <w:noProof/>
                        <w:sz w:val="20"/>
                      </w:rPr>
                    </w:pPr>
                    <w:r w:rsidRPr="00962D45">
                      <w:rPr>
                        <w:noProof/>
                        <w:sz w:val="20"/>
                      </w:rPr>
                      <w:t>Scikit-learn Developers, "sklearn.linear_model.LogisticRegression," [Online]. Available: https://scikit-learn.org/stable/modules/generated/sklearn.linear_model.LogisticRegression.html. [Accessed 8 December 2022].</w:t>
                    </w:r>
                  </w:p>
                </w:tc>
              </w:tr>
              <w:tr w:rsidR="00962D45" w:rsidRPr="00962D45" w14:paraId="0B94974D" w14:textId="77777777" w:rsidTr="00B91EB7">
                <w:trPr>
                  <w:divId w:val="871649768"/>
                  <w:tblCellSpacing w:w="15" w:type="dxa"/>
                </w:trPr>
                <w:tc>
                  <w:tcPr>
                    <w:tcW w:w="682" w:type="pct"/>
                    <w:gridSpan w:val="2"/>
                    <w:hideMark/>
                  </w:tcPr>
                  <w:p w14:paraId="69663E8E" w14:textId="77777777" w:rsidR="00962D45" w:rsidRPr="00962D45" w:rsidRDefault="00962D45">
                    <w:pPr>
                      <w:pStyle w:val="Bibliography"/>
                      <w:rPr>
                        <w:noProof/>
                        <w:sz w:val="20"/>
                      </w:rPr>
                    </w:pPr>
                    <w:r w:rsidRPr="00962D45">
                      <w:rPr>
                        <w:noProof/>
                        <w:sz w:val="20"/>
                      </w:rPr>
                      <w:t xml:space="preserve">[11] </w:t>
                    </w:r>
                  </w:p>
                </w:tc>
                <w:tc>
                  <w:tcPr>
                    <w:tcW w:w="4225" w:type="pct"/>
                    <w:hideMark/>
                  </w:tcPr>
                  <w:p w14:paraId="127AC998" w14:textId="77777777" w:rsidR="00962D45" w:rsidRPr="00962D45" w:rsidRDefault="00962D45">
                    <w:pPr>
                      <w:pStyle w:val="Bibliography"/>
                      <w:rPr>
                        <w:noProof/>
                        <w:sz w:val="20"/>
                      </w:rPr>
                    </w:pPr>
                    <w:r w:rsidRPr="00962D45">
                      <w:rPr>
                        <w:noProof/>
                        <w:sz w:val="20"/>
                      </w:rPr>
                      <w:t>Abhigyan, "Understanding Linear Regression," Medium, 19 July 2020. [Online]. Available: https://medium.com/analytics-vidhya/understanding-the-linear-regression-808c1f6941c0. [Accessed 9 December 2022].</w:t>
                    </w:r>
                  </w:p>
                </w:tc>
              </w:tr>
              <w:tr w:rsidR="00962D45" w:rsidRPr="00962D45" w14:paraId="3A7379F3" w14:textId="77777777" w:rsidTr="00B91EB7">
                <w:trPr>
                  <w:divId w:val="871649768"/>
                  <w:tblCellSpacing w:w="15" w:type="dxa"/>
                </w:trPr>
                <w:tc>
                  <w:tcPr>
                    <w:tcW w:w="682" w:type="pct"/>
                    <w:gridSpan w:val="2"/>
                    <w:hideMark/>
                  </w:tcPr>
                  <w:p w14:paraId="5E7D1899" w14:textId="77777777" w:rsidR="00962D45" w:rsidRPr="00962D45" w:rsidRDefault="00962D45">
                    <w:pPr>
                      <w:pStyle w:val="Bibliography"/>
                      <w:rPr>
                        <w:noProof/>
                        <w:sz w:val="20"/>
                      </w:rPr>
                    </w:pPr>
                    <w:r w:rsidRPr="00962D45">
                      <w:rPr>
                        <w:noProof/>
                        <w:sz w:val="20"/>
                      </w:rPr>
                      <w:t xml:space="preserve">[12] </w:t>
                    </w:r>
                  </w:p>
                </w:tc>
                <w:tc>
                  <w:tcPr>
                    <w:tcW w:w="4225" w:type="pct"/>
                    <w:hideMark/>
                  </w:tcPr>
                  <w:p w14:paraId="00258532" w14:textId="77777777" w:rsidR="00962D45" w:rsidRPr="00962D45" w:rsidRDefault="00962D45">
                    <w:pPr>
                      <w:pStyle w:val="Bibliography"/>
                      <w:rPr>
                        <w:noProof/>
                        <w:sz w:val="20"/>
                      </w:rPr>
                    </w:pPr>
                    <w:r w:rsidRPr="00962D45">
                      <w:rPr>
                        <w:noProof/>
                        <w:sz w:val="20"/>
                      </w:rPr>
                      <w:t>A. Gupta, "XGBoost Hyperparameters Explained," 28 April 2021. [Online]. Available: https://amangupta16.medium.com/xgboost-hyperparameters-explained-bb6ce580501d. [Accessed 12 December 2022].</w:t>
                    </w:r>
                  </w:p>
                </w:tc>
              </w:tr>
              <w:tr w:rsidR="00962D45" w:rsidRPr="00962D45" w14:paraId="193E7888" w14:textId="77777777" w:rsidTr="00B91EB7">
                <w:trPr>
                  <w:divId w:val="871649768"/>
                  <w:tblCellSpacing w:w="15" w:type="dxa"/>
                </w:trPr>
                <w:tc>
                  <w:tcPr>
                    <w:tcW w:w="682" w:type="pct"/>
                    <w:gridSpan w:val="2"/>
                    <w:hideMark/>
                  </w:tcPr>
                  <w:p w14:paraId="7B1A2E40" w14:textId="77777777" w:rsidR="00962D45" w:rsidRPr="00962D45" w:rsidRDefault="00962D45">
                    <w:pPr>
                      <w:pStyle w:val="Bibliography"/>
                      <w:rPr>
                        <w:noProof/>
                        <w:sz w:val="20"/>
                      </w:rPr>
                    </w:pPr>
                    <w:r w:rsidRPr="00962D45">
                      <w:rPr>
                        <w:noProof/>
                        <w:sz w:val="20"/>
                      </w:rPr>
                      <w:t xml:space="preserve">[13] </w:t>
                    </w:r>
                  </w:p>
                </w:tc>
                <w:tc>
                  <w:tcPr>
                    <w:tcW w:w="4225" w:type="pct"/>
                    <w:hideMark/>
                  </w:tcPr>
                  <w:p w14:paraId="366D46B6" w14:textId="77777777" w:rsidR="00962D45" w:rsidRPr="00962D45" w:rsidRDefault="00962D45">
                    <w:pPr>
                      <w:pStyle w:val="Bibliography"/>
                      <w:rPr>
                        <w:noProof/>
                        <w:sz w:val="20"/>
                      </w:rPr>
                    </w:pPr>
                    <w:r w:rsidRPr="00962D45">
                      <w:rPr>
                        <w:noProof/>
                        <w:sz w:val="20"/>
                      </w:rPr>
                      <w:t>A. Martulandi, "Data Driven Investor," 22 October 2019. [Online]. Available: 14 https://medium.datadriveninvestor.com/k-nearest-neighbors-in-python-hyperparameters-tuning-716734bc557f. [Accessed 10 December 2022].</w:t>
                    </w:r>
                  </w:p>
                </w:tc>
              </w:tr>
              <w:tr w:rsidR="00962D45" w:rsidRPr="00962D45" w14:paraId="00FACF66" w14:textId="77777777" w:rsidTr="00B91EB7">
                <w:trPr>
                  <w:divId w:val="871649768"/>
                  <w:tblCellSpacing w:w="15" w:type="dxa"/>
                </w:trPr>
                <w:tc>
                  <w:tcPr>
                    <w:tcW w:w="682" w:type="pct"/>
                    <w:gridSpan w:val="2"/>
                    <w:hideMark/>
                  </w:tcPr>
                  <w:p w14:paraId="0CA2A6AB" w14:textId="77777777" w:rsidR="00962D45" w:rsidRPr="00962D45" w:rsidRDefault="00962D45">
                    <w:pPr>
                      <w:pStyle w:val="Bibliography"/>
                      <w:rPr>
                        <w:noProof/>
                        <w:sz w:val="20"/>
                      </w:rPr>
                    </w:pPr>
                    <w:r w:rsidRPr="00962D45">
                      <w:rPr>
                        <w:noProof/>
                        <w:sz w:val="20"/>
                      </w:rPr>
                      <w:t xml:space="preserve">[14] </w:t>
                    </w:r>
                  </w:p>
                </w:tc>
                <w:tc>
                  <w:tcPr>
                    <w:tcW w:w="4225" w:type="pct"/>
                    <w:hideMark/>
                  </w:tcPr>
                  <w:p w14:paraId="56E09682" w14:textId="77777777" w:rsidR="00962D45" w:rsidRPr="00962D45" w:rsidRDefault="00962D45">
                    <w:pPr>
                      <w:pStyle w:val="Bibliography"/>
                      <w:rPr>
                        <w:noProof/>
                        <w:sz w:val="20"/>
                      </w:rPr>
                    </w:pPr>
                    <w:r w:rsidRPr="00962D45">
                      <w:rPr>
                        <w:noProof/>
                        <w:sz w:val="20"/>
                      </w:rPr>
                      <w:t>Scikit-learn Developers, "sklearn.neighbors.KNeighborsRegressor," [Online]. Available: https://scikit-learn.org/stable/modules/generated/sklearn.neighbors.KNeighborsRegressor.html. [Accessed 10 December 2022].</w:t>
                    </w:r>
                  </w:p>
                </w:tc>
              </w:tr>
            </w:tbl>
            <w:p w14:paraId="30F32B30" w14:textId="77777777" w:rsidR="00962D45" w:rsidRPr="00962D45" w:rsidRDefault="00962D45">
              <w:pPr>
                <w:divId w:val="871649768"/>
                <w:rPr>
                  <w:noProof/>
                  <w:sz w:val="20"/>
                </w:rPr>
              </w:pPr>
            </w:p>
            <w:p w14:paraId="365D42F8" w14:textId="0FA6D0D5" w:rsidR="00F562F2" w:rsidRPr="00962D45" w:rsidRDefault="00F562F2">
              <w:pPr>
                <w:rPr>
                  <w:sz w:val="20"/>
                </w:rPr>
              </w:pPr>
              <w:r w:rsidRPr="00962D45">
                <w:rPr>
                  <w:b/>
                  <w:bCs/>
                  <w:noProof/>
                  <w:sz w:val="20"/>
                </w:rPr>
                <w:fldChar w:fldCharType="end"/>
              </w:r>
            </w:p>
          </w:sdtContent>
        </w:sdt>
      </w:sdtContent>
    </w:sdt>
    <w:p w14:paraId="1FFE7BA5" w14:textId="00DA3F1D" w:rsidR="00C22EE4" w:rsidRPr="00962D45" w:rsidRDefault="00C22EE4" w:rsidP="00567DAD">
      <w:pPr>
        <w:jc w:val="both"/>
        <w:rPr>
          <w:sz w:val="20"/>
          <w:lang w:val="en-GB"/>
        </w:rPr>
      </w:pPr>
    </w:p>
    <w:p w14:paraId="4FB3EAAA" w14:textId="443E5F44" w:rsidR="00C22EE4" w:rsidRPr="00962D45" w:rsidRDefault="00C22EE4" w:rsidP="00567DAD">
      <w:pPr>
        <w:jc w:val="both"/>
        <w:rPr>
          <w:sz w:val="20"/>
          <w:lang w:val="en-GB"/>
        </w:rPr>
      </w:pPr>
    </w:p>
    <w:p w14:paraId="27D97B09" w14:textId="5D51DF1C" w:rsidR="00C22EE4" w:rsidRPr="00962D45" w:rsidRDefault="00C22EE4" w:rsidP="00567DAD">
      <w:pPr>
        <w:jc w:val="both"/>
        <w:rPr>
          <w:sz w:val="20"/>
          <w:lang w:val="en-GB"/>
        </w:rPr>
      </w:pPr>
    </w:p>
    <w:p w14:paraId="28E92305" w14:textId="12F1353C" w:rsidR="00C22EE4" w:rsidRPr="00962D45" w:rsidRDefault="00C22EE4" w:rsidP="00567DAD">
      <w:pPr>
        <w:jc w:val="both"/>
        <w:rPr>
          <w:sz w:val="20"/>
          <w:lang w:val="en-GB"/>
        </w:rPr>
      </w:pPr>
    </w:p>
    <w:p w14:paraId="4A93FE09" w14:textId="2A8584CD" w:rsidR="00C22EE4" w:rsidRPr="00962D45" w:rsidRDefault="00C22EE4" w:rsidP="00567DAD">
      <w:pPr>
        <w:jc w:val="both"/>
        <w:rPr>
          <w:sz w:val="20"/>
          <w:lang w:val="en-GB"/>
        </w:rPr>
      </w:pPr>
    </w:p>
    <w:p w14:paraId="5F4464AB" w14:textId="5DD6D6CD" w:rsidR="00C22EE4" w:rsidRPr="00962D45" w:rsidRDefault="00C22EE4" w:rsidP="00567DAD">
      <w:pPr>
        <w:jc w:val="both"/>
        <w:rPr>
          <w:sz w:val="20"/>
          <w:lang w:val="en-GB"/>
        </w:rPr>
      </w:pPr>
    </w:p>
    <w:p w14:paraId="15FB58C8" w14:textId="6689B01E" w:rsidR="00C22EE4" w:rsidRPr="00962D45" w:rsidRDefault="00C22EE4" w:rsidP="00567DAD">
      <w:pPr>
        <w:jc w:val="both"/>
        <w:rPr>
          <w:sz w:val="20"/>
          <w:lang w:val="en-GB"/>
        </w:rPr>
      </w:pPr>
    </w:p>
    <w:p w14:paraId="4B366955" w14:textId="0173B414" w:rsidR="00C22EE4" w:rsidRPr="00962D45" w:rsidRDefault="00C22EE4" w:rsidP="00567DAD">
      <w:pPr>
        <w:jc w:val="both"/>
        <w:rPr>
          <w:sz w:val="20"/>
          <w:lang w:val="en-GB"/>
        </w:rPr>
      </w:pPr>
    </w:p>
    <w:p w14:paraId="4ED020B5" w14:textId="21839780" w:rsidR="00C22EE4" w:rsidRDefault="00C22EE4" w:rsidP="00567DAD">
      <w:pPr>
        <w:jc w:val="both"/>
        <w:rPr>
          <w:sz w:val="18"/>
          <w:lang w:val="en-GB"/>
        </w:rPr>
      </w:pPr>
    </w:p>
    <w:p w14:paraId="5057BCFA" w14:textId="50F9947E" w:rsidR="00C22EE4" w:rsidRDefault="00C22EE4" w:rsidP="00567DAD">
      <w:pPr>
        <w:jc w:val="both"/>
        <w:rPr>
          <w:sz w:val="18"/>
          <w:lang w:val="en-GB"/>
        </w:rPr>
      </w:pPr>
    </w:p>
    <w:p w14:paraId="11C27F2B" w14:textId="6D953C7B" w:rsidR="00C22EE4" w:rsidRDefault="00C22EE4" w:rsidP="00567DAD">
      <w:pPr>
        <w:jc w:val="both"/>
        <w:rPr>
          <w:sz w:val="18"/>
          <w:lang w:val="en-GB"/>
        </w:rPr>
      </w:pPr>
    </w:p>
    <w:p w14:paraId="113E2CCD" w14:textId="19498087" w:rsidR="00C22EE4" w:rsidRDefault="00C22EE4" w:rsidP="00567DAD">
      <w:pPr>
        <w:jc w:val="both"/>
        <w:rPr>
          <w:sz w:val="18"/>
          <w:lang w:val="en-GB"/>
        </w:rPr>
      </w:pPr>
    </w:p>
    <w:p w14:paraId="33D47C88" w14:textId="79BA3DCD" w:rsidR="00C22EE4" w:rsidRDefault="00C22EE4" w:rsidP="00567DAD">
      <w:pPr>
        <w:jc w:val="both"/>
        <w:rPr>
          <w:sz w:val="18"/>
          <w:lang w:val="en-GB"/>
        </w:rPr>
      </w:pPr>
    </w:p>
    <w:p w14:paraId="78E1DDDA" w14:textId="0C08E21E" w:rsidR="00C22EE4" w:rsidRDefault="00C22EE4" w:rsidP="00567DAD">
      <w:pPr>
        <w:jc w:val="both"/>
        <w:rPr>
          <w:sz w:val="18"/>
          <w:lang w:val="en-GB"/>
        </w:rPr>
      </w:pPr>
    </w:p>
    <w:p w14:paraId="4BD75E5B" w14:textId="204BB183" w:rsidR="00C22EE4" w:rsidRDefault="00C22EE4" w:rsidP="00567DAD">
      <w:pPr>
        <w:jc w:val="both"/>
        <w:rPr>
          <w:sz w:val="18"/>
          <w:lang w:val="en-GB"/>
        </w:rPr>
      </w:pPr>
    </w:p>
    <w:p w14:paraId="12E5AA03" w14:textId="0FB7EA24" w:rsidR="00C22EE4" w:rsidRDefault="00C22EE4" w:rsidP="00567DAD">
      <w:pPr>
        <w:jc w:val="both"/>
        <w:rPr>
          <w:sz w:val="18"/>
          <w:lang w:val="en-GB"/>
        </w:rPr>
      </w:pPr>
    </w:p>
    <w:p w14:paraId="1D9E31A2" w14:textId="58E2E36D" w:rsidR="00C22EE4" w:rsidRDefault="00C22EE4" w:rsidP="00567DAD">
      <w:pPr>
        <w:jc w:val="both"/>
        <w:rPr>
          <w:sz w:val="18"/>
          <w:lang w:val="en-GB"/>
        </w:rPr>
      </w:pPr>
    </w:p>
    <w:p w14:paraId="133BA2B1" w14:textId="71DD2ED3" w:rsidR="00C22EE4" w:rsidRDefault="00C22EE4" w:rsidP="00567DAD">
      <w:pPr>
        <w:jc w:val="both"/>
        <w:rPr>
          <w:sz w:val="18"/>
          <w:lang w:val="en-GB"/>
        </w:rPr>
      </w:pPr>
    </w:p>
    <w:p w14:paraId="4D5A3C47" w14:textId="19C751BA" w:rsidR="00C22EE4" w:rsidRDefault="00C22EE4" w:rsidP="00567DAD">
      <w:pPr>
        <w:jc w:val="both"/>
        <w:rPr>
          <w:sz w:val="18"/>
          <w:lang w:val="en-GB"/>
        </w:rPr>
      </w:pPr>
    </w:p>
    <w:p w14:paraId="0E970F8F" w14:textId="543CA343" w:rsidR="00C22EE4" w:rsidRDefault="00C22EE4" w:rsidP="00567DAD">
      <w:pPr>
        <w:jc w:val="both"/>
        <w:rPr>
          <w:sz w:val="18"/>
          <w:lang w:val="en-GB"/>
        </w:rPr>
      </w:pPr>
    </w:p>
    <w:p w14:paraId="355011AA" w14:textId="5BC275CE" w:rsidR="00C22EE4" w:rsidRDefault="00C22EE4" w:rsidP="00567DAD">
      <w:pPr>
        <w:jc w:val="both"/>
        <w:rPr>
          <w:sz w:val="18"/>
          <w:lang w:val="en-GB"/>
        </w:rPr>
      </w:pPr>
    </w:p>
    <w:p w14:paraId="4E2E51E0" w14:textId="6207E9BF" w:rsidR="00C22EE4" w:rsidRDefault="00C22EE4" w:rsidP="00567DAD">
      <w:pPr>
        <w:jc w:val="both"/>
        <w:rPr>
          <w:sz w:val="18"/>
          <w:lang w:val="en-GB"/>
        </w:rPr>
      </w:pPr>
    </w:p>
    <w:p w14:paraId="649F2963" w14:textId="4903B579" w:rsidR="00C22EE4" w:rsidRDefault="00C22EE4" w:rsidP="00567DAD">
      <w:pPr>
        <w:jc w:val="both"/>
        <w:rPr>
          <w:sz w:val="18"/>
          <w:lang w:val="en-GB"/>
        </w:rPr>
      </w:pPr>
    </w:p>
    <w:p w14:paraId="2DB3D957" w14:textId="77777777" w:rsidR="00F118D2" w:rsidRDefault="00F118D2" w:rsidP="00567DAD">
      <w:pPr>
        <w:jc w:val="both"/>
        <w:rPr>
          <w:sz w:val="18"/>
          <w:lang w:val="en-GB"/>
        </w:rPr>
      </w:pPr>
    </w:p>
    <w:p w14:paraId="3C1DCBE8" w14:textId="77777777" w:rsidR="003F42CA" w:rsidRDefault="003F42CA" w:rsidP="00567DAD">
      <w:pPr>
        <w:jc w:val="both"/>
        <w:rPr>
          <w:sz w:val="18"/>
          <w:lang w:val="en-GB"/>
        </w:rPr>
      </w:pPr>
    </w:p>
    <w:p w14:paraId="35DE4B5F" w14:textId="77777777" w:rsidR="003F42CA" w:rsidRDefault="003F42CA" w:rsidP="00567DAD">
      <w:pPr>
        <w:jc w:val="both"/>
        <w:rPr>
          <w:sz w:val="18"/>
          <w:lang w:val="en-GB"/>
        </w:rPr>
      </w:pPr>
    </w:p>
    <w:p w14:paraId="56961572" w14:textId="69292494" w:rsidR="003F42CA" w:rsidRDefault="003F42CA" w:rsidP="00567DAD">
      <w:pPr>
        <w:jc w:val="both"/>
        <w:rPr>
          <w:sz w:val="18"/>
          <w:lang w:val="en-GB"/>
        </w:rPr>
      </w:pPr>
    </w:p>
    <w:p w14:paraId="6A6D43FD" w14:textId="1E4DBAEC" w:rsidR="00D426DF" w:rsidRDefault="00D426DF" w:rsidP="00567DAD">
      <w:pPr>
        <w:jc w:val="both"/>
        <w:rPr>
          <w:sz w:val="18"/>
          <w:lang w:val="en-GB"/>
        </w:rPr>
      </w:pPr>
    </w:p>
    <w:p w14:paraId="2708A922" w14:textId="77777777" w:rsidR="00D426DF" w:rsidRDefault="00D426DF" w:rsidP="00567DAD">
      <w:pPr>
        <w:jc w:val="both"/>
        <w:rPr>
          <w:sz w:val="18"/>
          <w:lang w:val="en-GB"/>
        </w:rPr>
      </w:pPr>
    </w:p>
    <w:p w14:paraId="5AFE7CD4" w14:textId="77777777" w:rsidR="003F42CA" w:rsidRDefault="003F42CA" w:rsidP="00567DAD">
      <w:pPr>
        <w:jc w:val="both"/>
        <w:rPr>
          <w:sz w:val="18"/>
          <w:lang w:val="en-GB"/>
        </w:rPr>
      </w:pPr>
    </w:p>
    <w:p w14:paraId="70E4C8B8" w14:textId="77777777" w:rsidR="003F42CA" w:rsidRDefault="003F42CA" w:rsidP="00567DAD">
      <w:pPr>
        <w:jc w:val="both"/>
        <w:rPr>
          <w:sz w:val="18"/>
          <w:lang w:val="en-GB"/>
        </w:rPr>
      </w:pPr>
    </w:p>
    <w:p w14:paraId="41461459" w14:textId="71CA0739" w:rsidR="003F42CA" w:rsidRDefault="003F42CA" w:rsidP="00567DAD">
      <w:pPr>
        <w:jc w:val="both"/>
        <w:rPr>
          <w:sz w:val="18"/>
          <w:lang w:val="en-GB"/>
        </w:rPr>
      </w:pPr>
    </w:p>
    <w:p w14:paraId="6E840CC4" w14:textId="5AEAAD2B" w:rsidR="00D36D7C" w:rsidRDefault="00D36D7C" w:rsidP="00567DAD">
      <w:pPr>
        <w:jc w:val="both"/>
        <w:rPr>
          <w:sz w:val="18"/>
          <w:lang w:val="en-GB"/>
        </w:rPr>
      </w:pPr>
    </w:p>
    <w:p w14:paraId="78022F19" w14:textId="06D5C22E" w:rsidR="00D36D7C" w:rsidRDefault="00D36D7C" w:rsidP="00567DAD">
      <w:pPr>
        <w:jc w:val="both"/>
        <w:rPr>
          <w:sz w:val="18"/>
          <w:lang w:val="en-GB"/>
        </w:rPr>
      </w:pPr>
    </w:p>
    <w:p w14:paraId="518707FF" w14:textId="444A9EB3" w:rsidR="00D36D7C" w:rsidRDefault="00D36D7C" w:rsidP="00567DAD">
      <w:pPr>
        <w:jc w:val="both"/>
        <w:rPr>
          <w:sz w:val="18"/>
          <w:lang w:val="en-GB"/>
        </w:rPr>
      </w:pPr>
    </w:p>
    <w:p w14:paraId="7DB7036D" w14:textId="710B7AF5" w:rsidR="00D36D7C" w:rsidRDefault="00D36D7C" w:rsidP="00567DAD">
      <w:pPr>
        <w:jc w:val="both"/>
        <w:rPr>
          <w:sz w:val="18"/>
          <w:lang w:val="en-GB"/>
        </w:rPr>
      </w:pPr>
    </w:p>
    <w:p w14:paraId="60790DB3" w14:textId="77777777" w:rsidR="00D36D7C" w:rsidRDefault="00D36D7C" w:rsidP="00567DAD">
      <w:pPr>
        <w:jc w:val="both"/>
        <w:rPr>
          <w:sz w:val="18"/>
          <w:lang w:val="en-GB"/>
        </w:rPr>
      </w:pPr>
    </w:p>
    <w:p w14:paraId="4091A15F" w14:textId="77777777" w:rsidR="003F42CA" w:rsidRDefault="003F42CA" w:rsidP="00567DAD">
      <w:pPr>
        <w:jc w:val="both"/>
        <w:rPr>
          <w:sz w:val="18"/>
          <w:lang w:val="en-GB"/>
        </w:rPr>
      </w:pPr>
    </w:p>
    <w:p w14:paraId="4D2AA3B9" w14:textId="77777777" w:rsidR="003F42CA" w:rsidRDefault="003F42CA" w:rsidP="00567DAD">
      <w:pPr>
        <w:jc w:val="both"/>
        <w:rPr>
          <w:sz w:val="18"/>
          <w:lang w:val="en-GB"/>
        </w:rPr>
      </w:pPr>
    </w:p>
    <w:p w14:paraId="4E872CD7" w14:textId="2DE88B09" w:rsidR="003F42CA" w:rsidRDefault="003F42CA" w:rsidP="00567DAD">
      <w:pPr>
        <w:jc w:val="both"/>
        <w:rPr>
          <w:sz w:val="18"/>
          <w:lang w:val="en-GB"/>
        </w:rPr>
        <w:sectPr w:rsidR="003F42CA">
          <w:type w:val="continuous"/>
          <w:pgSz w:w="12240" w:h="15840" w:code="1"/>
          <w:pgMar w:top="1411" w:right="1080" w:bottom="1411" w:left="1080" w:header="720" w:footer="720" w:gutter="0"/>
          <w:cols w:num="2" w:space="346"/>
        </w:sectPr>
      </w:pPr>
    </w:p>
    <w:tbl>
      <w:tblPr>
        <w:tblStyle w:val="TableGrid"/>
        <w:tblW w:w="0" w:type="auto"/>
        <w:tblInd w:w="1710" w:type="dxa"/>
        <w:tblLook w:val="04A0" w:firstRow="1" w:lastRow="0" w:firstColumn="1" w:lastColumn="0" w:noHBand="0" w:noVBand="1"/>
      </w:tblPr>
      <w:tblGrid>
        <w:gridCol w:w="1129"/>
        <w:gridCol w:w="1117"/>
        <w:gridCol w:w="1003"/>
        <w:gridCol w:w="1344"/>
        <w:gridCol w:w="1129"/>
        <w:gridCol w:w="917"/>
      </w:tblGrid>
      <w:tr w:rsidR="00F118D2" w14:paraId="457BE596" w14:textId="77777777" w:rsidTr="007D2987">
        <w:trPr>
          <w:trHeight w:val="809"/>
        </w:trPr>
        <w:tc>
          <w:tcPr>
            <w:tcW w:w="1129" w:type="dxa"/>
          </w:tcPr>
          <w:p w14:paraId="4D543C41" w14:textId="739BBD30" w:rsidR="00E52218" w:rsidRDefault="00F118D2" w:rsidP="00567DAD">
            <w:pPr>
              <w:jc w:val="both"/>
              <w:rPr>
                <w:sz w:val="18"/>
                <w:lang w:val="en-GB"/>
              </w:rPr>
            </w:pPr>
            <w:r>
              <w:rPr>
                <w:sz w:val="18"/>
                <w:lang w:val="en-GB"/>
              </w:rPr>
              <w:lastRenderedPageBreak/>
              <w:t>Task</w:t>
            </w:r>
            <w:r w:rsidR="003128FF">
              <w:rPr>
                <w:sz w:val="18"/>
                <w:lang w:val="en-GB"/>
              </w:rPr>
              <w:t xml:space="preserve"> </w:t>
            </w:r>
            <w:r>
              <w:rPr>
                <w:sz w:val="18"/>
                <w:lang w:val="en-GB"/>
              </w:rPr>
              <w:t>and Weighting</w:t>
            </w:r>
          </w:p>
        </w:tc>
        <w:tc>
          <w:tcPr>
            <w:tcW w:w="1117" w:type="dxa"/>
          </w:tcPr>
          <w:p w14:paraId="33986690" w14:textId="40AEF64B" w:rsidR="00E52218" w:rsidRDefault="00F118D2" w:rsidP="00567DAD">
            <w:pPr>
              <w:jc w:val="both"/>
              <w:rPr>
                <w:sz w:val="18"/>
                <w:lang w:val="en-GB"/>
              </w:rPr>
            </w:pPr>
            <w:r>
              <w:rPr>
                <w:sz w:val="18"/>
                <w:lang w:val="en-GB"/>
              </w:rPr>
              <w:t xml:space="preserve">Data </w:t>
            </w:r>
            <w:r w:rsidR="003128FF">
              <w:rPr>
                <w:sz w:val="18"/>
                <w:lang w:val="en-GB"/>
              </w:rPr>
              <w:t>Pre-processing</w:t>
            </w:r>
            <w:r>
              <w:rPr>
                <w:sz w:val="18"/>
                <w:lang w:val="en-GB"/>
              </w:rPr>
              <w:t xml:space="preserve"> (10%)</w:t>
            </w:r>
          </w:p>
        </w:tc>
        <w:tc>
          <w:tcPr>
            <w:tcW w:w="1003" w:type="dxa"/>
          </w:tcPr>
          <w:p w14:paraId="78A3757B" w14:textId="45D41872" w:rsidR="00E52218" w:rsidRDefault="00F118D2" w:rsidP="00567DAD">
            <w:pPr>
              <w:jc w:val="both"/>
              <w:rPr>
                <w:sz w:val="18"/>
                <w:lang w:val="en-GB"/>
              </w:rPr>
            </w:pPr>
            <w:r>
              <w:rPr>
                <w:sz w:val="18"/>
                <w:lang w:val="en-GB"/>
              </w:rPr>
              <w:t>Feature Selection (20%)</w:t>
            </w:r>
          </w:p>
        </w:tc>
        <w:tc>
          <w:tcPr>
            <w:tcW w:w="1344" w:type="dxa"/>
          </w:tcPr>
          <w:p w14:paraId="31DEE15A" w14:textId="669E18AE" w:rsidR="00E52218" w:rsidRDefault="00F118D2" w:rsidP="00567DAD">
            <w:pPr>
              <w:jc w:val="both"/>
              <w:rPr>
                <w:sz w:val="18"/>
                <w:lang w:val="en-GB"/>
              </w:rPr>
            </w:pPr>
            <w:r>
              <w:rPr>
                <w:sz w:val="18"/>
                <w:lang w:val="en-GB"/>
              </w:rPr>
              <w:t>ML</w:t>
            </w:r>
            <w:r w:rsidR="00B37A9D">
              <w:rPr>
                <w:sz w:val="18"/>
                <w:lang w:val="en-GB"/>
              </w:rPr>
              <w:t xml:space="preserve"> </w:t>
            </w:r>
            <w:r>
              <w:rPr>
                <w:sz w:val="18"/>
                <w:lang w:val="en-GB"/>
              </w:rPr>
              <w:t>Method Development (30%)</w:t>
            </w:r>
          </w:p>
        </w:tc>
        <w:tc>
          <w:tcPr>
            <w:tcW w:w="1129" w:type="dxa"/>
          </w:tcPr>
          <w:p w14:paraId="4E78024D" w14:textId="07460FB8" w:rsidR="00E52218" w:rsidRDefault="00F118D2" w:rsidP="00567DAD">
            <w:pPr>
              <w:jc w:val="both"/>
              <w:rPr>
                <w:sz w:val="18"/>
                <w:lang w:val="en-GB"/>
              </w:rPr>
            </w:pPr>
            <w:r>
              <w:rPr>
                <w:sz w:val="18"/>
                <w:lang w:val="en-GB"/>
              </w:rPr>
              <w:t>Method Evaluation (10%)</w:t>
            </w:r>
          </w:p>
        </w:tc>
        <w:tc>
          <w:tcPr>
            <w:tcW w:w="917" w:type="dxa"/>
          </w:tcPr>
          <w:p w14:paraId="6CFD1E2F" w14:textId="16D34FC9" w:rsidR="00E52218" w:rsidRDefault="00F118D2" w:rsidP="00567DAD">
            <w:pPr>
              <w:jc w:val="both"/>
              <w:rPr>
                <w:sz w:val="18"/>
                <w:lang w:val="en-GB"/>
              </w:rPr>
            </w:pPr>
            <w:r>
              <w:rPr>
                <w:sz w:val="18"/>
                <w:lang w:val="en-GB"/>
              </w:rPr>
              <w:t>Report Writing (30%)</w:t>
            </w:r>
          </w:p>
        </w:tc>
      </w:tr>
      <w:tr w:rsidR="00F118D2" w14:paraId="0C974162" w14:textId="77777777" w:rsidTr="007D2987">
        <w:trPr>
          <w:trHeight w:val="544"/>
        </w:trPr>
        <w:tc>
          <w:tcPr>
            <w:tcW w:w="1129" w:type="dxa"/>
          </w:tcPr>
          <w:p w14:paraId="3D2396B7" w14:textId="24240BBD" w:rsidR="00F118D2" w:rsidRDefault="00F118D2" w:rsidP="00567DAD">
            <w:pPr>
              <w:jc w:val="both"/>
              <w:rPr>
                <w:sz w:val="18"/>
                <w:lang w:val="en-GB"/>
              </w:rPr>
            </w:pPr>
            <w:r>
              <w:rPr>
                <w:sz w:val="18"/>
                <w:lang w:val="en-GB"/>
              </w:rPr>
              <w:t>Charlie Davies</w:t>
            </w:r>
          </w:p>
        </w:tc>
        <w:tc>
          <w:tcPr>
            <w:tcW w:w="1117" w:type="dxa"/>
          </w:tcPr>
          <w:p w14:paraId="1959C18D" w14:textId="77777777" w:rsidR="00E52218" w:rsidRDefault="00E52218" w:rsidP="00567DAD">
            <w:pPr>
              <w:jc w:val="both"/>
              <w:rPr>
                <w:sz w:val="18"/>
                <w:lang w:val="en-GB"/>
              </w:rPr>
            </w:pPr>
          </w:p>
        </w:tc>
        <w:tc>
          <w:tcPr>
            <w:tcW w:w="1003" w:type="dxa"/>
          </w:tcPr>
          <w:p w14:paraId="2362F43F" w14:textId="77777777" w:rsidR="00E52218" w:rsidRDefault="00E52218" w:rsidP="00567DAD">
            <w:pPr>
              <w:jc w:val="both"/>
              <w:rPr>
                <w:sz w:val="18"/>
                <w:lang w:val="en-GB"/>
              </w:rPr>
            </w:pPr>
          </w:p>
        </w:tc>
        <w:tc>
          <w:tcPr>
            <w:tcW w:w="1344" w:type="dxa"/>
          </w:tcPr>
          <w:p w14:paraId="2640ED4E" w14:textId="77777777" w:rsidR="00E52218" w:rsidRDefault="00E52218" w:rsidP="00567DAD">
            <w:pPr>
              <w:jc w:val="both"/>
              <w:rPr>
                <w:sz w:val="18"/>
                <w:lang w:val="en-GB"/>
              </w:rPr>
            </w:pPr>
          </w:p>
        </w:tc>
        <w:tc>
          <w:tcPr>
            <w:tcW w:w="1129" w:type="dxa"/>
          </w:tcPr>
          <w:p w14:paraId="23DC89B4" w14:textId="77777777" w:rsidR="00E52218" w:rsidRDefault="00E52218" w:rsidP="00567DAD">
            <w:pPr>
              <w:jc w:val="both"/>
              <w:rPr>
                <w:sz w:val="18"/>
                <w:lang w:val="en-GB"/>
              </w:rPr>
            </w:pPr>
          </w:p>
        </w:tc>
        <w:tc>
          <w:tcPr>
            <w:tcW w:w="917" w:type="dxa"/>
          </w:tcPr>
          <w:p w14:paraId="5E9B72FD" w14:textId="77777777" w:rsidR="00E52218" w:rsidRDefault="00E52218" w:rsidP="00567DAD">
            <w:pPr>
              <w:jc w:val="both"/>
              <w:rPr>
                <w:sz w:val="18"/>
                <w:lang w:val="en-GB"/>
              </w:rPr>
            </w:pPr>
          </w:p>
        </w:tc>
      </w:tr>
      <w:tr w:rsidR="00F118D2" w14:paraId="7B802815" w14:textId="77777777" w:rsidTr="007D2987">
        <w:trPr>
          <w:trHeight w:val="544"/>
        </w:trPr>
        <w:tc>
          <w:tcPr>
            <w:tcW w:w="1129" w:type="dxa"/>
          </w:tcPr>
          <w:p w14:paraId="21B40E8A" w14:textId="62A2F49E" w:rsidR="00E52218" w:rsidRDefault="00F118D2" w:rsidP="00567DAD">
            <w:pPr>
              <w:jc w:val="both"/>
              <w:rPr>
                <w:sz w:val="18"/>
                <w:lang w:val="en-GB"/>
              </w:rPr>
            </w:pPr>
            <w:r>
              <w:rPr>
                <w:sz w:val="18"/>
                <w:lang w:val="en-GB"/>
              </w:rPr>
              <w:t>Davlesh Jodhun</w:t>
            </w:r>
          </w:p>
        </w:tc>
        <w:tc>
          <w:tcPr>
            <w:tcW w:w="1117" w:type="dxa"/>
          </w:tcPr>
          <w:p w14:paraId="139E97FB" w14:textId="77777777" w:rsidR="00E52218" w:rsidRDefault="00E52218" w:rsidP="00567DAD">
            <w:pPr>
              <w:jc w:val="both"/>
              <w:rPr>
                <w:sz w:val="18"/>
                <w:lang w:val="en-GB"/>
              </w:rPr>
            </w:pPr>
          </w:p>
        </w:tc>
        <w:tc>
          <w:tcPr>
            <w:tcW w:w="1003" w:type="dxa"/>
          </w:tcPr>
          <w:p w14:paraId="4639357A" w14:textId="77777777" w:rsidR="00E52218" w:rsidRDefault="00E52218" w:rsidP="00567DAD">
            <w:pPr>
              <w:jc w:val="both"/>
              <w:rPr>
                <w:sz w:val="18"/>
                <w:lang w:val="en-GB"/>
              </w:rPr>
            </w:pPr>
          </w:p>
        </w:tc>
        <w:tc>
          <w:tcPr>
            <w:tcW w:w="1344" w:type="dxa"/>
          </w:tcPr>
          <w:p w14:paraId="1BC55321" w14:textId="77777777" w:rsidR="00E52218" w:rsidRDefault="00E52218" w:rsidP="00567DAD">
            <w:pPr>
              <w:jc w:val="both"/>
              <w:rPr>
                <w:sz w:val="18"/>
                <w:lang w:val="en-GB"/>
              </w:rPr>
            </w:pPr>
          </w:p>
        </w:tc>
        <w:tc>
          <w:tcPr>
            <w:tcW w:w="1129" w:type="dxa"/>
          </w:tcPr>
          <w:p w14:paraId="7C12C93D" w14:textId="77777777" w:rsidR="00E52218" w:rsidRDefault="00E52218" w:rsidP="00567DAD">
            <w:pPr>
              <w:jc w:val="both"/>
              <w:rPr>
                <w:sz w:val="18"/>
                <w:lang w:val="en-GB"/>
              </w:rPr>
            </w:pPr>
          </w:p>
        </w:tc>
        <w:tc>
          <w:tcPr>
            <w:tcW w:w="917" w:type="dxa"/>
          </w:tcPr>
          <w:p w14:paraId="77BF2876" w14:textId="77777777" w:rsidR="00E52218" w:rsidRDefault="00E52218" w:rsidP="00567DAD">
            <w:pPr>
              <w:jc w:val="both"/>
              <w:rPr>
                <w:sz w:val="18"/>
                <w:lang w:val="en-GB"/>
              </w:rPr>
            </w:pPr>
          </w:p>
        </w:tc>
      </w:tr>
      <w:tr w:rsidR="00F118D2" w14:paraId="1F07CDE8" w14:textId="77777777" w:rsidTr="007D2987">
        <w:trPr>
          <w:trHeight w:val="544"/>
        </w:trPr>
        <w:tc>
          <w:tcPr>
            <w:tcW w:w="1129" w:type="dxa"/>
          </w:tcPr>
          <w:p w14:paraId="7E8E9926" w14:textId="53BBE0A6" w:rsidR="00E52218" w:rsidRDefault="00F118D2" w:rsidP="00567DAD">
            <w:pPr>
              <w:jc w:val="both"/>
              <w:rPr>
                <w:sz w:val="18"/>
                <w:lang w:val="en-GB"/>
              </w:rPr>
            </w:pPr>
            <w:r>
              <w:rPr>
                <w:sz w:val="18"/>
                <w:lang w:val="en-GB"/>
              </w:rPr>
              <w:t>Kshitij Tiwari</w:t>
            </w:r>
          </w:p>
        </w:tc>
        <w:tc>
          <w:tcPr>
            <w:tcW w:w="1117" w:type="dxa"/>
          </w:tcPr>
          <w:p w14:paraId="3F9639D2" w14:textId="77777777" w:rsidR="00E52218" w:rsidRDefault="00E52218" w:rsidP="00567DAD">
            <w:pPr>
              <w:jc w:val="both"/>
              <w:rPr>
                <w:sz w:val="18"/>
                <w:lang w:val="en-GB"/>
              </w:rPr>
            </w:pPr>
          </w:p>
        </w:tc>
        <w:tc>
          <w:tcPr>
            <w:tcW w:w="1003" w:type="dxa"/>
          </w:tcPr>
          <w:p w14:paraId="0135003D" w14:textId="77777777" w:rsidR="00E52218" w:rsidRDefault="00E52218" w:rsidP="00567DAD">
            <w:pPr>
              <w:jc w:val="both"/>
              <w:rPr>
                <w:sz w:val="18"/>
                <w:lang w:val="en-GB"/>
              </w:rPr>
            </w:pPr>
          </w:p>
        </w:tc>
        <w:tc>
          <w:tcPr>
            <w:tcW w:w="1344" w:type="dxa"/>
          </w:tcPr>
          <w:p w14:paraId="6956DA8E" w14:textId="77777777" w:rsidR="00E52218" w:rsidRDefault="00E52218" w:rsidP="00567DAD">
            <w:pPr>
              <w:jc w:val="both"/>
              <w:rPr>
                <w:sz w:val="18"/>
                <w:lang w:val="en-GB"/>
              </w:rPr>
            </w:pPr>
          </w:p>
        </w:tc>
        <w:tc>
          <w:tcPr>
            <w:tcW w:w="1129" w:type="dxa"/>
          </w:tcPr>
          <w:p w14:paraId="440B74D8" w14:textId="77777777" w:rsidR="00E52218" w:rsidRDefault="00E52218" w:rsidP="00567DAD">
            <w:pPr>
              <w:jc w:val="both"/>
              <w:rPr>
                <w:sz w:val="18"/>
                <w:lang w:val="en-GB"/>
              </w:rPr>
            </w:pPr>
          </w:p>
        </w:tc>
        <w:tc>
          <w:tcPr>
            <w:tcW w:w="917" w:type="dxa"/>
          </w:tcPr>
          <w:p w14:paraId="068E600F" w14:textId="77777777" w:rsidR="00E52218" w:rsidRDefault="00E52218" w:rsidP="00567DAD">
            <w:pPr>
              <w:jc w:val="both"/>
              <w:rPr>
                <w:sz w:val="18"/>
                <w:lang w:val="en-GB"/>
              </w:rPr>
            </w:pPr>
          </w:p>
        </w:tc>
      </w:tr>
      <w:tr w:rsidR="00F118D2" w14:paraId="16143BF3" w14:textId="77777777" w:rsidTr="007D2987">
        <w:trPr>
          <w:trHeight w:val="544"/>
        </w:trPr>
        <w:tc>
          <w:tcPr>
            <w:tcW w:w="1129" w:type="dxa"/>
          </w:tcPr>
          <w:p w14:paraId="09730870" w14:textId="0FC3C4F7" w:rsidR="00E52218" w:rsidRDefault="00F118D2" w:rsidP="00567DAD">
            <w:pPr>
              <w:jc w:val="both"/>
              <w:rPr>
                <w:sz w:val="18"/>
                <w:lang w:val="en-GB"/>
              </w:rPr>
            </w:pPr>
            <w:r>
              <w:rPr>
                <w:sz w:val="18"/>
                <w:lang w:val="en-GB"/>
              </w:rPr>
              <w:t>Lithicka Anandavel</w:t>
            </w:r>
          </w:p>
        </w:tc>
        <w:tc>
          <w:tcPr>
            <w:tcW w:w="1117" w:type="dxa"/>
          </w:tcPr>
          <w:p w14:paraId="1D176B49" w14:textId="77777777" w:rsidR="00E52218" w:rsidRDefault="00E52218" w:rsidP="00567DAD">
            <w:pPr>
              <w:jc w:val="both"/>
              <w:rPr>
                <w:sz w:val="18"/>
                <w:lang w:val="en-GB"/>
              </w:rPr>
            </w:pPr>
          </w:p>
        </w:tc>
        <w:tc>
          <w:tcPr>
            <w:tcW w:w="1003" w:type="dxa"/>
          </w:tcPr>
          <w:p w14:paraId="267B84A5" w14:textId="77777777" w:rsidR="00E52218" w:rsidRDefault="00E52218" w:rsidP="00567DAD">
            <w:pPr>
              <w:jc w:val="both"/>
              <w:rPr>
                <w:sz w:val="18"/>
                <w:lang w:val="en-GB"/>
              </w:rPr>
            </w:pPr>
          </w:p>
        </w:tc>
        <w:tc>
          <w:tcPr>
            <w:tcW w:w="1344" w:type="dxa"/>
          </w:tcPr>
          <w:p w14:paraId="6B9C7F76" w14:textId="77777777" w:rsidR="00E52218" w:rsidRDefault="00E52218" w:rsidP="00567DAD">
            <w:pPr>
              <w:jc w:val="both"/>
              <w:rPr>
                <w:sz w:val="18"/>
                <w:lang w:val="en-GB"/>
              </w:rPr>
            </w:pPr>
          </w:p>
        </w:tc>
        <w:tc>
          <w:tcPr>
            <w:tcW w:w="1129" w:type="dxa"/>
          </w:tcPr>
          <w:p w14:paraId="6DD2C3AE" w14:textId="77777777" w:rsidR="00E52218" w:rsidRDefault="00E52218" w:rsidP="00567DAD">
            <w:pPr>
              <w:jc w:val="both"/>
              <w:rPr>
                <w:sz w:val="18"/>
                <w:lang w:val="en-GB"/>
              </w:rPr>
            </w:pPr>
          </w:p>
        </w:tc>
        <w:tc>
          <w:tcPr>
            <w:tcW w:w="917" w:type="dxa"/>
          </w:tcPr>
          <w:p w14:paraId="49A9E71E" w14:textId="77777777" w:rsidR="00E52218" w:rsidRDefault="00E52218" w:rsidP="00567DAD">
            <w:pPr>
              <w:jc w:val="both"/>
              <w:rPr>
                <w:sz w:val="18"/>
                <w:lang w:val="en-GB"/>
              </w:rPr>
            </w:pPr>
          </w:p>
        </w:tc>
      </w:tr>
      <w:tr w:rsidR="00F118D2" w14:paraId="049B51E2" w14:textId="77777777" w:rsidTr="007D2987">
        <w:trPr>
          <w:trHeight w:val="528"/>
        </w:trPr>
        <w:tc>
          <w:tcPr>
            <w:tcW w:w="1129" w:type="dxa"/>
          </w:tcPr>
          <w:p w14:paraId="7256DAAF" w14:textId="7ED1B7DA" w:rsidR="00F118D2" w:rsidRDefault="00F118D2" w:rsidP="00567DAD">
            <w:pPr>
              <w:jc w:val="both"/>
              <w:rPr>
                <w:sz w:val="18"/>
                <w:lang w:val="en-GB"/>
              </w:rPr>
            </w:pPr>
            <w:r>
              <w:rPr>
                <w:sz w:val="18"/>
                <w:lang w:val="en-GB"/>
              </w:rPr>
              <w:t>Rajat Goyal</w:t>
            </w:r>
          </w:p>
        </w:tc>
        <w:tc>
          <w:tcPr>
            <w:tcW w:w="1117" w:type="dxa"/>
          </w:tcPr>
          <w:p w14:paraId="09106676" w14:textId="77777777" w:rsidR="00F118D2" w:rsidRDefault="00F118D2" w:rsidP="00567DAD">
            <w:pPr>
              <w:jc w:val="both"/>
              <w:rPr>
                <w:sz w:val="18"/>
                <w:lang w:val="en-GB"/>
              </w:rPr>
            </w:pPr>
          </w:p>
        </w:tc>
        <w:tc>
          <w:tcPr>
            <w:tcW w:w="1003" w:type="dxa"/>
          </w:tcPr>
          <w:p w14:paraId="55376C25" w14:textId="77777777" w:rsidR="00F118D2" w:rsidRDefault="00F118D2" w:rsidP="00567DAD">
            <w:pPr>
              <w:jc w:val="both"/>
              <w:rPr>
                <w:sz w:val="18"/>
                <w:lang w:val="en-GB"/>
              </w:rPr>
            </w:pPr>
          </w:p>
        </w:tc>
        <w:tc>
          <w:tcPr>
            <w:tcW w:w="1344" w:type="dxa"/>
          </w:tcPr>
          <w:p w14:paraId="4A3CB8E2" w14:textId="77777777" w:rsidR="00F118D2" w:rsidRDefault="00F118D2" w:rsidP="00567DAD">
            <w:pPr>
              <w:jc w:val="both"/>
              <w:rPr>
                <w:sz w:val="18"/>
                <w:lang w:val="en-GB"/>
              </w:rPr>
            </w:pPr>
          </w:p>
        </w:tc>
        <w:tc>
          <w:tcPr>
            <w:tcW w:w="1129" w:type="dxa"/>
          </w:tcPr>
          <w:p w14:paraId="168D9018" w14:textId="77777777" w:rsidR="00F118D2" w:rsidRDefault="00F118D2" w:rsidP="00567DAD">
            <w:pPr>
              <w:jc w:val="both"/>
              <w:rPr>
                <w:sz w:val="18"/>
                <w:lang w:val="en-GB"/>
              </w:rPr>
            </w:pPr>
          </w:p>
        </w:tc>
        <w:tc>
          <w:tcPr>
            <w:tcW w:w="917" w:type="dxa"/>
          </w:tcPr>
          <w:p w14:paraId="4FDDA1F7" w14:textId="77777777" w:rsidR="00F118D2" w:rsidRDefault="00F118D2" w:rsidP="00567DAD">
            <w:pPr>
              <w:jc w:val="both"/>
              <w:rPr>
                <w:sz w:val="18"/>
                <w:lang w:val="en-GB"/>
              </w:rPr>
            </w:pPr>
          </w:p>
        </w:tc>
      </w:tr>
    </w:tbl>
    <w:p w14:paraId="7B42AC07" w14:textId="77777777" w:rsidR="00C22EE4" w:rsidRPr="00B20BB8" w:rsidRDefault="00C22EE4" w:rsidP="00567DAD">
      <w:pPr>
        <w:jc w:val="both"/>
        <w:rPr>
          <w:sz w:val="18"/>
          <w:lang w:val="en-GB"/>
        </w:rPr>
      </w:pPr>
    </w:p>
    <w:p w14:paraId="1D96F9D6" w14:textId="168E6852" w:rsidR="004E610C" w:rsidRPr="00B20BB8" w:rsidRDefault="004E610C" w:rsidP="00567DAD">
      <w:pPr>
        <w:rPr>
          <w:lang w:val="en-GB"/>
        </w:rPr>
      </w:pPr>
    </w:p>
    <w:sectPr w:rsidR="004E610C" w:rsidRPr="00B20BB8" w:rsidSect="00F118D2">
      <w:type w:val="continuous"/>
      <w:pgSz w:w="12240" w:h="15840" w:code="1"/>
      <w:pgMar w:top="1411" w:right="1080" w:bottom="1411" w:left="1080" w:header="720" w:footer="720" w:gutter="0"/>
      <w:cols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BB478" w14:textId="77777777" w:rsidR="00B82975" w:rsidRDefault="00B82975" w:rsidP="003A18E9">
      <w:r>
        <w:separator/>
      </w:r>
    </w:p>
  </w:endnote>
  <w:endnote w:type="continuationSeparator" w:id="0">
    <w:p w14:paraId="43C4DA32" w14:textId="77777777" w:rsidR="00B82975" w:rsidRDefault="00B82975" w:rsidP="003A1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743438"/>
      <w:docPartObj>
        <w:docPartGallery w:val="Page Numbers (Bottom of Page)"/>
        <w:docPartUnique/>
      </w:docPartObj>
    </w:sdtPr>
    <w:sdtEndPr>
      <w:rPr>
        <w:noProof/>
      </w:rPr>
    </w:sdtEndPr>
    <w:sdtContent>
      <w:p w14:paraId="42C9B68E" w14:textId="2E5A9C6F" w:rsidR="003A18E9" w:rsidRDefault="003A18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616005" w14:textId="77777777" w:rsidR="003A18E9" w:rsidRDefault="003A1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725F4" w14:textId="77777777" w:rsidR="00B82975" w:rsidRDefault="00B82975" w:rsidP="003A18E9">
      <w:r>
        <w:separator/>
      </w:r>
    </w:p>
  </w:footnote>
  <w:footnote w:type="continuationSeparator" w:id="0">
    <w:p w14:paraId="31CFFF01" w14:textId="77777777" w:rsidR="00B82975" w:rsidRDefault="00B82975" w:rsidP="003A18E9">
      <w:r>
        <w:continuationSeparator/>
      </w:r>
    </w:p>
  </w:footnote>
  <w:footnote w:id="1">
    <w:p w14:paraId="4472C348" w14:textId="6EDF5EEA" w:rsidR="00BE589C" w:rsidRPr="00BE589C" w:rsidRDefault="00BE589C">
      <w:pPr>
        <w:pStyle w:val="FootnoteText"/>
        <w:rPr>
          <w:lang w:val="en-GB"/>
        </w:rPr>
      </w:pPr>
      <w:r>
        <w:rPr>
          <w:rStyle w:val="FootnoteReference"/>
        </w:rPr>
        <w:footnoteRef/>
      </w:r>
      <w:r>
        <w:t xml:space="preserve"> </w:t>
      </w:r>
      <w:r>
        <w:rPr>
          <w:lang w:val="en-GB"/>
        </w:rPr>
        <w:t xml:space="preserve">11% for </w:t>
      </w:r>
      <w:r w:rsidR="006D3840">
        <w:rPr>
          <w:lang w:val="en-GB"/>
        </w:rPr>
        <w:t>near</w:t>
      </w:r>
      <w:r w:rsidR="00F7370A">
        <w:rPr>
          <w:lang w:val="en-GB"/>
        </w:rPr>
        <w:t xml:space="preserve"> PCR</w:t>
      </w:r>
      <w:r w:rsidR="006D3840">
        <w:rPr>
          <w:lang w:val="en-GB"/>
        </w:rPr>
        <w:t>, 14% for partial</w:t>
      </w:r>
      <w:r w:rsidR="00F7370A">
        <w:rPr>
          <w:lang w:val="en-GB"/>
        </w:rPr>
        <w:t xml:space="preserve"> PCR. </w:t>
      </w:r>
      <w:r w:rsidR="004A78F7">
        <w:rPr>
          <w:lang w:val="en-GB"/>
        </w:rPr>
        <w:t xml:space="preserve">These values are outside the scope of the project.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0C"/>
    <w:rsid w:val="00000C9C"/>
    <w:rsid w:val="00001094"/>
    <w:rsid w:val="000032B9"/>
    <w:rsid w:val="00003AC0"/>
    <w:rsid w:val="0000721C"/>
    <w:rsid w:val="0001208C"/>
    <w:rsid w:val="0001608D"/>
    <w:rsid w:val="00017900"/>
    <w:rsid w:val="00025510"/>
    <w:rsid w:val="00036000"/>
    <w:rsid w:val="00036288"/>
    <w:rsid w:val="00041900"/>
    <w:rsid w:val="00041D8D"/>
    <w:rsid w:val="000438B1"/>
    <w:rsid w:val="0004613A"/>
    <w:rsid w:val="00046FCD"/>
    <w:rsid w:val="000476E3"/>
    <w:rsid w:val="00047FC2"/>
    <w:rsid w:val="00052DAD"/>
    <w:rsid w:val="00054256"/>
    <w:rsid w:val="00054F28"/>
    <w:rsid w:val="00056621"/>
    <w:rsid w:val="0005662F"/>
    <w:rsid w:val="00056B06"/>
    <w:rsid w:val="00057C6B"/>
    <w:rsid w:val="000631D1"/>
    <w:rsid w:val="00063974"/>
    <w:rsid w:val="00063CFA"/>
    <w:rsid w:val="0006709B"/>
    <w:rsid w:val="00070A27"/>
    <w:rsid w:val="00070DED"/>
    <w:rsid w:val="00080DEF"/>
    <w:rsid w:val="000902D5"/>
    <w:rsid w:val="00091606"/>
    <w:rsid w:val="0009239B"/>
    <w:rsid w:val="00092622"/>
    <w:rsid w:val="00092FD4"/>
    <w:rsid w:val="000960BE"/>
    <w:rsid w:val="000A125E"/>
    <w:rsid w:val="000A1D80"/>
    <w:rsid w:val="000A229F"/>
    <w:rsid w:val="000A44EE"/>
    <w:rsid w:val="000A7EC9"/>
    <w:rsid w:val="000B0CF9"/>
    <w:rsid w:val="000C2833"/>
    <w:rsid w:val="000C3D52"/>
    <w:rsid w:val="000C74CC"/>
    <w:rsid w:val="000E024E"/>
    <w:rsid w:val="000E79F0"/>
    <w:rsid w:val="000F55EB"/>
    <w:rsid w:val="00100B09"/>
    <w:rsid w:val="001055C6"/>
    <w:rsid w:val="00110C04"/>
    <w:rsid w:val="00110D32"/>
    <w:rsid w:val="00111982"/>
    <w:rsid w:val="00113882"/>
    <w:rsid w:val="0011587E"/>
    <w:rsid w:val="00125CE7"/>
    <w:rsid w:val="0013118C"/>
    <w:rsid w:val="001325FA"/>
    <w:rsid w:val="00132824"/>
    <w:rsid w:val="00134F6C"/>
    <w:rsid w:val="00141620"/>
    <w:rsid w:val="00153439"/>
    <w:rsid w:val="00157847"/>
    <w:rsid w:val="00160EF7"/>
    <w:rsid w:val="0016283A"/>
    <w:rsid w:val="00164B05"/>
    <w:rsid w:val="00164C0B"/>
    <w:rsid w:val="001658B5"/>
    <w:rsid w:val="001664B4"/>
    <w:rsid w:val="00166FC9"/>
    <w:rsid w:val="00170170"/>
    <w:rsid w:val="00171D67"/>
    <w:rsid w:val="00175CFC"/>
    <w:rsid w:val="0017685D"/>
    <w:rsid w:val="00182E78"/>
    <w:rsid w:val="0018323F"/>
    <w:rsid w:val="00187737"/>
    <w:rsid w:val="001877AF"/>
    <w:rsid w:val="00191FC1"/>
    <w:rsid w:val="001927E8"/>
    <w:rsid w:val="001A4BE8"/>
    <w:rsid w:val="001A4D7D"/>
    <w:rsid w:val="001A69F0"/>
    <w:rsid w:val="001A73C7"/>
    <w:rsid w:val="001B2BC2"/>
    <w:rsid w:val="001B3227"/>
    <w:rsid w:val="001B7204"/>
    <w:rsid w:val="001C2F6C"/>
    <w:rsid w:val="001C421A"/>
    <w:rsid w:val="001D412A"/>
    <w:rsid w:val="001E12FB"/>
    <w:rsid w:val="001E3540"/>
    <w:rsid w:val="001E6181"/>
    <w:rsid w:val="001E6CAE"/>
    <w:rsid w:val="001E72B2"/>
    <w:rsid w:val="001E73CC"/>
    <w:rsid w:val="001E766E"/>
    <w:rsid w:val="001F138C"/>
    <w:rsid w:val="001F5A3C"/>
    <w:rsid w:val="001F6847"/>
    <w:rsid w:val="0020236D"/>
    <w:rsid w:val="00205F17"/>
    <w:rsid w:val="00213F02"/>
    <w:rsid w:val="00214E49"/>
    <w:rsid w:val="00215DAB"/>
    <w:rsid w:val="0021626E"/>
    <w:rsid w:val="002172EB"/>
    <w:rsid w:val="00217E30"/>
    <w:rsid w:val="002237FD"/>
    <w:rsid w:val="00224D63"/>
    <w:rsid w:val="00225B61"/>
    <w:rsid w:val="00226B5E"/>
    <w:rsid w:val="00226CC1"/>
    <w:rsid w:val="00231D4D"/>
    <w:rsid w:val="0023520A"/>
    <w:rsid w:val="0023636A"/>
    <w:rsid w:val="00237839"/>
    <w:rsid w:val="002439BE"/>
    <w:rsid w:val="0024502E"/>
    <w:rsid w:val="00247F58"/>
    <w:rsid w:val="00254A9B"/>
    <w:rsid w:val="002620C9"/>
    <w:rsid w:val="00263A13"/>
    <w:rsid w:val="0026532D"/>
    <w:rsid w:val="00265DB6"/>
    <w:rsid w:val="00276C89"/>
    <w:rsid w:val="002829F4"/>
    <w:rsid w:val="0028320B"/>
    <w:rsid w:val="00285963"/>
    <w:rsid w:val="002903BF"/>
    <w:rsid w:val="00290DA1"/>
    <w:rsid w:val="00293459"/>
    <w:rsid w:val="00293964"/>
    <w:rsid w:val="00294512"/>
    <w:rsid w:val="00295B76"/>
    <w:rsid w:val="00297FF0"/>
    <w:rsid w:val="002A0453"/>
    <w:rsid w:val="002A120B"/>
    <w:rsid w:val="002B2B84"/>
    <w:rsid w:val="002B6B02"/>
    <w:rsid w:val="002B780E"/>
    <w:rsid w:val="002C497B"/>
    <w:rsid w:val="002D51AE"/>
    <w:rsid w:val="002D5BAA"/>
    <w:rsid w:val="002E03DF"/>
    <w:rsid w:val="002E3997"/>
    <w:rsid w:val="002E5999"/>
    <w:rsid w:val="002F0B16"/>
    <w:rsid w:val="002F18D1"/>
    <w:rsid w:val="002F1FD8"/>
    <w:rsid w:val="002F376B"/>
    <w:rsid w:val="002F5575"/>
    <w:rsid w:val="00300F10"/>
    <w:rsid w:val="00301A64"/>
    <w:rsid w:val="003040AC"/>
    <w:rsid w:val="0030499F"/>
    <w:rsid w:val="00304FBE"/>
    <w:rsid w:val="003058D7"/>
    <w:rsid w:val="00310FF7"/>
    <w:rsid w:val="0031251B"/>
    <w:rsid w:val="003128FF"/>
    <w:rsid w:val="00313DC6"/>
    <w:rsid w:val="003178DC"/>
    <w:rsid w:val="003203AC"/>
    <w:rsid w:val="0032223F"/>
    <w:rsid w:val="00332585"/>
    <w:rsid w:val="0033448C"/>
    <w:rsid w:val="00341BF9"/>
    <w:rsid w:val="003421CE"/>
    <w:rsid w:val="0034350A"/>
    <w:rsid w:val="003461CE"/>
    <w:rsid w:val="003471F3"/>
    <w:rsid w:val="00354F0D"/>
    <w:rsid w:val="003618E5"/>
    <w:rsid w:val="00363BB2"/>
    <w:rsid w:val="00364BB1"/>
    <w:rsid w:val="00366590"/>
    <w:rsid w:val="003726EF"/>
    <w:rsid w:val="00375055"/>
    <w:rsid w:val="003759E2"/>
    <w:rsid w:val="00375CF7"/>
    <w:rsid w:val="00375E2B"/>
    <w:rsid w:val="003774A6"/>
    <w:rsid w:val="003804D9"/>
    <w:rsid w:val="00380597"/>
    <w:rsid w:val="00380ED8"/>
    <w:rsid w:val="003831DA"/>
    <w:rsid w:val="00385E84"/>
    <w:rsid w:val="00386031"/>
    <w:rsid w:val="0038681C"/>
    <w:rsid w:val="00386A89"/>
    <w:rsid w:val="003939B6"/>
    <w:rsid w:val="00394700"/>
    <w:rsid w:val="0039738E"/>
    <w:rsid w:val="003A02C3"/>
    <w:rsid w:val="003A180B"/>
    <w:rsid w:val="003A18E1"/>
    <w:rsid w:val="003A18E9"/>
    <w:rsid w:val="003A6186"/>
    <w:rsid w:val="003B328B"/>
    <w:rsid w:val="003B64E6"/>
    <w:rsid w:val="003C02CB"/>
    <w:rsid w:val="003C317A"/>
    <w:rsid w:val="003C4521"/>
    <w:rsid w:val="003D23E6"/>
    <w:rsid w:val="003D2C8C"/>
    <w:rsid w:val="003D480C"/>
    <w:rsid w:val="003D6AEA"/>
    <w:rsid w:val="003E101E"/>
    <w:rsid w:val="003E4257"/>
    <w:rsid w:val="003E491E"/>
    <w:rsid w:val="003E49CA"/>
    <w:rsid w:val="003F20D8"/>
    <w:rsid w:val="003F42CA"/>
    <w:rsid w:val="003F52A4"/>
    <w:rsid w:val="003F7567"/>
    <w:rsid w:val="0040060B"/>
    <w:rsid w:val="004007D6"/>
    <w:rsid w:val="00400901"/>
    <w:rsid w:val="00401D81"/>
    <w:rsid w:val="0040358D"/>
    <w:rsid w:val="004044BC"/>
    <w:rsid w:val="00416A35"/>
    <w:rsid w:val="004200D8"/>
    <w:rsid w:val="00424A17"/>
    <w:rsid w:val="00431B48"/>
    <w:rsid w:val="00432529"/>
    <w:rsid w:val="004331FB"/>
    <w:rsid w:val="00436698"/>
    <w:rsid w:val="00442F72"/>
    <w:rsid w:val="00443547"/>
    <w:rsid w:val="00445A33"/>
    <w:rsid w:val="004509F8"/>
    <w:rsid w:val="00454350"/>
    <w:rsid w:val="00455F1E"/>
    <w:rsid w:val="0045733A"/>
    <w:rsid w:val="00457544"/>
    <w:rsid w:val="00460FB0"/>
    <w:rsid w:val="00461193"/>
    <w:rsid w:val="00461517"/>
    <w:rsid w:val="0046447F"/>
    <w:rsid w:val="00464EA7"/>
    <w:rsid w:val="0046523C"/>
    <w:rsid w:val="00466782"/>
    <w:rsid w:val="00467C0B"/>
    <w:rsid w:val="00472352"/>
    <w:rsid w:val="00482407"/>
    <w:rsid w:val="004879AD"/>
    <w:rsid w:val="00490EFD"/>
    <w:rsid w:val="00492283"/>
    <w:rsid w:val="00494DFF"/>
    <w:rsid w:val="00496C34"/>
    <w:rsid w:val="004A0696"/>
    <w:rsid w:val="004A3CBA"/>
    <w:rsid w:val="004A5573"/>
    <w:rsid w:val="004A58B4"/>
    <w:rsid w:val="004A7593"/>
    <w:rsid w:val="004A78F7"/>
    <w:rsid w:val="004B2646"/>
    <w:rsid w:val="004B699E"/>
    <w:rsid w:val="004B6EA0"/>
    <w:rsid w:val="004C06AD"/>
    <w:rsid w:val="004C47F3"/>
    <w:rsid w:val="004C497C"/>
    <w:rsid w:val="004C713B"/>
    <w:rsid w:val="004C766B"/>
    <w:rsid w:val="004D1A9E"/>
    <w:rsid w:val="004D29CA"/>
    <w:rsid w:val="004D2F99"/>
    <w:rsid w:val="004D4BA3"/>
    <w:rsid w:val="004D6D43"/>
    <w:rsid w:val="004E2BFF"/>
    <w:rsid w:val="004E5F17"/>
    <w:rsid w:val="004E610C"/>
    <w:rsid w:val="004E7310"/>
    <w:rsid w:val="004F35AC"/>
    <w:rsid w:val="004F40D1"/>
    <w:rsid w:val="004F475D"/>
    <w:rsid w:val="005030F3"/>
    <w:rsid w:val="00506FB7"/>
    <w:rsid w:val="00514148"/>
    <w:rsid w:val="00515E31"/>
    <w:rsid w:val="0051636F"/>
    <w:rsid w:val="00521B45"/>
    <w:rsid w:val="00523820"/>
    <w:rsid w:val="0052491F"/>
    <w:rsid w:val="00525FB3"/>
    <w:rsid w:val="00537D7A"/>
    <w:rsid w:val="00540803"/>
    <w:rsid w:val="0054252E"/>
    <w:rsid w:val="00542778"/>
    <w:rsid w:val="00546EC1"/>
    <w:rsid w:val="0054784B"/>
    <w:rsid w:val="00550046"/>
    <w:rsid w:val="005511D4"/>
    <w:rsid w:val="005556BA"/>
    <w:rsid w:val="00555E9C"/>
    <w:rsid w:val="005567D6"/>
    <w:rsid w:val="0056036B"/>
    <w:rsid w:val="00561A76"/>
    <w:rsid w:val="00566444"/>
    <w:rsid w:val="00567DAD"/>
    <w:rsid w:val="005747FF"/>
    <w:rsid w:val="00574E2D"/>
    <w:rsid w:val="005777E8"/>
    <w:rsid w:val="00577AD0"/>
    <w:rsid w:val="00577C28"/>
    <w:rsid w:val="00580B4F"/>
    <w:rsid w:val="00580DFF"/>
    <w:rsid w:val="00580F14"/>
    <w:rsid w:val="00586FA7"/>
    <w:rsid w:val="005916E2"/>
    <w:rsid w:val="0059370A"/>
    <w:rsid w:val="005953DE"/>
    <w:rsid w:val="0059702A"/>
    <w:rsid w:val="005A0FE3"/>
    <w:rsid w:val="005B1324"/>
    <w:rsid w:val="005B1508"/>
    <w:rsid w:val="005B41EC"/>
    <w:rsid w:val="005B51B1"/>
    <w:rsid w:val="005B57A1"/>
    <w:rsid w:val="005B62F0"/>
    <w:rsid w:val="005C0762"/>
    <w:rsid w:val="005C1A12"/>
    <w:rsid w:val="005C3453"/>
    <w:rsid w:val="005D1C44"/>
    <w:rsid w:val="005D2EDA"/>
    <w:rsid w:val="005D56BE"/>
    <w:rsid w:val="005D5F7A"/>
    <w:rsid w:val="005D7955"/>
    <w:rsid w:val="005E0705"/>
    <w:rsid w:val="005E32A1"/>
    <w:rsid w:val="005E3887"/>
    <w:rsid w:val="005E7099"/>
    <w:rsid w:val="005F711A"/>
    <w:rsid w:val="00605022"/>
    <w:rsid w:val="00625D1E"/>
    <w:rsid w:val="006268D6"/>
    <w:rsid w:val="00630005"/>
    <w:rsid w:val="006301CB"/>
    <w:rsid w:val="00630472"/>
    <w:rsid w:val="00630816"/>
    <w:rsid w:val="006321A3"/>
    <w:rsid w:val="00632478"/>
    <w:rsid w:val="006333C9"/>
    <w:rsid w:val="00633DF4"/>
    <w:rsid w:val="00634912"/>
    <w:rsid w:val="00635134"/>
    <w:rsid w:val="006369BD"/>
    <w:rsid w:val="00637EBF"/>
    <w:rsid w:val="006419ED"/>
    <w:rsid w:val="00646255"/>
    <w:rsid w:val="00647015"/>
    <w:rsid w:val="00647E7D"/>
    <w:rsid w:val="00652E23"/>
    <w:rsid w:val="006534E8"/>
    <w:rsid w:val="0065425D"/>
    <w:rsid w:val="00654657"/>
    <w:rsid w:val="006555C3"/>
    <w:rsid w:val="006605CE"/>
    <w:rsid w:val="00665F8E"/>
    <w:rsid w:val="00666507"/>
    <w:rsid w:val="006675AE"/>
    <w:rsid w:val="00671AE5"/>
    <w:rsid w:val="00671EB1"/>
    <w:rsid w:val="00673352"/>
    <w:rsid w:val="006744C9"/>
    <w:rsid w:val="00676518"/>
    <w:rsid w:val="006804A2"/>
    <w:rsid w:val="006804DB"/>
    <w:rsid w:val="00682435"/>
    <w:rsid w:val="00687A60"/>
    <w:rsid w:val="00690ED9"/>
    <w:rsid w:val="00693DB9"/>
    <w:rsid w:val="00694720"/>
    <w:rsid w:val="006964AB"/>
    <w:rsid w:val="006A15BE"/>
    <w:rsid w:val="006A22FF"/>
    <w:rsid w:val="006A43D1"/>
    <w:rsid w:val="006A4B9D"/>
    <w:rsid w:val="006B04A1"/>
    <w:rsid w:val="006B3763"/>
    <w:rsid w:val="006B3D01"/>
    <w:rsid w:val="006B3D27"/>
    <w:rsid w:val="006B4413"/>
    <w:rsid w:val="006C3AE8"/>
    <w:rsid w:val="006C52CC"/>
    <w:rsid w:val="006C7626"/>
    <w:rsid w:val="006D0A89"/>
    <w:rsid w:val="006D19D9"/>
    <w:rsid w:val="006D3840"/>
    <w:rsid w:val="006D4EA7"/>
    <w:rsid w:val="006D6000"/>
    <w:rsid w:val="006E0329"/>
    <w:rsid w:val="006E1863"/>
    <w:rsid w:val="006E3505"/>
    <w:rsid w:val="006E4C6C"/>
    <w:rsid w:val="006E5C26"/>
    <w:rsid w:val="006E6BC2"/>
    <w:rsid w:val="006F115E"/>
    <w:rsid w:val="006F586A"/>
    <w:rsid w:val="006F66A8"/>
    <w:rsid w:val="006F73B1"/>
    <w:rsid w:val="007009A8"/>
    <w:rsid w:val="00701302"/>
    <w:rsid w:val="00705430"/>
    <w:rsid w:val="00710E7C"/>
    <w:rsid w:val="007153DC"/>
    <w:rsid w:val="00715CE6"/>
    <w:rsid w:val="00720504"/>
    <w:rsid w:val="0072074C"/>
    <w:rsid w:val="00720E6E"/>
    <w:rsid w:val="00721993"/>
    <w:rsid w:val="00722127"/>
    <w:rsid w:val="00722C32"/>
    <w:rsid w:val="00722E58"/>
    <w:rsid w:val="007258D3"/>
    <w:rsid w:val="00730871"/>
    <w:rsid w:val="0073703E"/>
    <w:rsid w:val="00737460"/>
    <w:rsid w:val="00741AC8"/>
    <w:rsid w:val="00746788"/>
    <w:rsid w:val="00752595"/>
    <w:rsid w:val="007544D6"/>
    <w:rsid w:val="00756F09"/>
    <w:rsid w:val="007570A2"/>
    <w:rsid w:val="00760C78"/>
    <w:rsid w:val="007646B7"/>
    <w:rsid w:val="0076488E"/>
    <w:rsid w:val="0076773E"/>
    <w:rsid w:val="00771707"/>
    <w:rsid w:val="00781949"/>
    <w:rsid w:val="00784ABD"/>
    <w:rsid w:val="00784EB7"/>
    <w:rsid w:val="007919F8"/>
    <w:rsid w:val="00791A39"/>
    <w:rsid w:val="00793C8A"/>
    <w:rsid w:val="007979B7"/>
    <w:rsid w:val="007A0D5C"/>
    <w:rsid w:val="007A1C0A"/>
    <w:rsid w:val="007A38C6"/>
    <w:rsid w:val="007A7662"/>
    <w:rsid w:val="007C507B"/>
    <w:rsid w:val="007D18A4"/>
    <w:rsid w:val="007D2987"/>
    <w:rsid w:val="007D3313"/>
    <w:rsid w:val="007D3B68"/>
    <w:rsid w:val="007D5165"/>
    <w:rsid w:val="007D64FF"/>
    <w:rsid w:val="007D6BDC"/>
    <w:rsid w:val="007D78ED"/>
    <w:rsid w:val="007E7EF3"/>
    <w:rsid w:val="007F0019"/>
    <w:rsid w:val="007F04BD"/>
    <w:rsid w:val="007F2435"/>
    <w:rsid w:val="007F399C"/>
    <w:rsid w:val="007F44EF"/>
    <w:rsid w:val="007F6814"/>
    <w:rsid w:val="00800966"/>
    <w:rsid w:val="00800A28"/>
    <w:rsid w:val="0080206D"/>
    <w:rsid w:val="008036A0"/>
    <w:rsid w:val="00806592"/>
    <w:rsid w:val="0080674D"/>
    <w:rsid w:val="00812219"/>
    <w:rsid w:val="00820548"/>
    <w:rsid w:val="00824861"/>
    <w:rsid w:val="0082559A"/>
    <w:rsid w:val="00825FCD"/>
    <w:rsid w:val="00827B7E"/>
    <w:rsid w:val="0083154D"/>
    <w:rsid w:val="0083315F"/>
    <w:rsid w:val="00835169"/>
    <w:rsid w:val="00836709"/>
    <w:rsid w:val="00842631"/>
    <w:rsid w:val="00842CC5"/>
    <w:rsid w:val="0084555F"/>
    <w:rsid w:val="00846164"/>
    <w:rsid w:val="00846348"/>
    <w:rsid w:val="00850E1C"/>
    <w:rsid w:val="00852893"/>
    <w:rsid w:val="00857BBA"/>
    <w:rsid w:val="00861B1B"/>
    <w:rsid w:val="00861BC2"/>
    <w:rsid w:val="0086480C"/>
    <w:rsid w:val="00866373"/>
    <w:rsid w:val="00867275"/>
    <w:rsid w:val="0087024B"/>
    <w:rsid w:val="00871C4F"/>
    <w:rsid w:val="0087216A"/>
    <w:rsid w:val="008759EA"/>
    <w:rsid w:val="008831F5"/>
    <w:rsid w:val="00887D1E"/>
    <w:rsid w:val="008928A1"/>
    <w:rsid w:val="00892A5E"/>
    <w:rsid w:val="008A04C6"/>
    <w:rsid w:val="008A13DF"/>
    <w:rsid w:val="008A13EA"/>
    <w:rsid w:val="008A158B"/>
    <w:rsid w:val="008A34E2"/>
    <w:rsid w:val="008A3D76"/>
    <w:rsid w:val="008A4D32"/>
    <w:rsid w:val="008A57DC"/>
    <w:rsid w:val="008A6D43"/>
    <w:rsid w:val="008B203D"/>
    <w:rsid w:val="008B4440"/>
    <w:rsid w:val="008B482C"/>
    <w:rsid w:val="008C2071"/>
    <w:rsid w:val="008C34F4"/>
    <w:rsid w:val="008C79B3"/>
    <w:rsid w:val="008D3153"/>
    <w:rsid w:val="008D5C68"/>
    <w:rsid w:val="008D6646"/>
    <w:rsid w:val="008D7C13"/>
    <w:rsid w:val="008E0E0F"/>
    <w:rsid w:val="008E10A1"/>
    <w:rsid w:val="008E27D0"/>
    <w:rsid w:val="008E2F76"/>
    <w:rsid w:val="008E43CD"/>
    <w:rsid w:val="008F082D"/>
    <w:rsid w:val="008F1E9E"/>
    <w:rsid w:val="008F36CD"/>
    <w:rsid w:val="008F4E9B"/>
    <w:rsid w:val="008F7186"/>
    <w:rsid w:val="00902B83"/>
    <w:rsid w:val="00904547"/>
    <w:rsid w:val="0090484B"/>
    <w:rsid w:val="009065FD"/>
    <w:rsid w:val="00906DCA"/>
    <w:rsid w:val="0090799F"/>
    <w:rsid w:val="00912178"/>
    <w:rsid w:val="0091429F"/>
    <w:rsid w:val="00916D8A"/>
    <w:rsid w:val="00920E01"/>
    <w:rsid w:val="00920EC4"/>
    <w:rsid w:val="00923041"/>
    <w:rsid w:val="00924287"/>
    <w:rsid w:val="0092524F"/>
    <w:rsid w:val="0092557F"/>
    <w:rsid w:val="00930698"/>
    <w:rsid w:val="00931002"/>
    <w:rsid w:val="00934704"/>
    <w:rsid w:val="00935FF7"/>
    <w:rsid w:val="009436E9"/>
    <w:rsid w:val="00944839"/>
    <w:rsid w:val="009518F3"/>
    <w:rsid w:val="00953130"/>
    <w:rsid w:val="00954DDD"/>
    <w:rsid w:val="0095727D"/>
    <w:rsid w:val="00962D45"/>
    <w:rsid w:val="00963826"/>
    <w:rsid w:val="00963DCD"/>
    <w:rsid w:val="00975761"/>
    <w:rsid w:val="00977E65"/>
    <w:rsid w:val="00977F06"/>
    <w:rsid w:val="00980F6B"/>
    <w:rsid w:val="00980F7E"/>
    <w:rsid w:val="00981257"/>
    <w:rsid w:val="00982EF4"/>
    <w:rsid w:val="0099118A"/>
    <w:rsid w:val="00996089"/>
    <w:rsid w:val="00996E32"/>
    <w:rsid w:val="009972F7"/>
    <w:rsid w:val="009A782D"/>
    <w:rsid w:val="009B06B9"/>
    <w:rsid w:val="009B52FD"/>
    <w:rsid w:val="009C34AD"/>
    <w:rsid w:val="009C43B5"/>
    <w:rsid w:val="009C4F44"/>
    <w:rsid w:val="009C6603"/>
    <w:rsid w:val="009D26FA"/>
    <w:rsid w:val="009D5951"/>
    <w:rsid w:val="009E3E8E"/>
    <w:rsid w:val="009E48EB"/>
    <w:rsid w:val="009E5F31"/>
    <w:rsid w:val="009E63F3"/>
    <w:rsid w:val="009F1900"/>
    <w:rsid w:val="009F1E5A"/>
    <w:rsid w:val="009F2BE6"/>
    <w:rsid w:val="009F2DD7"/>
    <w:rsid w:val="009F5BA1"/>
    <w:rsid w:val="009F73B2"/>
    <w:rsid w:val="00A00D0A"/>
    <w:rsid w:val="00A01BC5"/>
    <w:rsid w:val="00A059C1"/>
    <w:rsid w:val="00A07980"/>
    <w:rsid w:val="00A10F02"/>
    <w:rsid w:val="00A149E2"/>
    <w:rsid w:val="00A168BD"/>
    <w:rsid w:val="00A172C1"/>
    <w:rsid w:val="00A2009A"/>
    <w:rsid w:val="00A20661"/>
    <w:rsid w:val="00A22755"/>
    <w:rsid w:val="00A22F48"/>
    <w:rsid w:val="00A253A9"/>
    <w:rsid w:val="00A2713F"/>
    <w:rsid w:val="00A32CBE"/>
    <w:rsid w:val="00A375CA"/>
    <w:rsid w:val="00A41A5E"/>
    <w:rsid w:val="00A44BF3"/>
    <w:rsid w:val="00A47C39"/>
    <w:rsid w:val="00A5315C"/>
    <w:rsid w:val="00A60743"/>
    <w:rsid w:val="00A6347C"/>
    <w:rsid w:val="00A64E3B"/>
    <w:rsid w:val="00A66377"/>
    <w:rsid w:val="00A67A55"/>
    <w:rsid w:val="00A724DD"/>
    <w:rsid w:val="00A73090"/>
    <w:rsid w:val="00A73662"/>
    <w:rsid w:val="00A74519"/>
    <w:rsid w:val="00A80CF6"/>
    <w:rsid w:val="00A817F4"/>
    <w:rsid w:val="00A852A4"/>
    <w:rsid w:val="00A8647C"/>
    <w:rsid w:val="00A906E5"/>
    <w:rsid w:val="00A91AF2"/>
    <w:rsid w:val="00A925EF"/>
    <w:rsid w:val="00A927D0"/>
    <w:rsid w:val="00A9656A"/>
    <w:rsid w:val="00A9676E"/>
    <w:rsid w:val="00A96E07"/>
    <w:rsid w:val="00AA0B73"/>
    <w:rsid w:val="00AA106E"/>
    <w:rsid w:val="00AA2B37"/>
    <w:rsid w:val="00AA5EB7"/>
    <w:rsid w:val="00AA6BFB"/>
    <w:rsid w:val="00AA758D"/>
    <w:rsid w:val="00AB0939"/>
    <w:rsid w:val="00AB0992"/>
    <w:rsid w:val="00AB127F"/>
    <w:rsid w:val="00AB1F9B"/>
    <w:rsid w:val="00AB7B8E"/>
    <w:rsid w:val="00AC1A73"/>
    <w:rsid w:val="00AC2D85"/>
    <w:rsid w:val="00AC3497"/>
    <w:rsid w:val="00AC45FF"/>
    <w:rsid w:val="00AC5615"/>
    <w:rsid w:val="00AC5892"/>
    <w:rsid w:val="00AD10A2"/>
    <w:rsid w:val="00AD1FC2"/>
    <w:rsid w:val="00AD5FDC"/>
    <w:rsid w:val="00AE064A"/>
    <w:rsid w:val="00AE0C64"/>
    <w:rsid w:val="00AE2457"/>
    <w:rsid w:val="00AE3041"/>
    <w:rsid w:val="00AE3513"/>
    <w:rsid w:val="00AF0881"/>
    <w:rsid w:val="00AF437A"/>
    <w:rsid w:val="00AF5B52"/>
    <w:rsid w:val="00AF726C"/>
    <w:rsid w:val="00B00C80"/>
    <w:rsid w:val="00B0225A"/>
    <w:rsid w:val="00B03D49"/>
    <w:rsid w:val="00B11D99"/>
    <w:rsid w:val="00B13589"/>
    <w:rsid w:val="00B17148"/>
    <w:rsid w:val="00B20BB8"/>
    <w:rsid w:val="00B23D28"/>
    <w:rsid w:val="00B31413"/>
    <w:rsid w:val="00B329C3"/>
    <w:rsid w:val="00B329E8"/>
    <w:rsid w:val="00B33031"/>
    <w:rsid w:val="00B37A9D"/>
    <w:rsid w:val="00B409EE"/>
    <w:rsid w:val="00B4754D"/>
    <w:rsid w:val="00B50148"/>
    <w:rsid w:val="00B503B1"/>
    <w:rsid w:val="00B50F44"/>
    <w:rsid w:val="00B519D2"/>
    <w:rsid w:val="00B61DE9"/>
    <w:rsid w:val="00B674EB"/>
    <w:rsid w:val="00B67964"/>
    <w:rsid w:val="00B67A1A"/>
    <w:rsid w:val="00B70F4F"/>
    <w:rsid w:val="00B71FAD"/>
    <w:rsid w:val="00B73923"/>
    <w:rsid w:val="00B74D8C"/>
    <w:rsid w:val="00B8046F"/>
    <w:rsid w:val="00B82975"/>
    <w:rsid w:val="00B83537"/>
    <w:rsid w:val="00B85575"/>
    <w:rsid w:val="00B87B93"/>
    <w:rsid w:val="00B90DDD"/>
    <w:rsid w:val="00B91EB7"/>
    <w:rsid w:val="00B9587A"/>
    <w:rsid w:val="00BA1BCB"/>
    <w:rsid w:val="00BA41E9"/>
    <w:rsid w:val="00BA6831"/>
    <w:rsid w:val="00BB1378"/>
    <w:rsid w:val="00BB2C86"/>
    <w:rsid w:val="00BB5F87"/>
    <w:rsid w:val="00BB70B3"/>
    <w:rsid w:val="00BC5165"/>
    <w:rsid w:val="00BC6B2A"/>
    <w:rsid w:val="00BD4473"/>
    <w:rsid w:val="00BE0E03"/>
    <w:rsid w:val="00BE3291"/>
    <w:rsid w:val="00BE33C3"/>
    <w:rsid w:val="00BE589C"/>
    <w:rsid w:val="00BE5F01"/>
    <w:rsid w:val="00BE7888"/>
    <w:rsid w:val="00BF089F"/>
    <w:rsid w:val="00BF1177"/>
    <w:rsid w:val="00BF281E"/>
    <w:rsid w:val="00BF2909"/>
    <w:rsid w:val="00BF3A4B"/>
    <w:rsid w:val="00BF5ECA"/>
    <w:rsid w:val="00BF6ACB"/>
    <w:rsid w:val="00BF6EE8"/>
    <w:rsid w:val="00C029E5"/>
    <w:rsid w:val="00C0429A"/>
    <w:rsid w:val="00C06143"/>
    <w:rsid w:val="00C068FE"/>
    <w:rsid w:val="00C153E2"/>
    <w:rsid w:val="00C20869"/>
    <w:rsid w:val="00C20ED0"/>
    <w:rsid w:val="00C21F95"/>
    <w:rsid w:val="00C22EE4"/>
    <w:rsid w:val="00C25571"/>
    <w:rsid w:val="00C272CD"/>
    <w:rsid w:val="00C27880"/>
    <w:rsid w:val="00C27D4A"/>
    <w:rsid w:val="00C312DC"/>
    <w:rsid w:val="00C31675"/>
    <w:rsid w:val="00C31762"/>
    <w:rsid w:val="00C35F89"/>
    <w:rsid w:val="00C37701"/>
    <w:rsid w:val="00C44678"/>
    <w:rsid w:val="00C451A5"/>
    <w:rsid w:val="00C4551C"/>
    <w:rsid w:val="00C46DED"/>
    <w:rsid w:val="00C4773C"/>
    <w:rsid w:val="00C47B25"/>
    <w:rsid w:val="00C51C70"/>
    <w:rsid w:val="00C571B5"/>
    <w:rsid w:val="00C60AA4"/>
    <w:rsid w:val="00C6132B"/>
    <w:rsid w:val="00C619E9"/>
    <w:rsid w:val="00C64CC7"/>
    <w:rsid w:val="00C67329"/>
    <w:rsid w:val="00C8275B"/>
    <w:rsid w:val="00C83E77"/>
    <w:rsid w:val="00C84C34"/>
    <w:rsid w:val="00C918D5"/>
    <w:rsid w:val="00CA0A48"/>
    <w:rsid w:val="00CA1B15"/>
    <w:rsid w:val="00CA3599"/>
    <w:rsid w:val="00CA7271"/>
    <w:rsid w:val="00CA7E84"/>
    <w:rsid w:val="00CB095A"/>
    <w:rsid w:val="00CB2D26"/>
    <w:rsid w:val="00CC106E"/>
    <w:rsid w:val="00CC14B4"/>
    <w:rsid w:val="00CC161C"/>
    <w:rsid w:val="00CC4628"/>
    <w:rsid w:val="00CC7933"/>
    <w:rsid w:val="00CD1EF6"/>
    <w:rsid w:val="00CD4DBC"/>
    <w:rsid w:val="00CD690C"/>
    <w:rsid w:val="00CD6D61"/>
    <w:rsid w:val="00CD73AB"/>
    <w:rsid w:val="00CE0E66"/>
    <w:rsid w:val="00CE52DA"/>
    <w:rsid w:val="00CE5305"/>
    <w:rsid w:val="00CE7E9F"/>
    <w:rsid w:val="00CF31C3"/>
    <w:rsid w:val="00CF55FA"/>
    <w:rsid w:val="00D02F0D"/>
    <w:rsid w:val="00D03A30"/>
    <w:rsid w:val="00D04965"/>
    <w:rsid w:val="00D05FEA"/>
    <w:rsid w:val="00D104A7"/>
    <w:rsid w:val="00D11A4C"/>
    <w:rsid w:val="00D2175D"/>
    <w:rsid w:val="00D22899"/>
    <w:rsid w:val="00D27F73"/>
    <w:rsid w:val="00D35324"/>
    <w:rsid w:val="00D3543E"/>
    <w:rsid w:val="00D35AAF"/>
    <w:rsid w:val="00D36D7C"/>
    <w:rsid w:val="00D37711"/>
    <w:rsid w:val="00D40B56"/>
    <w:rsid w:val="00D426DF"/>
    <w:rsid w:val="00D42F97"/>
    <w:rsid w:val="00D448E5"/>
    <w:rsid w:val="00D45304"/>
    <w:rsid w:val="00D45A25"/>
    <w:rsid w:val="00D45B91"/>
    <w:rsid w:val="00D47B78"/>
    <w:rsid w:val="00D519F3"/>
    <w:rsid w:val="00D52ED3"/>
    <w:rsid w:val="00D53469"/>
    <w:rsid w:val="00D53FEC"/>
    <w:rsid w:val="00D629E7"/>
    <w:rsid w:val="00D62D9B"/>
    <w:rsid w:val="00D652DC"/>
    <w:rsid w:val="00D653AF"/>
    <w:rsid w:val="00D65F4F"/>
    <w:rsid w:val="00D72C8A"/>
    <w:rsid w:val="00D74092"/>
    <w:rsid w:val="00D75058"/>
    <w:rsid w:val="00D75EDA"/>
    <w:rsid w:val="00D77377"/>
    <w:rsid w:val="00D8288E"/>
    <w:rsid w:val="00D82C7D"/>
    <w:rsid w:val="00D855D8"/>
    <w:rsid w:val="00D92D5D"/>
    <w:rsid w:val="00D9342F"/>
    <w:rsid w:val="00DA1A45"/>
    <w:rsid w:val="00DA325F"/>
    <w:rsid w:val="00DA43EE"/>
    <w:rsid w:val="00DB2DC6"/>
    <w:rsid w:val="00DC1F82"/>
    <w:rsid w:val="00DC2E6C"/>
    <w:rsid w:val="00DC5B35"/>
    <w:rsid w:val="00DC74E5"/>
    <w:rsid w:val="00DC774D"/>
    <w:rsid w:val="00DD4C7A"/>
    <w:rsid w:val="00DD6743"/>
    <w:rsid w:val="00DD6E89"/>
    <w:rsid w:val="00DE022F"/>
    <w:rsid w:val="00DF28C0"/>
    <w:rsid w:val="00DF2B06"/>
    <w:rsid w:val="00DF2DFB"/>
    <w:rsid w:val="00DF5266"/>
    <w:rsid w:val="00DF557E"/>
    <w:rsid w:val="00DF564D"/>
    <w:rsid w:val="00E0573A"/>
    <w:rsid w:val="00E06536"/>
    <w:rsid w:val="00E06E06"/>
    <w:rsid w:val="00E130FC"/>
    <w:rsid w:val="00E14CF3"/>
    <w:rsid w:val="00E24D36"/>
    <w:rsid w:val="00E2776A"/>
    <w:rsid w:val="00E31251"/>
    <w:rsid w:val="00E325BC"/>
    <w:rsid w:val="00E335AB"/>
    <w:rsid w:val="00E33C84"/>
    <w:rsid w:val="00E35AC1"/>
    <w:rsid w:val="00E40731"/>
    <w:rsid w:val="00E41430"/>
    <w:rsid w:val="00E45FB3"/>
    <w:rsid w:val="00E52218"/>
    <w:rsid w:val="00E52B35"/>
    <w:rsid w:val="00E534AD"/>
    <w:rsid w:val="00E540AC"/>
    <w:rsid w:val="00E56D3F"/>
    <w:rsid w:val="00E61AEE"/>
    <w:rsid w:val="00E624D2"/>
    <w:rsid w:val="00E67398"/>
    <w:rsid w:val="00E7040B"/>
    <w:rsid w:val="00E717CD"/>
    <w:rsid w:val="00E720EE"/>
    <w:rsid w:val="00E75095"/>
    <w:rsid w:val="00E77FF1"/>
    <w:rsid w:val="00E80EF1"/>
    <w:rsid w:val="00E8156E"/>
    <w:rsid w:val="00E833C6"/>
    <w:rsid w:val="00E91EE2"/>
    <w:rsid w:val="00E95283"/>
    <w:rsid w:val="00E97370"/>
    <w:rsid w:val="00EA1E2B"/>
    <w:rsid w:val="00EA272C"/>
    <w:rsid w:val="00EA6CF5"/>
    <w:rsid w:val="00EB037D"/>
    <w:rsid w:val="00EB0913"/>
    <w:rsid w:val="00EB0EBB"/>
    <w:rsid w:val="00EB21FB"/>
    <w:rsid w:val="00EB2427"/>
    <w:rsid w:val="00EB4AF1"/>
    <w:rsid w:val="00EC074C"/>
    <w:rsid w:val="00EC1C00"/>
    <w:rsid w:val="00EC4311"/>
    <w:rsid w:val="00EC6BD5"/>
    <w:rsid w:val="00ED09C5"/>
    <w:rsid w:val="00ED0E75"/>
    <w:rsid w:val="00ED56DC"/>
    <w:rsid w:val="00ED67A6"/>
    <w:rsid w:val="00ED7C3C"/>
    <w:rsid w:val="00EE4893"/>
    <w:rsid w:val="00EE5EB3"/>
    <w:rsid w:val="00EE7EC8"/>
    <w:rsid w:val="00EF091E"/>
    <w:rsid w:val="00EF0AD9"/>
    <w:rsid w:val="00EF0F93"/>
    <w:rsid w:val="00EF21CF"/>
    <w:rsid w:val="00EF251E"/>
    <w:rsid w:val="00F008D2"/>
    <w:rsid w:val="00F0266A"/>
    <w:rsid w:val="00F0273B"/>
    <w:rsid w:val="00F02CA2"/>
    <w:rsid w:val="00F05EAC"/>
    <w:rsid w:val="00F07F4F"/>
    <w:rsid w:val="00F118D2"/>
    <w:rsid w:val="00F12D21"/>
    <w:rsid w:val="00F13132"/>
    <w:rsid w:val="00F15B1F"/>
    <w:rsid w:val="00F20143"/>
    <w:rsid w:val="00F21BA8"/>
    <w:rsid w:val="00F233B2"/>
    <w:rsid w:val="00F275A4"/>
    <w:rsid w:val="00F31519"/>
    <w:rsid w:val="00F31A1D"/>
    <w:rsid w:val="00F36AD7"/>
    <w:rsid w:val="00F41E52"/>
    <w:rsid w:val="00F43A9C"/>
    <w:rsid w:val="00F513EB"/>
    <w:rsid w:val="00F542A7"/>
    <w:rsid w:val="00F54514"/>
    <w:rsid w:val="00F562F2"/>
    <w:rsid w:val="00F578C7"/>
    <w:rsid w:val="00F6131E"/>
    <w:rsid w:val="00F616C4"/>
    <w:rsid w:val="00F618D8"/>
    <w:rsid w:val="00F655BE"/>
    <w:rsid w:val="00F66AC0"/>
    <w:rsid w:val="00F707FE"/>
    <w:rsid w:val="00F708A2"/>
    <w:rsid w:val="00F708D3"/>
    <w:rsid w:val="00F723AB"/>
    <w:rsid w:val="00F7370A"/>
    <w:rsid w:val="00F76F14"/>
    <w:rsid w:val="00F8155B"/>
    <w:rsid w:val="00F846F4"/>
    <w:rsid w:val="00F86BB5"/>
    <w:rsid w:val="00F87E94"/>
    <w:rsid w:val="00F90C6E"/>
    <w:rsid w:val="00F92A73"/>
    <w:rsid w:val="00F930D7"/>
    <w:rsid w:val="00F9384B"/>
    <w:rsid w:val="00F93881"/>
    <w:rsid w:val="00F958D9"/>
    <w:rsid w:val="00FA26E2"/>
    <w:rsid w:val="00FA36D5"/>
    <w:rsid w:val="00FA655E"/>
    <w:rsid w:val="00FB2956"/>
    <w:rsid w:val="00FB4820"/>
    <w:rsid w:val="00FB667B"/>
    <w:rsid w:val="00FC0C90"/>
    <w:rsid w:val="00FC22CE"/>
    <w:rsid w:val="00FC5926"/>
    <w:rsid w:val="00FD0638"/>
    <w:rsid w:val="00FD1133"/>
    <w:rsid w:val="00FD275F"/>
    <w:rsid w:val="00FD4C88"/>
    <w:rsid w:val="00FE04E4"/>
    <w:rsid w:val="00FE2BB1"/>
    <w:rsid w:val="00FE2F09"/>
    <w:rsid w:val="00FE32C0"/>
    <w:rsid w:val="00FE3BC1"/>
    <w:rsid w:val="00FE4917"/>
    <w:rsid w:val="00FF5E78"/>
    <w:rsid w:val="00FF6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9FC2"/>
  <w15:chartTrackingRefBased/>
  <w15:docId w15:val="{DEFB1F8A-FE66-4A84-A2D1-71D90A7F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DAD"/>
    <w:pPr>
      <w:spacing w:after="0" w:line="240" w:lineRule="auto"/>
    </w:pPr>
    <w:rPr>
      <w:rFonts w:eastAsia="Times New Roman" w:cs="Times New Roman"/>
      <w:sz w:val="24"/>
      <w:szCs w:val="20"/>
      <w:lang w:val="en-US"/>
    </w:rPr>
  </w:style>
  <w:style w:type="paragraph" w:styleId="Heading1">
    <w:name w:val="heading 1"/>
    <w:basedOn w:val="Normal"/>
    <w:next w:val="Normal"/>
    <w:link w:val="Heading1Char"/>
    <w:uiPriority w:val="9"/>
    <w:qFormat/>
    <w:rsid w:val="003F42C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4E610C"/>
    <w:pPr>
      <w:keepNext/>
      <w:jc w:val="center"/>
      <w:outlineLvl w:val="2"/>
    </w:pPr>
    <w:rPr>
      <w:b/>
      <w:sz w:val="28"/>
    </w:rPr>
  </w:style>
  <w:style w:type="paragraph" w:styleId="Heading4">
    <w:name w:val="heading 4"/>
    <w:basedOn w:val="Normal"/>
    <w:next w:val="Normal"/>
    <w:link w:val="Heading4Char"/>
    <w:unhideWhenUsed/>
    <w:qFormat/>
    <w:rsid w:val="004E610C"/>
    <w:pPr>
      <w:keepNext/>
      <w:jc w:val="center"/>
      <w:outlineLvl w:val="3"/>
    </w:pPr>
    <w:rPr>
      <w:b/>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E610C"/>
    <w:rPr>
      <w:rFonts w:eastAsia="Times New Roman" w:cs="Times New Roman"/>
      <w:b/>
      <w:sz w:val="28"/>
      <w:szCs w:val="20"/>
      <w:lang w:val="en-US"/>
    </w:rPr>
  </w:style>
  <w:style w:type="character" w:customStyle="1" w:styleId="Heading4Char">
    <w:name w:val="Heading 4 Char"/>
    <w:basedOn w:val="DefaultParagraphFont"/>
    <w:link w:val="Heading4"/>
    <w:semiHidden/>
    <w:rsid w:val="004E610C"/>
    <w:rPr>
      <w:rFonts w:eastAsia="Times New Roman" w:cs="Times New Roman"/>
      <w:b/>
      <w:caps/>
      <w:sz w:val="24"/>
      <w:szCs w:val="20"/>
      <w:lang w:val="en-US"/>
    </w:rPr>
  </w:style>
  <w:style w:type="paragraph" w:styleId="BodyText">
    <w:name w:val="Body Text"/>
    <w:basedOn w:val="Normal"/>
    <w:link w:val="BodyTextChar"/>
    <w:semiHidden/>
    <w:unhideWhenUsed/>
    <w:rsid w:val="004E610C"/>
    <w:pPr>
      <w:jc w:val="center"/>
    </w:pPr>
    <w:rPr>
      <w:b/>
      <w:caps/>
    </w:rPr>
  </w:style>
  <w:style w:type="character" w:customStyle="1" w:styleId="BodyTextChar">
    <w:name w:val="Body Text Char"/>
    <w:basedOn w:val="DefaultParagraphFont"/>
    <w:link w:val="BodyText"/>
    <w:semiHidden/>
    <w:rsid w:val="004E610C"/>
    <w:rPr>
      <w:rFonts w:eastAsia="Times New Roman" w:cs="Times New Roman"/>
      <w:b/>
      <w:caps/>
      <w:sz w:val="24"/>
      <w:szCs w:val="20"/>
      <w:lang w:val="en-US"/>
    </w:rPr>
  </w:style>
  <w:style w:type="paragraph" w:styleId="BodyTextIndent">
    <w:name w:val="Body Text Indent"/>
    <w:basedOn w:val="Normal"/>
    <w:link w:val="BodyTextIndentChar"/>
    <w:semiHidden/>
    <w:unhideWhenUsed/>
    <w:rsid w:val="004E610C"/>
    <w:pPr>
      <w:ind w:firstLine="245"/>
      <w:jc w:val="both"/>
    </w:pPr>
    <w:rPr>
      <w:i/>
      <w:sz w:val="20"/>
    </w:rPr>
  </w:style>
  <w:style w:type="character" w:customStyle="1" w:styleId="BodyTextIndentChar">
    <w:name w:val="Body Text Indent Char"/>
    <w:basedOn w:val="DefaultParagraphFont"/>
    <w:link w:val="BodyTextIndent"/>
    <w:semiHidden/>
    <w:rsid w:val="004E610C"/>
    <w:rPr>
      <w:rFonts w:eastAsia="Times New Roman" w:cs="Times New Roman"/>
      <w:i/>
      <w:sz w:val="20"/>
      <w:szCs w:val="20"/>
      <w:lang w:val="en-US"/>
    </w:rPr>
  </w:style>
  <w:style w:type="paragraph" w:styleId="BodyTextIndent2">
    <w:name w:val="Body Text Indent 2"/>
    <w:basedOn w:val="Normal"/>
    <w:link w:val="BodyTextIndent2Char"/>
    <w:semiHidden/>
    <w:unhideWhenUsed/>
    <w:rsid w:val="004E610C"/>
    <w:pPr>
      <w:ind w:firstLine="245"/>
      <w:jc w:val="both"/>
    </w:pPr>
    <w:rPr>
      <w:sz w:val="20"/>
    </w:rPr>
  </w:style>
  <w:style w:type="character" w:customStyle="1" w:styleId="BodyTextIndent2Char">
    <w:name w:val="Body Text Indent 2 Char"/>
    <w:basedOn w:val="DefaultParagraphFont"/>
    <w:link w:val="BodyTextIndent2"/>
    <w:semiHidden/>
    <w:rsid w:val="004E610C"/>
    <w:rPr>
      <w:rFonts w:eastAsia="Times New Roman" w:cs="Times New Roman"/>
      <w:sz w:val="20"/>
      <w:szCs w:val="20"/>
      <w:lang w:val="en-US"/>
    </w:rPr>
  </w:style>
  <w:style w:type="paragraph" w:styleId="BodyTextIndent3">
    <w:name w:val="Body Text Indent 3"/>
    <w:basedOn w:val="Normal"/>
    <w:link w:val="BodyTextIndent3Char"/>
    <w:semiHidden/>
    <w:unhideWhenUsed/>
    <w:rsid w:val="004E610C"/>
    <w:pPr>
      <w:ind w:firstLine="270"/>
      <w:jc w:val="both"/>
    </w:pPr>
    <w:rPr>
      <w:sz w:val="20"/>
    </w:rPr>
  </w:style>
  <w:style w:type="character" w:customStyle="1" w:styleId="BodyTextIndent3Char">
    <w:name w:val="Body Text Indent 3 Char"/>
    <w:basedOn w:val="DefaultParagraphFont"/>
    <w:link w:val="BodyTextIndent3"/>
    <w:semiHidden/>
    <w:rsid w:val="004E610C"/>
    <w:rPr>
      <w:rFonts w:eastAsia="Times New Roman" w:cs="Times New Roman"/>
      <w:sz w:val="20"/>
      <w:szCs w:val="20"/>
      <w:lang w:val="en-US"/>
    </w:rPr>
  </w:style>
  <w:style w:type="paragraph" w:customStyle="1" w:styleId="PageNumber1">
    <w:name w:val="Page Number1"/>
    <w:basedOn w:val="Normal"/>
    <w:rsid w:val="004E610C"/>
    <w:pPr>
      <w:jc w:val="center"/>
    </w:pPr>
    <w:rPr>
      <w:rFonts w:ascii="Times" w:hAnsi="Times"/>
    </w:rPr>
  </w:style>
  <w:style w:type="table" w:styleId="TableGrid">
    <w:name w:val="Table Grid"/>
    <w:basedOn w:val="TableNormal"/>
    <w:uiPriority w:val="39"/>
    <w:rsid w:val="00E52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0AD9"/>
    <w:rPr>
      <w:color w:val="808080"/>
    </w:rPr>
  </w:style>
  <w:style w:type="paragraph" w:styleId="Header">
    <w:name w:val="header"/>
    <w:basedOn w:val="Normal"/>
    <w:link w:val="HeaderChar"/>
    <w:uiPriority w:val="99"/>
    <w:unhideWhenUsed/>
    <w:rsid w:val="003A18E9"/>
    <w:pPr>
      <w:tabs>
        <w:tab w:val="center" w:pos="4513"/>
        <w:tab w:val="right" w:pos="9026"/>
      </w:tabs>
    </w:pPr>
  </w:style>
  <w:style w:type="character" w:customStyle="1" w:styleId="HeaderChar">
    <w:name w:val="Header Char"/>
    <w:basedOn w:val="DefaultParagraphFont"/>
    <w:link w:val="Header"/>
    <w:uiPriority w:val="99"/>
    <w:rsid w:val="003A18E9"/>
    <w:rPr>
      <w:rFonts w:eastAsia="Times New Roman" w:cs="Times New Roman"/>
      <w:sz w:val="24"/>
      <w:szCs w:val="20"/>
      <w:lang w:val="en-US"/>
    </w:rPr>
  </w:style>
  <w:style w:type="paragraph" w:styleId="Footer">
    <w:name w:val="footer"/>
    <w:basedOn w:val="Normal"/>
    <w:link w:val="FooterChar"/>
    <w:uiPriority w:val="99"/>
    <w:unhideWhenUsed/>
    <w:rsid w:val="003A18E9"/>
    <w:pPr>
      <w:tabs>
        <w:tab w:val="center" w:pos="4513"/>
        <w:tab w:val="right" w:pos="9026"/>
      </w:tabs>
    </w:pPr>
  </w:style>
  <w:style w:type="character" w:customStyle="1" w:styleId="FooterChar">
    <w:name w:val="Footer Char"/>
    <w:basedOn w:val="DefaultParagraphFont"/>
    <w:link w:val="Footer"/>
    <w:uiPriority w:val="99"/>
    <w:rsid w:val="003A18E9"/>
    <w:rPr>
      <w:rFonts w:eastAsia="Times New Roman" w:cs="Times New Roman"/>
      <w:sz w:val="24"/>
      <w:szCs w:val="20"/>
      <w:lang w:val="en-US"/>
    </w:rPr>
  </w:style>
  <w:style w:type="character" w:customStyle="1" w:styleId="Heading1Char">
    <w:name w:val="Heading 1 Char"/>
    <w:basedOn w:val="DefaultParagraphFont"/>
    <w:link w:val="Heading1"/>
    <w:uiPriority w:val="9"/>
    <w:rsid w:val="003F42C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F42CA"/>
  </w:style>
  <w:style w:type="paragraph" w:styleId="FootnoteText">
    <w:name w:val="footnote text"/>
    <w:basedOn w:val="Normal"/>
    <w:link w:val="FootnoteTextChar"/>
    <w:uiPriority w:val="99"/>
    <w:semiHidden/>
    <w:unhideWhenUsed/>
    <w:rsid w:val="00BE589C"/>
    <w:rPr>
      <w:sz w:val="20"/>
    </w:rPr>
  </w:style>
  <w:style w:type="character" w:customStyle="1" w:styleId="FootnoteTextChar">
    <w:name w:val="Footnote Text Char"/>
    <w:basedOn w:val="DefaultParagraphFont"/>
    <w:link w:val="FootnoteText"/>
    <w:uiPriority w:val="99"/>
    <w:semiHidden/>
    <w:rsid w:val="00BE589C"/>
    <w:rPr>
      <w:rFonts w:eastAsia="Times New Roman" w:cs="Times New Roman"/>
      <w:sz w:val="20"/>
      <w:szCs w:val="20"/>
      <w:lang w:val="en-US"/>
    </w:rPr>
  </w:style>
  <w:style w:type="character" w:styleId="FootnoteReference">
    <w:name w:val="footnote reference"/>
    <w:basedOn w:val="DefaultParagraphFont"/>
    <w:uiPriority w:val="99"/>
    <w:semiHidden/>
    <w:unhideWhenUsed/>
    <w:rsid w:val="00BE589C"/>
    <w:rPr>
      <w:vertAlign w:val="superscript"/>
    </w:rPr>
  </w:style>
  <w:style w:type="paragraph" w:styleId="Caption">
    <w:name w:val="caption"/>
    <w:basedOn w:val="Normal"/>
    <w:next w:val="Normal"/>
    <w:uiPriority w:val="35"/>
    <w:unhideWhenUsed/>
    <w:qFormat/>
    <w:rsid w:val="00C029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172">
      <w:bodyDiv w:val="1"/>
      <w:marLeft w:val="0"/>
      <w:marRight w:val="0"/>
      <w:marTop w:val="0"/>
      <w:marBottom w:val="0"/>
      <w:divBdr>
        <w:top w:val="none" w:sz="0" w:space="0" w:color="auto"/>
        <w:left w:val="none" w:sz="0" w:space="0" w:color="auto"/>
        <w:bottom w:val="none" w:sz="0" w:space="0" w:color="auto"/>
        <w:right w:val="none" w:sz="0" w:space="0" w:color="auto"/>
      </w:divBdr>
    </w:div>
    <w:div w:id="19400933">
      <w:bodyDiv w:val="1"/>
      <w:marLeft w:val="0"/>
      <w:marRight w:val="0"/>
      <w:marTop w:val="0"/>
      <w:marBottom w:val="0"/>
      <w:divBdr>
        <w:top w:val="none" w:sz="0" w:space="0" w:color="auto"/>
        <w:left w:val="none" w:sz="0" w:space="0" w:color="auto"/>
        <w:bottom w:val="none" w:sz="0" w:space="0" w:color="auto"/>
        <w:right w:val="none" w:sz="0" w:space="0" w:color="auto"/>
      </w:divBdr>
    </w:div>
    <w:div w:id="20326093">
      <w:bodyDiv w:val="1"/>
      <w:marLeft w:val="0"/>
      <w:marRight w:val="0"/>
      <w:marTop w:val="0"/>
      <w:marBottom w:val="0"/>
      <w:divBdr>
        <w:top w:val="none" w:sz="0" w:space="0" w:color="auto"/>
        <w:left w:val="none" w:sz="0" w:space="0" w:color="auto"/>
        <w:bottom w:val="none" w:sz="0" w:space="0" w:color="auto"/>
        <w:right w:val="none" w:sz="0" w:space="0" w:color="auto"/>
      </w:divBdr>
    </w:div>
    <w:div w:id="42100240">
      <w:bodyDiv w:val="1"/>
      <w:marLeft w:val="0"/>
      <w:marRight w:val="0"/>
      <w:marTop w:val="0"/>
      <w:marBottom w:val="0"/>
      <w:divBdr>
        <w:top w:val="none" w:sz="0" w:space="0" w:color="auto"/>
        <w:left w:val="none" w:sz="0" w:space="0" w:color="auto"/>
        <w:bottom w:val="none" w:sz="0" w:space="0" w:color="auto"/>
        <w:right w:val="none" w:sz="0" w:space="0" w:color="auto"/>
      </w:divBdr>
    </w:div>
    <w:div w:id="42293939">
      <w:bodyDiv w:val="1"/>
      <w:marLeft w:val="0"/>
      <w:marRight w:val="0"/>
      <w:marTop w:val="0"/>
      <w:marBottom w:val="0"/>
      <w:divBdr>
        <w:top w:val="none" w:sz="0" w:space="0" w:color="auto"/>
        <w:left w:val="none" w:sz="0" w:space="0" w:color="auto"/>
        <w:bottom w:val="none" w:sz="0" w:space="0" w:color="auto"/>
        <w:right w:val="none" w:sz="0" w:space="0" w:color="auto"/>
      </w:divBdr>
    </w:div>
    <w:div w:id="43062542">
      <w:bodyDiv w:val="1"/>
      <w:marLeft w:val="0"/>
      <w:marRight w:val="0"/>
      <w:marTop w:val="0"/>
      <w:marBottom w:val="0"/>
      <w:divBdr>
        <w:top w:val="none" w:sz="0" w:space="0" w:color="auto"/>
        <w:left w:val="none" w:sz="0" w:space="0" w:color="auto"/>
        <w:bottom w:val="none" w:sz="0" w:space="0" w:color="auto"/>
        <w:right w:val="none" w:sz="0" w:space="0" w:color="auto"/>
      </w:divBdr>
    </w:div>
    <w:div w:id="80681789">
      <w:bodyDiv w:val="1"/>
      <w:marLeft w:val="0"/>
      <w:marRight w:val="0"/>
      <w:marTop w:val="0"/>
      <w:marBottom w:val="0"/>
      <w:divBdr>
        <w:top w:val="none" w:sz="0" w:space="0" w:color="auto"/>
        <w:left w:val="none" w:sz="0" w:space="0" w:color="auto"/>
        <w:bottom w:val="none" w:sz="0" w:space="0" w:color="auto"/>
        <w:right w:val="none" w:sz="0" w:space="0" w:color="auto"/>
      </w:divBdr>
    </w:div>
    <w:div w:id="83187675">
      <w:bodyDiv w:val="1"/>
      <w:marLeft w:val="0"/>
      <w:marRight w:val="0"/>
      <w:marTop w:val="0"/>
      <w:marBottom w:val="0"/>
      <w:divBdr>
        <w:top w:val="none" w:sz="0" w:space="0" w:color="auto"/>
        <w:left w:val="none" w:sz="0" w:space="0" w:color="auto"/>
        <w:bottom w:val="none" w:sz="0" w:space="0" w:color="auto"/>
        <w:right w:val="none" w:sz="0" w:space="0" w:color="auto"/>
      </w:divBdr>
    </w:div>
    <w:div w:id="85225687">
      <w:bodyDiv w:val="1"/>
      <w:marLeft w:val="0"/>
      <w:marRight w:val="0"/>
      <w:marTop w:val="0"/>
      <w:marBottom w:val="0"/>
      <w:divBdr>
        <w:top w:val="none" w:sz="0" w:space="0" w:color="auto"/>
        <w:left w:val="none" w:sz="0" w:space="0" w:color="auto"/>
        <w:bottom w:val="none" w:sz="0" w:space="0" w:color="auto"/>
        <w:right w:val="none" w:sz="0" w:space="0" w:color="auto"/>
      </w:divBdr>
    </w:div>
    <w:div w:id="88041056">
      <w:bodyDiv w:val="1"/>
      <w:marLeft w:val="0"/>
      <w:marRight w:val="0"/>
      <w:marTop w:val="0"/>
      <w:marBottom w:val="0"/>
      <w:divBdr>
        <w:top w:val="none" w:sz="0" w:space="0" w:color="auto"/>
        <w:left w:val="none" w:sz="0" w:space="0" w:color="auto"/>
        <w:bottom w:val="none" w:sz="0" w:space="0" w:color="auto"/>
        <w:right w:val="none" w:sz="0" w:space="0" w:color="auto"/>
      </w:divBdr>
    </w:div>
    <w:div w:id="88166483">
      <w:bodyDiv w:val="1"/>
      <w:marLeft w:val="0"/>
      <w:marRight w:val="0"/>
      <w:marTop w:val="0"/>
      <w:marBottom w:val="0"/>
      <w:divBdr>
        <w:top w:val="none" w:sz="0" w:space="0" w:color="auto"/>
        <w:left w:val="none" w:sz="0" w:space="0" w:color="auto"/>
        <w:bottom w:val="none" w:sz="0" w:space="0" w:color="auto"/>
        <w:right w:val="none" w:sz="0" w:space="0" w:color="auto"/>
      </w:divBdr>
    </w:div>
    <w:div w:id="105199535">
      <w:bodyDiv w:val="1"/>
      <w:marLeft w:val="0"/>
      <w:marRight w:val="0"/>
      <w:marTop w:val="0"/>
      <w:marBottom w:val="0"/>
      <w:divBdr>
        <w:top w:val="none" w:sz="0" w:space="0" w:color="auto"/>
        <w:left w:val="none" w:sz="0" w:space="0" w:color="auto"/>
        <w:bottom w:val="none" w:sz="0" w:space="0" w:color="auto"/>
        <w:right w:val="none" w:sz="0" w:space="0" w:color="auto"/>
      </w:divBdr>
    </w:div>
    <w:div w:id="146214139">
      <w:bodyDiv w:val="1"/>
      <w:marLeft w:val="0"/>
      <w:marRight w:val="0"/>
      <w:marTop w:val="0"/>
      <w:marBottom w:val="0"/>
      <w:divBdr>
        <w:top w:val="none" w:sz="0" w:space="0" w:color="auto"/>
        <w:left w:val="none" w:sz="0" w:space="0" w:color="auto"/>
        <w:bottom w:val="none" w:sz="0" w:space="0" w:color="auto"/>
        <w:right w:val="none" w:sz="0" w:space="0" w:color="auto"/>
      </w:divBdr>
    </w:div>
    <w:div w:id="155342439">
      <w:bodyDiv w:val="1"/>
      <w:marLeft w:val="0"/>
      <w:marRight w:val="0"/>
      <w:marTop w:val="0"/>
      <w:marBottom w:val="0"/>
      <w:divBdr>
        <w:top w:val="none" w:sz="0" w:space="0" w:color="auto"/>
        <w:left w:val="none" w:sz="0" w:space="0" w:color="auto"/>
        <w:bottom w:val="none" w:sz="0" w:space="0" w:color="auto"/>
        <w:right w:val="none" w:sz="0" w:space="0" w:color="auto"/>
      </w:divBdr>
    </w:div>
    <w:div w:id="164175920">
      <w:bodyDiv w:val="1"/>
      <w:marLeft w:val="0"/>
      <w:marRight w:val="0"/>
      <w:marTop w:val="0"/>
      <w:marBottom w:val="0"/>
      <w:divBdr>
        <w:top w:val="none" w:sz="0" w:space="0" w:color="auto"/>
        <w:left w:val="none" w:sz="0" w:space="0" w:color="auto"/>
        <w:bottom w:val="none" w:sz="0" w:space="0" w:color="auto"/>
        <w:right w:val="none" w:sz="0" w:space="0" w:color="auto"/>
      </w:divBdr>
    </w:div>
    <w:div w:id="170805162">
      <w:bodyDiv w:val="1"/>
      <w:marLeft w:val="0"/>
      <w:marRight w:val="0"/>
      <w:marTop w:val="0"/>
      <w:marBottom w:val="0"/>
      <w:divBdr>
        <w:top w:val="none" w:sz="0" w:space="0" w:color="auto"/>
        <w:left w:val="none" w:sz="0" w:space="0" w:color="auto"/>
        <w:bottom w:val="none" w:sz="0" w:space="0" w:color="auto"/>
        <w:right w:val="none" w:sz="0" w:space="0" w:color="auto"/>
      </w:divBdr>
    </w:div>
    <w:div w:id="200173788">
      <w:bodyDiv w:val="1"/>
      <w:marLeft w:val="0"/>
      <w:marRight w:val="0"/>
      <w:marTop w:val="0"/>
      <w:marBottom w:val="0"/>
      <w:divBdr>
        <w:top w:val="none" w:sz="0" w:space="0" w:color="auto"/>
        <w:left w:val="none" w:sz="0" w:space="0" w:color="auto"/>
        <w:bottom w:val="none" w:sz="0" w:space="0" w:color="auto"/>
        <w:right w:val="none" w:sz="0" w:space="0" w:color="auto"/>
      </w:divBdr>
    </w:div>
    <w:div w:id="205608705">
      <w:bodyDiv w:val="1"/>
      <w:marLeft w:val="0"/>
      <w:marRight w:val="0"/>
      <w:marTop w:val="0"/>
      <w:marBottom w:val="0"/>
      <w:divBdr>
        <w:top w:val="none" w:sz="0" w:space="0" w:color="auto"/>
        <w:left w:val="none" w:sz="0" w:space="0" w:color="auto"/>
        <w:bottom w:val="none" w:sz="0" w:space="0" w:color="auto"/>
        <w:right w:val="none" w:sz="0" w:space="0" w:color="auto"/>
      </w:divBdr>
    </w:div>
    <w:div w:id="212540751">
      <w:bodyDiv w:val="1"/>
      <w:marLeft w:val="0"/>
      <w:marRight w:val="0"/>
      <w:marTop w:val="0"/>
      <w:marBottom w:val="0"/>
      <w:divBdr>
        <w:top w:val="none" w:sz="0" w:space="0" w:color="auto"/>
        <w:left w:val="none" w:sz="0" w:space="0" w:color="auto"/>
        <w:bottom w:val="none" w:sz="0" w:space="0" w:color="auto"/>
        <w:right w:val="none" w:sz="0" w:space="0" w:color="auto"/>
      </w:divBdr>
    </w:div>
    <w:div w:id="216937120">
      <w:bodyDiv w:val="1"/>
      <w:marLeft w:val="0"/>
      <w:marRight w:val="0"/>
      <w:marTop w:val="0"/>
      <w:marBottom w:val="0"/>
      <w:divBdr>
        <w:top w:val="none" w:sz="0" w:space="0" w:color="auto"/>
        <w:left w:val="none" w:sz="0" w:space="0" w:color="auto"/>
        <w:bottom w:val="none" w:sz="0" w:space="0" w:color="auto"/>
        <w:right w:val="none" w:sz="0" w:space="0" w:color="auto"/>
      </w:divBdr>
    </w:div>
    <w:div w:id="233245069">
      <w:bodyDiv w:val="1"/>
      <w:marLeft w:val="0"/>
      <w:marRight w:val="0"/>
      <w:marTop w:val="0"/>
      <w:marBottom w:val="0"/>
      <w:divBdr>
        <w:top w:val="none" w:sz="0" w:space="0" w:color="auto"/>
        <w:left w:val="none" w:sz="0" w:space="0" w:color="auto"/>
        <w:bottom w:val="none" w:sz="0" w:space="0" w:color="auto"/>
        <w:right w:val="none" w:sz="0" w:space="0" w:color="auto"/>
      </w:divBdr>
    </w:div>
    <w:div w:id="247815552">
      <w:bodyDiv w:val="1"/>
      <w:marLeft w:val="0"/>
      <w:marRight w:val="0"/>
      <w:marTop w:val="0"/>
      <w:marBottom w:val="0"/>
      <w:divBdr>
        <w:top w:val="none" w:sz="0" w:space="0" w:color="auto"/>
        <w:left w:val="none" w:sz="0" w:space="0" w:color="auto"/>
        <w:bottom w:val="none" w:sz="0" w:space="0" w:color="auto"/>
        <w:right w:val="none" w:sz="0" w:space="0" w:color="auto"/>
      </w:divBdr>
    </w:div>
    <w:div w:id="267782465">
      <w:bodyDiv w:val="1"/>
      <w:marLeft w:val="0"/>
      <w:marRight w:val="0"/>
      <w:marTop w:val="0"/>
      <w:marBottom w:val="0"/>
      <w:divBdr>
        <w:top w:val="none" w:sz="0" w:space="0" w:color="auto"/>
        <w:left w:val="none" w:sz="0" w:space="0" w:color="auto"/>
        <w:bottom w:val="none" w:sz="0" w:space="0" w:color="auto"/>
        <w:right w:val="none" w:sz="0" w:space="0" w:color="auto"/>
      </w:divBdr>
    </w:div>
    <w:div w:id="274364256">
      <w:bodyDiv w:val="1"/>
      <w:marLeft w:val="0"/>
      <w:marRight w:val="0"/>
      <w:marTop w:val="0"/>
      <w:marBottom w:val="0"/>
      <w:divBdr>
        <w:top w:val="none" w:sz="0" w:space="0" w:color="auto"/>
        <w:left w:val="none" w:sz="0" w:space="0" w:color="auto"/>
        <w:bottom w:val="none" w:sz="0" w:space="0" w:color="auto"/>
        <w:right w:val="none" w:sz="0" w:space="0" w:color="auto"/>
      </w:divBdr>
    </w:div>
    <w:div w:id="281768142">
      <w:bodyDiv w:val="1"/>
      <w:marLeft w:val="0"/>
      <w:marRight w:val="0"/>
      <w:marTop w:val="0"/>
      <w:marBottom w:val="0"/>
      <w:divBdr>
        <w:top w:val="none" w:sz="0" w:space="0" w:color="auto"/>
        <w:left w:val="none" w:sz="0" w:space="0" w:color="auto"/>
        <w:bottom w:val="none" w:sz="0" w:space="0" w:color="auto"/>
        <w:right w:val="none" w:sz="0" w:space="0" w:color="auto"/>
      </w:divBdr>
    </w:div>
    <w:div w:id="283116024">
      <w:bodyDiv w:val="1"/>
      <w:marLeft w:val="0"/>
      <w:marRight w:val="0"/>
      <w:marTop w:val="0"/>
      <w:marBottom w:val="0"/>
      <w:divBdr>
        <w:top w:val="none" w:sz="0" w:space="0" w:color="auto"/>
        <w:left w:val="none" w:sz="0" w:space="0" w:color="auto"/>
        <w:bottom w:val="none" w:sz="0" w:space="0" w:color="auto"/>
        <w:right w:val="none" w:sz="0" w:space="0" w:color="auto"/>
      </w:divBdr>
    </w:div>
    <w:div w:id="290139714">
      <w:bodyDiv w:val="1"/>
      <w:marLeft w:val="0"/>
      <w:marRight w:val="0"/>
      <w:marTop w:val="0"/>
      <w:marBottom w:val="0"/>
      <w:divBdr>
        <w:top w:val="none" w:sz="0" w:space="0" w:color="auto"/>
        <w:left w:val="none" w:sz="0" w:space="0" w:color="auto"/>
        <w:bottom w:val="none" w:sz="0" w:space="0" w:color="auto"/>
        <w:right w:val="none" w:sz="0" w:space="0" w:color="auto"/>
      </w:divBdr>
    </w:div>
    <w:div w:id="331569002">
      <w:bodyDiv w:val="1"/>
      <w:marLeft w:val="0"/>
      <w:marRight w:val="0"/>
      <w:marTop w:val="0"/>
      <w:marBottom w:val="0"/>
      <w:divBdr>
        <w:top w:val="none" w:sz="0" w:space="0" w:color="auto"/>
        <w:left w:val="none" w:sz="0" w:space="0" w:color="auto"/>
        <w:bottom w:val="none" w:sz="0" w:space="0" w:color="auto"/>
        <w:right w:val="none" w:sz="0" w:space="0" w:color="auto"/>
      </w:divBdr>
    </w:div>
    <w:div w:id="356202758">
      <w:bodyDiv w:val="1"/>
      <w:marLeft w:val="0"/>
      <w:marRight w:val="0"/>
      <w:marTop w:val="0"/>
      <w:marBottom w:val="0"/>
      <w:divBdr>
        <w:top w:val="none" w:sz="0" w:space="0" w:color="auto"/>
        <w:left w:val="none" w:sz="0" w:space="0" w:color="auto"/>
        <w:bottom w:val="none" w:sz="0" w:space="0" w:color="auto"/>
        <w:right w:val="none" w:sz="0" w:space="0" w:color="auto"/>
      </w:divBdr>
    </w:div>
    <w:div w:id="373191440">
      <w:bodyDiv w:val="1"/>
      <w:marLeft w:val="0"/>
      <w:marRight w:val="0"/>
      <w:marTop w:val="0"/>
      <w:marBottom w:val="0"/>
      <w:divBdr>
        <w:top w:val="none" w:sz="0" w:space="0" w:color="auto"/>
        <w:left w:val="none" w:sz="0" w:space="0" w:color="auto"/>
        <w:bottom w:val="none" w:sz="0" w:space="0" w:color="auto"/>
        <w:right w:val="none" w:sz="0" w:space="0" w:color="auto"/>
      </w:divBdr>
    </w:div>
    <w:div w:id="373844552">
      <w:bodyDiv w:val="1"/>
      <w:marLeft w:val="0"/>
      <w:marRight w:val="0"/>
      <w:marTop w:val="0"/>
      <w:marBottom w:val="0"/>
      <w:divBdr>
        <w:top w:val="none" w:sz="0" w:space="0" w:color="auto"/>
        <w:left w:val="none" w:sz="0" w:space="0" w:color="auto"/>
        <w:bottom w:val="none" w:sz="0" w:space="0" w:color="auto"/>
        <w:right w:val="none" w:sz="0" w:space="0" w:color="auto"/>
      </w:divBdr>
    </w:div>
    <w:div w:id="376701676">
      <w:bodyDiv w:val="1"/>
      <w:marLeft w:val="0"/>
      <w:marRight w:val="0"/>
      <w:marTop w:val="0"/>
      <w:marBottom w:val="0"/>
      <w:divBdr>
        <w:top w:val="none" w:sz="0" w:space="0" w:color="auto"/>
        <w:left w:val="none" w:sz="0" w:space="0" w:color="auto"/>
        <w:bottom w:val="none" w:sz="0" w:space="0" w:color="auto"/>
        <w:right w:val="none" w:sz="0" w:space="0" w:color="auto"/>
      </w:divBdr>
    </w:div>
    <w:div w:id="387457266">
      <w:bodyDiv w:val="1"/>
      <w:marLeft w:val="0"/>
      <w:marRight w:val="0"/>
      <w:marTop w:val="0"/>
      <w:marBottom w:val="0"/>
      <w:divBdr>
        <w:top w:val="none" w:sz="0" w:space="0" w:color="auto"/>
        <w:left w:val="none" w:sz="0" w:space="0" w:color="auto"/>
        <w:bottom w:val="none" w:sz="0" w:space="0" w:color="auto"/>
        <w:right w:val="none" w:sz="0" w:space="0" w:color="auto"/>
      </w:divBdr>
    </w:div>
    <w:div w:id="388842850">
      <w:bodyDiv w:val="1"/>
      <w:marLeft w:val="0"/>
      <w:marRight w:val="0"/>
      <w:marTop w:val="0"/>
      <w:marBottom w:val="0"/>
      <w:divBdr>
        <w:top w:val="none" w:sz="0" w:space="0" w:color="auto"/>
        <w:left w:val="none" w:sz="0" w:space="0" w:color="auto"/>
        <w:bottom w:val="none" w:sz="0" w:space="0" w:color="auto"/>
        <w:right w:val="none" w:sz="0" w:space="0" w:color="auto"/>
      </w:divBdr>
    </w:div>
    <w:div w:id="448624947">
      <w:bodyDiv w:val="1"/>
      <w:marLeft w:val="0"/>
      <w:marRight w:val="0"/>
      <w:marTop w:val="0"/>
      <w:marBottom w:val="0"/>
      <w:divBdr>
        <w:top w:val="none" w:sz="0" w:space="0" w:color="auto"/>
        <w:left w:val="none" w:sz="0" w:space="0" w:color="auto"/>
        <w:bottom w:val="none" w:sz="0" w:space="0" w:color="auto"/>
        <w:right w:val="none" w:sz="0" w:space="0" w:color="auto"/>
      </w:divBdr>
    </w:div>
    <w:div w:id="462235487">
      <w:bodyDiv w:val="1"/>
      <w:marLeft w:val="0"/>
      <w:marRight w:val="0"/>
      <w:marTop w:val="0"/>
      <w:marBottom w:val="0"/>
      <w:divBdr>
        <w:top w:val="none" w:sz="0" w:space="0" w:color="auto"/>
        <w:left w:val="none" w:sz="0" w:space="0" w:color="auto"/>
        <w:bottom w:val="none" w:sz="0" w:space="0" w:color="auto"/>
        <w:right w:val="none" w:sz="0" w:space="0" w:color="auto"/>
      </w:divBdr>
    </w:div>
    <w:div w:id="481428752">
      <w:bodyDiv w:val="1"/>
      <w:marLeft w:val="0"/>
      <w:marRight w:val="0"/>
      <w:marTop w:val="0"/>
      <w:marBottom w:val="0"/>
      <w:divBdr>
        <w:top w:val="none" w:sz="0" w:space="0" w:color="auto"/>
        <w:left w:val="none" w:sz="0" w:space="0" w:color="auto"/>
        <w:bottom w:val="none" w:sz="0" w:space="0" w:color="auto"/>
        <w:right w:val="none" w:sz="0" w:space="0" w:color="auto"/>
      </w:divBdr>
    </w:div>
    <w:div w:id="486291846">
      <w:bodyDiv w:val="1"/>
      <w:marLeft w:val="0"/>
      <w:marRight w:val="0"/>
      <w:marTop w:val="0"/>
      <w:marBottom w:val="0"/>
      <w:divBdr>
        <w:top w:val="none" w:sz="0" w:space="0" w:color="auto"/>
        <w:left w:val="none" w:sz="0" w:space="0" w:color="auto"/>
        <w:bottom w:val="none" w:sz="0" w:space="0" w:color="auto"/>
        <w:right w:val="none" w:sz="0" w:space="0" w:color="auto"/>
      </w:divBdr>
    </w:div>
    <w:div w:id="497620126">
      <w:bodyDiv w:val="1"/>
      <w:marLeft w:val="0"/>
      <w:marRight w:val="0"/>
      <w:marTop w:val="0"/>
      <w:marBottom w:val="0"/>
      <w:divBdr>
        <w:top w:val="none" w:sz="0" w:space="0" w:color="auto"/>
        <w:left w:val="none" w:sz="0" w:space="0" w:color="auto"/>
        <w:bottom w:val="none" w:sz="0" w:space="0" w:color="auto"/>
        <w:right w:val="none" w:sz="0" w:space="0" w:color="auto"/>
      </w:divBdr>
    </w:div>
    <w:div w:id="505942881">
      <w:bodyDiv w:val="1"/>
      <w:marLeft w:val="0"/>
      <w:marRight w:val="0"/>
      <w:marTop w:val="0"/>
      <w:marBottom w:val="0"/>
      <w:divBdr>
        <w:top w:val="none" w:sz="0" w:space="0" w:color="auto"/>
        <w:left w:val="none" w:sz="0" w:space="0" w:color="auto"/>
        <w:bottom w:val="none" w:sz="0" w:space="0" w:color="auto"/>
        <w:right w:val="none" w:sz="0" w:space="0" w:color="auto"/>
      </w:divBdr>
    </w:div>
    <w:div w:id="559749417">
      <w:bodyDiv w:val="1"/>
      <w:marLeft w:val="0"/>
      <w:marRight w:val="0"/>
      <w:marTop w:val="0"/>
      <w:marBottom w:val="0"/>
      <w:divBdr>
        <w:top w:val="none" w:sz="0" w:space="0" w:color="auto"/>
        <w:left w:val="none" w:sz="0" w:space="0" w:color="auto"/>
        <w:bottom w:val="none" w:sz="0" w:space="0" w:color="auto"/>
        <w:right w:val="none" w:sz="0" w:space="0" w:color="auto"/>
      </w:divBdr>
    </w:div>
    <w:div w:id="560596936">
      <w:bodyDiv w:val="1"/>
      <w:marLeft w:val="0"/>
      <w:marRight w:val="0"/>
      <w:marTop w:val="0"/>
      <w:marBottom w:val="0"/>
      <w:divBdr>
        <w:top w:val="none" w:sz="0" w:space="0" w:color="auto"/>
        <w:left w:val="none" w:sz="0" w:space="0" w:color="auto"/>
        <w:bottom w:val="none" w:sz="0" w:space="0" w:color="auto"/>
        <w:right w:val="none" w:sz="0" w:space="0" w:color="auto"/>
      </w:divBdr>
    </w:div>
    <w:div w:id="561453346">
      <w:bodyDiv w:val="1"/>
      <w:marLeft w:val="0"/>
      <w:marRight w:val="0"/>
      <w:marTop w:val="0"/>
      <w:marBottom w:val="0"/>
      <w:divBdr>
        <w:top w:val="none" w:sz="0" w:space="0" w:color="auto"/>
        <w:left w:val="none" w:sz="0" w:space="0" w:color="auto"/>
        <w:bottom w:val="none" w:sz="0" w:space="0" w:color="auto"/>
        <w:right w:val="none" w:sz="0" w:space="0" w:color="auto"/>
      </w:divBdr>
    </w:div>
    <w:div w:id="568810893">
      <w:bodyDiv w:val="1"/>
      <w:marLeft w:val="0"/>
      <w:marRight w:val="0"/>
      <w:marTop w:val="0"/>
      <w:marBottom w:val="0"/>
      <w:divBdr>
        <w:top w:val="none" w:sz="0" w:space="0" w:color="auto"/>
        <w:left w:val="none" w:sz="0" w:space="0" w:color="auto"/>
        <w:bottom w:val="none" w:sz="0" w:space="0" w:color="auto"/>
        <w:right w:val="none" w:sz="0" w:space="0" w:color="auto"/>
      </w:divBdr>
    </w:div>
    <w:div w:id="570968152">
      <w:bodyDiv w:val="1"/>
      <w:marLeft w:val="0"/>
      <w:marRight w:val="0"/>
      <w:marTop w:val="0"/>
      <w:marBottom w:val="0"/>
      <w:divBdr>
        <w:top w:val="none" w:sz="0" w:space="0" w:color="auto"/>
        <w:left w:val="none" w:sz="0" w:space="0" w:color="auto"/>
        <w:bottom w:val="none" w:sz="0" w:space="0" w:color="auto"/>
        <w:right w:val="none" w:sz="0" w:space="0" w:color="auto"/>
      </w:divBdr>
    </w:div>
    <w:div w:id="588461945">
      <w:bodyDiv w:val="1"/>
      <w:marLeft w:val="0"/>
      <w:marRight w:val="0"/>
      <w:marTop w:val="0"/>
      <w:marBottom w:val="0"/>
      <w:divBdr>
        <w:top w:val="none" w:sz="0" w:space="0" w:color="auto"/>
        <w:left w:val="none" w:sz="0" w:space="0" w:color="auto"/>
        <w:bottom w:val="none" w:sz="0" w:space="0" w:color="auto"/>
        <w:right w:val="none" w:sz="0" w:space="0" w:color="auto"/>
      </w:divBdr>
    </w:div>
    <w:div w:id="658197935">
      <w:bodyDiv w:val="1"/>
      <w:marLeft w:val="0"/>
      <w:marRight w:val="0"/>
      <w:marTop w:val="0"/>
      <w:marBottom w:val="0"/>
      <w:divBdr>
        <w:top w:val="none" w:sz="0" w:space="0" w:color="auto"/>
        <w:left w:val="none" w:sz="0" w:space="0" w:color="auto"/>
        <w:bottom w:val="none" w:sz="0" w:space="0" w:color="auto"/>
        <w:right w:val="none" w:sz="0" w:space="0" w:color="auto"/>
      </w:divBdr>
    </w:div>
    <w:div w:id="671952909">
      <w:bodyDiv w:val="1"/>
      <w:marLeft w:val="0"/>
      <w:marRight w:val="0"/>
      <w:marTop w:val="0"/>
      <w:marBottom w:val="0"/>
      <w:divBdr>
        <w:top w:val="none" w:sz="0" w:space="0" w:color="auto"/>
        <w:left w:val="none" w:sz="0" w:space="0" w:color="auto"/>
        <w:bottom w:val="none" w:sz="0" w:space="0" w:color="auto"/>
        <w:right w:val="none" w:sz="0" w:space="0" w:color="auto"/>
      </w:divBdr>
    </w:div>
    <w:div w:id="688990291">
      <w:bodyDiv w:val="1"/>
      <w:marLeft w:val="0"/>
      <w:marRight w:val="0"/>
      <w:marTop w:val="0"/>
      <w:marBottom w:val="0"/>
      <w:divBdr>
        <w:top w:val="none" w:sz="0" w:space="0" w:color="auto"/>
        <w:left w:val="none" w:sz="0" w:space="0" w:color="auto"/>
        <w:bottom w:val="none" w:sz="0" w:space="0" w:color="auto"/>
        <w:right w:val="none" w:sz="0" w:space="0" w:color="auto"/>
      </w:divBdr>
    </w:div>
    <w:div w:id="692538192">
      <w:bodyDiv w:val="1"/>
      <w:marLeft w:val="0"/>
      <w:marRight w:val="0"/>
      <w:marTop w:val="0"/>
      <w:marBottom w:val="0"/>
      <w:divBdr>
        <w:top w:val="none" w:sz="0" w:space="0" w:color="auto"/>
        <w:left w:val="none" w:sz="0" w:space="0" w:color="auto"/>
        <w:bottom w:val="none" w:sz="0" w:space="0" w:color="auto"/>
        <w:right w:val="none" w:sz="0" w:space="0" w:color="auto"/>
      </w:divBdr>
    </w:div>
    <w:div w:id="704450486">
      <w:bodyDiv w:val="1"/>
      <w:marLeft w:val="0"/>
      <w:marRight w:val="0"/>
      <w:marTop w:val="0"/>
      <w:marBottom w:val="0"/>
      <w:divBdr>
        <w:top w:val="none" w:sz="0" w:space="0" w:color="auto"/>
        <w:left w:val="none" w:sz="0" w:space="0" w:color="auto"/>
        <w:bottom w:val="none" w:sz="0" w:space="0" w:color="auto"/>
        <w:right w:val="none" w:sz="0" w:space="0" w:color="auto"/>
      </w:divBdr>
    </w:div>
    <w:div w:id="708994874">
      <w:bodyDiv w:val="1"/>
      <w:marLeft w:val="0"/>
      <w:marRight w:val="0"/>
      <w:marTop w:val="0"/>
      <w:marBottom w:val="0"/>
      <w:divBdr>
        <w:top w:val="none" w:sz="0" w:space="0" w:color="auto"/>
        <w:left w:val="none" w:sz="0" w:space="0" w:color="auto"/>
        <w:bottom w:val="none" w:sz="0" w:space="0" w:color="auto"/>
        <w:right w:val="none" w:sz="0" w:space="0" w:color="auto"/>
      </w:divBdr>
    </w:div>
    <w:div w:id="727799901">
      <w:bodyDiv w:val="1"/>
      <w:marLeft w:val="0"/>
      <w:marRight w:val="0"/>
      <w:marTop w:val="0"/>
      <w:marBottom w:val="0"/>
      <w:divBdr>
        <w:top w:val="none" w:sz="0" w:space="0" w:color="auto"/>
        <w:left w:val="none" w:sz="0" w:space="0" w:color="auto"/>
        <w:bottom w:val="none" w:sz="0" w:space="0" w:color="auto"/>
        <w:right w:val="none" w:sz="0" w:space="0" w:color="auto"/>
      </w:divBdr>
    </w:div>
    <w:div w:id="730689766">
      <w:bodyDiv w:val="1"/>
      <w:marLeft w:val="0"/>
      <w:marRight w:val="0"/>
      <w:marTop w:val="0"/>
      <w:marBottom w:val="0"/>
      <w:divBdr>
        <w:top w:val="none" w:sz="0" w:space="0" w:color="auto"/>
        <w:left w:val="none" w:sz="0" w:space="0" w:color="auto"/>
        <w:bottom w:val="none" w:sz="0" w:space="0" w:color="auto"/>
        <w:right w:val="none" w:sz="0" w:space="0" w:color="auto"/>
      </w:divBdr>
    </w:div>
    <w:div w:id="732118715">
      <w:bodyDiv w:val="1"/>
      <w:marLeft w:val="0"/>
      <w:marRight w:val="0"/>
      <w:marTop w:val="0"/>
      <w:marBottom w:val="0"/>
      <w:divBdr>
        <w:top w:val="none" w:sz="0" w:space="0" w:color="auto"/>
        <w:left w:val="none" w:sz="0" w:space="0" w:color="auto"/>
        <w:bottom w:val="none" w:sz="0" w:space="0" w:color="auto"/>
        <w:right w:val="none" w:sz="0" w:space="0" w:color="auto"/>
      </w:divBdr>
    </w:div>
    <w:div w:id="744689718">
      <w:bodyDiv w:val="1"/>
      <w:marLeft w:val="0"/>
      <w:marRight w:val="0"/>
      <w:marTop w:val="0"/>
      <w:marBottom w:val="0"/>
      <w:divBdr>
        <w:top w:val="none" w:sz="0" w:space="0" w:color="auto"/>
        <w:left w:val="none" w:sz="0" w:space="0" w:color="auto"/>
        <w:bottom w:val="none" w:sz="0" w:space="0" w:color="auto"/>
        <w:right w:val="none" w:sz="0" w:space="0" w:color="auto"/>
      </w:divBdr>
    </w:div>
    <w:div w:id="758212496">
      <w:bodyDiv w:val="1"/>
      <w:marLeft w:val="0"/>
      <w:marRight w:val="0"/>
      <w:marTop w:val="0"/>
      <w:marBottom w:val="0"/>
      <w:divBdr>
        <w:top w:val="none" w:sz="0" w:space="0" w:color="auto"/>
        <w:left w:val="none" w:sz="0" w:space="0" w:color="auto"/>
        <w:bottom w:val="none" w:sz="0" w:space="0" w:color="auto"/>
        <w:right w:val="none" w:sz="0" w:space="0" w:color="auto"/>
      </w:divBdr>
    </w:div>
    <w:div w:id="801460817">
      <w:bodyDiv w:val="1"/>
      <w:marLeft w:val="0"/>
      <w:marRight w:val="0"/>
      <w:marTop w:val="0"/>
      <w:marBottom w:val="0"/>
      <w:divBdr>
        <w:top w:val="none" w:sz="0" w:space="0" w:color="auto"/>
        <w:left w:val="none" w:sz="0" w:space="0" w:color="auto"/>
        <w:bottom w:val="none" w:sz="0" w:space="0" w:color="auto"/>
        <w:right w:val="none" w:sz="0" w:space="0" w:color="auto"/>
      </w:divBdr>
    </w:div>
    <w:div w:id="816459409">
      <w:bodyDiv w:val="1"/>
      <w:marLeft w:val="0"/>
      <w:marRight w:val="0"/>
      <w:marTop w:val="0"/>
      <w:marBottom w:val="0"/>
      <w:divBdr>
        <w:top w:val="none" w:sz="0" w:space="0" w:color="auto"/>
        <w:left w:val="none" w:sz="0" w:space="0" w:color="auto"/>
        <w:bottom w:val="none" w:sz="0" w:space="0" w:color="auto"/>
        <w:right w:val="none" w:sz="0" w:space="0" w:color="auto"/>
      </w:divBdr>
    </w:div>
    <w:div w:id="822310839">
      <w:bodyDiv w:val="1"/>
      <w:marLeft w:val="0"/>
      <w:marRight w:val="0"/>
      <w:marTop w:val="0"/>
      <w:marBottom w:val="0"/>
      <w:divBdr>
        <w:top w:val="none" w:sz="0" w:space="0" w:color="auto"/>
        <w:left w:val="none" w:sz="0" w:space="0" w:color="auto"/>
        <w:bottom w:val="none" w:sz="0" w:space="0" w:color="auto"/>
        <w:right w:val="none" w:sz="0" w:space="0" w:color="auto"/>
      </w:divBdr>
    </w:div>
    <w:div w:id="833838088">
      <w:bodyDiv w:val="1"/>
      <w:marLeft w:val="0"/>
      <w:marRight w:val="0"/>
      <w:marTop w:val="0"/>
      <w:marBottom w:val="0"/>
      <w:divBdr>
        <w:top w:val="none" w:sz="0" w:space="0" w:color="auto"/>
        <w:left w:val="none" w:sz="0" w:space="0" w:color="auto"/>
        <w:bottom w:val="none" w:sz="0" w:space="0" w:color="auto"/>
        <w:right w:val="none" w:sz="0" w:space="0" w:color="auto"/>
      </w:divBdr>
    </w:div>
    <w:div w:id="870653356">
      <w:bodyDiv w:val="1"/>
      <w:marLeft w:val="0"/>
      <w:marRight w:val="0"/>
      <w:marTop w:val="0"/>
      <w:marBottom w:val="0"/>
      <w:divBdr>
        <w:top w:val="none" w:sz="0" w:space="0" w:color="auto"/>
        <w:left w:val="none" w:sz="0" w:space="0" w:color="auto"/>
        <w:bottom w:val="none" w:sz="0" w:space="0" w:color="auto"/>
        <w:right w:val="none" w:sz="0" w:space="0" w:color="auto"/>
      </w:divBdr>
    </w:div>
    <w:div w:id="871649768">
      <w:bodyDiv w:val="1"/>
      <w:marLeft w:val="0"/>
      <w:marRight w:val="0"/>
      <w:marTop w:val="0"/>
      <w:marBottom w:val="0"/>
      <w:divBdr>
        <w:top w:val="none" w:sz="0" w:space="0" w:color="auto"/>
        <w:left w:val="none" w:sz="0" w:space="0" w:color="auto"/>
        <w:bottom w:val="none" w:sz="0" w:space="0" w:color="auto"/>
        <w:right w:val="none" w:sz="0" w:space="0" w:color="auto"/>
      </w:divBdr>
    </w:div>
    <w:div w:id="875195487">
      <w:bodyDiv w:val="1"/>
      <w:marLeft w:val="0"/>
      <w:marRight w:val="0"/>
      <w:marTop w:val="0"/>
      <w:marBottom w:val="0"/>
      <w:divBdr>
        <w:top w:val="none" w:sz="0" w:space="0" w:color="auto"/>
        <w:left w:val="none" w:sz="0" w:space="0" w:color="auto"/>
        <w:bottom w:val="none" w:sz="0" w:space="0" w:color="auto"/>
        <w:right w:val="none" w:sz="0" w:space="0" w:color="auto"/>
      </w:divBdr>
    </w:div>
    <w:div w:id="880943100">
      <w:bodyDiv w:val="1"/>
      <w:marLeft w:val="0"/>
      <w:marRight w:val="0"/>
      <w:marTop w:val="0"/>
      <w:marBottom w:val="0"/>
      <w:divBdr>
        <w:top w:val="none" w:sz="0" w:space="0" w:color="auto"/>
        <w:left w:val="none" w:sz="0" w:space="0" w:color="auto"/>
        <w:bottom w:val="none" w:sz="0" w:space="0" w:color="auto"/>
        <w:right w:val="none" w:sz="0" w:space="0" w:color="auto"/>
      </w:divBdr>
    </w:div>
    <w:div w:id="915015793">
      <w:bodyDiv w:val="1"/>
      <w:marLeft w:val="0"/>
      <w:marRight w:val="0"/>
      <w:marTop w:val="0"/>
      <w:marBottom w:val="0"/>
      <w:divBdr>
        <w:top w:val="none" w:sz="0" w:space="0" w:color="auto"/>
        <w:left w:val="none" w:sz="0" w:space="0" w:color="auto"/>
        <w:bottom w:val="none" w:sz="0" w:space="0" w:color="auto"/>
        <w:right w:val="none" w:sz="0" w:space="0" w:color="auto"/>
      </w:divBdr>
    </w:div>
    <w:div w:id="928346860">
      <w:bodyDiv w:val="1"/>
      <w:marLeft w:val="0"/>
      <w:marRight w:val="0"/>
      <w:marTop w:val="0"/>
      <w:marBottom w:val="0"/>
      <w:divBdr>
        <w:top w:val="none" w:sz="0" w:space="0" w:color="auto"/>
        <w:left w:val="none" w:sz="0" w:space="0" w:color="auto"/>
        <w:bottom w:val="none" w:sz="0" w:space="0" w:color="auto"/>
        <w:right w:val="none" w:sz="0" w:space="0" w:color="auto"/>
      </w:divBdr>
    </w:div>
    <w:div w:id="938561656">
      <w:bodyDiv w:val="1"/>
      <w:marLeft w:val="0"/>
      <w:marRight w:val="0"/>
      <w:marTop w:val="0"/>
      <w:marBottom w:val="0"/>
      <w:divBdr>
        <w:top w:val="none" w:sz="0" w:space="0" w:color="auto"/>
        <w:left w:val="none" w:sz="0" w:space="0" w:color="auto"/>
        <w:bottom w:val="none" w:sz="0" w:space="0" w:color="auto"/>
        <w:right w:val="none" w:sz="0" w:space="0" w:color="auto"/>
      </w:divBdr>
    </w:div>
    <w:div w:id="951086804">
      <w:bodyDiv w:val="1"/>
      <w:marLeft w:val="0"/>
      <w:marRight w:val="0"/>
      <w:marTop w:val="0"/>
      <w:marBottom w:val="0"/>
      <w:divBdr>
        <w:top w:val="none" w:sz="0" w:space="0" w:color="auto"/>
        <w:left w:val="none" w:sz="0" w:space="0" w:color="auto"/>
        <w:bottom w:val="none" w:sz="0" w:space="0" w:color="auto"/>
        <w:right w:val="none" w:sz="0" w:space="0" w:color="auto"/>
      </w:divBdr>
    </w:div>
    <w:div w:id="953563291">
      <w:bodyDiv w:val="1"/>
      <w:marLeft w:val="0"/>
      <w:marRight w:val="0"/>
      <w:marTop w:val="0"/>
      <w:marBottom w:val="0"/>
      <w:divBdr>
        <w:top w:val="none" w:sz="0" w:space="0" w:color="auto"/>
        <w:left w:val="none" w:sz="0" w:space="0" w:color="auto"/>
        <w:bottom w:val="none" w:sz="0" w:space="0" w:color="auto"/>
        <w:right w:val="none" w:sz="0" w:space="0" w:color="auto"/>
      </w:divBdr>
    </w:div>
    <w:div w:id="989746676">
      <w:bodyDiv w:val="1"/>
      <w:marLeft w:val="0"/>
      <w:marRight w:val="0"/>
      <w:marTop w:val="0"/>
      <w:marBottom w:val="0"/>
      <w:divBdr>
        <w:top w:val="none" w:sz="0" w:space="0" w:color="auto"/>
        <w:left w:val="none" w:sz="0" w:space="0" w:color="auto"/>
        <w:bottom w:val="none" w:sz="0" w:space="0" w:color="auto"/>
        <w:right w:val="none" w:sz="0" w:space="0" w:color="auto"/>
      </w:divBdr>
    </w:div>
    <w:div w:id="1010136634">
      <w:bodyDiv w:val="1"/>
      <w:marLeft w:val="0"/>
      <w:marRight w:val="0"/>
      <w:marTop w:val="0"/>
      <w:marBottom w:val="0"/>
      <w:divBdr>
        <w:top w:val="none" w:sz="0" w:space="0" w:color="auto"/>
        <w:left w:val="none" w:sz="0" w:space="0" w:color="auto"/>
        <w:bottom w:val="none" w:sz="0" w:space="0" w:color="auto"/>
        <w:right w:val="none" w:sz="0" w:space="0" w:color="auto"/>
      </w:divBdr>
    </w:div>
    <w:div w:id="1019046178">
      <w:bodyDiv w:val="1"/>
      <w:marLeft w:val="0"/>
      <w:marRight w:val="0"/>
      <w:marTop w:val="0"/>
      <w:marBottom w:val="0"/>
      <w:divBdr>
        <w:top w:val="none" w:sz="0" w:space="0" w:color="auto"/>
        <w:left w:val="none" w:sz="0" w:space="0" w:color="auto"/>
        <w:bottom w:val="none" w:sz="0" w:space="0" w:color="auto"/>
        <w:right w:val="none" w:sz="0" w:space="0" w:color="auto"/>
      </w:divBdr>
    </w:div>
    <w:div w:id="1027100012">
      <w:bodyDiv w:val="1"/>
      <w:marLeft w:val="0"/>
      <w:marRight w:val="0"/>
      <w:marTop w:val="0"/>
      <w:marBottom w:val="0"/>
      <w:divBdr>
        <w:top w:val="none" w:sz="0" w:space="0" w:color="auto"/>
        <w:left w:val="none" w:sz="0" w:space="0" w:color="auto"/>
        <w:bottom w:val="none" w:sz="0" w:space="0" w:color="auto"/>
        <w:right w:val="none" w:sz="0" w:space="0" w:color="auto"/>
      </w:divBdr>
    </w:div>
    <w:div w:id="1068847046">
      <w:bodyDiv w:val="1"/>
      <w:marLeft w:val="0"/>
      <w:marRight w:val="0"/>
      <w:marTop w:val="0"/>
      <w:marBottom w:val="0"/>
      <w:divBdr>
        <w:top w:val="none" w:sz="0" w:space="0" w:color="auto"/>
        <w:left w:val="none" w:sz="0" w:space="0" w:color="auto"/>
        <w:bottom w:val="none" w:sz="0" w:space="0" w:color="auto"/>
        <w:right w:val="none" w:sz="0" w:space="0" w:color="auto"/>
      </w:divBdr>
    </w:div>
    <w:div w:id="1091203198">
      <w:bodyDiv w:val="1"/>
      <w:marLeft w:val="0"/>
      <w:marRight w:val="0"/>
      <w:marTop w:val="0"/>
      <w:marBottom w:val="0"/>
      <w:divBdr>
        <w:top w:val="none" w:sz="0" w:space="0" w:color="auto"/>
        <w:left w:val="none" w:sz="0" w:space="0" w:color="auto"/>
        <w:bottom w:val="none" w:sz="0" w:space="0" w:color="auto"/>
        <w:right w:val="none" w:sz="0" w:space="0" w:color="auto"/>
      </w:divBdr>
    </w:div>
    <w:div w:id="1092896148">
      <w:bodyDiv w:val="1"/>
      <w:marLeft w:val="0"/>
      <w:marRight w:val="0"/>
      <w:marTop w:val="0"/>
      <w:marBottom w:val="0"/>
      <w:divBdr>
        <w:top w:val="none" w:sz="0" w:space="0" w:color="auto"/>
        <w:left w:val="none" w:sz="0" w:space="0" w:color="auto"/>
        <w:bottom w:val="none" w:sz="0" w:space="0" w:color="auto"/>
        <w:right w:val="none" w:sz="0" w:space="0" w:color="auto"/>
      </w:divBdr>
    </w:div>
    <w:div w:id="1097604939">
      <w:bodyDiv w:val="1"/>
      <w:marLeft w:val="0"/>
      <w:marRight w:val="0"/>
      <w:marTop w:val="0"/>
      <w:marBottom w:val="0"/>
      <w:divBdr>
        <w:top w:val="none" w:sz="0" w:space="0" w:color="auto"/>
        <w:left w:val="none" w:sz="0" w:space="0" w:color="auto"/>
        <w:bottom w:val="none" w:sz="0" w:space="0" w:color="auto"/>
        <w:right w:val="none" w:sz="0" w:space="0" w:color="auto"/>
      </w:divBdr>
    </w:div>
    <w:div w:id="1110975425">
      <w:bodyDiv w:val="1"/>
      <w:marLeft w:val="0"/>
      <w:marRight w:val="0"/>
      <w:marTop w:val="0"/>
      <w:marBottom w:val="0"/>
      <w:divBdr>
        <w:top w:val="none" w:sz="0" w:space="0" w:color="auto"/>
        <w:left w:val="none" w:sz="0" w:space="0" w:color="auto"/>
        <w:bottom w:val="none" w:sz="0" w:space="0" w:color="auto"/>
        <w:right w:val="none" w:sz="0" w:space="0" w:color="auto"/>
      </w:divBdr>
    </w:div>
    <w:div w:id="1116949728">
      <w:bodyDiv w:val="1"/>
      <w:marLeft w:val="0"/>
      <w:marRight w:val="0"/>
      <w:marTop w:val="0"/>
      <w:marBottom w:val="0"/>
      <w:divBdr>
        <w:top w:val="none" w:sz="0" w:space="0" w:color="auto"/>
        <w:left w:val="none" w:sz="0" w:space="0" w:color="auto"/>
        <w:bottom w:val="none" w:sz="0" w:space="0" w:color="auto"/>
        <w:right w:val="none" w:sz="0" w:space="0" w:color="auto"/>
      </w:divBdr>
    </w:div>
    <w:div w:id="1122654369">
      <w:bodyDiv w:val="1"/>
      <w:marLeft w:val="0"/>
      <w:marRight w:val="0"/>
      <w:marTop w:val="0"/>
      <w:marBottom w:val="0"/>
      <w:divBdr>
        <w:top w:val="none" w:sz="0" w:space="0" w:color="auto"/>
        <w:left w:val="none" w:sz="0" w:space="0" w:color="auto"/>
        <w:bottom w:val="none" w:sz="0" w:space="0" w:color="auto"/>
        <w:right w:val="none" w:sz="0" w:space="0" w:color="auto"/>
      </w:divBdr>
    </w:div>
    <w:div w:id="1157573214">
      <w:bodyDiv w:val="1"/>
      <w:marLeft w:val="0"/>
      <w:marRight w:val="0"/>
      <w:marTop w:val="0"/>
      <w:marBottom w:val="0"/>
      <w:divBdr>
        <w:top w:val="none" w:sz="0" w:space="0" w:color="auto"/>
        <w:left w:val="none" w:sz="0" w:space="0" w:color="auto"/>
        <w:bottom w:val="none" w:sz="0" w:space="0" w:color="auto"/>
        <w:right w:val="none" w:sz="0" w:space="0" w:color="auto"/>
      </w:divBdr>
    </w:div>
    <w:div w:id="1167938933">
      <w:bodyDiv w:val="1"/>
      <w:marLeft w:val="0"/>
      <w:marRight w:val="0"/>
      <w:marTop w:val="0"/>
      <w:marBottom w:val="0"/>
      <w:divBdr>
        <w:top w:val="none" w:sz="0" w:space="0" w:color="auto"/>
        <w:left w:val="none" w:sz="0" w:space="0" w:color="auto"/>
        <w:bottom w:val="none" w:sz="0" w:space="0" w:color="auto"/>
        <w:right w:val="none" w:sz="0" w:space="0" w:color="auto"/>
      </w:divBdr>
    </w:div>
    <w:div w:id="1198738898">
      <w:bodyDiv w:val="1"/>
      <w:marLeft w:val="0"/>
      <w:marRight w:val="0"/>
      <w:marTop w:val="0"/>
      <w:marBottom w:val="0"/>
      <w:divBdr>
        <w:top w:val="none" w:sz="0" w:space="0" w:color="auto"/>
        <w:left w:val="none" w:sz="0" w:space="0" w:color="auto"/>
        <w:bottom w:val="none" w:sz="0" w:space="0" w:color="auto"/>
        <w:right w:val="none" w:sz="0" w:space="0" w:color="auto"/>
      </w:divBdr>
    </w:div>
    <w:div w:id="1201671679">
      <w:bodyDiv w:val="1"/>
      <w:marLeft w:val="0"/>
      <w:marRight w:val="0"/>
      <w:marTop w:val="0"/>
      <w:marBottom w:val="0"/>
      <w:divBdr>
        <w:top w:val="none" w:sz="0" w:space="0" w:color="auto"/>
        <w:left w:val="none" w:sz="0" w:space="0" w:color="auto"/>
        <w:bottom w:val="none" w:sz="0" w:space="0" w:color="auto"/>
        <w:right w:val="none" w:sz="0" w:space="0" w:color="auto"/>
      </w:divBdr>
    </w:div>
    <w:div w:id="1209301998">
      <w:bodyDiv w:val="1"/>
      <w:marLeft w:val="0"/>
      <w:marRight w:val="0"/>
      <w:marTop w:val="0"/>
      <w:marBottom w:val="0"/>
      <w:divBdr>
        <w:top w:val="none" w:sz="0" w:space="0" w:color="auto"/>
        <w:left w:val="none" w:sz="0" w:space="0" w:color="auto"/>
        <w:bottom w:val="none" w:sz="0" w:space="0" w:color="auto"/>
        <w:right w:val="none" w:sz="0" w:space="0" w:color="auto"/>
      </w:divBdr>
    </w:div>
    <w:div w:id="1210191644">
      <w:bodyDiv w:val="1"/>
      <w:marLeft w:val="0"/>
      <w:marRight w:val="0"/>
      <w:marTop w:val="0"/>
      <w:marBottom w:val="0"/>
      <w:divBdr>
        <w:top w:val="none" w:sz="0" w:space="0" w:color="auto"/>
        <w:left w:val="none" w:sz="0" w:space="0" w:color="auto"/>
        <w:bottom w:val="none" w:sz="0" w:space="0" w:color="auto"/>
        <w:right w:val="none" w:sz="0" w:space="0" w:color="auto"/>
      </w:divBdr>
    </w:div>
    <w:div w:id="1233664351">
      <w:bodyDiv w:val="1"/>
      <w:marLeft w:val="0"/>
      <w:marRight w:val="0"/>
      <w:marTop w:val="0"/>
      <w:marBottom w:val="0"/>
      <w:divBdr>
        <w:top w:val="none" w:sz="0" w:space="0" w:color="auto"/>
        <w:left w:val="none" w:sz="0" w:space="0" w:color="auto"/>
        <w:bottom w:val="none" w:sz="0" w:space="0" w:color="auto"/>
        <w:right w:val="none" w:sz="0" w:space="0" w:color="auto"/>
      </w:divBdr>
    </w:div>
    <w:div w:id="1247958600">
      <w:bodyDiv w:val="1"/>
      <w:marLeft w:val="0"/>
      <w:marRight w:val="0"/>
      <w:marTop w:val="0"/>
      <w:marBottom w:val="0"/>
      <w:divBdr>
        <w:top w:val="none" w:sz="0" w:space="0" w:color="auto"/>
        <w:left w:val="none" w:sz="0" w:space="0" w:color="auto"/>
        <w:bottom w:val="none" w:sz="0" w:space="0" w:color="auto"/>
        <w:right w:val="none" w:sz="0" w:space="0" w:color="auto"/>
      </w:divBdr>
    </w:div>
    <w:div w:id="1248345465">
      <w:bodyDiv w:val="1"/>
      <w:marLeft w:val="0"/>
      <w:marRight w:val="0"/>
      <w:marTop w:val="0"/>
      <w:marBottom w:val="0"/>
      <w:divBdr>
        <w:top w:val="none" w:sz="0" w:space="0" w:color="auto"/>
        <w:left w:val="none" w:sz="0" w:space="0" w:color="auto"/>
        <w:bottom w:val="none" w:sz="0" w:space="0" w:color="auto"/>
        <w:right w:val="none" w:sz="0" w:space="0" w:color="auto"/>
      </w:divBdr>
    </w:div>
    <w:div w:id="1256397767">
      <w:bodyDiv w:val="1"/>
      <w:marLeft w:val="0"/>
      <w:marRight w:val="0"/>
      <w:marTop w:val="0"/>
      <w:marBottom w:val="0"/>
      <w:divBdr>
        <w:top w:val="none" w:sz="0" w:space="0" w:color="auto"/>
        <w:left w:val="none" w:sz="0" w:space="0" w:color="auto"/>
        <w:bottom w:val="none" w:sz="0" w:space="0" w:color="auto"/>
        <w:right w:val="none" w:sz="0" w:space="0" w:color="auto"/>
      </w:divBdr>
    </w:div>
    <w:div w:id="1298560487">
      <w:bodyDiv w:val="1"/>
      <w:marLeft w:val="0"/>
      <w:marRight w:val="0"/>
      <w:marTop w:val="0"/>
      <w:marBottom w:val="0"/>
      <w:divBdr>
        <w:top w:val="none" w:sz="0" w:space="0" w:color="auto"/>
        <w:left w:val="none" w:sz="0" w:space="0" w:color="auto"/>
        <w:bottom w:val="none" w:sz="0" w:space="0" w:color="auto"/>
        <w:right w:val="none" w:sz="0" w:space="0" w:color="auto"/>
      </w:divBdr>
    </w:div>
    <w:div w:id="1305306932">
      <w:bodyDiv w:val="1"/>
      <w:marLeft w:val="0"/>
      <w:marRight w:val="0"/>
      <w:marTop w:val="0"/>
      <w:marBottom w:val="0"/>
      <w:divBdr>
        <w:top w:val="none" w:sz="0" w:space="0" w:color="auto"/>
        <w:left w:val="none" w:sz="0" w:space="0" w:color="auto"/>
        <w:bottom w:val="none" w:sz="0" w:space="0" w:color="auto"/>
        <w:right w:val="none" w:sz="0" w:space="0" w:color="auto"/>
      </w:divBdr>
    </w:div>
    <w:div w:id="1340548984">
      <w:bodyDiv w:val="1"/>
      <w:marLeft w:val="0"/>
      <w:marRight w:val="0"/>
      <w:marTop w:val="0"/>
      <w:marBottom w:val="0"/>
      <w:divBdr>
        <w:top w:val="none" w:sz="0" w:space="0" w:color="auto"/>
        <w:left w:val="none" w:sz="0" w:space="0" w:color="auto"/>
        <w:bottom w:val="none" w:sz="0" w:space="0" w:color="auto"/>
        <w:right w:val="none" w:sz="0" w:space="0" w:color="auto"/>
      </w:divBdr>
    </w:div>
    <w:div w:id="1341590706">
      <w:bodyDiv w:val="1"/>
      <w:marLeft w:val="0"/>
      <w:marRight w:val="0"/>
      <w:marTop w:val="0"/>
      <w:marBottom w:val="0"/>
      <w:divBdr>
        <w:top w:val="none" w:sz="0" w:space="0" w:color="auto"/>
        <w:left w:val="none" w:sz="0" w:space="0" w:color="auto"/>
        <w:bottom w:val="none" w:sz="0" w:space="0" w:color="auto"/>
        <w:right w:val="none" w:sz="0" w:space="0" w:color="auto"/>
      </w:divBdr>
    </w:div>
    <w:div w:id="1342078964">
      <w:bodyDiv w:val="1"/>
      <w:marLeft w:val="0"/>
      <w:marRight w:val="0"/>
      <w:marTop w:val="0"/>
      <w:marBottom w:val="0"/>
      <w:divBdr>
        <w:top w:val="none" w:sz="0" w:space="0" w:color="auto"/>
        <w:left w:val="none" w:sz="0" w:space="0" w:color="auto"/>
        <w:bottom w:val="none" w:sz="0" w:space="0" w:color="auto"/>
        <w:right w:val="none" w:sz="0" w:space="0" w:color="auto"/>
      </w:divBdr>
    </w:div>
    <w:div w:id="1343703942">
      <w:bodyDiv w:val="1"/>
      <w:marLeft w:val="0"/>
      <w:marRight w:val="0"/>
      <w:marTop w:val="0"/>
      <w:marBottom w:val="0"/>
      <w:divBdr>
        <w:top w:val="none" w:sz="0" w:space="0" w:color="auto"/>
        <w:left w:val="none" w:sz="0" w:space="0" w:color="auto"/>
        <w:bottom w:val="none" w:sz="0" w:space="0" w:color="auto"/>
        <w:right w:val="none" w:sz="0" w:space="0" w:color="auto"/>
      </w:divBdr>
    </w:div>
    <w:div w:id="1356224984">
      <w:bodyDiv w:val="1"/>
      <w:marLeft w:val="0"/>
      <w:marRight w:val="0"/>
      <w:marTop w:val="0"/>
      <w:marBottom w:val="0"/>
      <w:divBdr>
        <w:top w:val="none" w:sz="0" w:space="0" w:color="auto"/>
        <w:left w:val="none" w:sz="0" w:space="0" w:color="auto"/>
        <w:bottom w:val="none" w:sz="0" w:space="0" w:color="auto"/>
        <w:right w:val="none" w:sz="0" w:space="0" w:color="auto"/>
      </w:divBdr>
    </w:div>
    <w:div w:id="1364793435">
      <w:bodyDiv w:val="1"/>
      <w:marLeft w:val="0"/>
      <w:marRight w:val="0"/>
      <w:marTop w:val="0"/>
      <w:marBottom w:val="0"/>
      <w:divBdr>
        <w:top w:val="none" w:sz="0" w:space="0" w:color="auto"/>
        <w:left w:val="none" w:sz="0" w:space="0" w:color="auto"/>
        <w:bottom w:val="none" w:sz="0" w:space="0" w:color="auto"/>
        <w:right w:val="none" w:sz="0" w:space="0" w:color="auto"/>
      </w:divBdr>
    </w:div>
    <w:div w:id="1398238833">
      <w:bodyDiv w:val="1"/>
      <w:marLeft w:val="0"/>
      <w:marRight w:val="0"/>
      <w:marTop w:val="0"/>
      <w:marBottom w:val="0"/>
      <w:divBdr>
        <w:top w:val="none" w:sz="0" w:space="0" w:color="auto"/>
        <w:left w:val="none" w:sz="0" w:space="0" w:color="auto"/>
        <w:bottom w:val="none" w:sz="0" w:space="0" w:color="auto"/>
        <w:right w:val="none" w:sz="0" w:space="0" w:color="auto"/>
      </w:divBdr>
    </w:div>
    <w:div w:id="1402756948">
      <w:bodyDiv w:val="1"/>
      <w:marLeft w:val="0"/>
      <w:marRight w:val="0"/>
      <w:marTop w:val="0"/>
      <w:marBottom w:val="0"/>
      <w:divBdr>
        <w:top w:val="none" w:sz="0" w:space="0" w:color="auto"/>
        <w:left w:val="none" w:sz="0" w:space="0" w:color="auto"/>
        <w:bottom w:val="none" w:sz="0" w:space="0" w:color="auto"/>
        <w:right w:val="none" w:sz="0" w:space="0" w:color="auto"/>
      </w:divBdr>
    </w:div>
    <w:div w:id="1464036525">
      <w:bodyDiv w:val="1"/>
      <w:marLeft w:val="0"/>
      <w:marRight w:val="0"/>
      <w:marTop w:val="0"/>
      <w:marBottom w:val="0"/>
      <w:divBdr>
        <w:top w:val="none" w:sz="0" w:space="0" w:color="auto"/>
        <w:left w:val="none" w:sz="0" w:space="0" w:color="auto"/>
        <w:bottom w:val="none" w:sz="0" w:space="0" w:color="auto"/>
        <w:right w:val="none" w:sz="0" w:space="0" w:color="auto"/>
      </w:divBdr>
    </w:div>
    <w:div w:id="1471629612">
      <w:bodyDiv w:val="1"/>
      <w:marLeft w:val="0"/>
      <w:marRight w:val="0"/>
      <w:marTop w:val="0"/>
      <w:marBottom w:val="0"/>
      <w:divBdr>
        <w:top w:val="none" w:sz="0" w:space="0" w:color="auto"/>
        <w:left w:val="none" w:sz="0" w:space="0" w:color="auto"/>
        <w:bottom w:val="none" w:sz="0" w:space="0" w:color="auto"/>
        <w:right w:val="none" w:sz="0" w:space="0" w:color="auto"/>
      </w:divBdr>
    </w:div>
    <w:div w:id="1475295066">
      <w:bodyDiv w:val="1"/>
      <w:marLeft w:val="0"/>
      <w:marRight w:val="0"/>
      <w:marTop w:val="0"/>
      <w:marBottom w:val="0"/>
      <w:divBdr>
        <w:top w:val="none" w:sz="0" w:space="0" w:color="auto"/>
        <w:left w:val="none" w:sz="0" w:space="0" w:color="auto"/>
        <w:bottom w:val="none" w:sz="0" w:space="0" w:color="auto"/>
        <w:right w:val="none" w:sz="0" w:space="0" w:color="auto"/>
      </w:divBdr>
    </w:div>
    <w:div w:id="1497187083">
      <w:bodyDiv w:val="1"/>
      <w:marLeft w:val="0"/>
      <w:marRight w:val="0"/>
      <w:marTop w:val="0"/>
      <w:marBottom w:val="0"/>
      <w:divBdr>
        <w:top w:val="none" w:sz="0" w:space="0" w:color="auto"/>
        <w:left w:val="none" w:sz="0" w:space="0" w:color="auto"/>
        <w:bottom w:val="none" w:sz="0" w:space="0" w:color="auto"/>
        <w:right w:val="none" w:sz="0" w:space="0" w:color="auto"/>
      </w:divBdr>
    </w:div>
    <w:div w:id="1525945586">
      <w:bodyDiv w:val="1"/>
      <w:marLeft w:val="0"/>
      <w:marRight w:val="0"/>
      <w:marTop w:val="0"/>
      <w:marBottom w:val="0"/>
      <w:divBdr>
        <w:top w:val="none" w:sz="0" w:space="0" w:color="auto"/>
        <w:left w:val="none" w:sz="0" w:space="0" w:color="auto"/>
        <w:bottom w:val="none" w:sz="0" w:space="0" w:color="auto"/>
        <w:right w:val="none" w:sz="0" w:space="0" w:color="auto"/>
      </w:divBdr>
    </w:div>
    <w:div w:id="1577283787">
      <w:bodyDiv w:val="1"/>
      <w:marLeft w:val="0"/>
      <w:marRight w:val="0"/>
      <w:marTop w:val="0"/>
      <w:marBottom w:val="0"/>
      <w:divBdr>
        <w:top w:val="none" w:sz="0" w:space="0" w:color="auto"/>
        <w:left w:val="none" w:sz="0" w:space="0" w:color="auto"/>
        <w:bottom w:val="none" w:sz="0" w:space="0" w:color="auto"/>
        <w:right w:val="none" w:sz="0" w:space="0" w:color="auto"/>
      </w:divBdr>
    </w:div>
    <w:div w:id="1592858690">
      <w:bodyDiv w:val="1"/>
      <w:marLeft w:val="0"/>
      <w:marRight w:val="0"/>
      <w:marTop w:val="0"/>
      <w:marBottom w:val="0"/>
      <w:divBdr>
        <w:top w:val="none" w:sz="0" w:space="0" w:color="auto"/>
        <w:left w:val="none" w:sz="0" w:space="0" w:color="auto"/>
        <w:bottom w:val="none" w:sz="0" w:space="0" w:color="auto"/>
        <w:right w:val="none" w:sz="0" w:space="0" w:color="auto"/>
      </w:divBdr>
    </w:div>
    <w:div w:id="1613711586">
      <w:bodyDiv w:val="1"/>
      <w:marLeft w:val="0"/>
      <w:marRight w:val="0"/>
      <w:marTop w:val="0"/>
      <w:marBottom w:val="0"/>
      <w:divBdr>
        <w:top w:val="none" w:sz="0" w:space="0" w:color="auto"/>
        <w:left w:val="none" w:sz="0" w:space="0" w:color="auto"/>
        <w:bottom w:val="none" w:sz="0" w:space="0" w:color="auto"/>
        <w:right w:val="none" w:sz="0" w:space="0" w:color="auto"/>
      </w:divBdr>
    </w:div>
    <w:div w:id="1631282872">
      <w:bodyDiv w:val="1"/>
      <w:marLeft w:val="0"/>
      <w:marRight w:val="0"/>
      <w:marTop w:val="0"/>
      <w:marBottom w:val="0"/>
      <w:divBdr>
        <w:top w:val="none" w:sz="0" w:space="0" w:color="auto"/>
        <w:left w:val="none" w:sz="0" w:space="0" w:color="auto"/>
        <w:bottom w:val="none" w:sz="0" w:space="0" w:color="auto"/>
        <w:right w:val="none" w:sz="0" w:space="0" w:color="auto"/>
      </w:divBdr>
    </w:div>
    <w:div w:id="1638342132">
      <w:bodyDiv w:val="1"/>
      <w:marLeft w:val="0"/>
      <w:marRight w:val="0"/>
      <w:marTop w:val="0"/>
      <w:marBottom w:val="0"/>
      <w:divBdr>
        <w:top w:val="none" w:sz="0" w:space="0" w:color="auto"/>
        <w:left w:val="none" w:sz="0" w:space="0" w:color="auto"/>
        <w:bottom w:val="none" w:sz="0" w:space="0" w:color="auto"/>
        <w:right w:val="none" w:sz="0" w:space="0" w:color="auto"/>
      </w:divBdr>
    </w:div>
    <w:div w:id="1648121515">
      <w:bodyDiv w:val="1"/>
      <w:marLeft w:val="0"/>
      <w:marRight w:val="0"/>
      <w:marTop w:val="0"/>
      <w:marBottom w:val="0"/>
      <w:divBdr>
        <w:top w:val="none" w:sz="0" w:space="0" w:color="auto"/>
        <w:left w:val="none" w:sz="0" w:space="0" w:color="auto"/>
        <w:bottom w:val="none" w:sz="0" w:space="0" w:color="auto"/>
        <w:right w:val="none" w:sz="0" w:space="0" w:color="auto"/>
      </w:divBdr>
    </w:div>
    <w:div w:id="1653413499">
      <w:bodyDiv w:val="1"/>
      <w:marLeft w:val="0"/>
      <w:marRight w:val="0"/>
      <w:marTop w:val="0"/>
      <w:marBottom w:val="0"/>
      <w:divBdr>
        <w:top w:val="none" w:sz="0" w:space="0" w:color="auto"/>
        <w:left w:val="none" w:sz="0" w:space="0" w:color="auto"/>
        <w:bottom w:val="none" w:sz="0" w:space="0" w:color="auto"/>
        <w:right w:val="none" w:sz="0" w:space="0" w:color="auto"/>
      </w:divBdr>
    </w:div>
    <w:div w:id="1670982439">
      <w:bodyDiv w:val="1"/>
      <w:marLeft w:val="0"/>
      <w:marRight w:val="0"/>
      <w:marTop w:val="0"/>
      <w:marBottom w:val="0"/>
      <w:divBdr>
        <w:top w:val="none" w:sz="0" w:space="0" w:color="auto"/>
        <w:left w:val="none" w:sz="0" w:space="0" w:color="auto"/>
        <w:bottom w:val="none" w:sz="0" w:space="0" w:color="auto"/>
        <w:right w:val="none" w:sz="0" w:space="0" w:color="auto"/>
      </w:divBdr>
    </w:div>
    <w:div w:id="1681391885">
      <w:bodyDiv w:val="1"/>
      <w:marLeft w:val="0"/>
      <w:marRight w:val="0"/>
      <w:marTop w:val="0"/>
      <w:marBottom w:val="0"/>
      <w:divBdr>
        <w:top w:val="none" w:sz="0" w:space="0" w:color="auto"/>
        <w:left w:val="none" w:sz="0" w:space="0" w:color="auto"/>
        <w:bottom w:val="none" w:sz="0" w:space="0" w:color="auto"/>
        <w:right w:val="none" w:sz="0" w:space="0" w:color="auto"/>
      </w:divBdr>
    </w:div>
    <w:div w:id="1683967318">
      <w:bodyDiv w:val="1"/>
      <w:marLeft w:val="0"/>
      <w:marRight w:val="0"/>
      <w:marTop w:val="0"/>
      <w:marBottom w:val="0"/>
      <w:divBdr>
        <w:top w:val="none" w:sz="0" w:space="0" w:color="auto"/>
        <w:left w:val="none" w:sz="0" w:space="0" w:color="auto"/>
        <w:bottom w:val="none" w:sz="0" w:space="0" w:color="auto"/>
        <w:right w:val="none" w:sz="0" w:space="0" w:color="auto"/>
      </w:divBdr>
    </w:div>
    <w:div w:id="1684554251">
      <w:bodyDiv w:val="1"/>
      <w:marLeft w:val="0"/>
      <w:marRight w:val="0"/>
      <w:marTop w:val="0"/>
      <w:marBottom w:val="0"/>
      <w:divBdr>
        <w:top w:val="none" w:sz="0" w:space="0" w:color="auto"/>
        <w:left w:val="none" w:sz="0" w:space="0" w:color="auto"/>
        <w:bottom w:val="none" w:sz="0" w:space="0" w:color="auto"/>
        <w:right w:val="none" w:sz="0" w:space="0" w:color="auto"/>
      </w:divBdr>
    </w:div>
    <w:div w:id="1692338383">
      <w:bodyDiv w:val="1"/>
      <w:marLeft w:val="0"/>
      <w:marRight w:val="0"/>
      <w:marTop w:val="0"/>
      <w:marBottom w:val="0"/>
      <w:divBdr>
        <w:top w:val="none" w:sz="0" w:space="0" w:color="auto"/>
        <w:left w:val="none" w:sz="0" w:space="0" w:color="auto"/>
        <w:bottom w:val="none" w:sz="0" w:space="0" w:color="auto"/>
        <w:right w:val="none" w:sz="0" w:space="0" w:color="auto"/>
      </w:divBdr>
    </w:div>
    <w:div w:id="1723749889">
      <w:bodyDiv w:val="1"/>
      <w:marLeft w:val="0"/>
      <w:marRight w:val="0"/>
      <w:marTop w:val="0"/>
      <w:marBottom w:val="0"/>
      <w:divBdr>
        <w:top w:val="none" w:sz="0" w:space="0" w:color="auto"/>
        <w:left w:val="none" w:sz="0" w:space="0" w:color="auto"/>
        <w:bottom w:val="none" w:sz="0" w:space="0" w:color="auto"/>
        <w:right w:val="none" w:sz="0" w:space="0" w:color="auto"/>
      </w:divBdr>
    </w:div>
    <w:div w:id="1726682476">
      <w:bodyDiv w:val="1"/>
      <w:marLeft w:val="0"/>
      <w:marRight w:val="0"/>
      <w:marTop w:val="0"/>
      <w:marBottom w:val="0"/>
      <w:divBdr>
        <w:top w:val="none" w:sz="0" w:space="0" w:color="auto"/>
        <w:left w:val="none" w:sz="0" w:space="0" w:color="auto"/>
        <w:bottom w:val="none" w:sz="0" w:space="0" w:color="auto"/>
        <w:right w:val="none" w:sz="0" w:space="0" w:color="auto"/>
      </w:divBdr>
    </w:div>
    <w:div w:id="1730374516">
      <w:bodyDiv w:val="1"/>
      <w:marLeft w:val="0"/>
      <w:marRight w:val="0"/>
      <w:marTop w:val="0"/>
      <w:marBottom w:val="0"/>
      <w:divBdr>
        <w:top w:val="none" w:sz="0" w:space="0" w:color="auto"/>
        <w:left w:val="none" w:sz="0" w:space="0" w:color="auto"/>
        <w:bottom w:val="none" w:sz="0" w:space="0" w:color="auto"/>
        <w:right w:val="none" w:sz="0" w:space="0" w:color="auto"/>
      </w:divBdr>
    </w:div>
    <w:div w:id="1736588807">
      <w:bodyDiv w:val="1"/>
      <w:marLeft w:val="0"/>
      <w:marRight w:val="0"/>
      <w:marTop w:val="0"/>
      <w:marBottom w:val="0"/>
      <w:divBdr>
        <w:top w:val="none" w:sz="0" w:space="0" w:color="auto"/>
        <w:left w:val="none" w:sz="0" w:space="0" w:color="auto"/>
        <w:bottom w:val="none" w:sz="0" w:space="0" w:color="auto"/>
        <w:right w:val="none" w:sz="0" w:space="0" w:color="auto"/>
      </w:divBdr>
    </w:div>
    <w:div w:id="1746028057">
      <w:bodyDiv w:val="1"/>
      <w:marLeft w:val="0"/>
      <w:marRight w:val="0"/>
      <w:marTop w:val="0"/>
      <w:marBottom w:val="0"/>
      <w:divBdr>
        <w:top w:val="none" w:sz="0" w:space="0" w:color="auto"/>
        <w:left w:val="none" w:sz="0" w:space="0" w:color="auto"/>
        <w:bottom w:val="none" w:sz="0" w:space="0" w:color="auto"/>
        <w:right w:val="none" w:sz="0" w:space="0" w:color="auto"/>
      </w:divBdr>
    </w:div>
    <w:div w:id="1751779162">
      <w:bodyDiv w:val="1"/>
      <w:marLeft w:val="0"/>
      <w:marRight w:val="0"/>
      <w:marTop w:val="0"/>
      <w:marBottom w:val="0"/>
      <w:divBdr>
        <w:top w:val="none" w:sz="0" w:space="0" w:color="auto"/>
        <w:left w:val="none" w:sz="0" w:space="0" w:color="auto"/>
        <w:bottom w:val="none" w:sz="0" w:space="0" w:color="auto"/>
        <w:right w:val="none" w:sz="0" w:space="0" w:color="auto"/>
      </w:divBdr>
    </w:div>
    <w:div w:id="1782534206">
      <w:bodyDiv w:val="1"/>
      <w:marLeft w:val="0"/>
      <w:marRight w:val="0"/>
      <w:marTop w:val="0"/>
      <w:marBottom w:val="0"/>
      <w:divBdr>
        <w:top w:val="none" w:sz="0" w:space="0" w:color="auto"/>
        <w:left w:val="none" w:sz="0" w:space="0" w:color="auto"/>
        <w:bottom w:val="none" w:sz="0" w:space="0" w:color="auto"/>
        <w:right w:val="none" w:sz="0" w:space="0" w:color="auto"/>
      </w:divBdr>
    </w:div>
    <w:div w:id="1814515774">
      <w:bodyDiv w:val="1"/>
      <w:marLeft w:val="0"/>
      <w:marRight w:val="0"/>
      <w:marTop w:val="0"/>
      <w:marBottom w:val="0"/>
      <w:divBdr>
        <w:top w:val="none" w:sz="0" w:space="0" w:color="auto"/>
        <w:left w:val="none" w:sz="0" w:space="0" w:color="auto"/>
        <w:bottom w:val="none" w:sz="0" w:space="0" w:color="auto"/>
        <w:right w:val="none" w:sz="0" w:space="0" w:color="auto"/>
      </w:divBdr>
    </w:div>
    <w:div w:id="1825853286">
      <w:bodyDiv w:val="1"/>
      <w:marLeft w:val="0"/>
      <w:marRight w:val="0"/>
      <w:marTop w:val="0"/>
      <w:marBottom w:val="0"/>
      <w:divBdr>
        <w:top w:val="none" w:sz="0" w:space="0" w:color="auto"/>
        <w:left w:val="none" w:sz="0" w:space="0" w:color="auto"/>
        <w:bottom w:val="none" w:sz="0" w:space="0" w:color="auto"/>
        <w:right w:val="none" w:sz="0" w:space="0" w:color="auto"/>
      </w:divBdr>
    </w:div>
    <w:div w:id="1825972075">
      <w:bodyDiv w:val="1"/>
      <w:marLeft w:val="0"/>
      <w:marRight w:val="0"/>
      <w:marTop w:val="0"/>
      <w:marBottom w:val="0"/>
      <w:divBdr>
        <w:top w:val="none" w:sz="0" w:space="0" w:color="auto"/>
        <w:left w:val="none" w:sz="0" w:space="0" w:color="auto"/>
        <w:bottom w:val="none" w:sz="0" w:space="0" w:color="auto"/>
        <w:right w:val="none" w:sz="0" w:space="0" w:color="auto"/>
      </w:divBdr>
    </w:div>
    <w:div w:id="1830906558">
      <w:bodyDiv w:val="1"/>
      <w:marLeft w:val="0"/>
      <w:marRight w:val="0"/>
      <w:marTop w:val="0"/>
      <w:marBottom w:val="0"/>
      <w:divBdr>
        <w:top w:val="none" w:sz="0" w:space="0" w:color="auto"/>
        <w:left w:val="none" w:sz="0" w:space="0" w:color="auto"/>
        <w:bottom w:val="none" w:sz="0" w:space="0" w:color="auto"/>
        <w:right w:val="none" w:sz="0" w:space="0" w:color="auto"/>
      </w:divBdr>
    </w:div>
    <w:div w:id="1838185014">
      <w:bodyDiv w:val="1"/>
      <w:marLeft w:val="0"/>
      <w:marRight w:val="0"/>
      <w:marTop w:val="0"/>
      <w:marBottom w:val="0"/>
      <w:divBdr>
        <w:top w:val="none" w:sz="0" w:space="0" w:color="auto"/>
        <w:left w:val="none" w:sz="0" w:space="0" w:color="auto"/>
        <w:bottom w:val="none" w:sz="0" w:space="0" w:color="auto"/>
        <w:right w:val="none" w:sz="0" w:space="0" w:color="auto"/>
      </w:divBdr>
    </w:div>
    <w:div w:id="1838878963">
      <w:bodyDiv w:val="1"/>
      <w:marLeft w:val="0"/>
      <w:marRight w:val="0"/>
      <w:marTop w:val="0"/>
      <w:marBottom w:val="0"/>
      <w:divBdr>
        <w:top w:val="none" w:sz="0" w:space="0" w:color="auto"/>
        <w:left w:val="none" w:sz="0" w:space="0" w:color="auto"/>
        <w:bottom w:val="none" w:sz="0" w:space="0" w:color="auto"/>
        <w:right w:val="none" w:sz="0" w:space="0" w:color="auto"/>
      </w:divBdr>
    </w:div>
    <w:div w:id="1841961766">
      <w:bodyDiv w:val="1"/>
      <w:marLeft w:val="0"/>
      <w:marRight w:val="0"/>
      <w:marTop w:val="0"/>
      <w:marBottom w:val="0"/>
      <w:divBdr>
        <w:top w:val="none" w:sz="0" w:space="0" w:color="auto"/>
        <w:left w:val="none" w:sz="0" w:space="0" w:color="auto"/>
        <w:bottom w:val="none" w:sz="0" w:space="0" w:color="auto"/>
        <w:right w:val="none" w:sz="0" w:space="0" w:color="auto"/>
      </w:divBdr>
    </w:div>
    <w:div w:id="1890336043">
      <w:bodyDiv w:val="1"/>
      <w:marLeft w:val="0"/>
      <w:marRight w:val="0"/>
      <w:marTop w:val="0"/>
      <w:marBottom w:val="0"/>
      <w:divBdr>
        <w:top w:val="none" w:sz="0" w:space="0" w:color="auto"/>
        <w:left w:val="none" w:sz="0" w:space="0" w:color="auto"/>
        <w:bottom w:val="none" w:sz="0" w:space="0" w:color="auto"/>
        <w:right w:val="none" w:sz="0" w:space="0" w:color="auto"/>
      </w:divBdr>
    </w:div>
    <w:div w:id="1893954312">
      <w:bodyDiv w:val="1"/>
      <w:marLeft w:val="0"/>
      <w:marRight w:val="0"/>
      <w:marTop w:val="0"/>
      <w:marBottom w:val="0"/>
      <w:divBdr>
        <w:top w:val="none" w:sz="0" w:space="0" w:color="auto"/>
        <w:left w:val="none" w:sz="0" w:space="0" w:color="auto"/>
        <w:bottom w:val="none" w:sz="0" w:space="0" w:color="auto"/>
        <w:right w:val="none" w:sz="0" w:space="0" w:color="auto"/>
      </w:divBdr>
    </w:div>
    <w:div w:id="1931355218">
      <w:bodyDiv w:val="1"/>
      <w:marLeft w:val="0"/>
      <w:marRight w:val="0"/>
      <w:marTop w:val="0"/>
      <w:marBottom w:val="0"/>
      <w:divBdr>
        <w:top w:val="none" w:sz="0" w:space="0" w:color="auto"/>
        <w:left w:val="none" w:sz="0" w:space="0" w:color="auto"/>
        <w:bottom w:val="none" w:sz="0" w:space="0" w:color="auto"/>
        <w:right w:val="none" w:sz="0" w:space="0" w:color="auto"/>
      </w:divBdr>
    </w:div>
    <w:div w:id="1933009669">
      <w:bodyDiv w:val="1"/>
      <w:marLeft w:val="0"/>
      <w:marRight w:val="0"/>
      <w:marTop w:val="0"/>
      <w:marBottom w:val="0"/>
      <w:divBdr>
        <w:top w:val="none" w:sz="0" w:space="0" w:color="auto"/>
        <w:left w:val="none" w:sz="0" w:space="0" w:color="auto"/>
        <w:bottom w:val="none" w:sz="0" w:space="0" w:color="auto"/>
        <w:right w:val="none" w:sz="0" w:space="0" w:color="auto"/>
      </w:divBdr>
    </w:div>
    <w:div w:id="1949577124">
      <w:bodyDiv w:val="1"/>
      <w:marLeft w:val="0"/>
      <w:marRight w:val="0"/>
      <w:marTop w:val="0"/>
      <w:marBottom w:val="0"/>
      <w:divBdr>
        <w:top w:val="none" w:sz="0" w:space="0" w:color="auto"/>
        <w:left w:val="none" w:sz="0" w:space="0" w:color="auto"/>
        <w:bottom w:val="none" w:sz="0" w:space="0" w:color="auto"/>
        <w:right w:val="none" w:sz="0" w:space="0" w:color="auto"/>
      </w:divBdr>
    </w:div>
    <w:div w:id="1950357396">
      <w:bodyDiv w:val="1"/>
      <w:marLeft w:val="0"/>
      <w:marRight w:val="0"/>
      <w:marTop w:val="0"/>
      <w:marBottom w:val="0"/>
      <w:divBdr>
        <w:top w:val="none" w:sz="0" w:space="0" w:color="auto"/>
        <w:left w:val="none" w:sz="0" w:space="0" w:color="auto"/>
        <w:bottom w:val="none" w:sz="0" w:space="0" w:color="auto"/>
        <w:right w:val="none" w:sz="0" w:space="0" w:color="auto"/>
      </w:divBdr>
    </w:div>
    <w:div w:id="1980106054">
      <w:bodyDiv w:val="1"/>
      <w:marLeft w:val="0"/>
      <w:marRight w:val="0"/>
      <w:marTop w:val="0"/>
      <w:marBottom w:val="0"/>
      <w:divBdr>
        <w:top w:val="none" w:sz="0" w:space="0" w:color="auto"/>
        <w:left w:val="none" w:sz="0" w:space="0" w:color="auto"/>
        <w:bottom w:val="none" w:sz="0" w:space="0" w:color="auto"/>
        <w:right w:val="none" w:sz="0" w:space="0" w:color="auto"/>
      </w:divBdr>
    </w:div>
    <w:div w:id="2004965475">
      <w:bodyDiv w:val="1"/>
      <w:marLeft w:val="0"/>
      <w:marRight w:val="0"/>
      <w:marTop w:val="0"/>
      <w:marBottom w:val="0"/>
      <w:divBdr>
        <w:top w:val="none" w:sz="0" w:space="0" w:color="auto"/>
        <w:left w:val="none" w:sz="0" w:space="0" w:color="auto"/>
        <w:bottom w:val="none" w:sz="0" w:space="0" w:color="auto"/>
        <w:right w:val="none" w:sz="0" w:space="0" w:color="auto"/>
      </w:divBdr>
    </w:div>
    <w:div w:id="2030640071">
      <w:bodyDiv w:val="1"/>
      <w:marLeft w:val="0"/>
      <w:marRight w:val="0"/>
      <w:marTop w:val="0"/>
      <w:marBottom w:val="0"/>
      <w:divBdr>
        <w:top w:val="none" w:sz="0" w:space="0" w:color="auto"/>
        <w:left w:val="none" w:sz="0" w:space="0" w:color="auto"/>
        <w:bottom w:val="none" w:sz="0" w:space="0" w:color="auto"/>
        <w:right w:val="none" w:sz="0" w:space="0" w:color="auto"/>
      </w:divBdr>
    </w:div>
    <w:div w:id="2034916849">
      <w:bodyDiv w:val="1"/>
      <w:marLeft w:val="0"/>
      <w:marRight w:val="0"/>
      <w:marTop w:val="0"/>
      <w:marBottom w:val="0"/>
      <w:divBdr>
        <w:top w:val="none" w:sz="0" w:space="0" w:color="auto"/>
        <w:left w:val="none" w:sz="0" w:space="0" w:color="auto"/>
        <w:bottom w:val="none" w:sz="0" w:space="0" w:color="auto"/>
        <w:right w:val="none" w:sz="0" w:space="0" w:color="auto"/>
      </w:divBdr>
    </w:div>
    <w:div w:id="2045785077">
      <w:bodyDiv w:val="1"/>
      <w:marLeft w:val="0"/>
      <w:marRight w:val="0"/>
      <w:marTop w:val="0"/>
      <w:marBottom w:val="0"/>
      <w:divBdr>
        <w:top w:val="none" w:sz="0" w:space="0" w:color="auto"/>
        <w:left w:val="none" w:sz="0" w:space="0" w:color="auto"/>
        <w:bottom w:val="none" w:sz="0" w:space="0" w:color="auto"/>
        <w:right w:val="none" w:sz="0" w:space="0" w:color="auto"/>
      </w:divBdr>
    </w:div>
    <w:div w:id="2045906790">
      <w:bodyDiv w:val="1"/>
      <w:marLeft w:val="0"/>
      <w:marRight w:val="0"/>
      <w:marTop w:val="0"/>
      <w:marBottom w:val="0"/>
      <w:divBdr>
        <w:top w:val="none" w:sz="0" w:space="0" w:color="auto"/>
        <w:left w:val="none" w:sz="0" w:space="0" w:color="auto"/>
        <w:bottom w:val="none" w:sz="0" w:space="0" w:color="auto"/>
        <w:right w:val="none" w:sz="0" w:space="0" w:color="auto"/>
      </w:divBdr>
    </w:div>
    <w:div w:id="2051487433">
      <w:bodyDiv w:val="1"/>
      <w:marLeft w:val="0"/>
      <w:marRight w:val="0"/>
      <w:marTop w:val="0"/>
      <w:marBottom w:val="0"/>
      <w:divBdr>
        <w:top w:val="none" w:sz="0" w:space="0" w:color="auto"/>
        <w:left w:val="none" w:sz="0" w:space="0" w:color="auto"/>
        <w:bottom w:val="none" w:sz="0" w:space="0" w:color="auto"/>
        <w:right w:val="none" w:sz="0" w:space="0" w:color="auto"/>
      </w:divBdr>
    </w:div>
    <w:div w:id="2067799980">
      <w:bodyDiv w:val="1"/>
      <w:marLeft w:val="0"/>
      <w:marRight w:val="0"/>
      <w:marTop w:val="0"/>
      <w:marBottom w:val="0"/>
      <w:divBdr>
        <w:top w:val="none" w:sz="0" w:space="0" w:color="auto"/>
        <w:left w:val="none" w:sz="0" w:space="0" w:color="auto"/>
        <w:bottom w:val="none" w:sz="0" w:space="0" w:color="auto"/>
        <w:right w:val="none" w:sz="0" w:space="0" w:color="auto"/>
      </w:divBdr>
    </w:div>
    <w:div w:id="2117168746">
      <w:bodyDiv w:val="1"/>
      <w:marLeft w:val="0"/>
      <w:marRight w:val="0"/>
      <w:marTop w:val="0"/>
      <w:marBottom w:val="0"/>
      <w:divBdr>
        <w:top w:val="none" w:sz="0" w:space="0" w:color="auto"/>
        <w:left w:val="none" w:sz="0" w:space="0" w:color="auto"/>
        <w:bottom w:val="none" w:sz="0" w:space="0" w:color="auto"/>
        <w:right w:val="none" w:sz="0" w:space="0" w:color="auto"/>
      </w:divBdr>
    </w:div>
    <w:div w:id="2120878167">
      <w:bodyDiv w:val="1"/>
      <w:marLeft w:val="0"/>
      <w:marRight w:val="0"/>
      <w:marTop w:val="0"/>
      <w:marBottom w:val="0"/>
      <w:divBdr>
        <w:top w:val="none" w:sz="0" w:space="0" w:color="auto"/>
        <w:left w:val="none" w:sz="0" w:space="0" w:color="auto"/>
        <w:bottom w:val="none" w:sz="0" w:space="0" w:color="auto"/>
        <w:right w:val="none" w:sz="0" w:space="0" w:color="auto"/>
      </w:divBdr>
    </w:div>
    <w:div w:id="2123380494">
      <w:bodyDiv w:val="1"/>
      <w:marLeft w:val="0"/>
      <w:marRight w:val="0"/>
      <w:marTop w:val="0"/>
      <w:marBottom w:val="0"/>
      <w:divBdr>
        <w:top w:val="none" w:sz="0" w:space="0" w:color="auto"/>
        <w:left w:val="none" w:sz="0" w:space="0" w:color="auto"/>
        <w:bottom w:val="none" w:sz="0" w:space="0" w:color="auto"/>
        <w:right w:val="none" w:sz="0" w:space="0" w:color="auto"/>
      </w:divBdr>
    </w:div>
    <w:div w:id="214665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Che00</b:Tag>
    <b:SourceType>ConferenceProceedings</b:SourceType>
    <b:Guid>{9AE0F2DE-6296-4477-8928-1A5C5E761368}</b:Guid>
    <b:Title>Classification Mechanism of Support Vector</b:Title>
    <b:Year>2000</b:Year>
    <b:Author>
      <b:Author>
        <b:NameList>
          <b:Person>
            <b:Last>Junli</b:Last>
            <b:First>Chen</b:First>
          </b:Person>
          <b:Person>
            <b:Last>Licheng</b:Last>
            <b:First>Jiao</b:First>
          </b:Person>
        </b:NameList>
      </b:Author>
    </b:Author>
    <b:ConferenceName>Proceedings of ICSP 2000</b:ConferenceName>
    <b:RefOrder>4</b:RefOrder>
  </b:Source>
  <b:Source>
    <b:Tag>Sou19</b:Tag>
    <b:SourceType>ConferenceProceedings</b:SourceType>
    <b:Guid>{01F11000-E19D-424D-8279-49F9FD3513BA}</b:Guid>
    <b:Author>
      <b:Author>
        <b:NameList>
          <b:Person>
            <b:Last>Ghosh</b:Last>
            <b:First>Sourish</b:First>
          </b:Person>
          <b:Person>
            <b:Last>Dasgupta</b:Last>
            <b:First>Anasuya</b:First>
          </b:Person>
          <b:Person>
            <b:Last>Swetapadma</b:Last>
            <b:First>Aleena</b:First>
          </b:Person>
        </b:NameList>
      </b:Author>
    </b:Author>
    <b:Title>A Study on Support Vector Machine based Linear and Non-Linear Pattern Classification</b:Title>
    <b:Year>2019</b:Year>
    <b:ConferenceName>International Conference on Intelligent Sustainable Systems 2019</b:ConferenceName>
    <b:RefOrder>5</b:RefOrder>
  </b:Source>
  <b:Source>
    <b:Tag>Jen19</b:Tag>
    <b:SourceType>JournalArticle</b:SourceType>
    <b:Guid>{1A02E561-D1FB-48F5-8BF5-C91C8131C1DD}</b:Guid>
    <b:Title>Machine Learning in Medicine: A Practical Introduction</b:Title>
    <b:Year>2019</b:Year>
    <b:Author>
      <b:Author>
        <b:NameList>
          <b:Person>
            <b:Last>Sidey-Gibbons</b:Last>
            <b:First>Jenni</b:First>
            <b:Middle>A. M.</b:Middle>
          </b:Person>
          <b:Person>
            <b:Last>Sidey-Gibbons</b:Last>
            <b:First>Chris</b:First>
            <b:Middle>J.</b:Middle>
          </b:Person>
        </b:NameList>
      </b:Author>
    </b:Author>
    <b:JournalName>BMC Medical Research Methodology</b:JournalName>
    <b:Volume>64</b:Volume>
    <b:Issue>19</b:Issue>
    <b:RefOrder>3</b:RefOrder>
  </b:Source>
  <b:Source>
    <b:Tag>Nat22</b:Tag>
    <b:SourceType>InternetSite</b:SourceType>
    <b:Guid>{78FCF4D9-6E60-4B15-A8DC-2FB3E73BDB22}</b:Guid>
    <b:Title>Overview: Breast Cancer in Women</b:Title>
    <b:Year>2022</b:Year>
    <b:Author>
      <b:Author>
        <b:Corporate>National Health Service</b:Corporate>
      </b:Author>
    </b:Author>
    <b:Month>October</b:Month>
    <b:Day>28</b:Day>
    <b:YearAccessed>2022</b:YearAccessed>
    <b:MonthAccessed>November</b:MonthAccessed>
    <b:DayAccessed>4</b:DayAccessed>
    <b:URL>https://www.nhs.uk/conditions/breast-cancer/</b:URL>
    <b:RefOrder>1</b:RefOrder>
  </b:Source>
  <b:Source>
    <b:Tag>Men21</b:Tag>
    <b:SourceType>JournalArticle</b:SourceType>
    <b:Guid>{7875A656-7203-4A81-B80B-78522E7D51D9}</b:Guid>
    <b:Title>Pathological response and survival with neoadjuvant therapy in melanoma: a pooled analysis from the International Neoadjuvant Melanoma Consortium (INMC)</b:Title>
    <b:Year>2021</b:Year>
    <b:Author>
      <b:Author>
        <b:NameList>
          <b:Person>
            <b:Last>Menzies</b:Last>
            <b:First>Alexander</b:First>
            <b:Middle>M.</b:Middle>
          </b:Person>
          <b:Person>
            <b:Last>Amaria</b:Last>
            <b:First>Rodabe</b:First>
            <b:Middle>N.</b:Middle>
          </b:Person>
          <b:Person>
            <b:Last>Rozeman</b:Last>
            <b:First>Elisa</b:First>
            <b:Middle>A.</b:Middle>
          </b:Person>
          <b:Person>
            <b:Last>Huang</b:Last>
            <b:First>Alexander</b:First>
            <b:Middle>C.</b:Middle>
          </b:Person>
          <b:Person>
            <b:Last>Tetzlaff</b:Last>
            <b:First>Michael</b:First>
            <b:Middle>T.</b:Middle>
          </b:Person>
          <b:Person>
            <b:Last>Wiel</b:Last>
            <b:First>Bart</b:First>
            <b:Middle>A. van de</b:Middle>
          </b:Person>
          <b:Person>
            <b:Last>Lo</b:Last>
            <b:First>Serigne</b:First>
          </b:Person>
          <b:Person>
            <b:Last>Tarhini</b:Last>
            <b:First>Ahmad</b:First>
            <b:Middle>A.</b:Middle>
          </b:Person>
          <b:Person>
            <b:Last>Burton</b:Last>
            <b:First>Elizabeth</b:First>
            <b:Middle>M.</b:Middle>
          </b:Person>
          <b:Person>
            <b:Last>Pennington</b:Last>
            <b:First>Thomas</b:First>
            <b:Middle>E.</b:Middle>
          </b:Person>
        </b:NameList>
      </b:Author>
    </b:Author>
    <b:JournalName>Nature Medicine</b:JournalName>
    <b:Pages>301-309</b:Pages>
    <b:Volume>27</b:Volume>
    <b:DOI>10.1038/s41591-020-01188-3</b:DOI>
    <b:RefOrder>2</b:RefOrder>
  </b:Source>
  <b:Source>
    <b:Tag>Bre01</b:Tag>
    <b:SourceType>JournalArticle</b:SourceType>
    <b:Guid>{25994F26-40AA-4F1F-81DA-19B8483A15C9}</b:Guid>
    <b:Author>
      <b:Author>
        <b:NameList>
          <b:Person>
            <b:Last>Breiman</b:Last>
            <b:First>Leo</b:First>
          </b:Person>
        </b:NameList>
      </b:Author>
    </b:Author>
    <b:Title>RANDOM FORESTS</b:Title>
    <b:JournalName>University of California, Statistics Department</b:JournalName>
    <b:Year>2001</b:Year>
    <b:City>Berkeley</b:City>
    <b:Month>January</b:Month>
    <b:RefOrder>7</b:RefOrder>
  </b:Source>
  <b:Source>
    <b:Tag>sci22</b:Tag>
    <b:SourceType>InternetSite</b:SourceType>
    <b:Guid>{96DCEBBE-B678-4D1A-A918-3782577B8A28}</b:Guid>
    <b:Title>sklearn.ensemble.RandomForestClassifier</b:Title>
    <b:Author>
      <b:Author>
        <b:Corporate>Scikit-learn Developers</b:Corporate>
      </b:Author>
    </b:Author>
    <b:YearAccessed>2022</b:YearAccessed>
    <b:MonthAccessed>December</b:MonthAccessed>
    <b:DayAccessed>05</b:DayAccessed>
    <b:URL>https://scikit-learn.org/stable/modules/generated/sklearn.ensemble.RandomForestClassifier.html</b:URL>
    <b:RefOrder>9</b:RefOrder>
  </b:Source>
  <b:Source>
    <b:Tag>Sci22</b:Tag>
    <b:SourceType>InternetSite</b:SourceType>
    <b:Guid>{F4770AAB-0C16-453E-81C0-E7A37A7793F0}</b:Guid>
    <b:Author>
      <b:Author>
        <b:Corporate>Scikit-learn Developers</b:Corporate>
      </b:Author>
    </b:Author>
    <b:Title>sklearn.tree.DecisionTreeClassifier</b:Title>
    <b:YearAccessed>2022</b:YearAccessed>
    <b:MonthAccessed>December</b:MonthAccessed>
    <b:DayAccessed>5</b:DayAccessed>
    <b:URL>https://scikit-learn.org/stable/modules/generated/sklearn.tree.DecisionTreeClassifier.html</b:URL>
    <b:RefOrder>8</b:RefOrder>
  </b:Source>
  <b:Source>
    <b:Tag>Adi19</b:Tag>
    <b:SourceType>InternetSite</b:SourceType>
    <b:Guid>{9C31E2BE-8907-4FEE-8B2E-141D8062881B}</b:Guid>
    <b:Author>
      <b:Author>
        <b:NameList>
          <b:Person>
            <b:Last>Martulandi</b:Last>
            <b:First>Adipta</b:First>
          </b:Person>
        </b:NameList>
      </b:Author>
    </b:Author>
    <b:Title>Data Driven Investor</b:Title>
    <b:Year>2019</b:Year>
    <b:Month>October</b:Month>
    <b:Day>22</b:Day>
    <b:YearAccessed>2022</b:YearAccessed>
    <b:MonthAccessed>December</b:MonthAccessed>
    <b:DayAccessed>10</b:DayAccessed>
    <b:URL>14 https://medium.datadriveninvestor.com/k-nearest-neighbors-in-python-hyperparameters-tuning-716734bc557f</b:URL>
    <b:RefOrder>13</b:RefOrder>
  </b:Source>
  <b:Source>
    <b:Tag>Sci</b:Tag>
    <b:SourceType>InternetSite</b:SourceType>
    <b:Guid>{0C532502-77BB-4A08-94F0-82510ED27FCE}</b:Guid>
    <b:Author>
      <b:Author>
        <b:Corporate>Scikit-learn Developers</b:Corporate>
      </b:Author>
    </b:Author>
    <b:URL>https://scikit-learn.org/stable/modules/generated/sklearn.neighbors.KNeighborsRegressor.html</b:URL>
    <b:Title>sklearn.neighbors.KNeighborsRegressor</b:Title>
    <b:YearAccessed>2022</b:YearAccessed>
    <b:MonthAccessed>December</b:MonthAccessed>
    <b:DayAccessed>10</b:DayAccessed>
    <b:RefOrder>14</b:RefOrder>
  </b:Source>
  <b:Source>
    <b:Tag>Ama21</b:Tag>
    <b:SourceType>InternetSite</b:SourceType>
    <b:Guid>{6F9BD161-7C38-42A6-B703-3D9B2D818624}</b:Guid>
    <b:Author>
      <b:Author>
        <b:NameList>
          <b:Person>
            <b:Last>Gupta</b:Last>
            <b:First>Aman</b:First>
          </b:Person>
        </b:NameList>
      </b:Author>
    </b:Author>
    <b:Title>XGBoost Hyperparameters Explained</b:Title>
    <b:Year>2021</b:Year>
    <b:Month>April </b:Month>
    <b:Day>28</b:Day>
    <b:YearAccessed>2022</b:YearAccessed>
    <b:MonthAccessed>December</b:MonthAccessed>
    <b:DayAccessed>12</b:DayAccessed>
    <b:URL>https://amangupta16.medium.com/xgboost-hyperparameters-explained-bb6ce580501d</b:URL>
    <b:RefOrder>12</b:RefOrder>
  </b:Source>
  <b:Source>
    <b:Tag>Deb22</b:Tag>
    <b:SourceType>InternetSite</b:SourceType>
    <b:Guid>{ED0C85AA-2CDB-446B-99C8-F1194D280A9E}</b:Guid>
    <b:Author>
      <b:Author>
        <b:NameList>
          <b:Person>
            <b:Last>Kailita</b:Last>
            <b:First>Debasish</b:First>
          </b:Person>
        </b:NameList>
      </b:Author>
    </b:Author>
    <b:Title>Analystics Vidhya</b:Title>
    <b:Year>2022</b:Year>
    <b:Month>March</b:Month>
    <b:Day>30</b:Day>
    <b:YearAccessed>2022</b:YearAccessed>
    <b:MonthAccessed>December</b:MonthAccessed>
    <b:DayAccessed>12</b:DayAccessed>
    <b:URL>https://www.analyticsvidhya.com/blog/2022/03/an-overview-and-applications-of-artificial-neural-networks-ann/</b:URL>
    <b:RefOrder>6</b:RefOrder>
  </b:Source>
  <b:Source>
    <b:Tag>Sci221</b:Tag>
    <b:SourceType>InternetSite</b:SourceType>
    <b:Guid>{0B50681D-7DF4-4A7E-9BB3-E6AA5E813954}</b:Guid>
    <b:Author>
      <b:Author>
        <b:Corporate>Scikit-learn Developers</b:Corporate>
      </b:Author>
    </b:Author>
    <b:Title>sklearn.linear_model.LogisticRegression</b:Title>
    <b:YearAccessed>2022</b:YearAccessed>
    <b:MonthAccessed>December</b:MonthAccessed>
    <b:DayAccessed>8</b:DayAccessed>
    <b:URL>https://scikit-learn.org/stable/modules/generated/sklearn.linear_model.LogisticRegression.html</b:URL>
    <b:RefOrder>10</b:RefOrder>
  </b:Source>
  <b:Source>
    <b:Tag>Abh20</b:Tag>
    <b:SourceType>InternetSite</b:SourceType>
    <b:Guid>{C981FFAE-D211-4F50-968A-93F18711E57F}</b:Guid>
    <b:Author>
      <b:Author>
        <b:NameList>
          <b:Person>
            <b:Last>Abhigyan</b:Last>
          </b:Person>
        </b:NameList>
      </b:Author>
    </b:Author>
    <b:Title>Understanding Linear Regression</b:Title>
    <b:ProductionCompany>Medium</b:ProductionCompany>
    <b:Year>2020</b:Year>
    <b:Month>July</b:Month>
    <b:Day>19</b:Day>
    <b:YearAccessed>2022</b:YearAccessed>
    <b:MonthAccessed>December</b:MonthAccessed>
    <b:DayAccessed>9</b:DayAccessed>
    <b:URL>https://medium.com/analytics-vidhya/understanding-the-linear-regression-808c1f6941c0</b:URL>
    <b:RefOrder>11</b:RefOrder>
  </b:Source>
</b:Sources>
</file>

<file path=customXml/itemProps1.xml><?xml version="1.0" encoding="utf-8"?>
<ds:datastoreItem xmlns:ds="http://schemas.openxmlformats.org/officeDocument/2006/customXml" ds:itemID="{3B9A5C3B-A11D-4DD8-BB6E-8E9AE699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3355</Words>
  <Characters>19126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Davlesh Jodhun</dc:creator>
  <cp:keywords/>
  <dc:description/>
  <cp:lastModifiedBy>Davlesh Jodhun</cp:lastModifiedBy>
  <cp:revision>239</cp:revision>
  <dcterms:created xsi:type="dcterms:W3CDTF">2022-12-13T11:03:00Z</dcterms:created>
  <dcterms:modified xsi:type="dcterms:W3CDTF">2022-12-13T13:28:00Z</dcterms:modified>
</cp:coreProperties>
</file>