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4EA3" w14:textId="5D215A1B" w:rsidR="007F6EED" w:rsidRDefault="000C6DB4" w:rsidP="000C6DB4">
      <w:pPr>
        <w:pStyle w:val="Title"/>
      </w:pPr>
      <w:r>
        <w:t>Février 2026</w:t>
      </w:r>
    </w:p>
    <w:p w14:paraId="5819F045" w14:textId="497F770D" w:rsidR="000C6DB4" w:rsidRDefault="000C6DB4">
      <w:r>
        <w:t xml:space="preserve">Une seule bonne réponse / </w:t>
      </w:r>
      <w:r w:rsidR="00D5119F">
        <w:t xml:space="preserve">20 questions, 1h par </w:t>
      </w:r>
      <w:r>
        <w:t>question</w:t>
      </w:r>
    </w:p>
    <w:p w14:paraId="67EFC65D" w14:textId="77777777" w:rsidR="000C6DB4" w:rsidRDefault="000C6DB4"/>
    <w:p w14:paraId="5664BFCC" w14:textId="77777777" w:rsidR="006B2588" w:rsidRDefault="000C6DB4" w:rsidP="006B2588">
      <w:pPr>
        <w:pStyle w:val="Heading2"/>
      </w:pPr>
      <w:r>
        <w:t xml:space="preserve">Q1/  </w:t>
      </w:r>
    </w:p>
    <w:p w14:paraId="4A652CEE" w14:textId="4C15262C" w:rsidR="000C6DB4" w:rsidRDefault="000C6DB4">
      <w:r>
        <w:t xml:space="preserve"> Vous </w:t>
      </w:r>
      <w:r w:rsidR="00CB00BC">
        <w:t>p</w:t>
      </w:r>
      <w:r>
        <w:t>réparez votre retraite</w:t>
      </w:r>
      <w:r w:rsidR="00CB00BC">
        <w:t>, u</w:t>
      </w:r>
      <w:r>
        <w:t xml:space="preserve">n contrat vous permet une rente perpétuelle de 2 </w:t>
      </w:r>
      <w:r w:rsidR="00CB00BC">
        <w:t>0</w:t>
      </w:r>
      <w:r>
        <w:t>00€ chaque mois.</w:t>
      </w:r>
    </w:p>
    <w:p w14:paraId="4ED61FD2" w14:textId="0BE775A2" w:rsidR="000C6DB4" w:rsidRDefault="000C6DB4">
      <w:r>
        <w:t xml:space="preserve">Le taux d’actualisation </w:t>
      </w:r>
      <w:r w:rsidR="00CB00BC">
        <w:t xml:space="preserve">mensuelle </w:t>
      </w:r>
      <w:r>
        <w:t>considéré sera de 1,5%</w:t>
      </w:r>
    </w:p>
    <w:p w14:paraId="78A3C349" w14:textId="00B156EB" w:rsidR="000C6DB4" w:rsidRDefault="000C6DB4">
      <w:r>
        <w:t>Quelle est la valeur actuelle de votre gain ?</w:t>
      </w:r>
    </w:p>
    <w:p w14:paraId="3C30E5CE" w14:textId="77777777" w:rsidR="000C6DB4" w:rsidRDefault="000C6DB4"/>
    <w:p w14:paraId="41D454A5" w14:textId="74A452AE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135 333,33</m:t>
        </m:r>
      </m:oMath>
      <w:r w:rsidR="00AA64D8">
        <w:rPr>
          <w:rFonts w:eastAsiaTheme="minorEastAsia"/>
        </w:rPr>
        <w:t xml:space="preserve">   </w:t>
      </w:r>
      <w:r w:rsidR="00AA64D8" w:rsidRPr="003B1101">
        <w:rPr>
          <w:rFonts w:eastAsiaTheme="minorEastAsia"/>
          <w:color w:val="EE0000"/>
        </w:rPr>
        <w:t>Bonne réponse</w:t>
      </w:r>
    </w:p>
    <w:p w14:paraId="4934625B" w14:textId="63D906F7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133 333, 33</m:t>
        </m:r>
      </m:oMath>
    </w:p>
    <w:p w14:paraId="382CDFC2" w14:textId="0FA5718D" w:rsidR="001F6776" w:rsidRP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2 030 000</m:t>
        </m:r>
      </m:oMath>
    </w:p>
    <w:p w14:paraId="34064EAB" w14:textId="54604EB0" w:rsidR="001F6776" w:rsidRDefault="001F6776" w:rsidP="001F6776">
      <w:pPr>
        <w:pStyle w:val="ListParagraph"/>
        <w:numPr>
          <w:ilvl w:val="0"/>
          <w:numId w:val="23"/>
        </w:numPr>
      </w:pPr>
      <m:oMath>
        <m:r>
          <w:rPr>
            <w:rFonts w:ascii="Cambria Math" w:hAnsi="Cambria Math"/>
          </w:rPr>
          <m:t>2 030</m:t>
        </m:r>
      </m:oMath>
      <w:r w:rsidR="003759F9">
        <w:rPr>
          <w:rFonts w:eastAsiaTheme="minorEastAsia"/>
        </w:rPr>
        <w:t xml:space="preserve">            </w:t>
      </w:r>
    </w:p>
    <w:p w14:paraId="6185DFFF" w14:textId="302D7724" w:rsidR="000C6DB4" w:rsidRPr="001F6776" w:rsidRDefault="005E466B">
      <w:r>
        <w:t>Explications :</w:t>
      </w:r>
    </w:p>
    <w:p w14:paraId="5CF2BCA6" w14:textId="512E81D2" w:rsidR="000C6DB4" w:rsidRDefault="00CB00BC">
      <m:oMathPara>
        <m:oMath>
          <m:r>
            <w:rPr>
              <w:rFonts w:ascii="Cambria Math" w:hAnsi="Cambria Math"/>
            </w:rPr>
            <m:t>VA=2000×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1+1,5%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</m:den>
              </m:f>
            </m:e>
          </m:d>
        </m:oMath>
      </m:oMathPara>
    </w:p>
    <w:p w14:paraId="14C46C3B" w14:textId="77777777" w:rsidR="00CB00BC" w:rsidRDefault="00CB00BC"/>
    <w:p w14:paraId="2C7BA2AE" w14:textId="3F0EDA5E" w:rsidR="000C6DB4" w:rsidRDefault="000C6DB4" w:rsidP="006B2588">
      <w:pPr>
        <w:pStyle w:val="Heading2"/>
      </w:pPr>
      <w:r>
        <w:t xml:space="preserve">Q2/ </w:t>
      </w:r>
    </w:p>
    <w:p w14:paraId="7E2D6284" w14:textId="34D632B7" w:rsidR="000C6DB4" w:rsidRDefault="000C6DB4">
      <w:pPr>
        <w:rPr>
          <w:rFonts w:eastAsiaTheme="minorEastAsia"/>
        </w:rPr>
      </w:pPr>
      <w:r>
        <w:t xml:space="preserve">En chine, l’eau du robinet contient parfois du plomb. La concentration en plomb diminue d’un jour au suivant selon un coefficient de proportionnalité de 0,87, la concentration en plomb a été mesurée en </w:t>
      </w:r>
      <m:oMath>
        <m:r>
          <w:rPr>
            <w:rFonts w:ascii="Cambria Math" w:hAnsi="Cambria Math"/>
          </w:rPr>
          <m:t>n=0</m:t>
        </m:r>
      </m:oMath>
      <w:r>
        <w:rPr>
          <w:rFonts w:eastAsiaTheme="minorEastAsia"/>
        </w:rPr>
        <w:t xml:space="preserve"> à 0,001g/litre.</w:t>
      </w:r>
    </w:p>
    <w:p w14:paraId="5FBA3105" w14:textId="2CF13E11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arithmétique de raison 0,87 et cette suite est décroissante avec pour limite 0 en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>.</w:t>
      </w:r>
    </w:p>
    <w:p w14:paraId="78BC6B30" w14:textId="3B1E69D2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géométrique de raison 0,87 et cette suite est décroissante avec pour limite 0 en </w:t>
      </w:r>
      <m:oMath>
        <m:r>
          <w:rPr>
            <w:rFonts w:ascii="Cambria Math" w:eastAsiaTheme="minorEastAsia" w:hAnsi="Cambria Math"/>
          </w:rPr>
          <m:t>+∞</m:t>
        </m:r>
      </m:oMath>
      <w:r>
        <w:rPr>
          <w:rFonts w:eastAsiaTheme="minorEastAsia"/>
        </w:rPr>
        <w:t>.</w:t>
      </w:r>
      <w:r w:rsidR="001F6776">
        <w:rPr>
          <w:rFonts w:eastAsiaTheme="minorEastAsia"/>
        </w:rPr>
        <w:t xml:space="preserve"> </w:t>
      </w:r>
      <w:r w:rsidR="001F6776">
        <w:rPr>
          <w:rFonts w:eastAsiaTheme="minorEastAsia"/>
        </w:rPr>
        <w:br/>
      </w:r>
      <w:r w:rsidR="001F6776" w:rsidRPr="003B1101">
        <w:rPr>
          <w:rFonts w:eastAsiaTheme="minorEastAsia"/>
          <w:color w:val="EE0000"/>
        </w:rPr>
        <w:t>Bonne réponse</w:t>
      </w:r>
    </w:p>
    <w:p w14:paraId="445BBF77" w14:textId="2763162A" w:rsidR="000C6DB4" w:rsidRPr="000C6DB4" w:rsidRDefault="000C6DB4" w:rsidP="000C6DB4">
      <w:pPr>
        <w:pStyle w:val="ListParagraph"/>
        <w:numPr>
          <w:ilvl w:val="0"/>
          <w:numId w:val="1"/>
        </w:numPr>
      </w:pPr>
      <w:r>
        <w:t xml:space="preserve">La suite numérique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modélisant la concentration en plomb au jour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est une suite </w:t>
      </w:r>
      <w:proofErr w:type="spellStart"/>
      <w:r w:rsidR="003923D6">
        <w:rPr>
          <w:rFonts w:eastAsiaTheme="minorEastAsia"/>
        </w:rPr>
        <w:t>arithmético</w:t>
      </w:r>
      <w:proofErr w:type="spellEnd"/>
      <w:r w:rsidR="003923D6">
        <w:rPr>
          <w:rFonts w:eastAsiaTheme="minorEastAsia"/>
        </w:rPr>
        <w:t>-géométrique avec coefficients</w:t>
      </w:r>
      <w:r>
        <w:rPr>
          <w:rFonts w:eastAsiaTheme="minorEastAsia"/>
        </w:rPr>
        <w:t xml:space="preserve"> 0,87 et </w:t>
      </w:r>
      <w:r w:rsidR="003923D6">
        <w:rPr>
          <w:rFonts w:eastAsiaTheme="minorEastAsia"/>
        </w:rPr>
        <w:t>0,001.</w:t>
      </w:r>
    </w:p>
    <w:p w14:paraId="5A76171E" w14:textId="1CF880F8" w:rsidR="000C6DB4" w:rsidRDefault="003923D6" w:rsidP="000C6DB4">
      <w:pPr>
        <w:pStyle w:val="ListParagraph"/>
        <w:numPr>
          <w:ilvl w:val="0"/>
          <w:numId w:val="1"/>
        </w:numPr>
      </w:pPr>
      <w:r>
        <w:t>Le premier terme de la suite est 0,87.</w:t>
      </w:r>
    </w:p>
    <w:p w14:paraId="198D917F" w14:textId="77777777" w:rsidR="003923D6" w:rsidRDefault="003923D6" w:rsidP="003923D6"/>
    <w:p w14:paraId="50842138" w14:textId="02CECC29" w:rsidR="005E466B" w:rsidRDefault="005E466B" w:rsidP="003923D6">
      <w:r>
        <w:t>Explications :</w:t>
      </w:r>
    </w:p>
    <w:p w14:paraId="5425995B" w14:textId="225B13D7" w:rsidR="005E466B" w:rsidRDefault="005E466B" w:rsidP="003923D6">
      <w:r>
        <w:t>On passe d’un terme au suivant en effectuant une multiplication par 0,87</w:t>
      </w:r>
    </w:p>
    <w:p w14:paraId="0C605517" w14:textId="5AA6538D" w:rsidR="005E466B" w:rsidRPr="005E466B" w:rsidRDefault="00000000" w:rsidP="003923D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=0,87×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0685D244" w14:textId="3427B4B9" w:rsidR="005E466B" w:rsidRPr="005E466B" w:rsidRDefault="005E466B" w:rsidP="003923D6">
      <w:pPr>
        <w:rPr>
          <w:rFonts w:eastAsiaTheme="minorEastAsia"/>
        </w:rPr>
      </w:pPr>
      <w:r>
        <w:rPr>
          <w:rFonts w:eastAsiaTheme="minorEastAsia"/>
        </w:rPr>
        <w:t xml:space="preserve">Alors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0,87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 et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lim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lim>
                <m:r>
                  <w:rPr>
                    <w:rFonts w:ascii="Cambria Math" w:eastAsiaTheme="minorEastAsia" w:hAnsi="Cambria Math"/>
                  </w:rPr>
                  <m:t>n→∞</m:t>
                </m:r>
                <m:ctrlPr>
                  <w:rPr>
                    <w:rFonts w:ascii="Cambria Math" w:eastAsiaTheme="minorEastAsia" w:hAnsi="Cambria Math"/>
                  </w:rPr>
                </m:ctrlP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0,87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func>
        <m:r>
          <w:rPr>
            <w:rFonts w:ascii="Cambria Math" w:eastAsiaTheme="minorEastAsia" w:hAnsi="Cambria Math"/>
          </w:rPr>
          <m:t>=0</m:t>
        </m:r>
      </m:oMath>
    </w:p>
    <w:p w14:paraId="395E6C37" w14:textId="77777777" w:rsidR="005E466B" w:rsidRDefault="005E466B" w:rsidP="003923D6"/>
    <w:p w14:paraId="23CDA97D" w14:textId="77777777" w:rsidR="006B2588" w:rsidRDefault="003923D6" w:rsidP="006B2588">
      <w:pPr>
        <w:pStyle w:val="Heading2"/>
      </w:pPr>
      <w:r>
        <w:lastRenderedPageBreak/>
        <w:t>Q3/</w:t>
      </w:r>
    </w:p>
    <w:p w14:paraId="53DEAECF" w14:textId="13957E99" w:rsidR="003923D6" w:rsidRDefault="003923D6" w:rsidP="003923D6">
      <w:r>
        <w:t>Lors d’une étude scientifique, on étudie l’équation différentielle</w:t>
      </w:r>
    </w:p>
    <w:p w14:paraId="4FA53483" w14:textId="192FAE98" w:rsidR="003923D6" w:rsidRPr="003923D6" w:rsidRDefault="003923D6" w:rsidP="003923D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E: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+2y=3</m:t>
          </m:r>
        </m:oMath>
      </m:oMathPara>
    </w:p>
    <w:p w14:paraId="306105C6" w14:textId="5A4C1677" w:rsidR="003923D6" w:rsidRDefault="003923D6" w:rsidP="003923D6">
      <w:pPr>
        <w:rPr>
          <w:rFonts w:eastAsiaTheme="minorEastAsia"/>
        </w:rPr>
      </w:pPr>
      <w:r>
        <w:rPr>
          <w:rFonts w:eastAsiaTheme="minorEastAsia"/>
        </w:rPr>
        <w:t>Avec pour conditions initiales</w:t>
      </w:r>
    </w:p>
    <w:p w14:paraId="7F49FBC9" w14:textId="39FB6442" w:rsidR="003923D6" w:rsidRPr="003923D6" w:rsidRDefault="003923D6" w:rsidP="003923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=3</m:t>
          </m:r>
        </m:oMath>
      </m:oMathPara>
    </w:p>
    <w:p w14:paraId="2DD4726E" w14:textId="71BAE1AA" w:rsidR="003923D6" w:rsidRDefault="003923D6" w:rsidP="003923D6">
      <w:pPr>
        <w:rPr>
          <w:rFonts w:eastAsiaTheme="minorEastAsia"/>
        </w:rPr>
      </w:pPr>
      <w:r>
        <w:rPr>
          <w:rFonts w:eastAsiaTheme="minorEastAsia"/>
        </w:rPr>
        <w:t>Cette équation a pour solution :</w:t>
      </w:r>
    </w:p>
    <w:p w14:paraId="51EAC240" w14:textId="5322607B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</m:oMath>
      <w:r>
        <w:rPr>
          <w:rFonts w:eastAsiaTheme="minorEastAsia"/>
        </w:rPr>
        <w:t>, A et B réels</w:t>
      </w:r>
    </w:p>
    <w:p w14:paraId="1F990E3C" w14:textId="77777777" w:rsidR="003B1101" w:rsidRDefault="003923D6" w:rsidP="003B1101">
      <w:pPr>
        <w:pStyle w:val="ListParagraph"/>
        <w:numPr>
          <w:ilvl w:val="0"/>
          <w:numId w:val="1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3B1101">
        <w:rPr>
          <w:rFonts w:eastAsiaTheme="minorEastAsia"/>
        </w:rPr>
        <w:t xml:space="preserve">  </w:t>
      </w:r>
      <w:r w:rsidR="003B1101" w:rsidRPr="003B1101">
        <w:rPr>
          <w:rFonts w:eastAsiaTheme="minorEastAsia"/>
          <w:color w:val="EE0000"/>
        </w:rPr>
        <w:t>Bonne réponse</w:t>
      </w:r>
    </w:p>
    <w:p w14:paraId="0FF36D2F" w14:textId="760D56B1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réels</w:t>
      </w:r>
    </w:p>
    <w:p w14:paraId="0625FF58" w14:textId="4884C67E" w:rsidR="003923D6" w:rsidRDefault="003923D6" w:rsidP="003923D6">
      <w:pPr>
        <w:pStyle w:val="ListParagraph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39F815B" w14:textId="77777777" w:rsidR="006B2588" w:rsidRDefault="006B2588" w:rsidP="006B2588">
      <w:pPr>
        <w:rPr>
          <w:rFonts w:eastAsiaTheme="minorEastAsia"/>
        </w:rPr>
      </w:pPr>
    </w:p>
    <w:p w14:paraId="759CF1A7" w14:textId="25FC98F8" w:rsidR="006B2588" w:rsidRDefault="005E466B" w:rsidP="006B2588">
      <w:pPr>
        <w:rPr>
          <w:rFonts w:eastAsiaTheme="minorEastAsia"/>
        </w:rPr>
      </w:pPr>
      <w:r>
        <w:rPr>
          <w:rFonts w:eastAsiaTheme="minorEastAsia"/>
        </w:rPr>
        <w:t>Explications</w:t>
      </w:r>
      <w:r w:rsidR="006B2588">
        <w:rPr>
          <w:rFonts w:eastAsiaTheme="minorEastAsia"/>
        </w:rPr>
        <w:t> :</w:t>
      </w:r>
    </w:p>
    <w:p w14:paraId="47AEE5F8" w14:textId="2747863D" w:rsidR="006B2588" w:rsidRPr="006B2588" w:rsidRDefault="00000000" w:rsidP="006B258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+3r+2=0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=9-4×2=1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=-2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-3+1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5E466B">
        <w:rPr>
          <w:rFonts w:eastAsiaTheme="minorEastAsia"/>
        </w:rPr>
        <w:t>On a</w:t>
      </w:r>
      <w:r w:rsidR="005E466B"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-2t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-t</m:t>
            </m:r>
          </m:sup>
        </m:sSup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y(0)=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=A+B+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=0                d'où    A+B=-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=-2A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-2t</m:t>
              </m:r>
            </m:sup>
          </m:sSup>
          <m:r>
            <w:rPr>
              <w:rFonts w:ascii="Cambria Math" w:eastAsiaTheme="minorEastAsia" w:hAnsi="Cambria Math"/>
            </w:rPr>
            <m:t>-B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-t</m:t>
              </m:r>
            </m:sup>
          </m:sSup>
          <m:r>
            <w:rPr>
              <w:rFonts w:ascii="Cambria Math" w:eastAsiaTheme="minorEastAsia" w:hAnsi="Cambria Math"/>
            </w:rPr>
            <m:t xml:space="preserve">               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=-2A-B=3                        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-2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-B=3         B=2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1+B=3   B=2 </m:t>
          </m:r>
          <m:r>
            <m:rPr>
              <m:nor/>
            </m:rPr>
            <w:rPr>
              <w:rFonts w:ascii="Cambria Math" w:eastAsiaTheme="minorEastAsia" w:hAnsi="Cambria Math"/>
            </w:rPr>
            <m:t>et</m:t>
          </m:r>
          <m:r>
            <w:rPr>
              <w:rFonts w:ascii="Cambria Math" w:eastAsiaTheme="minorEastAsia" w:hAnsi="Cambria Math"/>
            </w:rPr>
            <m:t xml:space="preserve"> A=-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-2=-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sectPr w:rsidR="006B2588" w:rsidRPr="006B2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4BD"/>
    <w:multiLevelType w:val="hybridMultilevel"/>
    <w:tmpl w:val="E95C148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C062C"/>
    <w:multiLevelType w:val="hybridMultilevel"/>
    <w:tmpl w:val="B9EAFA7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903C21"/>
    <w:multiLevelType w:val="hybridMultilevel"/>
    <w:tmpl w:val="002289B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32738"/>
    <w:multiLevelType w:val="hybridMultilevel"/>
    <w:tmpl w:val="345E547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926D22"/>
    <w:multiLevelType w:val="hybridMultilevel"/>
    <w:tmpl w:val="0F44FB9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F1A37"/>
    <w:multiLevelType w:val="hybridMultilevel"/>
    <w:tmpl w:val="B0C8746C"/>
    <w:lvl w:ilvl="0" w:tplc="38D00F1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0D40A1"/>
    <w:multiLevelType w:val="hybridMultilevel"/>
    <w:tmpl w:val="512A3CC2"/>
    <w:lvl w:ilvl="0" w:tplc="910610F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54F81"/>
    <w:multiLevelType w:val="hybridMultilevel"/>
    <w:tmpl w:val="33D4A12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458D1"/>
    <w:multiLevelType w:val="hybridMultilevel"/>
    <w:tmpl w:val="BD28312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236BC"/>
    <w:multiLevelType w:val="hybridMultilevel"/>
    <w:tmpl w:val="7DF6C8A4"/>
    <w:lvl w:ilvl="0" w:tplc="115438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3B0358"/>
    <w:multiLevelType w:val="hybridMultilevel"/>
    <w:tmpl w:val="E878FCF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F5D15"/>
    <w:multiLevelType w:val="hybridMultilevel"/>
    <w:tmpl w:val="2F2628F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46675"/>
    <w:multiLevelType w:val="hybridMultilevel"/>
    <w:tmpl w:val="4A621862"/>
    <w:lvl w:ilvl="0" w:tplc="B0D4353A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70AAF"/>
    <w:multiLevelType w:val="hybridMultilevel"/>
    <w:tmpl w:val="DFA66D4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80386"/>
    <w:multiLevelType w:val="hybridMultilevel"/>
    <w:tmpl w:val="156C321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25C6F"/>
    <w:multiLevelType w:val="hybridMultilevel"/>
    <w:tmpl w:val="CAD4DBB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11365"/>
    <w:multiLevelType w:val="hybridMultilevel"/>
    <w:tmpl w:val="203871F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D4218"/>
    <w:multiLevelType w:val="hybridMultilevel"/>
    <w:tmpl w:val="44E6A0D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0726BE"/>
    <w:multiLevelType w:val="hybridMultilevel"/>
    <w:tmpl w:val="E9B8F842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B3B8D"/>
    <w:multiLevelType w:val="hybridMultilevel"/>
    <w:tmpl w:val="DA964ADA"/>
    <w:lvl w:ilvl="0" w:tplc="A016D9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A4C52"/>
    <w:multiLevelType w:val="hybridMultilevel"/>
    <w:tmpl w:val="97029F3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93E98"/>
    <w:multiLevelType w:val="hybridMultilevel"/>
    <w:tmpl w:val="066CE1E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7D2660"/>
    <w:multiLevelType w:val="hybridMultilevel"/>
    <w:tmpl w:val="33D26F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2274E7"/>
    <w:multiLevelType w:val="hybridMultilevel"/>
    <w:tmpl w:val="0EF88E46"/>
    <w:lvl w:ilvl="0" w:tplc="D3A019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731FFF"/>
    <w:multiLevelType w:val="hybridMultilevel"/>
    <w:tmpl w:val="2F0AFFC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43CF4"/>
    <w:multiLevelType w:val="hybridMultilevel"/>
    <w:tmpl w:val="A4C0C55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071279">
    <w:abstractNumId w:val="12"/>
  </w:num>
  <w:num w:numId="2" w16cid:durableId="1410738519">
    <w:abstractNumId w:val="17"/>
  </w:num>
  <w:num w:numId="3" w16cid:durableId="265313909">
    <w:abstractNumId w:val="0"/>
  </w:num>
  <w:num w:numId="4" w16cid:durableId="831414155">
    <w:abstractNumId w:val="24"/>
  </w:num>
  <w:num w:numId="5" w16cid:durableId="1692338809">
    <w:abstractNumId w:val="23"/>
  </w:num>
  <w:num w:numId="6" w16cid:durableId="1790273335">
    <w:abstractNumId w:val="4"/>
  </w:num>
  <w:num w:numId="7" w16cid:durableId="872888266">
    <w:abstractNumId w:val="10"/>
  </w:num>
  <w:num w:numId="8" w16cid:durableId="281110980">
    <w:abstractNumId w:val="1"/>
  </w:num>
  <w:num w:numId="9" w16cid:durableId="361636499">
    <w:abstractNumId w:val="7"/>
  </w:num>
  <w:num w:numId="10" w16cid:durableId="1880118686">
    <w:abstractNumId w:val="15"/>
  </w:num>
  <w:num w:numId="11" w16cid:durableId="1075080756">
    <w:abstractNumId w:val="16"/>
  </w:num>
  <w:num w:numId="12" w16cid:durableId="2124765115">
    <w:abstractNumId w:val="18"/>
  </w:num>
  <w:num w:numId="13" w16cid:durableId="2095197353">
    <w:abstractNumId w:val="14"/>
  </w:num>
  <w:num w:numId="14" w16cid:durableId="1675648308">
    <w:abstractNumId w:val="25"/>
  </w:num>
  <w:num w:numId="15" w16cid:durableId="352000813">
    <w:abstractNumId w:val="6"/>
  </w:num>
  <w:num w:numId="16" w16cid:durableId="696390530">
    <w:abstractNumId w:val="5"/>
  </w:num>
  <w:num w:numId="17" w16cid:durableId="1828740145">
    <w:abstractNumId w:val="21"/>
  </w:num>
  <w:num w:numId="18" w16cid:durableId="51126832">
    <w:abstractNumId w:val="19"/>
  </w:num>
  <w:num w:numId="19" w16cid:durableId="811287376">
    <w:abstractNumId w:val="3"/>
  </w:num>
  <w:num w:numId="20" w16cid:durableId="676688294">
    <w:abstractNumId w:val="20"/>
  </w:num>
  <w:num w:numId="21" w16cid:durableId="711879489">
    <w:abstractNumId w:val="8"/>
  </w:num>
  <w:num w:numId="22" w16cid:durableId="1050303723">
    <w:abstractNumId w:val="13"/>
  </w:num>
  <w:num w:numId="23" w16cid:durableId="835073037">
    <w:abstractNumId w:val="22"/>
  </w:num>
  <w:num w:numId="24" w16cid:durableId="1926451315">
    <w:abstractNumId w:val="9"/>
  </w:num>
  <w:num w:numId="25" w16cid:durableId="619190706">
    <w:abstractNumId w:val="2"/>
  </w:num>
  <w:num w:numId="26" w16cid:durableId="18123995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B4"/>
    <w:rsid w:val="000A2EF1"/>
    <w:rsid w:val="000B56D0"/>
    <w:rsid w:val="000C6DB4"/>
    <w:rsid w:val="000D5983"/>
    <w:rsid w:val="000E3596"/>
    <w:rsid w:val="00123A84"/>
    <w:rsid w:val="001C0ECC"/>
    <w:rsid w:val="001E63EF"/>
    <w:rsid w:val="001F6776"/>
    <w:rsid w:val="00212203"/>
    <w:rsid w:val="002159EC"/>
    <w:rsid w:val="00226E21"/>
    <w:rsid w:val="00271A30"/>
    <w:rsid w:val="002A53A1"/>
    <w:rsid w:val="002E3719"/>
    <w:rsid w:val="002E7B62"/>
    <w:rsid w:val="00355DBD"/>
    <w:rsid w:val="003759F9"/>
    <w:rsid w:val="003923D6"/>
    <w:rsid w:val="003A7EB7"/>
    <w:rsid w:val="003B1101"/>
    <w:rsid w:val="004613AF"/>
    <w:rsid w:val="004E0C00"/>
    <w:rsid w:val="004E0DD5"/>
    <w:rsid w:val="004E6483"/>
    <w:rsid w:val="005C0126"/>
    <w:rsid w:val="005E466B"/>
    <w:rsid w:val="00621600"/>
    <w:rsid w:val="00624A57"/>
    <w:rsid w:val="00625A19"/>
    <w:rsid w:val="006B2588"/>
    <w:rsid w:val="006F0B61"/>
    <w:rsid w:val="007D39D8"/>
    <w:rsid w:val="007E050D"/>
    <w:rsid w:val="007F2935"/>
    <w:rsid w:val="007F6EED"/>
    <w:rsid w:val="007F7A54"/>
    <w:rsid w:val="008334C6"/>
    <w:rsid w:val="00853407"/>
    <w:rsid w:val="008B1FE3"/>
    <w:rsid w:val="00922ADB"/>
    <w:rsid w:val="009638AE"/>
    <w:rsid w:val="009D4653"/>
    <w:rsid w:val="00A021B9"/>
    <w:rsid w:val="00A7502A"/>
    <w:rsid w:val="00A772F4"/>
    <w:rsid w:val="00A84FDF"/>
    <w:rsid w:val="00AA64D8"/>
    <w:rsid w:val="00B374D7"/>
    <w:rsid w:val="00BB6807"/>
    <w:rsid w:val="00C1349C"/>
    <w:rsid w:val="00C501C8"/>
    <w:rsid w:val="00CB00BC"/>
    <w:rsid w:val="00D07262"/>
    <w:rsid w:val="00D5119F"/>
    <w:rsid w:val="00D526D5"/>
    <w:rsid w:val="00D61550"/>
    <w:rsid w:val="00DA4F11"/>
    <w:rsid w:val="00E034C6"/>
    <w:rsid w:val="00E45E56"/>
    <w:rsid w:val="00E57778"/>
    <w:rsid w:val="00EB084D"/>
    <w:rsid w:val="00EF1E88"/>
    <w:rsid w:val="00F25604"/>
    <w:rsid w:val="00F64DF6"/>
    <w:rsid w:val="00F65AB4"/>
    <w:rsid w:val="00F75B6B"/>
    <w:rsid w:val="00F86550"/>
    <w:rsid w:val="00FA012E"/>
    <w:rsid w:val="00FA02F4"/>
    <w:rsid w:val="00FA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0DF2"/>
  <w15:chartTrackingRefBased/>
  <w15:docId w15:val="{96046EBC-E01E-4DE2-8333-B756FE82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DB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6D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Hervé Meunier</dc:creator>
  <cp:keywords/>
  <dc:description/>
  <cp:lastModifiedBy>Hervé Meunier</cp:lastModifiedBy>
  <cp:revision>2</cp:revision>
  <dcterms:created xsi:type="dcterms:W3CDTF">2025-12-14T19:51:00Z</dcterms:created>
  <dcterms:modified xsi:type="dcterms:W3CDTF">2025-12-14T19:51:00Z</dcterms:modified>
</cp:coreProperties>
</file>