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3701" w14:textId="60EAFD3E" w:rsidR="00302BCF" w:rsidRPr="00894326" w:rsidRDefault="00302BCF" w:rsidP="00302BCF">
      <w:pPr>
        <w:rPr>
          <w:b/>
          <w:bCs/>
          <w:sz w:val="32"/>
          <w:szCs w:val="32"/>
        </w:rPr>
      </w:pPr>
      <w:r w:rsidRPr="00894326">
        <w:rPr>
          <w:b/>
          <w:bCs/>
          <w:sz w:val="32"/>
          <w:szCs w:val="32"/>
        </w:rPr>
        <w:t xml:space="preserve">Transit </w:t>
      </w:r>
      <w:proofErr w:type="spellStart"/>
      <w:r w:rsidRPr="00894326">
        <w:rPr>
          <w:b/>
          <w:bCs/>
          <w:sz w:val="32"/>
          <w:szCs w:val="32"/>
        </w:rPr>
        <w:t>Lightcurve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Signatures</w:t>
      </w:r>
      <w:proofErr w:type="spellEnd"/>
      <w:r w:rsidRPr="00894326">
        <w:rPr>
          <w:b/>
          <w:bCs/>
          <w:sz w:val="32"/>
          <w:szCs w:val="32"/>
        </w:rPr>
        <w:t xml:space="preserve"> of </w:t>
      </w:r>
      <w:proofErr w:type="spellStart"/>
      <w:r w:rsidRPr="00894326">
        <w:rPr>
          <w:b/>
          <w:bCs/>
          <w:sz w:val="32"/>
          <w:szCs w:val="32"/>
        </w:rPr>
        <w:t>Artificial</w:t>
      </w:r>
      <w:proofErr w:type="spellEnd"/>
      <w:r w:rsidRPr="00894326">
        <w:rPr>
          <w:b/>
          <w:bCs/>
          <w:sz w:val="32"/>
          <w:szCs w:val="32"/>
        </w:rPr>
        <w:t xml:space="preserve"> Objects</w:t>
      </w:r>
    </w:p>
    <w:p w14:paraId="00F10551" w14:textId="42114341" w:rsidR="00302BCF" w:rsidRDefault="00894326" w:rsidP="00302BCF">
      <w:proofErr w:type="spellStart"/>
      <w:r>
        <w:t>T</w:t>
      </w:r>
      <w:r w:rsidR="00302BCF">
        <w:t>he</w:t>
      </w:r>
      <w:proofErr w:type="spellEnd"/>
      <w:r w:rsidR="00302BCF">
        <w:t xml:space="preserve"> </w:t>
      </w:r>
      <w:proofErr w:type="spellStart"/>
      <w:r w:rsidR="00302BCF">
        <w:t>paper</w:t>
      </w:r>
      <w:proofErr w:type="spellEnd"/>
      <w:r w:rsidR="00302BCF">
        <w:t xml:space="preserve"> </w:t>
      </w:r>
      <w:proofErr w:type="spellStart"/>
      <w:r w:rsidR="00302BCF">
        <w:t>proposes</w:t>
      </w:r>
      <w:proofErr w:type="spellEnd"/>
      <w:r w:rsidR="00302BCF">
        <w:t xml:space="preserve"> a </w:t>
      </w:r>
      <w:proofErr w:type="spellStart"/>
      <w:r w:rsidR="00302BCF">
        <w:t>novel</w:t>
      </w:r>
      <w:proofErr w:type="spellEnd"/>
      <w:r w:rsidR="00302BCF">
        <w:t xml:space="preserve"> </w:t>
      </w:r>
      <w:proofErr w:type="spellStart"/>
      <w:r w:rsidR="00302BCF">
        <w:t>method</w:t>
      </w:r>
      <w:proofErr w:type="spellEnd"/>
      <w:r w:rsidR="00302BCF">
        <w:t xml:space="preserve"> </w:t>
      </w:r>
      <w:proofErr w:type="spellStart"/>
      <w:r w:rsidR="00302BCF">
        <w:t>that</w:t>
      </w:r>
      <w:proofErr w:type="spellEnd"/>
      <w:r w:rsidR="00302BCF">
        <w:t xml:space="preserve"> </w:t>
      </w:r>
      <w:proofErr w:type="spellStart"/>
      <w:r w:rsidR="00302BCF">
        <w:t>could</w:t>
      </w:r>
      <w:proofErr w:type="spellEnd"/>
      <w:r w:rsidR="00302BCF">
        <w:t xml:space="preserve"> be </w:t>
      </w:r>
      <w:proofErr w:type="spellStart"/>
      <w:r w:rsidR="00302BCF">
        <w:t>utilized</w:t>
      </w:r>
      <w:proofErr w:type="spellEnd"/>
      <w:r w:rsidR="00302BCF">
        <w:t xml:space="preserve"> </w:t>
      </w:r>
      <w:proofErr w:type="spellStart"/>
      <w:r w:rsidR="00302BCF">
        <w:t>to</w:t>
      </w:r>
      <w:proofErr w:type="spellEnd"/>
      <w:r w:rsidR="00302BCF">
        <w:t xml:space="preserve"> </w:t>
      </w:r>
      <w:proofErr w:type="spellStart"/>
      <w:r w:rsidR="00302BCF">
        <w:t>attract</w:t>
      </w:r>
      <w:proofErr w:type="spellEnd"/>
      <w:r w:rsidR="00302BCF">
        <w:t xml:space="preserve"> </w:t>
      </w:r>
      <w:proofErr w:type="spellStart"/>
      <w:r w:rsidR="00302BCF">
        <w:t>the</w:t>
      </w:r>
      <w:proofErr w:type="spellEnd"/>
      <w:r w:rsidR="00302BCF">
        <w:t xml:space="preserve"> </w:t>
      </w:r>
      <w:proofErr w:type="spellStart"/>
      <w:r w:rsidR="00302BCF">
        <w:t>attention</w:t>
      </w:r>
      <w:proofErr w:type="spellEnd"/>
      <w:r w:rsidR="00302BCF">
        <w:t xml:space="preserve"> of, </w:t>
      </w:r>
      <w:proofErr w:type="spellStart"/>
      <w:r w:rsidR="00302BCF">
        <w:t>and</w:t>
      </w:r>
      <w:proofErr w:type="spellEnd"/>
      <w:r w:rsidR="00302BCF">
        <w:t xml:space="preserve"> </w:t>
      </w:r>
      <w:proofErr w:type="spellStart"/>
      <w:r w:rsidR="00302BCF">
        <w:t>ultimately</w:t>
      </w:r>
      <w:proofErr w:type="spellEnd"/>
      <w:r w:rsidR="00302BCF">
        <w:t xml:space="preserve"> </w:t>
      </w:r>
      <w:proofErr w:type="spellStart"/>
      <w:r w:rsidR="00302BCF">
        <w:t>communicate</w:t>
      </w:r>
      <w:proofErr w:type="spellEnd"/>
      <w:r w:rsidR="00302BCF">
        <w:t xml:space="preserve"> </w:t>
      </w:r>
      <w:proofErr w:type="spellStart"/>
      <w:r w:rsidR="00302BCF">
        <w:t>with</w:t>
      </w:r>
      <w:proofErr w:type="spellEnd"/>
      <w:r w:rsidR="00302BCF">
        <w:t xml:space="preserve">, </w:t>
      </w:r>
      <w:proofErr w:type="spellStart"/>
      <w:r w:rsidR="00302BCF">
        <w:t>extraterrestrial</w:t>
      </w:r>
      <w:proofErr w:type="spellEnd"/>
      <w:r w:rsidR="00302BCF">
        <w:t xml:space="preserve"> </w:t>
      </w:r>
      <w:proofErr w:type="spellStart"/>
      <w:r w:rsidR="00302BCF">
        <w:t>intelligence</w:t>
      </w:r>
      <w:proofErr w:type="spellEnd"/>
      <w:r w:rsidR="00302BCF">
        <w:t>.</w:t>
      </w:r>
    </w:p>
    <w:p w14:paraId="60257B94" w14:textId="77777777" w:rsidR="00894326" w:rsidRDefault="00302BCF" w:rsidP="00302BCF"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>, planet-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civilization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transit </w:t>
      </w:r>
      <w:proofErr w:type="spellStart"/>
      <w:r>
        <w:t>lightcurves</w:t>
      </w:r>
      <w:proofErr w:type="spellEnd"/>
      <w:r>
        <w:t xml:space="preserve"> </w:t>
      </w:r>
      <w:proofErr w:type="spellStart"/>
      <w:r>
        <w:t>distinguishable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planetary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 w:rsidR="00894326">
        <w:t xml:space="preserve"> -</w:t>
      </w:r>
      <w:proofErr w:type="gramEnd"/>
      <w:r>
        <w:t xml:space="preserve"> a </w:t>
      </w:r>
      <w:proofErr w:type="spellStart"/>
      <w:r>
        <w:t>triangle</w:t>
      </w:r>
      <w:proofErr w:type="spellEnd"/>
      <w:r>
        <w:t xml:space="preserve">, a </w:t>
      </w:r>
      <w:r w:rsidR="00894326">
        <w:t>2</w:t>
      </w:r>
      <w:r>
        <w:t xml:space="preserve">-screen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louver-like</w:t>
      </w:r>
      <w:proofErr w:type="spellEnd"/>
      <w:r>
        <w:t xml:space="preserve"> </w:t>
      </w:r>
      <w:r w:rsidR="00894326">
        <w:t>6</w:t>
      </w:r>
      <w:r>
        <w:t xml:space="preserve">-screen </w:t>
      </w:r>
      <w:proofErr w:type="spellStart"/>
      <w:proofErr w:type="gramStart"/>
      <w:r>
        <w:t>structure</w:t>
      </w:r>
      <w:proofErr w:type="spellEnd"/>
      <w:r w:rsidR="00894326">
        <w:t xml:space="preserve"> -</w:t>
      </w:r>
      <w:proofErr w:type="gramEnd"/>
      <w:r w:rsidR="00894326"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detectable</w:t>
      </w:r>
      <w:proofErr w:type="spellEnd"/>
      <w:r>
        <w:t xml:space="preserve"> </w:t>
      </w:r>
      <w:proofErr w:type="spellStart"/>
      <w:r>
        <w:t>photometric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host star.</w:t>
      </w:r>
    </w:p>
    <w:p w14:paraId="2F1D5044" w14:textId="785E9921" w:rsidR="00302BCF" w:rsidRDefault="00302BCF" w:rsidP="00302BCF">
      <w:proofErr w:type="spellStart"/>
      <w:r>
        <w:t>In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multiple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transiting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attention-getting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transit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prime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two.</w:t>
      </w:r>
    </w:p>
    <w:p w14:paraId="2F861E60" w14:textId="77777777" w:rsidR="00302BCF" w:rsidRDefault="00302BCF" w:rsidP="00302BCF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civilization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communicative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of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astronomical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>.</w:t>
      </w:r>
    </w:p>
    <w:p w14:paraId="363D4E95" w14:textId="77777777" w:rsidR="00302BCF" w:rsidRDefault="00302BCF" w:rsidP="00302BCF"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transit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SETI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pulses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argues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respects</w:t>
      </w:r>
      <w:proofErr w:type="spellEnd"/>
      <w:r>
        <w:t>.</w:t>
      </w:r>
    </w:p>
    <w:p w14:paraId="3A99102E" w14:textId="77777777" w:rsidR="00302BCF" w:rsidRDefault="00302BCF" w:rsidP="00302BCF"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transits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as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interstellar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as </w:t>
      </w:r>
      <w:proofErr w:type="spellStart"/>
      <w:r>
        <w:t>detectable</w:t>
      </w:r>
      <w:proofErr w:type="spellEnd"/>
      <w:r>
        <w:t xml:space="preserve"> </w:t>
      </w:r>
      <w:proofErr w:type="spellStart"/>
      <w:r>
        <w:t>beacons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carriers</w:t>
      </w:r>
      <w:proofErr w:type="spellEnd"/>
      <w:r>
        <w:t xml:space="preserve"> of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6F89CC9" w14:textId="77777777" w:rsidR="00844E49" w:rsidRDefault="00844E49"/>
    <w:p w14:paraId="5193D380" w14:textId="77777777" w:rsidR="00302BCF" w:rsidRDefault="00302BCF"/>
    <w:p w14:paraId="52997BBA" w14:textId="77777777" w:rsidR="00302BCF" w:rsidRDefault="00302BCF"/>
    <w:p w14:paraId="749A0B35" w14:textId="205523C7" w:rsidR="00302BCF" w:rsidRPr="00894326" w:rsidRDefault="00302BCF">
      <w:pPr>
        <w:rPr>
          <w:sz w:val="32"/>
          <w:szCs w:val="32"/>
        </w:rPr>
      </w:pPr>
      <w:proofErr w:type="spellStart"/>
      <w:r w:rsidRPr="00894326">
        <w:rPr>
          <w:b/>
          <w:bCs/>
          <w:sz w:val="32"/>
          <w:szCs w:val="32"/>
        </w:rPr>
        <w:t>Searching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for</w:t>
      </w:r>
      <w:proofErr w:type="spellEnd"/>
      <w:r w:rsidRPr="00894326">
        <w:rPr>
          <w:b/>
          <w:bCs/>
          <w:sz w:val="32"/>
          <w:szCs w:val="32"/>
        </w:rPr>
        <w:t xml:space="preserve"> GEMS: </w:t>
      </w:r>
      <w:proofErr w:type="spellStart"/>
      <w:r w:rsidRPr="00894326">
        <w:rPr>
          <w:b/>
          <w:bCs/>
          <w:sz w:val="32"/>
          <w:szCs w:val="32"/>
        </w:rPr>
        <w:t>Confirmation</w:t>
      </w:r>
      <w:proofErr w:type="spellEnd"/>
      <w:r w:rsidRPr="00894326">
        <w:rPr>
          <w:b/>
          <w:bCs/>
          <w:sz w:val="32"/>
          <w:szCs w:val="32"/>
        </w:rPr>
        <w:t xml:space="preserve"> of TOI</w:t>
      </w:r>
      <w:r w:rsidRPr="00894326">
        <w:rPr>
          <w:b/>
          <w:bCs/>
          <w:sz w:val="32"/>
          <w:szCs w:val="32"/>
        </w:rPr>
        <w:noBreakHyphen/>
        <w:t xml:space="preserve">5573b, a </w:t>
      </w:r>
      <w:proofErr w:type="spellStart"/>
      <w:r w:rsidRPr="00894326">
        <w:rPr>
          <w:b/>
          <w:bCs/>
          <w:sz w:val="32"/>
          <w:szCs w:val="32"/>
        </w:rPr>
        <w:t>Cool</w:t>
      </w:r>
      <w:proofErr w:type="spellEnd"/>
      <w:r w:rsidRPr="00894326">
        <w:rPr>
          <w:b/>
          <w:bCs/>
          <w:sz w:val="32"/>
          <w:szCs w:val="32"/>
        </w:rPr>
        <w:t xml:space="preserve">, </w:t>
      </w:r>
      <w:proofErr w:type="spellStart"/>
      <w:r w:rsidRPr="00894326">
        <w:rPr>
          <w:b/>
          <w:bCs/>
          <w:sz w:val="32"/>
          <w:szCs w:val="32"/>
        </w:rPr>
        <w:t>Saturn</w:t>
      </w:r>
      <w:r w:rsidRPr="00894326">
        <w:rPr>
          <w:b/>
          <w:bCs/>
          <w:sz w:val="32"/>
          <w:szCs w:val="32"/>
        </w:rPr>
        <w:noBreakHyphen/>
        <w:t>like</w:t>
      </w:r>
      <w:proofErr w:type="spellEnd"/>
      <w:r w:rsidRPr="00894326">
        <w:rPr>
          <w:b/>
          <w:bCs/>
          <w:sz w:val="32"/>
          <w:szCs w:val="32"/>
        </w:rPr>
        <w:t xml:space="preserve"> Planet </w:t>
      </w:r>
      <w:proofErr w:type="spellStart"/>
      <w:r w:rsidRPr="00894326">
        <w:rPr>
          <w:b/>
          <w:bCs/>
          <w:sz w:val="32"/>
          <w:szCs w:val="32"/>
        </w:rPr>
        <w:t>Orbiting</w:t>
      </w:r>
      <w:proofErr w:type="spellEnd"/>
      <w:r w:rsidRPr="00894326">
        <w:rPr>
          <w:b/>
          <w:bCs/>
          <w:sz w:val="32"/>
          <w:szCs w:val="32"/>
        </w:rPr>
        <w:t xml:space="preserve"> an M</w:t>
      </w:r>
      <w:r w:rsidRPr="00894326">
        <w:rPr>
          <w:b/>
          <w:bCs/>
          <w:sz w:val="32"/>
          <w:szCs w:val="32"/>
        </w:rPr>
        <w:noBreakHyphen/>
      </w:r>
      <w:proofErr w:type="spellStart"/>
      <w:r w:rsidRPr="00894326">
        <w:rPr>
          <w:b/>
          <w:bCs/>
          <w:sz w:val="32"/>
          <w:szCs w:val="32"/>
        </w:rPr>
        <w:t>dwarf</w:t>
      </w:r>
      <w:proofErr w:type="spellEnd"/>
    </w:p>
    <w:p w14:paraId="3A0E3C55" w14:textId="77777777" w:rsidR="00302BCF" w:rsidRDefault="00302BCF"/>
    <w:p w14:paraId="6EAE5588" w14:textId="77777777" w:rsidR="00894326" w:rsidRDefault="00894326" w:rsidP="00894326"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in </w:t>
      </w:r>
      <w:proofErr w:type="spellStart"/>
      <w:r>
        <w:t>brief</w:t>
      </w:r>
      <w:proofErr w:type="spellEnd"/>
      <w:r>
        <w:t>:</w:t>
      </w:r>
    </w:p>
    <w:p w14:paraId="08CE70EA" w14:textId="2BDA0D74" w:rsidR="00894326" w:rsidRDefault="00894326" w:rsidP="00894326">
      <w:r>
        <w:t xml:space="preserve">Using 11 </w:t>
      </w:r>
      <w:proofErr w:type="spellStart"/>
      <w:r>
        <w:t>transits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TESS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follow-up</w:t>
      </w:r>
      <w:proofErr w:type="spellEnd"/>
      <w:r>
        <w:t xml:space="preserve"> </w:t>
      </w:r>
      <w:proofErr w:type="spellStart"/>
      <w:r>
        <w:t>photometry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radial-velocity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TOI 5573b, a </w:t>
      </w:r>
      <w:proofErr w:type="spellStart"/>
      <w:r>
        <w:t>Saturn-sized</w:t>
      </w:r>
      <w:proofErr w:type="spellEnd"/>
      <w:r>
        <w:t xml:space="preserve"> </w:t>
      </w:r>
      <w:proofErr w:type="spellStart"/>
      <w:r>
        <w:t>exoplanet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 w:rsidR="00F873BF">
        <w:t xml:space="preserve"> </w:t>
      </w:r>
      <w:proofErr w:type="spellStart"/>
      <w:r>
        <w:t>confidence</w:t>
      </w:r>
      <w:proofErr w:type="spellEnd"/>
      <w:r>
        <w:t>.</w:t>
      </w:r>
      <w:r w:rsidR="00F873BF"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coolest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rarest</w:t>
      </w:r>
      <w:proofErr w:type="spellEnd"/>
      <w:r>
        <w:t xml:space="preserve"> </w:t>
      </w:r>
      <w:proofErr w:type="spellStart"/>
      <w:r>
        <w:t>Saturn-like</w:t>
      </w:r>
      <w:proofErr w:type="spellEnd"/>
      <w:r>
        <w:t xml:space="preserve"> “GEMS”.</w:t>
      </w:r>
    </w:p>
    <w:p w14:paraId="72CE6E30" w14:textId="77777777" w:rsidR="00894326" w:rsidRDefault="00894326" w:rsidP="00894326"/>
    <w:p w14:paraId="65CAABA5" w14:textId="77777777" w:rsidR="00894326" w:rsidRPr="00F873BF" w:rsidRDefault="00894326">
      <w:pPr>
        <w:rPr>
          <w:sz w:val="32"/>
          <w:szCs w:val="32"/>
        </w:rPr>
      </w:pPr>
    </w:p>
    <w:p w14:paraId="2F35DAFB" w14:textId="0AF45E71" w:rsidR="00894326" w:rsidRPr="00F873BF" w:rsidRDefault="00894326">
      <w:pPr>
        <w:rPr>
          <w:sz w:val="32"/>
          <w:szCs w:val="32"/>
        </w:rPr>
      </w:pPr>
      <w:proofErr w:type="spellStart"/>
      <w:r w:rsidRPr="00F873BF">
        <w:rPr>
          <w:b/>
          <w:bCs/>
          <w:sz w:val="32"/>
          <w:szCs w:val="32"/>
        </w:rPr>
        <w:t>Parallax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Effect</w:t>
      </w:r>
      <w:proofErr w:type="spellEnd"/>
      <w:r w:rsidRPr="00F873BF">
        <w:rPr>
          <w:b/>
          <w:bCs/>
          <w:sz w:val="32"/>
          <w:szCs w:val="32"/>
        </w:rPr>
        <w:t xml:space="preserve"> in </w:t>
      </w:r>
      <w:proofErr w:type="spellStart"/>
      <w:r w:rsidRPr="00F873BF">
        <w:rPr>
          <w:b/>
          <w:bCs/>
          <w:sz w:val="32"/>
          <w:szCs w:val="32"/>
        </w:rPr>
        <w:t>Microlensing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Events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due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to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Free</w:t>
      </w:r>
      <w:r w:rsidRPr="00F873BF">
        <w:rPr>
          <w:b/>
          <w:bCs/>
          <w:sz w:val="32"/>
          <w:szCs w:val="32"/>
        </w:rPr>
        <w:noBreakHyphen/>
        <w:t>Floating</w:t>
      </w:r>
      <w:proofErr w:type="spellEnd"/>
      <w:r w:rsidRPr="00F873BF">
        <w:rPr>
          <w:b/>
          <w:bCs/>
          <w:sz w:val="32"/>
          <w:szCs w:val="32"/>
        </w:rPr>
        <w:t xml:space="preserve"> </w:t>
      </w:r>
      <w:proofErr w:type="spellStart"/>
      <w:r w:rsidRPr="00F873BF">
        <w:rPr>
          <w:b/>
          <w:bCs/>
          <w:sz w:val="32"/>
          <w:szCs w:val="32"/>
        </w:rPr>
        <w:t>Planets</w:t>
      </w:r>
      <w:proofErr w:type="spellEnd"/>
    </w:p>
    <w:p w14:paraId="14317684" w14:textId="77777777" w:rsidR="00F873BF" w:rsidRDefault="00894326">
      <w:proofErr w:type="spellStart"/>
      <w:r w:rsidRPr="00F873BF">
        <w:t>The</w:t>
      </w:r>
      <w:proofErr w:type="spellEnd"/>
      <w:r w:rsidRPr="00F873BF">
        <w:t xml:space="preserve"> </w:t>
      </w:r>
      <w:proofErr w:type="spellStart"/>
      <w:r w:rsidRPr="00F873BF">
        <w:t>paper</w:t>
      </w:r>
      <w:proofErr w:type="spellEnd"/>
      <w:r w:rsidRPr="00F873BF">
        <w:t xml:space="preserve"> </w:t>
      </w:r>
      <w:proofErr w:type="spellStart"/>
      <w:r w:rsidRPr="00F873BF">
        <w:t>investigates</w:t>
      </w:r>
      <w:proofErr w:type="spellEnd"/>
      <w:r w:rsidRPr="00F873BF">
        <w:t xml:space="preserve"> how </w:t>
      </w:r>
      <w:proofErr w:type="spellStart"/>
      <w:r w:rsidRPr="00F873BF">
        <w:t>undetectable</w:t>
      </w:r>
      <w:proofErr w:type="spellEnd"/>
      <w:r w:rsidRPr="00F873BF">
        <w:t xml:space="preserve"> </w:t>
      </w:r>
      <w:proofErr w:type="spellStart"/>
      <w:r w:rsidRPr="00F873BF">
        <w:t>annual</w:t>
      </w:r>
      <w:proofErr w:type="spellEnd"/>
      <w:r w:rsidRPr="00F873BF">
        <w:t xml:space="preserve"> </w:t>
      </w:r>
      <w:proofErr w:type="spellStart"/>
      <w:r w:rsidRPr="00F873BF">
        <w:t>parallax</w:t>
      </w:r>
      <w:proofErr w:type="spellEnd"/>
      <w:r w:rsidRPr="00F873BF">
        <w:t xml:space="preserve"> can </w:t>
      </w:r>
      <w:proofErr w:type="spellStart"/>
      <w:r w:rsidRPr="00F873BF">
        <w:t>nonetheless</w:t>
      </w:r>
      <w:proofErr w:type="spellEnd"/>
      <w:r w:rsidRPr="00F873BF">
        <w:t xml:space="preserve"> </w:t>
      </w:r>
      <w:proofErr w:type="spellStart"/>
      <w:r w:rsidRPr="00F873BF">
        <w:t>distort</w:t>
      </w:r>
      <w:proofErr w:type="spellEnd"/>
      <w:r w:rsidRPr="00F873BF">
        <w:t xml:space="preserve"> </w:t>
      </w:r>
      <w:proofErr w:type="spellStart"/>
      <w:r w:rsidRPr="00F873BF">
        <w:t>the</w:t>
      </w:r>
      <w:proofErr w:type="spellEnd"/>
      <w:r w:rsidRPr="00F873BF">
        <w:t xml:space="preserve"> </w:t>
      </w:r>
      <w:proofErr w:type="spellStart"/>
      <w:r w:rsidRPr="00F873BF">
        <w:t>observed</w:t>
      </w:r>
      <w:proofErr w:type="spellEnd"/>
      <w:r w:rsidRPr="00F873BF">
        <w:t xml:space="preserve"> </w:t>
      </w:r>
      <w:proofErr w:type="spellStart"/>
      <w:r w:rsidRPr="00F873BF">
        <w:t>light</w:t>
      </w:r>
      <w:proofErr w:type="spellEnd"/>
      <w:r w:rsidRPr="00F873BF">
        <w:t xml:space="preserve"> </w:t>
      </w:r>
      <w:proofErr w:type="spellStart"/>
      <w:r w:rsidRPr="00F873BF">
        <w:t>curves</w:t>
      </w:r>
      <w:proofErr w:type="spellEnd"/>
      <w:r w:rsidRPr="00F873BF">
        <w:t xml:space="preserve"> of </w:t>
      </w:r>
      <w:proofErr w:type="spellStart"/>
      <w:r w:rsidRPr="00F873BF">
        <w:t>short-duration</w:t>
      </w:r>
      <w:proofErr w:type="spellEnd"/>
      <w:r w:rsidRPr="00F873BF">
        <w:t xml:space="preserve"> </w:t>
      </w:r>
      <w:proofErr w:type="spellStart"/>
      <w:r w:rsidRPr="00F873BF">
        <w:t>microlensing</w:t>
      </w:r>
      <w:proofErr w:type="spellEnd"/>
      <w:r w:rsidRPr="00F873BF">
        <w:t xml:space="preserve"> </w:t>
      </w:r>
      <w:proofErr w:type="spellStart"/>
      <w:r w:rsidRPr="00F873BF">
        <w:t>events</w:t>
      </w:r>
      <w:proofErr w:type="spellEnd"/>
      <w:r w:rsidRPr="00F873BF">
        <w:t xml:space="preserve"> </w:t>
      </w:r>
      <w:proofErr w:type="spellStart"/>
      <w:r w:rsidRPr="00F873BF">
        <w:t>caused</w:t>
      </w:r>
      <w:proofErr w:type="spellEnd"/>
      <w:r w:rsidRPr="00F873BF">
        <w:t xml:space="preserve"> </w:t>
      </w:r>
      <w:proofErr w:type="spellStart"/>
      <w:r w:rsidRPr="00F873BF">
        <w:t>by</w:t>
      </w:r>
      <w:proofErr w:type="spellEnd"/>
      <w:r w:rsidRPr="00F873BF">
        <w:t xml:space="preserve"> </w:t>
      </w:r>
      <w:proofErr w:type="spellStart"/>
      <w:r w:rsidRPr="00F873BF">
        <w:t>free-floating</w:t>
      </w:r>
      <w:proofErr w:type="spellEnd"/>
      <w:r w:rsidRPr="00F873BF">
        <w:t xml:space="preserve"> </w:t>
      </w:r>
      <w:proofErr w:type="spellStart"/>
      <w:r w:rsidRPr="00F873BF">
        <w:t>planets.</w:t>
      </w:r>
      <w:proofErr w:type="spellEnd"/>
    </w:p>
    <w:p w14:paraId="08AB6550" w14:textId="03A2B61F" w:rsidR="00894326" w:rsidRPr="00F873BF" w:rsidRDefault="00894326">
      <w:r w:rsidRPr="00894326">
        <w:rPr>
          <w:b/>
          <w:bCs/>
          <w:sz w:val="32"/>
          <w:szCs w:val="32"/>
        </w:rPr>
        <w:lastRenderedPageBreak/>
        <w:t xml:space="preserve">Earth as an </w:t>
      </w:r>
      <w:proofErr w:type="spellStart"/>
      <w:r w:rsidRPr="00894326">
        <w:rPr>
          <w:b/>
          <w:bCs/>
          <w:sz w:val="32"/>
          <w:szCs w:val="32"/>
        </w:rPr>
        <w:t>Exoplanet</w:t>
      </w:r>
      <w:proofErr w:type="spellEnd"/>
      <w:r w:rsidRPr="00894326">
        <w:rPr>
          <w:b/>
          <w:bCs/>
          <w:sz w:val="32"/>
          <w:szCs w:val="32"/>
        </w:rPr>
        <w:t xml:space="preserve">: </w:t>
      </w:r>
      <w:proofErr w:type="spellStart"/>
      <w:r w:rsidRPr="00894326">
        <w:rPr>
          <w:b/>
          <w:bCs/>
          <w:sz w:val="32"/>
          <w:szCs w:val="32"/>
        </w:rPr>
        <w:t>Investigating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the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effects</w:t>
      </w:r>
      <w:proofErr w:type="spellEnd"/>
      <w:r w:rsidRPr="00894326">
        <w:rPr>
          <w:b/>
          <w:bCs/>
          <w:sz w:val="32"/>
          <w:szCs w:val="32"/>
        </w:rPr>
        <w:t xml:space="preserve"> of </w:t>
      </w:r>
      <w:proofErr w:type="spellStart"/>
      <w:r w:rsidRPr="00894326">
        <w:rPr>
          <w:b/>
          <w:bCs/>
          <w:sz w:val="32"/>
          <w:szCs w:val="32"/>
        </w:rPr>
        <w:t>cloud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variability</w:t>
      </w:r>
      <w:proofErr w:type="spellEnd"/>
      <w:r w:rsidRPr="00894326">
        <w:rPr>
          <w:b/>
          <w:bCs/>
          <w:sz w:val="32"/>
          <w:szCs w:val="32"/>
        </w:rPr>
        <w:t xml:space="preserve"> on </w:t>
      </w:r>
      <w:proofErr w:type="spellStart"/>
      <w:r w:rsidRPr="00894326">
        <w:rPr>
          <w:b/>
          <w:bCs/>
          <w:sz w:val="32"/>
          <w:szCs w:val="32"/>
        </w:rPr>
        <w:t>the</w:t>
      </w:r>
      <w:proofErr w:type="spellEnd"/>
      <w:r w:rsidRPr="00894326">
        <w:rPr>
          <w:b/>
          <w:bCs/>
          <w:sz w:val="32"/>
          <w:szCs w:val="32"/>
        </w:rPr>
        <w:t xml:space="preserve"> </w:t>
      </w:r>
      <w:proofErr w:type="spellStart"/>
      <w:r w:rsidRPr="00894326">
        <w:rPr>
          <w:b/>
          <w:bCs/>
          <w:sz w:val="32"/>
          <w:szCs w:val="32"/>
        </w:rPr>
        <w:t>direct</w:t>
      </w:r>
      <w:r w:rsidRPr="00894326">
        <w:rPr>
          <w:b/>
          <w:bCs/>
          <w:sz w:val="32"/>
          <w:szCs w:val="32"/>
        </w:rPr>
        <w:noBreakHyphen/>
        <w:t>imaging</w:t>
      </w:r>
      <w:proofErr w:type="spellEnd"/>
      <w:r w:rsidRPr="00894326">
        <w:rPr>
          <w:b/>
          <w:bCs/>
          <w:sz w:val="32"/>
          <w:szCs w:val="32"/>
        </w:rPr>
        <w:t xml:space="preserve"> of </w:t>
      </w:r>
      <w:proofErr w:type="spellStart"/>
      <w:r w:rsidRPr="00894326">
        <w:rPr>
          <w:b/>
          <w:bCs/>
          <w:sz w:val="32"/>
          <w:szCs w:val="32"/>
        </w:rPr>
        <w:t>atmospheres</w:t>
      </w:r>
      <w:proofErr w:type="spellEnd"/>
    </w:p>
    <w:p w14:paraId="1EEE77FA" w14:textId="4711B046" w:rsidR="00894326" w:rsidRPr="00894326" w:rsidRDefault="00894326" w:rsidP="00894326">
      <w:proofErr w:type="spellStart"/>
      <w:r w:rsidRPr="00894326">
        <w:t>The</w:t>
      </w:r>
      <w:proofErr w:type="spellEnd"/>
      <w:r w:rsidRPr="00894326">
        <w:t xml:space="preserve"> </w:t>
      </w:r>
      <w:proofErr w:type="spellStart"/>
      <w:r w:rsidRPr="00894326">
        <w:t>paper</w:t>
      </w:r>
      <w:proofErr w:type="spellEnd"/>
      <w:r w:rsidRPr="00894326">
        <w:t xml:space="preserve"> </w:t>
      </w:r>
      <w:proofErr w:type="spellStart"/>
      <w:r w:rsidRPr="00894326">
        <w:t>uses</w:t>
      </w:r>
      <w:proofErr w:type="spellEnd"/>
      <w:r w:rsidRPr="00894326">
        <w:t xml:space="preserve"> Earth as an </w:t>
      </w:r>
      <w:proofErr w:type="spellStart"/>
      <w:r w:rsidRPr="00894326">
        <w:t>exoplanet</w:t>
      </w:r>
      <w:proofErr w:type="spellEnd"/>
      <w:r w:rsidRPr="00894326">
        <w:t xml:space="preserve"> </w:t>
      </w:r>
      <w:proofErr w:type="spellStart"/>
      <w:r w:rsidRPr="00894326">
        <w:t>analogue</w:t>
      </w:r>
      <w:proofErr w:type="spellEnd"/>
      <w:r w:rsidRPr="00894326">
        <w:t xml:space="preserve"> </w:t>
      </w:r>
      <w:proofErr w:type="spellStart"/>
      <w:r w:rsidRPr="00894326">
        <w:t>to</w:t>
      </w:r>
      <w:proofErr w:type="spellEnd"/>
      <w:r w:rsidRPr="00894326">
        <w:t xml:space="preserve"> </w:t>
      </w:r>
      <w:proofErr w:type="spellStart"/>
      <w:r w:rsidRPr="00894326">
        <w:t>study</w:t>
      </w:r>
      <w:proofErr w:type="spellEnd"/>
      <w:r w:rsidRPr="00894326">
        <w:t xml:space="preserve"> how </w:t>
      </w:r>
      <w:proofErr w:type="spellStart"/>
      <w:r w:rsidRPr="00894326">
        <w:t>real</w:t>
      </w:r>
      <w:proofErr w:type="spellEnd"/>
      <w:r w:rsidRPr="00894326">
        <w:noBreakHyphen/>
        <w:t xml:space="preserve">time </w:t>
      </w:r>
      <w:proofErr w:type="spellStart"/>
      <w:r w:rsidRPr="00894326">
        <w:t>cloud</w:t>
      </w:r>
      <w:proofErr w:type="spellEnd"/>
      <w:r w:rsidRPr="00894326">
        <w:t xml:space="preserve"> </w:t>
      </w:r>
      <w:proofErr w:type="spellStart"/>
      <w:r w:rsidRPr="00894326">
        <w:t>variations</w:t>
      </w:r>
      <w:proofErr w:type="spellEnd"/>
      <w:r w:rsidRPr="00894326">
        <w:t xml:space="preserve"> </w:t>
      </w:r>
      <w:proofErr w:type="spellStart"/>
      <w:r w:rsidRPr="00894326">
        <w:t>influence</w:t>
      </w:r>
      <w:proofErr w:type="spellEnd"/>
      <w:r w:rsidRPr="00894326">
        <w:t xml:space="preserve"> </w:t>
      </w:r>
      <w:proofErr w:type="spellStart"/>
      <w:r w:rsidRPr="00894326">
        <w:t>the</w:t>
      </w:r>
      <w:proofErr w:type="spellEnd"/>
      <w:r w:rsidRPr="00894326">
        <w:t xml:space="preserve"> </w:t>
      </w:r>
      <w:proofErr w:type="spellStart"/>
      <w:r w:rsidRPr="00894326">
        <w:t>reflected-light</w:t>
      </w:r>
      <w:proofErr w:type="spellEnd"/>
      <w:r w:rsidRPr="00894326">
        <w:t xml:space="preserve"> </w:t>
      </w:r>
      <w:proofErr w:type="spellStart"/>
      <w:r w:rsidRPr="00894326">
        <w:t>spectra</w:t>
      </w:r>
      <w:proofErr w:type="spellEnd"/>
      <w:r w:rsidRPr="00894326">
        <w:t xml:space="preserve"> </w:t>
      </w:r>
      <w:proofErr w:type="spellStart"/>
      <w:r w:rsidRPr="00894326">
        <w:t>and</w:t>
      </w:r>
      <w:proofErr w:type="spellEnd"/>
      <w:r w:rsidRPr="00894326">
        <w:t xml:space="preserve"> </w:t>
      </w:r>
      <w:proofErr w:type="spellStart"/>
      <w:r w:rsidRPr="00894326">
        <w:t>detectability</w:t>
      </w:r>
      <w:proofErr w:type="spellEnd"/>
      <w:r w:rsidRPr="00894326">
        <w:t xml:space="preserve"> of </w:t>
      </w:r>
      <w:proofErr w:type="spellStart"/>
      <w:r w:rsidRPr="00894326">
        <w:t>key</w:t>
      </w:r>
      <w:proofErr w:type="spellEnd"/>
      <w:r w:rsidRPr="00894326">
        <w:t xml:space="preserve"> </w:t>
      </w:r>
      <w:proofErr w:type="spellStart"/>
      <w:r w:rsidRPr="00894326">
        <w:t>atmospheric</w:t>
      </w:r>
      <w:proofErr w:type="spellEnd"/>
      <w:r w:rsidRPr="00894326">
        <w:t xml:space="preserve"> </w:t>
      </w:r>
      <w:proofErr w:type="spellStart"/>
      <w:r w:rsidRPr="00894326">
        <w:t>biomarkers</w:t>
      </w:r>
      <w:proofErr w:type="spellEnd"/>
      <w:r w:rsidRPr="00894326">
        <w:t xml:space="preserve">. </w:t>
      </w:r>
      <w:proofErr w:type="spellStart"/>
      <w:r w:rsidRPr="00894326">
        <w:t>By</w:t>
      </w:r>
      <w:proofErr w:type="spellEnd"/>
      <w:r w:rsidRPr="00894326">
        <w:t xml:space="preserve"> </w:t>
      </w:r>
      <w:proofErr w:type="spellStart"/>
      <w:r w:rsidRPr="00894326">
        <w:t>employing</w:t>
      </w:r>
      <w:proofErr w:type="spellEnd"/>
      <w:r w:rsidRPr="00894326">
        <w:t xml:space="preserve"> </w:t>
      </w:r>
      <w:proofErr w:type="spellStart"/>
      <w:r w:rsidRPr="00894326">
        <w:t>detailed</w:t>
      </w:r>
      <w:proofErr w:type="spellEnd"/>
      <w:r w:rsidRPr="00894326">
        <w:t xml:space="preserve"> 3D </w:t>
      </w:r>
      <w:proofErr w:type="spellStart"/>
      <w:r w:rsidRPr="00894326">
        <w:t>cloud</w:t>
      </w:r>
      <w:proofErr w:type="spellEnd"/>
      <w:r w:rsidRPr="00894326">
        <w:t xml:space="preserve"> </w:t>
      </w:r>
      <w:proofErr w:type="gramStart"/>
      <w:r w:rsidRPr="00894326">
        <w:t>data</w:t>
      </w:r>
      <w:proofErr w:type="gramEnd"/>
      <w:r w:rsidRPr="00894326">
        <w:t xml:space="preserve"> </w:t>
      </w:r>
      <w:proofErr w:type="spellStart"/>
      <w:r w:rsidRPr="00894326">
        <w:t>from</w:t>
      </w:r>
      <w:proofErr w:type="spellEnd"/>
      <w:r w:rsidRPr="00894326">
        <w:t xml:space="preserve"> MERRA</w:t>
      </w:r>
      <w:r w:rsidRPr="00894326">
        <w:noBreakHyphen/>
        <w:t xml:space="preserve">2 </w:t>
      </w:r>
      <w:proofErr w:type="spellStart"/>
      <w:r w:rsidRPr="00894326">
        <w:t>and</w:t>
      </w:r>
      <w:proofErr w:type="spellEnd"/>
      <w:r w:rsidRPr="00894326">
        <w:t xml:space="preserve"> </w:t>
      </w:r>
      <w:proofErr w:type="spellStart"/>
      <w:r w:rsidRPr="00894326">
        <w:t>simulating</w:t>
      </w:r>
      <w:proofErr w:type="spellEnd"/>
      <w:r w:rsidRPr="00894326">
        <w:t xml:space="preserve"> </w:t>
      </w:r>
      <w:proofErr w:type="spellStart"/>
      <w:r w:rsidRPr="00894326">
        <w:t>direct</w:t>
      </w:r>
      <w:r w:rsidRPr="00894326">
        <w:noBreakHyphen/>
        <w:t>imaging</w:t>
      </w:r>
      <w:proofErr w:type="spellEnd"/>
      <w:r w:rsidRPr="00894326">
        <w:t xml:space="preserve"> </w:t>
      </w:r>
      <w:proofErr w:type="spellStart"/>
      <w:r w:rsidRPr="00894326">
        <w:t>observations</w:t>
      </w:r>
      <w:proofErr w:type="spellEnd"/>
      <w:r w:rsidRPr="00894326">
        <w:t xml:space="preserve">, </w:t>
      </w:r>
      <w:proofErr w:type="spellStart"/>
      <w:r w:rsidRPr="00894326">
        <w:t>the</w:t>
      </w:r>
      <w:proofErr w:type="spellEnd"/>
      <w:r w:rsidRPr="00894326">
        <w:t xml:space="preserve"> </w:t>
      </w:r>
      <w:proofErr w:type="spellStart"/>
      <w:r w:rsidRPr="00894326">
        <w:t>authors</w:t>
      </w:r>
      <w:proofErr w:type="spellEnd"/>
      <w:r w:rsidRPr="00894326">
        <w:t xml:space="preserve"> </w:t>
      </w:r>
      <w:proofErr w:type="spellStart"/>
      <w:r w:rsidRPr="00894326">
        <w:t>find</w:t>
      </w:r>
      <w:proofErr w:type="spellEnd"/>
      <w:r w:rsidRPr="00894326">
        <w:t xml:space="preserve"> </w:t>
      </w:r>
      <w:proofErr w:type="spellStart"/>
      <w:r w:rsidRPr="00894326">
        <w:t>that</w:t>
      </w:r>
      <w:proofErr w:type="spellEnd"/>
      <w:r w:rsidRPr="00894326">
        <w:t>:</w:t>
      </w:r>
    </w:p>
    <w:p w14:paraId="3D7D7A6D" w14:textId="74CB029A" w:rsidR="00894326" w:rsidRPr="00F873BF" w:rsidRDefault="00894326" w:rsidP="00894326">
      <w:pPr>
        <w:pStyle w:val="ListeParagraf"/>
        <w:numPr>
          <w:ilvl w:val="0"/>
          <w:numId w:val="2"/>
        </w:numPr>
      </w:pPr>
      <w:r w:rsidRPr="00F873BF">
        <w:t xml:space="preserve">Cloud </w:t>
      </w:r>
      <w:proofErr w:type="spellStart"/>
      <w:r w:rsidRPr="00F873BF">
        <w:t>coverage</w:t>
      </w:r>
      <w:proofErr w:type="spellEnd"/>
      <w:r w:rsidRPr="00F873BF">
        <w:t xml:space="preserve"> </w:t>
      </w:r>
      <w:proofErr w:type="spellStart"/>
      <w:r w:rsidRPr="00F873BF">
        <w:t>and</w:t>
      </w:r>
      <w:proofErr w:type="spellEnd"/>
      <w:r w:rsidRPr="00F873BF">
        <w:t xml:space="preserve"> </w:t>
      </w:r>
      <w:proofErr w:type="spellStart"/>
      <w:r w:rsidRPr="00F873BF">
        <w:t>vertical</w:t>
      </w:r>
      <w:proofErr w:type="spellEnd"/>
      <w:r w:rsidRPr="00F873BF">
        <w:t xml:space="preserve"> </w:t>
      </w:r>
      <w:proofErr w:type="spellStart"/>
      <w:r w:rsidRPr="00F873BF">
        <w:t>distribution</w:t>
      </w:r>
      <w:proofErr w:type="spellEnd"/>
      <w:r w:rsidRPr="00F873BF">
        <w:t xml:space="preserve"> </w:t>
      </w:r>
      <w:proofErr w:type="spellStart"/>
      <w:r w:rsidRPr="00F873BF">
        <w:t>significantly</w:t>
      </w:r>
      <w:proofErr w:type="spellEnd"/>
      <w:r w:rsidRPr="00F873BF">
        <w:t xml:space="preserve"> alter </w:t>
      </w:r>
      <w:proofErr w:type="spellStart"/>
      <w:r w:rsidRPr="00F873BF">
        <w:t>the</w:t>
      </w:r>
      <w:proofErr w:type="spellEnd"/>
      <w:r w:rsidRPr="00F873BF">
        <w:t xml:space="preserve"> </w:t>
      </w:r>
      <w:proofErr w:type="spellStart"/>
      <w:r w:rsidRPr="00F873BF">
        <w:t>signal</w:t>
      </w:r>
      <w:r w:rsidRPr="00F873BF">
        <w:noBreakHyphen/>
        <w:t>to</w:t>
      </w:r>
      <w:r w:rsidRPr="00F873BF">
        <w:noBreakHyphen/>
        <w:t>noise</w:t>
      </w:r>
      <w:proofErr w:type="spellEnd"/>
      <w:r w:rsidRPr="00F873BF">
        <w:t xml:space="preserve"> </w:t>
      </w:r>
      <w:proofErr w:type="spellStart"/>
      <w:r w:rsidRPr="00F873BF">
        <w:t>ratios</w:t>
      </w:r>
      <w:proofErr w:type="spellEnd"/>
      <w:r w:rsidRPr="00F873BF">
        <w:t xml:space="preserve"> of </w:t>
      </w:r>
      <w:proofErr w:type="spellStart"/>
      <w:r w:rsidRPr="00F873BF">
        <w:t>these</w:t>
      </w:r>
      <w:proofErr w:type="spellEnd"/>
      <w:r w:rsidRPr="00F873BF">
        <w:t xml:space="preserve"> </w:t>
      </w:r>
      <w:proofErr w:type="spellStart"/>
      <w:r w:rsidRPr="00F873BF">
        <w:t>molecules</w:t>
      </w:r>
      <w:proofErr w:type="spellEnd"/>
      <w:r w:rsidRPr="00F873BF">
        <w:t xml:space="preserve">, </w:t>
      </w:r>
      <w:proofErr w:type="spellStart"/>
      <w:r w:rsidRPr="00F873BF">
        <w:t>impacting</w:t>
      </w:r>
      <w:proofErr w:type="spellEnd"/>
      <w:r w:rsidRPr="00F873BF">
        <w:t xml:space="preserve"> </w:t>
      </w:r>
      <w:proofErr w:type="spellStart"/>
      <w:r w:rsidRPr="00F873BF">
        <w:t>our</w:t>
      </w:r>
      <w:proofErr w:type="spellEnd"/>
      <w:r w:rsidRPr="00F873BF">
        <w:t xml:space="preserve"> </w:t>
      </w:r>
      <w:proofErr w:type="spellStart"/>
      <w:r w:rsidRPr="00F873BF">
        <w:t>ability</w:t>
      </w:r>
      <w:proofErr w:type="spellEnd"/>
      <w:r w:rsidRPr="00F873BF">
        <w:t xml:space="preserve"> </w:t>
      </w:r>
      <w:proofErr w:type="spellStart"/>
      <w:r w:rsidRPr="00F873BF">
        <w:t>to</w:t>
      </w:r>
      <w:proofErr w:type="spellEnd"/>
      <w:r w:rsidRPr="00F873BF">
        <w:t xml:space="preserve"> </w:t>
      </w:r>
      <w:proofErr w:type="spellStart"/>
      <w:r w:rsidRPr="00F873BF">
        <w:t>detect</w:t>
      </w:r>
      <w:proofErr w:type="spellEnd"/>
      <w:r w:rsidRPr="00F873BF">
        <w:t xml:space="preserve"> </w:t>
      </w:r>
      <w:proofErr w:type="spellStart"/>
      <w:r w:rsidRPr="00F873BF">
        <w:t>them</w:t>
      </w:r>
      <w:proofErr w:type="spellEnd"/>
      <w:r w:rsidRPr="00F873BF">
        <w:t>.</w:t>
      </w:r>
    </w:p>
    <w:p w14:paraId="11CE81D1" w14:textId="0C6CACE3" w:rsidR="00894326" w:rsidRPr="00F873BF" w:rsidRDefault="00894326" w:rsidP="00894326">
      <w:pPr>
        <w:pStyle w:val="ListeParagraf"/>
        <w:numPr>
          <w:ilvl w:val="0"/>
          <w:numId w:val="2"/>
        </w:numPr>
      </w:pPr>
      <w:r w:rsidRPr="00F873BF">
        <w:t xml:space="preserve">Temporal </w:t>
      </w:r>
      <w:proofErr w:type="spellStart"/>
      <w:r w:rsidRPr="00F873BF">
        <w:t>changes</w:t>
      </w:r>
      <w:proofErr w:type="spellEnd"/>
      <w:r w:rsidRPr="00F873BF">
        <w:t xml:space="preserve"> in </w:t>
      </w:r>
      <w:proofErr w:type="spellStart"/>
      <w:r w:rsidRPr="00F873BF">
        <w:t>cloud</w:t>
      </w:r>
      <w:proofErr w:type="spellEnd"/>
      <w:r w:rsidRPr="00F873BF">
        <w:t xml:space="preserve"> </w:t>
      </w:r>
      <w:proofErr w:type="spellStart"/>
      <w:r w:rsidRPr="00F873BF">
        <w:t>cover</w:t>
      </w:r>
      <w:proofErr w:type="spellEnd"/>
      <w:r w:rsidRPr="00F873BF">
        <w:t xml:space="preserve"> can </w:t>
      </w:r>
      <w:proofErr w:type="spellStart"/>
      <w:r w:rsidRPr="00F873BF">
        <w:t>confound</w:t>
      </w:r>
      <w:proofErr w:type="spellEnd"/>
      <w:r w:rsidRPr="00F873BF">
        <w:t xml:space="preserve"> </w:t>
      </w:r>
      <w:proofErr w:type="spellStart"/>
      <w:r w:rsidRPr="00F873BF">
        <w:t>efforts</w:t>
      </w:r>
      <w:proofErr w:type="spellEnd"/>
      <w:r w:rsidRPr="00F873BF">
        <w:t xml:space="preserve"> </w:t>
      </w:r>
      <w:proofErr w:type="spellStart"/>
      <w:r w:rsidRPr="00F873BF">
        <w:t>to</w:t>
      </w:r>
      <w:proofErr w:type="spellEnd"/>
      <w:r w:rsidRPr="00F873BF">
        <w:t xml:space="preserve"> </w:t>
      </w:r>
      <w:proofErr w:type="spellStart"/>
      <w:r w:rsidRPr="00F873BF">
        <w:t>retrieve</w:t>
      </w:r>
      <w:proofErr w:type="spellEnd"/>
      <w:r w:rsidRPr="00F873BF">
        <w:t xml:space="preserve"> a </w:t>
      </w:r>
      <w:proofErr w:type="spellStart"/>
      <w:r w:rsidRPr="00F873BF">
        <w:t>stable</w:t>
      </w:r>
      <w:proofErr w:type="spellEnd"/>
      <w:r w:rsidRPr="00F873BF">
        <w:t xml:space="preserve"> </w:t>
      </w:r>
      <w:proofErr w:type="spellStart"/>
      <w:r w:rsidRPr="00F873BF">
        <w:t>baseline</w:t>
      </w:r>
      <w:proofErr w:type="spellEnd"/>
      <w:r w:rsidRPr="00F873BF">
        <w:t xml:space="preserve"> </w:t>
      </w:r>
      <w:proofErr w:type="spellStart"/>
      <w:r w:rsidRPr="00F873BF">
        <w:t>atmosphere</w:t>
      </w:r>
      <w:proofErr w:type="spellEnd"/>
      <w:r w:rsidRPr="00F873BF">
        <w:t xml:space="preserve">, </w:t>
      </w:r>
      <w:proofErr w:type="spellStart"/>
      <w:r w:rsidRPr="00F873BF">
        <w:t>complicating</w:t>
      </w:r>
      <w:proofErr w:type="spellEnd"/>
      <w:r w:rsidRPr="00F873BF">
        <w:t xml:space="preserve"> </w:t>
      </w:r>
      <w:proofErr w:type="spellStart"/>
      <w:r w:rsidRPr="00F873BF">
        <w:t>atmospheric</w:t>
      </w:r>
      <w:proofErr w:type="spellEnd"/>
      <w:r w:rsidRPr="00F873BF">
        <w:t xml:space="preserve"> </w:t>
      </w:r>
      <w:proofErr w:type="spellStart"/>
      <w:r w:rsidRPr="00F873BF">
        <w:t>characterization</w:t>
      </w:r>
      <w:proofErr w:type="spellEnd"/>
      <w:r w:rsidRPr="00F873BF">
        <w:t>.</w:t>
      </w:r>
    </w:p>
    <w:p w14:paraId="3A56D6B7" w14:textId="19474E9D" w:rsidR="00894326" w:rsidRPr="00F873BF" w:rsidRDefault="00894326" w:rsidP="00894326">
      <w:pPr>
        <w:pStyle w:val="ListeParagraf"/>
        <w:numPr>
          <w:ilvl w:val="0"/>
          <w:numId w:val="2"/>
        </w:numPr>
      </w:pPr>
      <w:proofErr w:type="spellStart"/>
      <w:r w:rsidRPr="00F873BF">
        <w:t>These</w:t>
      </w:r>
      <w:proofErr w:type="spellEnd"/>
      <w:r w:rsidRPr="00F873BF">
        <w:t xml:space="preserve"> </w:t>
      </w:r>
      <w:proofErr w:type="spellStart"/>
      <w:r w:rsidRPr="00F873BF">
        <w:t>effects</w:t>
      </w:r>
      <w:proofErr w:type="spellEnd"/>
      <w:r w:rsidRPr="00F873BF">
        <w:t xml:space="preserve"> </w:t>
      </w:r>
      <w:proofErr w:type="spellStart"/>
      <w:r w:rsidRPr="00F873BF">
        <w:t>will</w:t>
      </w:r>
      <w:proofErr w:type="spellEnd"/>
      <w:r w:rsidRPr="00F873BF">
        <w:t xml:space="preserve"> </w:t>
      </w:r>
      <w:proofErr w:type="spellStart"/>
      <w:r w:rsidRPr="00F873BF">
        <w:t>influence</w:t>
      </w:r>
      <w:proofErr w:type="spellEnd"/>
      <w:r w:rsidRPr="00F873BF">
        <w:t xml:space="preserve"> </w:t>
      </w:r>
      <w:proofErr w:type="spellStart"/>
      <w:r w:rsidRPr="00F873BF">
        <w:t>future</w:t>
      </w:r>
      <w:proofErr w:type="spellEnd"/>
      <w:r w:rsidRPr="00F873BF">
        <w:t xml:space="preserve"> </w:t>
      </w:r>
      <w:proofErr w:type="spellStart"/>
      <w:r w:rsidRPr="00F873BF">
        <w:t>missions</w:t>
      </w:r>
      <w:proofErr w:type="spellEnd"/>
      <w:r w:rsidRPr="00F873BF">
        <w:t xml:space="preserve"> </w:t>
      </w:r>
      <w:proofErr w:type="spellStart"/>
      <w:r w:rsidRPr="00F873BF">
        <w:t>like</w:t>
      </w:r>
      <w:proofErr w:type="spellEnd"/>
      <w:r w:rsidRPr="00F873BF">
        <w:t xml:space="preserve"> </w:t>
      </w:r>
      <w:proofErr w:type="spellStart"/>
      <w:r w:rsidRPr="00F873BF">
        <w:t>the</w:t>
      </w:r>
      <w:proofErr w:type="spellEnd"/>
      <w:r w:rsidRPr="00F873BF">
        <w:t xml:space="preserve"> </w:t>
      </w:r>
      <w:proofErr w:type="spellStart"/>
      <w:r w:rsidRPr="00F873BF">
        <w:t>Habitable</w:t>
      </w:r>
      <w:proofErr w:type="spellEnd"/>
      <w:r w:rsidRPr="00F873BF">
        <w:t xml:space="preserve"> </w:t>
      </w:r>
      <w:proofErr w:type="spellStart"/>
      <w:r w:rsidRPr="00F873BF">
        <w:t>Worlds</w:t>
      </w:r>
      <w:proofErr w:type="spellEnd"/>
      <w:r w:rsidRPr="00F873BF">
        <w:t xml:space="preserve"> </w:t>
      </w:r>
      <w:proofErr w:type="spellStart"/>
      <w:r w:rsidRPr="00F873BF">
        <w:t>Observatory</w:t>
      </w:r>
      <w:proofErr w:type="spellEnd"/>
      <w:r w:rsidRPr="00F873BF">
        <w:t xml:space="preserve">, </w:t>
      </w:r>
      <w:proofErr w:type="spellStart"/>
      <w:r w:rsidRPr="00F873BF">
        <w:t>affecting</w:t>
      </w:r>
      <w:proofErr w:type="spellEnd"/>
      <w:r w:rsidRPr="00F873BF">
        <w:t xml:space="preserve"> </w:t>
      </w:r>
      <w:proofErr w:type="spellStart"/>
      <w:r w:rsidRPr="00F873BF">
        <w:t>target</w:t>
      </w:r>
      <w:proofErr w:type="spellEnd"/>
      <w:r w:rsidRPr="00F873BF">
        <w:t xml:space="preserve"> </w:t>
      </w:r>
      <w:proofErr w:type="spellStart"/>
      <w:r w:rsidRPr="00F873BF">
        <w:t>visibility</w:t>
      </w:r>
      <w:proofErr w:type="spellEnd"/>
      <w:r w:rsidRPr="00F873BF">
        <w:t xml:space="preserve"> </w:t>
      </w:r>
      <w:proofErr w:type="spellStart"/>
      <w:r w:rsidRPr="00F873BF">
        <w:t>and</w:t>
      </w:r>
      <w:proofErr w:type="spellEnd"/>
      <w:r w:rsidRPr="00F873BF">
        <w:t xml:space="preserve"> </w:t>
      </w:r>
      <w:proofErr w:type="spellStart"/>
      <w:r w:rsidRPr="00F873BF">
        <w:t>required</w:t>
      </w:r>
      <w:proofErr w:type="spellEnd"/>
      <w:r w:rsidRPr="00F873BF">
        <w:t xml:space="preserve"> </w:t>
      </w:r>
      <w:proofErr w:type="spellStart"/>
      <w:r w:rsidRPr="00F873BF">
        <w:t>observation</w:t>
      </w:r>
      <w:proofErr w:type="spellEnd"/>
      <w:r w:rsidRPr="00F873BF">
        <w:t xml:space="preserve"> time.</w:t>
      </w:r>
    </w:p>
    <w:p w14:paraId="587309B3" w14:textId="77777777" w:rsidR="00894326" w:rsidRPr="00F873BF" w:rsidRDefault="00894326"/>
    <w:sectPr w:rsidR="00894326" w:rsidRPr="00F8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658C6"/>
    <w:multiLevelType w:val="multilevel"/>
    <w:tmpl w:val="BBB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04775"/>
    <w:multiLevelType w:val="hybridMultilevel"/>
    <w:tmpl w:val="C862CD66"/>
    <w:lvl w:ilvl="0" w:tplc="AEDCCB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5185">
    <w:abstractNumId w:val="0"/>
  </w:num>
  <w:num w:numId="2" w16cid:durableId="12148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CF"/>
    <w:rsid w:val="00302BCF"/>
    <w:rsid w:val="00461FC4"/>
    <w:rsid w:val="00844E49"/>
    <w:rsid w:val="00894326"/>
    <w:rsid w:val="009E7BA2"/>
    <w:rsid w:val="00E3670E"/>
    <w:rsid w:val="00F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279E"/>
  <w15:chartTrackingRefBased/>
  <w15:docId w15:val="{B3B1D01B-D8F5-4AC7-A5CB-0BDE6960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2BC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2BC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2B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2B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2B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2B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2B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2B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2B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2BC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Gültekin</dc:creator>
  <cp:keywords/>
  <dc:description/>
  <cp:lastModifiedBy>Gözde Gültekin</cp:lastModifiedBy>
  <cp:revision>1</cp:revision>
  <dcterms:created xsi:type="dcterms:W3CDTF">2025-07-04T21:22:00Z</dcterms:created>
  <dcterms:modified xsi:type="dcterms:W3CDTF">2025-07-04T21:47:00Z</dcterms:modified>
</cp:coreProperties>
</file>