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768F5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  <w:bookmarkStart w:id="0" w:name="_Ref170268630"/>
    </w:p>
    <w:p w14:paraId="0CAB839A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</w:p>
    <w:p w14:paraId="15496F72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</w:p>
    <w:p w14:paraId="1FBEC654" w14:textId="77777777" w:rsidR="009577FB" w:rsidRPr="009577FB" w:rsidRDefault="009577FB" w:rsidP="009577FB">
      <w:pPr>
        <w:pStyle w:val="ab"/>
        <w:keepNext/>
        <w:numPr>
          <w:ilvl w:val="0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0"/>
        <w:rPr>
          <w:rFonts w:eastAsia="맑은 고딕" w:cs="Arial"/>
          <w:b/>
          <w:bCs/>
          <w:vanish/>
          <w:kern w:val="32"/>
          <w:sz w:val="32"/>
          <w:szCs w:val="32"/>
        </w:rPr>
      </w:pPr>
    </w:p>
    <w:p w14:paraId="62D47699" w14:textId="77777777" w:rsidR="009577FB" w:rsidRPr="009577FB" w:rsidRDefault="009577FB" w:rsidP="009577FB">
      <w:pPr>
        <w:pStyle w:val="ab"/>
        <w:keepNext/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1"/>
        <w:rPr>
          <w:rFonts w:eastAsia="맑은 고딕"/>
          <w:b/>
          <w:bCs/>
          <w:vanish/>
          <w:sz w:val="28"/>
          <w:szCs w:val="28"/>
        </w:rPr>
      </w:pPr>
    </w:p>
    <w:p w14:paraId="46275FCD" w14:textId="77777777" w:rsidR="009577FB" w:rsidRPr="009577FB" w:rsidRDefault="009577FB" w:rsidP="009577FB">
      <w:pPr>
        <w:pStyle w:val="ab"/>
        <w:keepNext/>
        <w:numPr>
          <w:ilvl w:val="1"/>
          <w:numId w:val="1"/>
        </w:num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contextualSpacing w:val="0"/>
        <w:textAlignment w:val="baseline"/>
        <w:outlineLvl w:val="1"/>
        <w:rPr>
          <w:rFonts w:eastAsia="맑은 고딕"/>
          <w:b/>
          <w:bCs/>
          <w:vanish/>
          <w:sz w:val="28"/>
          <w:szCs w:val="28"/>
        </w:rPr>
      </w:pPr>
    </w:p>
    <w:p w14:paraId="6841E93E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1B4D97E7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48A9B69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053C26C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3890915A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308F6A3C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6E35F02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A836258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72812AF3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B23BD76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7F29A6D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1A08AC7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DDE5B81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C47F8EF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18A7DE0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31C5A299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1529F13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0888F0E3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9AE3BB4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023FB29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1424590A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1C1AFD08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0DB2D8C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D89230F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8FE81DD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65CC8E72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C465040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415F36C1" w14:textId="77777777" w:rsidR="009577FB" w:rsidRPr="009577FB" w:rsidRDefault="009577FB" w:rsidP="009577FB">
      <w:pPr>
        <w:pStyle w:val="ab"/>
        <w:keepNext/>
        <w:numPr>
          <w:ilvl w:val="2"/>
          <w:numId w:val="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</w:tabs>
        <w:overflowPunct w:val="0"/>
        <w:autoSpaceDE w:val="0"/>
        <w:autoSpaceDN w:val="0"/>
        <w:adjustRightInd w:val="0"/>
        <w:spacing w:before="240" w:after="60"/>
        <w:ind w:hanging="810"/>
        <w:contextualSpacing w:val="0"/>
        <w:textAlignment w:val="baseline"/>
        <w:outlineLvl w:val="2"/>
        <w:rPr>
          <w:rFonts w:eastAsia="맑은 고딕"/>
          <w:b/>
          <w:bCs/>
          <w:vanish/>
          <w:sz w:val="26"/>
          <w:szCs w:val="26"/>
          <w:lang w:val="en-CA"/>
        </w:rPr>
      </w:pPr>
    </w:p>
    <w:p w14:paraId="2E21156C" w14:textId="40817480" w:rsidR="00FC5191" w:rsidRDefault="00FC5191" w:rsidP="009577FB">
      <w:pPr>
        <w:pStyle w:val="3"/>
        <w:rPr>
          <w:lang w:eastAsia="zh-CN"/>
        </w:rPr>
      </w:pPr>
      <w:r w:rsidRPr="00C03F33">
        <w:t>I</w:t>
      </w:r>
      <w:r w:rsidRPr="00C03F33">
        <w:rPr>
          <w:rFonts w:hint="eastAsia"/>
          <w:lang w:eastAsia="zh-CN"/>
        </w:rPr>
        <w:t>ntra</w:t>
      </w:r>
      <w:r>
        <w:rPr>
          <w:lang w:eastAsia="zh-CN"/>
        </w:rPr>
        <w:t xml:space="preserve"> block copy</w:t>
      </w:r>
    </w:p>
    <w:p w14:paraId="10893A44" w14:textId="04DE57AF" w:rsidR="00B062FB" w:rsidRPr="00B062FB" w:rsidRDefault="00B062FB" w:rsidP="00B062FB">
      <w:pPr>
        <w:rPr>
          <w:lang w:val="en-CA" w:eastAsia="ko-KR"/>
        </w:rPr>
      </w:pPr>
      <w:r>
        <w:rPr>
          <w:lang w:val="en-CA" w:eastAsia="ko-KR"/>
        </w:rPr>
        <w:t>A</w:t>
      </w:r>
      <w:r>
        <w:rPr>
          <w:rFonts w:hint="eastAsia"/>
          <w:lang w:val="en-CA" w:eastAsia="ko-KR"/>
        </w:rPr>
        <w:t>bc_dae</w:t>
      </w:r>
      <w:r w:rsidR="00846B6D">
        <w:rPr>
          <w:rFonts w:hint="eastAsia"/>
          <w:lang w:val="en-CA" w:eastAsia="ko-KR"/>
        </w:rPr>
        <w:t xml:space="preserve"> </w:t>
      </w:r>
      <w:r w:rsidR="00846B6D" w:rsidRPr="00C03F33">
        <w:rPr>
          <w:lang w:val="en-CA" w:eastAsia="ko-KR"/>
        </w:rPr>
        <w:t>I</w:t>
      </w:r>
      <w:r w:rsidR="00846B6D" w:rsidRPr="00C03F33">
        <w:rPr>
          <w:rFonts w:hint="eastAsia"/>
          <w:lang w:val="en-CA" w:eastAsia="ko-KR"/>
        </w:rPr>
        <w:t>ntra</w:t>
      </w:r>
      <w:r w:rsidR="00846B6D">
        <w:rPr>
          <w:rFonts w:hint="eastAsia"/>
          <w:lang w:val="en-CA" w:eastAsia="ko-KR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</w:p>
    <w:p w14:paraId="5454F547" w14:textId="5857BDA4" w:rsidR="003A64AB" w:rsidRDefault="003A64AB" w:rsidP="00401C8D">
      <w:pPr>
        <w:pStyle w:val="4"/>
        <w:rPr>
          <w:lang w:val="en-CA"/>
        </w:rPr>
      </w:pPr>
      <w:bookmarkStart w:id="1" w:name="_Ref178931963"/>
      <w:r w:rsidRPr="00034A21">
        <w:rPr>
          <w:lang w:val="en-CA"/>
        </w:rPr>
        <w:t>IBC</w:t>
      </w:r>
      <w:r>
        <w:rPr>
          <w:lang w:val="en-CA"/>
        </w:rPr>
        <w:t xml:space="preserve"> merge/AMVP list construction</w:t>
      </w:r>
      <w:bookmarkEnd w:id="0"/>
      <w:bookmarkEnd w:id="1"/>
    </w:p>
    <w:p w14:paraId="141605C8" w14:textId="5E2EA05A" w:rsidR="00DE50E2" w:rsidRPr="00B062FB" w:rsidRDefault="003A64AB" w:rsidP="00B062FB">
      <w:pPr>
        <w:rPr>
          <w:lang w:val="en-CA" w:eastAsia="ko-KR"/>
        </w:rPr>
      </w:pPr>
      <w:r w:rsidRPr="00C03F33">
        <w:rPr>
          <w:lang w:val="en-CA"/>
        </w:rPr>
        <w:t>The</w:t>
      </w:r>
      <w:r w:rsidRPr="00F72D71">
        <w:rPr>
          <w:lang w:val="en-CA"/>
        </w:rPr>
        <w:t xml:space="preserve"> </w:t>
      </w:r>
      <w:r w:rsidRPr="00034A21">
        <w:rPr>
          <w:lang w:val="en-CA"/>
        </w:rPr>
        <w:t>IBC</w:t>
      </w:r>
      <w:r w:rsidRPr="00F72D71">
        <w:rPr>
          <w:lang w:val="en-CA"/>
        </w:rPr>
        <w:t xml:space="preserve"> merge/AMVP list construction</w:t>
      </w:r>
      <w:r w:rsidR="000A6AC8">
        <w:rPr>
          <w:lang w:val="en-CA"/>
        </w:rPr>
        <w:t xml:space="preserve"> compared to VVC</w:t>
      </w:r>
      <w:r w:rsidRPr="00F72D71">
        <w:rPr>
          <w:lang w:val="en-CA"/>
        </w:rPr>
        <w:t xml:space="preserve"> is modified as follows: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</w:p>
    <w:p w14:paraId="48F7AE10" w14:textId="3BCF188D" w:rsidR="001A2725" w:rsidRDefault="001A2725" w:rsidP="0070372E">
      <w:pPr>
        <w:numPr>
          <w:ilvl w:val="0"/>
          <w:numId w:val="14"/>
        </w:numPr>
        <w:textAlignment w:val="auto"/>
        <w:rPr>
          <w:lang w:val="en-CA" w:eastAsia="ko-KR"/>
        </w:rPr>
      </w:pPr>
      <w:r w:rsidRPr="00C03F33">
        <w:rPr>
          <w:lang w:val="en-CA"/>
        </w:rPr>
        <w:t>The</w:t>
      </w:r>
      <w:r>
        <w:rPr>
          <w:lang w:val="en-CA"/>
        </w:rPr>
        <w:t xml:space="preserve"> reference area is extended to the whole reconstructed area.</w:t>
      </w:r>
      <w:r w:rsidR="00846B6D">
        <w:rPr>
          <w:rFonts w:hint="eastAsia"/>
          <w:lang w:val="en-CA" w:eastAsia="ko-KR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</w:p>
    <w:p w14:paraId="400AB651" w14:textId="6A0502BE" w:rsidR="003A64AB" w:rsidRPr="00DE50E2" w:rsidRDefault="003A64AB" w:rsidP="0070372E">
      <w:pPr>
        <w:numPr>
          <w:ilvl w:val="0"/>
          <w:numId w:val="14"/>
        </w:numPr>
        <w:textAlignment w:val="auto"/>
        <w:rPr>
          <w:rFonts w:ascii="Monaspace Neon" w:hAnsi="Monaspace Neon"/>
          <w:sz w:val="18"/>
          <w:szCs w:val="16"/>
          <w:lang w:val="en-CA" w:eastAsia="ko-KR"/>
        </w:rPr>
      </w:pPr>
      <w:r w:rsidRPr="00F72D71">
        <w:rPr>
          <w:lang w:val="en-CA"/>
        </w:rPr>
        <w:t xml:space="preserve">Only if an </w:t>
      </w:r>
      <w:r w:rsidRPr="00034A21">
        <w:rPr>
          <w:lang w:val="en-CA"/>
        </w:rPr>
        <w:t>IBC</w:t>
      </w:r>
      <w:r w:rsidRPr="00F72D71">
        <w:rPr>
          <w:lang w:val="en-CA"/>
        </w:rPr>
        <w:t xml:space="preserve"> merge/AMVP candidate is valid, it can be inserted into the </w:t>
      </w:r>
      <w:r w:rsidRPr="00034A21">
        <w:rPr>
          <w:lang w:val="en-CA"/>
        </w:rPr>
        <w:t>IBC</w:t>
      </w:r>
      <w:r w:rsidRPr="00F72D71">
        <w:rPr>
          <w:lang w:val="en-CA"/>
        </w:rPr>
        <w:t xml:space="preserve"> merge/AMVP candidate list.</w:t>
      </w:r>
    </w:p>
    <w:p w14:paraId="76011C9C" w14:textId="482215E4" w:rsidR="003A64AB" w:rsidRPr="00DE50E2" w:rsidRDefault="003A64AB" w:rsidP="0070372E">
      <w:pPr>
        <w:numPr>
          <w:ilvl w:val="0"/>
          <w:numId w:val="14"/>
        </w:numPr>
        <w:textAlignment w:val="auto"/>
        <w:rPr>
          <w:rFonts w:ascii="Monaspace Neon" w:hAnsi="Monaspace Neon"/>
          <w:sz w:val="18"/>
          <w:szCs w:val="16"/>
          <w:lang w:val="en-CA" w:eastAsia="ko-KR"/>
        </w:rPr>
      </w:pPr>
      <w:r w:rsidRPr="00F72D71">
        <w:rPr>
          <w:lang w:val="en-CA"/>
        </w:rPr>
        <w:t xml:space="preserve">Above-right, bottom-left, and above-left spatial candidates </w:t>
      </w:r>
      <w:r w:rsidR="00270A3F">
        <w:rPr>
          <w:lang w:val="en-CA"/>
        </w:rPr>
        <w:t xml:space="preserve">(belonging to the adjacent spatial candidate category) </w:t>
      </w:r>
      <w:r w:rsidRPr="00F72D71">
        <w:rPr>
          <w:lang w:val="en-CA"/>
        </w:rPr>
        <w:t xml:space="preserve">and one pairwise average candidate can be added into the </w:t>
      </w:r>
      <w:r w:rsidRPr="00034A21">
        <w:rPr>
          <w:lang w:val="en-CA"/>
        </w:rPr>
        <w:t>IBC</w:t>
      </w:r>
      <w:r w:rsidRPr="00F72D71">
        <w:rPr>
          <w:lang w:val="en-CA"/>
        </w:rPr>
        <w:t xml:space="preserve"> merge/AMVP candidate list.</w:t>
      </w:r>
    </w:p>
    <w:p w14:paraId="2F0B10B4" w14:textId="72D43DA5" w:rsidR="003A64AB" w:rsidRPr="00DE50E2" w:rsidRDefault="003A64AB" w:rsidP="0070372E">
      <w:pPr>
        <w:numPr>
          <w:ilvl w:val="0"/>
          <w:numId w:val="14"/>
        </w:numPr>
        <w:textAlignment w:val="auto"/>
        <w:rPr>
          <w:rFonts w:ascii="Monaspace Neon" w:hAnsi="Monaspace Neon"/>
          <w:sz w:val="18"/>
          <w:szCs w:val="16"/>
          <w:lang w:val="en-CA" w:eastAsia="ko-KR"/>
        </w:rPr>
      </w:pPr>
      <w:r w:rsidRPr="006F5AEA">
        <w:rPr>
          <w:lang w:val="en-CA"/>
        </w:rPr>
        <w:t>Template</w:t>
      </w:r>
      <w:r w:rsidRPr="00F72D71">
        <w:rPr>
          <w:lang w:val="en-CA"/>
        </w:rPr>
        <w:t xml:space="preserve"> based adaptive reordering (ARMC-TM) is applied to </w:t>
      </w:r>
      <w:r w:rsidRPr="00034A21">
        <w:rPr>
          <w:lang w:val="en-CA"/>
        </w:rPr>
        <w:t>IBC</w:t>
      </w:r>
      <w:r w:rsidRPr="00F72D71">
        <w:rPr>
          <w:lang w:val="en-CA"/>
        </w:rPr>
        <w:t xml:space="preserve"> merge list</w:t>
      </w:r>
      <w:r w:rsidR="0008392E">
        <w:rPr>
          <w:lang w:val="en-CA"/>
        </w:rPr>
        <w:t xml:space="preserve"> with template cost calculated using SATD</w:t>
      </w:r>
      <w:r w:rsidR="006742A3">
        <w:rPr>
          <w:lang w:val="en-CA"/>
        </w:rPr>
        <w:t>.</w:t>
      </w:r>
    </w:p>
    <w:p w14:paraId="46700574" w14:textId="7B54620E" w:rsidR="000A6AC8" w:rsidRPr="00DE50E2" w:rsidRDefault="000A6AC8" w:rsidP="0070372E">
      <w:pPr>
        <w:numPr>
          <w:ilvl w:val="0"/>
          <w:numId w:val="14"/>
        </w:numPr>
        <w:textAlignment w:val="auto"/>
        <w:rPr>
          <w:rFonts w:ascii="Monaspace Neon" w:hAnsi="Monaspace Neon"/>
          <w:sz w:val="18"/>
          <w:szCs w:val="16"/>
          <w:lang w:val="en-CA" w:eastAsia="ko-KR"/>
        </w:rPr>
      </w:pPr>
      <w:r>
        <w:rPr>
          <w:lang w:val="en-CA"/>
        </w:rPr>
        <w:t>Candidates from non-adjacent spatial neighboring blocks</w:t>
      </w:r>
      <w:r w:rsidR="00ED13F0">
        <w:rPr>
          <w:lang w:val="en-CA"/>
        </w:rPr>
        <w:t xml:space="preserve"> </w:t>
      </w:r>
      <w:r w:rsidR="00ED13F0" w:rsidRPr="00874260">
        <w:rPr>
          <w:lang w:val="en-CA"/>
        </w:rPr>
        <w:t>(</w:t>
      </w:r>
      <w:r w:rsidR="00ED13F0">
        <w:rPr>
          <w:lang w:val="en-CA"/>
        </w:rPr>
        <w:t>a.k.a.</w:t>
      </w:r>
      <w:r w:rsidR="00ED13F0" w:rsidRPr="00874260">
        <w:rPr>
          <w:lang w:val="en-CA"/>
        </w:rPr>
        <w:t>,</w:t>
      </w:r>
      <w:r w:rsidR="00ED13F0">
        <w:rPr>
          <w:lang w:val="en-CA"/>
        </w:rPr>
        <w:t xml:space="preserve"> non</w:t>
      </w:r>
      <w:r w:rsidR="00ED13F0" w:rsidRPr="00874260">
        <w:rPr>
          <w:lang w:val="en-CA"/>
        </w:rPr>
        <w:t>-</w:t>
      </w:r>
      <w:r w:rsidR="00ED13F0">
        <w:rPr>
          <w:lang w:val="en-CA"/>
        </w:rPr>
        <w:t>adjacent candidates</w:t>
      </w:r>
      <w:r w:rsidR="00ED13F0" w:rsidRPr="00874260">
        <w:rPr>
          <w:lang w:val="en-CA"/>
        </w:rPr>
        <w:t>)</w:t>
      </w:r>
      <w:r>
        <w:rPr>
          <w:lang w:val="en-CA"/>
        </w:rPr>
        <w:t xml:space="preserve"> can be added to the candidate lists of </w:t>
      </w:r>
      <w:r w:rsidRPr="00034A21">
        <w:rPr>
          <w:lang w:val="en-CA"/>
        </w:rPr>
        <w:t>IBC</w:t>
      </w:r>
      <w:r>
        <w:rPr>
          <w:lang w:val="en-CA"/>
        </w:rPr>
        <w:t xml:space="preserve"> merge modes and </w:t>
      </w:r>
      <w:r w:rsidRPr="00034A21">
        <w:rPr>
          <w:lang w:val="en-CA"/>
        </w:rPr>
        <w:t>IBC</w:t>
      </w:r>
      <w:r>
        <w:rPr>
          <w:lang w:val="en-CA"/>
        </w:rPr>
        <w:t xml:space="preserve"> AMVP.</w:t>
      </w:r>
      <w:r w:rsidR="002F6ADF">
        <w:rPr>
          <w:lang w:val="en-CA"/>
        </w:rPr>
        <w:t xml:space="preserve"> These non-adjacent candidates are inserted </w:t>
      </w:r>
      <w:r w:rsidR="002F3E0F">
        <w:rPr>
          <w:lang w:val="en-CA"/>
        </w:rPr>
        <w:t xml:space="preserve">right after </w:t>
      </w:r>
      <w:r w:rsidR="002F6ADF">
        <w:rPr>
          <w:lang w:val="en-CA"/>
        </w:rPr>
        <w:t>the adjacent spatial candidates</w:t>
      </w:r>
      <w:r w:rsidR="002F3E0F">
        <w:rPr>
          <w:lang w:val="en-CA"/>
        </w:rPr>
        <w:t xml:space="preserve">. In addition, </w:t>
      </w:r>
      <w:r w:rsidR="002F3E0F">
        <w:t>temporal BV candidates</w:t>
      </w:r>
      <w:r w:rsidR="002F3E0F" w:rsidRPr="00B10654">
        <w:rPr>
          <w:kern w:val="2"/>
          <w:szCs w:val="22"/>
          <w:lang w:val="en-CA" w:eastAsia="zh-CN"/>
        </w:rPr>
        <w:t xml:space="preserve"> are derived </w:t>
      </w:r>
      <w:r w:rsidR="002F3E0F">
        <w:rPr>
          <w:kern w:val="2"/>
          <w:szCs w:val="22"/>
          <w:lang w:val="en-CA" w:eastAsia="zh-CN"/>
        </w:rPr>
        <w:t xml:space="preserve">from collocated positions and </w:t>
      </w:r>
      <w:r w:rsidR="002F3E0F" w:rsidRPr="000D121D">
        <w:rPr>
          <w:kern w:val="2"/>
          <w:szCs w:val="22"/>
          <w:lang w:val="en-CA" w:eastAsia="zh-CN"/>
        </w:rPr>
        <w:t>shifted</w:t>
      </w:r>
      <w:r w:rsidR="002F3E0F">
        <w:rPr>
          <w:kern w:val="2"/>
          <w:szCs w:val="22"/>
          <w:lang w:val="en-CA" w:eastAsia="zh-CN"/>
        </w:rPr>
        <w:t xml:space="preserve"> collocated positions in the collocated pictures</w:t>
      </w:r>
      <w:r w:rsidR="002F3E0F" w:rsidRPr="00B10654">
        <w:rPr>
          <w:kern w:val="2"/>
          <w:szCs w:val="22"/>
          <w:lang w:val="en-CA" w:eastAsia="zh-CN"/>
        </w:rPr>
        <w:t>.</w:t>
      </w:r>
      <w:r w:rsidR="002F6ADF">
        <w:rPr>
          <w:lang w:val="en-CA"/>
        </w:rPr>
        <w:t xml:space="preserve"> </w:t>
      </w:r>
      <w:r w:rsidR="002F3E0F" w:rsidRPr="00C03F33">
        <w:rPr>
          <w:lang w:val="en-CA"/>
        </w:rPr>
        <w:t>The</w:t>
      </w:r>
      <w:r w:rsidR="002F3E0F">
        <w:rPr>
          <w:lang w:val="en-CA"/>
        </w:rPr>
        <w:t xml:space="preserve"> </w:t>
      </w:r>
      <w:r w:rsidR="002F3E0F">
        <w:t xml:space="preserve">temporal BV candidates are added to the list between the non-adjacent BV candidates </w:t>
      </w:r>
      <w:r w:rsidR="002F6ADF">
        <w:rPr>
          <w:lang w:val="en-CA"/>
        </w:rPr>
        <w:t xml:space="preserve">and the HBVP candidates for both </w:t>
      </w:r>
      <w:r w:rsidR="002F6ADF" w:rsidRPr="00034A21">
        <w:rPr>
          <w:lang w:val="en-CA"/>
        </w:rPr>
        <w:t>IBC</w:t>
      </w:r>
      <w:r w:rsidR="002F6ADF">
        <w:rPr>
          <w:lang w:val="en-CA"/>
        </w:rPr>
        <w:t xml:space="preserve"> merge and </w:t>
      </w:r>
      <w:r w:rsidR="002F6ADF" w:rsidRPr="00034A21">
        <w:rPr>
          <w:lang w:val="en-CA"/>
        </w:rPr>
        <w:t>IBC</w:t>
      </w:r>
      <w:r w:rsidR="002F6ADF">
        <w:rPr>
          <w:lang w:val="en-CA"/>
        </w:rPr>
        <w:t xml:space="preserve"> AMVP</w:t>
      </w:r>
      <w:r w:rsidR="0086342C">
        <w:rPr>
          <w:lang w:val="en-CA"/>
        </w:rPr>
        <w:t>.</w:t>
      </w:r>
      <w:r w:rsidR="002B5BF6">
        <w:rPr>
          <w:lang w:val="en-CA"/>
        </w:rPr>
        <w:t xml:space="preserve"> </w:t>
      </w:r>
      <w:r w:rsidR="002B5BF6" w:rsidRPr="00C03F33">
        <w:rPr>
          <w:lang w:val="en-CA" w:eastAsia="zh-CN"/>
        </w:rPr>
        <w:t>The</w:t>
      </w:r>
      <w:r w:rsidR="002B5BF6">
        <w:rPr>
          <w:lang w:val="en-CA" w:eastAsia="zh-CN"/>
        </w:rPr>
        <w:t xml:space="preserve"> same reference area </w:t>
      </w:r>
      <w:r w:rsidR="002B5BF6">
        <w:rPr>
          <w:rFonts w:hint="eastAsia"/>
          <w:lang w:val="en-CA" w:eastAsia="zh-CN"/>
        </w:rPr>
        <w:t>o</w:t>
      </w:r>
      <w:r w:rsidR="002B5BF6">
        <w:rPr>
          <w:lang w:val="en-CA" w:eastAsia="zh-CN"/>
        </w:rPr>
        <w:t>f non-adjacent merge in regular inter mode is reuse</w:t>
      </w:r>
      <w:r w:rsidR="0063058C">
        <w:rPr>
          <w:rFonts w:hint="eastAsia"/>
          <w:lang w:val="en-CA" w:eastAsia="ko-KR"/>
        </w:rPr>
        <w:t>`</w:t>
      </w:r>
      <w:r w:rsidR="002B5BF6">
        <w:rPr>
          <w:lang w:val="en-CA" w:eastAsia="zh-CN"/>
        </w:rPr>
        <w:t xml:space="preserve">d for the </w:t>
      </w:r>
      <w:r w:rsidR="002B5BF6" w:rsidRPr="00034A21">
        <w:rPr>
          <w:lang w:val="en-CA" w:eastAsia="zh-CN"/>
        </w:rPr>
        <w:t>IBC</w:t>
      </w:r>
      <w:r w:rsidR="002B5BF6">
        <w:rPr>
          <w:lang w:val="en-CA" w:eastAsia="zh-CN"/>
        </w:rPr>
        <w:t>.</w:t>
      </w:r>
    </w:p>
    <w:p w14:paraId="37DDFD72" w14:textId="5917FD42" w:rsidR="00105448" w:rsidRPr="000A09E6" w:rsidRDefault="00105448" w:rsidP="00105448">
      <w:pPr>
        <w:numPr>
          <w:ilvl w:val="0"/>
          <w:numId w:val="14"/>
        </w:numPr>
        <w:textAlignment w:val="auto"/>
        <w:rPr>
          <w:lang w:eastAsia="ko-KR"/>
        </w:rPr>
      </w:pPr>
      <w:r>
        <w:t>Auto-relocated</w:t>
      </w:r>
      <w:r w:rsidRPr="00DB3BDC">
        <w:t xml:space="preserve"> block vector prediction </w:t>
      </w:r>
      <w:r>
        <w:t xml:space="preserve">(AR-BVP) candidates are added to the </w:t>
      </w:r>
      <w:r w:rsidRPr="00034A21">
        <w:t>IBC</w:t>
      </w:r>
      <w:r>
        <w:t xml:space="preserve"> merge and AMVP candidate list</w:t>
      </w:r>
      <w:r w:rsidRPr="000440CB">
        <w:t xml:space="preserve"> </w:t>
      </w:r>
      <w:r>
        <w:t xml:space="preserve">right </w:t>
      </w:r>
      <w:r w:rsidRPr="000440CB">
        <w:t>after the HBVP candidates.</w:t>
      </w:r>
      <w:r>
        <w:t xml:space="preserve"> </w:t>
      </w:r>
      <w:r>
        <w:rPr>
          <w:rFonts w:cstheme="minorHAnsi"/>
        </w:rPr>
        <w:t>As shown in</w:t>
      </w:r>
      <w:r w:rsidR="00572783">
        <w:rPr>
          <w:rFonts w:cstheme="minorHAnsi"/>
        </w:rPr>
        <w:t xml:space="preserve"> </w:t>
      </w:r>
      <w:r w:rsidR="00572783">
        <w:rPr>
          <w:rFonts w:cstheme="minorHAnsi"/>
        </w:rPr>
        <w:fldChar w:fldCharType="begin"/>
      </w:r>
      <w:r w:rsidR="00572783">
        <w:rPr>
          <w:rFonts w:cstheme="minorHAnsi"/>
        </w:rPr>
        <w:instrText xml:space="preserve"> REF _Ref192768522 \h </w:instrText>
      </w:r>
      <w:r w:rsidR="00572783">
        <w:rPr>
          <w:rFonts w:cstheme="minorHAnsi"/>
        </w:rPr>
      </w:r>
      <w:r w:rsidR="00572783">
        <w:rPr>
          <w:rFonts w:cstheme="minorHAnsi"/>
        </w:rPr>
        <w:fldChar w:fldCharType="separate"/>
      </w:r>
      <w:r w:rsidR="004D5426">
        <w:t xml:space="preserve">Figure </w:t>
      </w:r>
      <w:r w:rsidR="004D5426">
        <w:rPr>
          <w:noProof/>
        </w:rPr>
        <w:t>62</w:t>
      </w:r>
      <w:r w:rsidR="00572783">
        <w:rPr>
          <w:rFonts w:cstheme="minorHAnsi"/>
        </w:rPr>
        <w:fldChar w:fldCharType="end"/>
      </w:r>
      <w:r>
        <w:rPr>
          <w:rFonts w:cstheme="minorHAnsi"/>
        </w:rPr>
        <w:t>, a</w:t>
      </w:r>
      <w:r w:rsidRPr="006D1880">
        <w:rPr>
          <w:rFonts w:cstheme="minorHAnsi"/>
        </w:rPr>
        <w:t xml:space="preserve"> </w:t>
      </w:r>
      <w:r>
        <w:rPr>
          <w:rFonts w:cstheme="minorHAnsi"/>
        </w:rPr>
        <w:t xml:space="preserve">guiding </w:t>
      </w:r>
      <w:r w:rsidRPr="006D1880">
        <w:rPr>
          <w:rFonts w:cstheme="minorHAnsi"/>
        </w:rPr>
        <w:t>block vector BV</w:t>
      </w:r>
      <w:r w:rsidRPr="006D1880">
        <w:rPr>
          <w:rFonts w:cstheme="minorHAnsi"/>
          <w:vertAlign w:val="subscript"/>
        </w:rPr>
        <w:t>0,1</w:t>
      </w:r>
      <w:r w:rsidRPr="006D1880">
        <w:rPr>
          <w:rFonts w:cstheme="minorHAnsi"/>
        </w:rPr>
        <w:t xml:space="preserve"> </w:t>
      </w:r>
      <w:r>
        <w:rPr>
          <w:rFonts w:cstheme="minorHAnsi"/>
        </w:rPr>
        <w:t xml:space="preserve">(i.e., </w:t>
      </w:r>
      <w:r w:rsidRPr="000440CB">
        <w:t>an existing BVP already in the candidate list</w:t>
      </w:r>
      <w:r>
        <w:rPr>
          <w:rFonts w:cstheme="minorHAnsi"/>
        </w:rPr>
        <w:t xml:space="preserve">) </w:t>
      </w:r>
      <w:r w:rsidRPr="006D1880">
        <w:rPr>
          <w:rFonts w:cstheme="minorHAnsi"/>
        </w:rPr>
        <w:t>associated with the current block B</w:t>
      </w:r>
      <w:r w:rsidRPr="008C3BD6">
        <w:rPr>
          <w:szCs w:val="22"/>
          <w:vertAlign w:val="subscript"/>
        </w:rPr>
        <w:t>0</w:t>
      </w:r>
      <w:r w:rsidRPr="006D1880">
        <w:rPr>
          <w:rFonts w:cstheme="minorHAnsi"/>
        </w:rPr>
        <w:t xml:space="preserve"> points to a reference block B</w:t>
      </w:r>
      <w:r w:rsidRPr="008C3BD6">
        <w:rPr>
          <w:szCs w:val="22"/>
          <w:vertAlign w:val="subscript"/>
        </w:rPr>
        <w:t>1</w:t>
      </w:r>
      <w:r w:rsidRPr="006D1880">
        <w:rPr>
          <w:rFonts w:cstheme="minorHAnsi"/>
        </w:rPr>
        <w:t>.</w:t>
      </w:r>
      <w:r w:rsidRPr="006D5477">
        <w:t xml:space="preserve"> </w:t>
      </w:r>
      <w:r>
        <w:t>If B</w:t>
      </w:r>
      <w:r w:rsidRPr="008C3BD6">
        <w:rPr>
          <w:szCs w:val="22"/>
          <w:vertAlign w:val="subscript"/>
        </w:rPr>
        <w:t>1</w:t>
      </w:r>
      <w:r w:rsidRPr="006D1880">
        <w:rPr>
          <w:rFonts w:cstheme="minorHAnsi"/>
        </w:rPr>
        <w:t xml:space="preserve"> has </w:t>
      </w:r>
      <w:r>
        <w:rPr>
          <w:rFonts w:cstheme="minorHAnsi"/>
        </w:rPr>
        <w:t xml:space="preserve">a BV denoted as </w:t>
      </w:r>
      <w:r w:rsidRPr="006D1880">
        <w:rPr>
          <w:rFonts w:cstheme="minorHAnsi"/>
        </w:rPr>
        <w:t>BV</w:t>
      </w:r>
      <w:r w:rsidRPr="006D1880">
        <w:rPr>
          <w:rFonts w:cstheme="minorHAnsi"/>
          <w:vertAlign w:val="subscript"/>
        </w:rPr>
        <w:t>1,2</w:t>
      </w:r>
      <w:r w:rsidRPr="007C723B">
        <w:rPr>
          <w:rFonts w:cstheme="minorHAnsi"/>
        </w:rPr>
        <w:t xml:space="preserve"> </w:t>
      </w:r>
      <w:r w:rsidRPr="006D1880">
        <w:rPr>
          <w:rFonts w:cstheme="minorHAnsi"/>
        </w:rPr>
        <w:t>point</w:t>
      </w:r>
      <w:r>
        <w:rPr>
          <w:rFonts w:cstheme="minorHAnsi"/>
        </w:rPr>
        <w:t>ing</w:t>
      </w:r>
      <w:r w:rsidRPr="006D1880">
        <w:rPr>
          <w:rFonts w:cstheme="minorHAnsi"/>
        </w:rPr>
        <w:t xml:space="preserve"> to a reference block B</w:t>
      </w:r>
      <w:r>
        <w:rPr>
          <w:szCs w:val="22"/>
          <w:vertAlign w:val="subscript"/>
        </w:rPr>
        <w:t>2</w:t>
      </w:r>
      <w:r w:rsidRPr="006D1880">
        <w:rPr>
          <w:rFonts w:cstheme="minorHAnsi"/>
        </w:rPr>
        <w:t xml:space="preserve">, then </w:t>
      </w:r>
      <w:bookmarkStart w:id="2" w:name="_Hlk146809747"/>
      <w:r w:rsidRPr="006D1880">
        <w:rPr>
          <w:rFonts w:cstheme="minorHAnsi"/>
        </w:rPr>
        <w:t>BV</w:t>
      </w:r>
      <w:r w:rsidRPr="006D1880">
        <w:rPr>
          <w:rFonts w:cstheme="minorHAnsi"/>
          <w:vertAlign w:val="subscript"/>
        </w:rPr>
        <w:t>0,2</w:t>
      </w:r>
      <w:r>
        <w:rPr>
          <w:rFonts w:cstheme="minorHAnsi"/>
        </w:rPr>
        <w:t>,</w:t>
      </w:r>
      <w:r w:rsidRPr="006D1880">
        <w:rPr>
          <w:rFonts w:cstheme="minorHAnsi"/>
          <w:vertAlign w:val="subscript"/>
        </w:rPr>
        <w:t xml:space="preserve"> </w:t>
      </w:r>
      <w:bookmarkEnd w:id="2"/>
      <w:r w:rsidRPr="006D1880">
        <w:rPr>
          <w:rFonts w:cstheme="minorHAnsi"/>
        </w:rPr>
        <w:t>given by</w:t>
      </w:r>
      <w:r>
        <w:rPr>
          <w:rFonts w:cstheme="minorHAnsi"/>
        </w:rPr>
        <w:t xml:space="preserve"> </w:t>
      </w:r>
      <w:r w:rsidRPr="006D1880">
        <w:rPr>
          <w:rFonts w:cstheme="minorHAnsi"/>
        </w:rPr>
        <w:t>BV</w:t>
      </w:r>
      <w:r w:rsidRPr="006D1880">
        <w:rPr>
          <w:rFonts w:cstheme="minorHAnsi"/>
          <w:vertAlign w:val="subscript"/>
        </w:rPr>
        <w:t>0,2</w:t>
      </w:r>
      <w:r w:rsidRPr="006D1880">
        <w:rPr>
          <w:rFonts w:cstheme="minorHAnsi"/>
        </w:rPr>
        <w:t xml:space="preserve"> = BV</w:t>
      </w:r>
      <w:r w:rsidRPr="006D1880">
        <w:rPr>
          <w:rFonts w:cstheme="minorHAnsi"/>
          <w:vertAlign w:val="subscript"/>
        </w:rPr>
        <w:t>0,1</w:t>
      </w:r>
      <w:r w:rsidRPr="006D1880">
        <w:rPr>
          <w:rFonts w:cstheme="minorHAnsi"/>
        </w:rPr>
        <w:t xml:space="preserve"> +BV</w:t>
      </w:r>
      <w:r w:rsidRPr="006D1880">
        <w:rPr>
          <w:rFonts w:cstheme="minorHAnsi"/>
          <w:vertAlign w:val="subscript"/>
        </w:rPr>
        <w:t>1,2</w:t>
      </w:r>
      <w:r>
        <w:rPr>
          <w:rFonts w:cstheme="minorHAnsi"/>
        </w:rPr>
        <w:t xml:space="preserve">, </w:t>
      </w:r>
      <w:r w:rsidRPr="004432C4">
        <w:rPr>
          <w:rFonts w:cstheme="minorHAnsi"/>
        </w:rPr>
        <w:t>is</w:t>
      </w:r>
      <w:r w:rsidRPr="004432C4">
        <w:rPr>
          <w:lang w:val="en-CA"/>
        </w:rPr>
        <w:t xml:space="preserve"> </w:t>
      </w:r>
      <w:r>
        <w:rPr>
          <w:lang w:val="en-CA"/>
        </w:rPr>
        <w:t>defined as the</w:t>
      </w:r>
      <w:r w:rsidRPr="00DF03D7">
        <w:rPr>
          <w:lang w:val="en-CA"/>
        </w:rPr>
        <w:t xml:space="preserve"> </w:t>
      </w:r>
      <w:r>
        <w:rPr>
          <w:lang w:val="en-CA"/>
        </w:rPr>
        <w:t xml:space="preserve">AR-BVP, guided by </w:t>
      </w:r>
      <w:r w:rsidRPr="006D1880">
        <w:rPr>
          <w:rFonts w:cstheme="minorHAnsi"/>
        </w:rPr>
        <w:t>BV</w:t>
      </w:r>
      <w:r w:rsidRPr="006D1880">
        <w:rPr>
          <w:rFonts w:cstheme="minorHAnsi"/>
          <w:vertAlign w:val="subscript"/>
        </w:rPr>
        <w:t>0,1</w:t>
      </w:r>
      <w:r>
        <w:rPr>
          <w:lang w:val="en-CA"/>
        </w:rPr>
        <w:t xml:space="preserve">. </w:t>
      </w:r>
      <w:r w:rsidRPr="000440CB">
        <w:t>When deriving BV</w:t>
      </w:r>
      <w:r w:rsidRPr="000440CB">
        <w:rPr>
          <w:vertAlign w:val="subscript"/>
        </w:rPr>
        <w:t>n,n+1</w:t>
      </w:r>
      <w:r w:rsidRPr="000440CB">
        <w:t xml:space="preserve"> guided by </w:t>
      </w:r>
      <w:r w:rsidRPr="000440CB">
        <w:rPr>
          <w:lang w:val="en-CA"/>
        </w:rPr>
        <w:t>BV</w:t>
      </w:r>
      <w:r w:rsidRPr="000440CB">
        <w:rPr>
          <w:vertAlign w:val="subscript"/>
          <w:lang w:val="en-CA"/>
        </w:rPr>
        <w:t>0,n</w:t>
      </w:r>
      <w:r w:rsidRPr="000440CB">
        <w:rPr>
          <w:vertAlign w:val="subscript"/>
        </w:rPr>
        <w:t xml:space="preserve">, </w:t>
      </w:r>
      <w:r w:rsidRPr="000440CB">
        <w:t xml:space="preserve">all five positions including top-left (e.g., LT in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REF _Ref161324210 \h </w:instrText>
      </w:r>
      <w:r>
        <w:rPr>
          <w:rFonts w:cstheme="minorHAnsi"/>
        </w:rPr>
      </w:r>
      <w:r>
        <w:rPr>
          <w:rFonts w:cstheme="minorHAnsi"/>
        </w:rPr>
        <w:fldChar w:fldCharType="separate"/>
      </w:r>
      <w:r w:rsidR="004D5426">
        <w:t xml:space="preserve">Figure </w:t>
      </w:r>
      <w:r w:rsidR="004D5426">
        <w:rPr>
          <w:noProof/>
        </w:rPr>
        <w:t>63</w:t>
      </w:r>
      <w:r w:rsidR="004D5426">
        <w:t xml:space="preserve">. </w:t>
      </w:r>
      <w:r w:rsidR="004D5426" w:rsidRPr="00C03F33">
        <w:rPr>
          <w:rFonts w:hint="eastAsia"/>
        </w:rPr>
        <w:t>T</w:t>
      </w:r>
      <w:r w:rsidR="004D5426" w:rsidRPr="00C03F33">
        <w:t>he</w:t>
      </w:r>
      <w:r w:rsidR="004D5426" w:rsidRPr="004C5B34">
        <w:t xml:space="preserve"> five positions in B</w:t>
      </w:r>
      <w:r w:rsidR="004D5426" w:rsidRPr="004C5B34">
        <w:rPr>
          <w:rFonts w:ascii="Times New Roman Bold" w:hAnsi="Times New Roman Bold"/>
          <w:vertAlign w:val="subscript"/>
        </w:rPr>
        <w:t>n</w:t>
      </w:r>
      <w:r w:rsidR="004D5426">
        <w:rPr>
          <w:rFonts w:ascii="Times New Roman Bold" w:hAnsi="Times New Roman Bold"/>
          <w:vertAlign w:val="subscript"/>
        </w:rPr>
        <w:t xml:space="preserve"> </w:t>
      </w:r>
      <w:r w:rsidR="004D5426">
        <w:t>(n is set to 1).</w:t>
      </w:r>
      <w:r>
        <w:rPr>
          <w:rFonts w:cstheme="minorHAnsi"/>
        </w:rPr>
        <w:fldChar w:fldCharType="end"/>
      </w:r>
      <w:r w:rsidRPr="000440CB">
        <w:t xml:space="preserve">), top-right (e.g., RT in </w:t>
      </w:r>
      <w:r>
        <w:rPr>
          <w:rFonts w:cstheme="minorHAnsi"/>
        </w:rPr>
        <w:fldChar w:fldCharType="begin"/>
      </w:r>
      <w:r>
        <w:rPr>
          <w:rFonts w:cstheme="minorHAnsi"/>
        </w:rPr>
        <w:instrText xml:space="preserve"> REF _Ref161324210 \h </w:instrText>
      </w:r>
      <w:r>
        <w:rPr>
          <w:rFonts w:cstheme="minorHAnsi"/>
        </w:rPr>
      </w:r>
      <w:r>
        <w:rPr>
          <w:rFonts w:cstheme="minorHAnsi"/>
        </w:rPr>
        <w:fldChar w:fldCharType="separate"/>
      </w:r>
      <w:r w:rsidR="004D5426">
        <w:t xml:space="preserve">Figure </w:t>
      </w:r>
      <w:r w:rsidR="004D5426">
        <w:rPr>
          <w:noProof/>
        </w:rPr>
        <w:t>63</w:t>
      </w:r>
      <w:r w:rsidR="004D5426">
        <w:t xml:space="preserve">. </w:t>
      </w:r>
      <w:r w:rsidR="004D5426" w:rsidRPr="00C03F33">
        <w:rPr>
          <w:rFonts w:hint="eastAsia"/>
        </w:rPr>
        <w:t>T</w:t>
      </w:r>
      <w:r w:rsidR="004D5426" w:rsidRPr="00C03F33">
        <w:t>he</w:t>
      </w:r>
      <w:r w:rsidR="004D5426" w:rsidRPr="004C5B34">
        <w:t xml:space="preserve"> five positions in B</w:t>
      </w:r>
      <w:r w:rsidR="004D5426" w:rsidRPr="004C5B34">
        <w:rPr>
          <w:rFonts w:ascii="Times New Roman Bold" w:hAnsi="Times New Roman Bold"/>
          <w:vertAlign w:val="subscript"/>
        </w:rPr>
        <w:t>n</w:t>
      </w:r>
      <w:r w:rsidR="004D5426">
        <w:rPr>
          <w:rFonts w:ascii="Times New Roman Bold" w:hAnsi="Times New Roman Bold"/>
          <w:vertAlign w:val="subscript"/>
        </w:rPr>
        <w:t xml:space="preserve"> </w:t>
      </w:r>
      <w:r w:rsidR="004D5426">
        <w:t>(n is set to 1).</w:t>
      </w:r>
      <w:r>
        <w:rPr>
          <w:rFonts w:cstheme="minorHAnsi"/>
        </w:rPr>
        <w:fldChar w:fldCharType="end"/>
      </w:r>
      <w:r w:rsidRPr="000440CB">
        <w:t>), center (e.g., Ctr in</w:t>
      </w:r>
      <w:r w:rsidR="00572783">
        <w:t xml:space="preserve"> </w:t>
      </w:r>
      <w:r w:rsidR="00572783">
        <w:fldChar w:fldCharType="begin"/>
      </w:r>
      <w:r w:rsidR="00572783">
        <w:instrText xml:space="preserve"> REF _Ref192768576 \h </w:instrText>
      </w:r>
      <w:r w:rsidR="00572783">
        <w:fldChar w:fldCharType="separate"/>
      </w:r>
      <w:r w:rsidR="004D5426">
        <w:t xml:space="preserve">Figure </w:t>
      </w:r>
      <w:r w:rsidR="004D5426">
        <w:rPr>
          <w:noProof/>
        </w:rPr>
        <w:t>63</w:t>
      </w:r>
      <w:r w:rsidR="00572783">
        <w:fldChar w:fldCharType="end"/>
      </w:r>
      <w:r w:rsidRPr="000440CB">
        <w:t>), bottom-left (e.g., LB in</w:t>
      </w:r>
      <w:r w:rsidR="00572783">
        <w:rPr>
          <w:rFonts w:cstheme="minorHAnsi"/>
        </w:rPr>
        <w:t xml:space="preserve"> </w:t>
      </w:r>
      <w:r w:rsidR="00572783">
        <w:rPr>
          <w:rFonts w:cstheme="minorHAnsi"/>
        </w:rPr>
        <w:fldChar w:fldCharType="begin"/>
      </w:r>
      <w:r w:rsidR="00572783">
        <w:rPr>
          <w:rFonts w:cstheme="minorHAnsi"/>
        </w:rPr>
        <w:instrText xml:space="preserve"> REF _Ref192768576 \h </w:instrText>
      </w:r>
      <w:r w:rsidR="00572783">
        <w:rPr>
          <w:rFonts w:cstheme="minorHAnsi"/>
        </w:rPr>
      </w:r>
      <w:r w:rsidR="00572783">
        <w:rPr>
          <w:rFonts w:cstheme="minorHAnsi"/>
        </w:rPr>
        <w:fldChar w:fldCharType="separate"/>
      </w:r>
      <w:r w:rsidR="004D5426">
        <w:t xml:space="preserve">Figure </w:t>
      </w:r>
      <w:r w:rsidR="004D5426">
        <w:rPr>
          <w:noProof/>
        </w:rPr>
        <w:t>63</w:t>
      </w:r>
      <w:r w:rsidR="00572783">
        <w:rPr>
          <w:rFonts w:cstheme="minorHAnsi"/>
        </w:rPr>
        <w:fldChar w:fldCharType="end"/>
      </w:r>
      <w:r w:rsidRPr="000440CB">
        <w:t>), and bottom-right (e.g., RB in</w:t>
      </w:r>
      <w:r w:rsidR="00572783">
        <w:rPr>
          <w:rFonts w:cstheme="minorHAnsi"/>
        </w:rPr>
        <w:t xml:space="preserve"> </w:t>
      </w:r>
      <w:r w:rsidR="00572783">
        <w:rPr>
          <w:rFonts w:cstheme="minorHAnsi"/>
        </w:rPr>
        <w:fldChar w:fldCharType="begin"/>
      </w:r>
      <w:r w:rsidR="00572783">
        <w:rPr>
          <w:rFonts w:cstheme="minorHAnsi"/>
        </w:rPr>
        <w:instrText xml:space="preserve"> REF _Ref192768576 \h </w:instrText>
      </w:r>
      <w:r w:rsidR="00572783">
        <w:rPr>
          <w:rFonts w:cstheme="minorHAnsi"/>
        </w:rPr>
      </w:r>
      <w:r w:rsidR="00572783">
        <w:rPr>
          <w:rFonts w:cstheme="minorHAnsi"/>
        </w:rPr>
        <w:fldChar w:fldCharType="separate"/>
      </w:r>
      <w:r w:rsidR="004D5426">
        <w:t xml:space="preserve">Figure </w:t>
      </w:r>
      <w:r w:rsidR="004D5426">
        <w:rPr>
          <w:noProof/>
        </w:rPr>
        <w:t>63</w:t>
      </w:r>
      <w:r w:rsidR="00572783">
        <w:rPr>
          <w:rFonts w:cstheme="minorHAnsi"/>
        </w:rPr>
        <w:fldChar w:fldCharType="end"/>
      </w:r>
      <w:r w:rsidRPr="000440CB">
        <w:t>) positions of B</w:t>
      </w:r>
      <w:r w:rsidRPr="000440CB">
        <w:rPr>
          <w:vertAlign w:val="subscript"/>
        </w:rPr>
        <w:t>n</w:t>
      </w:r>
      <w:r w:rsidRPr="000440CB">
        <w:t xml:space="preserve"> are checked to find BV</w:t>
      </w:r>
      <w:r w:rsidRPr="000440CB">
        <w:rPr>
          <w:vertAlign w:val="subscript"/>
        </w:rPr>
        <w:t>n,n+1</w:t>
      </w:r>
      <w:r w:rsidRPr="000440CB">
        <w:t>.</w:t>
      </w:r>
    </w:p>
    <w:p w14:paraId="424B7383" w14:textId="2E26096F" w:rsidR="006D4580" w:rsidRPr="00DE465D" w:rsidRDefault="006D4580" w:rsidP="0070372E">
      <w:pPr>
        <w:numPr>
          <w:ilvl w:val="0"/>
          <w:numId w:val="14"/>
        </w:numPr>
        <w:textAlignment w:val="auto"/>
        <w:rPr>
          <w:rFonts w:ascii="Monaspace Neon" w:hAnsi="Monaspace Neon"/>
          <w:sz w:val="18"/>
          <w:szCs w:val="16"/>
          <w:lang w:val="en-CA" w:eastAsia="ko-KR"/>
        </w:rPr>
      </w:pPr>
      <w:r>
        <w:rPr>
          <w:lang w:val="en-CA" w:eastAsia="zh-CN"/>
        </w:rPr>
        <w:t>R</w:t>
      </w:r>
      <w:r w:rsidRPr="00A87A59">
        <w:rPr>
          <w:lang w:val="en-CA" w:eastAsia="zh-CN"/>
        </w:rPr>
        <w:t>estriction that</w:t>
      </w:r>
      <w:r w:rsidR="00EB0DBD" w:rsidRPr="00EB0DBD">
        <w:rPr>
          <w:lang w:val="en-CA"/>
        </w:rPr>
        <w:t xml:space="preserve"> </w:t>
      </w:r>
      <w:r w:rsidR="00EB0DBD">
        <w:rPr>
          <w:lang w:val="en-CA"/>
        </w:rPr>
        <w:t>adjacent</w:t>
      </w:r>
      <w:r w:rsidRPr="00A87A59">
        <w:rPr>
          <w:lang w:val="en-CA" w:eastAsia="zh-CN"/>
        </w:rPr>
        <w:t xml:space="preserve"> spatial candidates cann</w:t>
      </w:r>
      <w:r>
        <w:rPr>
          <w:lang w:val="en-CA" w:eastAsia="zh-CN"/>
        </w:rPr>
        <w:t xml:space="preserve">ot be used for </w:t>
      </w:r>
      <w:r w:rsidRPr="00034A21">
        <w:rPr>
          <w:lang w:val="en-CA" w:eastAsia="zh-CN"/>
        </w:rPr>
        <w:t>IBC</w:t>
      </w:r>
      <w:r>
        <w:rPr>
          <w:lang w:val="en-CA" w:eastAsia="zh-CN"/>
        </w:rPr>
        <w:t xml:space="preserve"> merge of a 4x4 CU is removed.</w:t>
      </w:r>
    </w:p>
    <w:p w14:paraId="7D1A3BB4" w14:textId="054FB88B" w:rsidR="006742A3" w:rsidRDefault="00D2430D" w:rsidP="005948C4">
      <w:pPr>
        <w:textAlignment w:val="auto"/>
        <w:rPr>
          <w:lang w:val="en-CA" w:eastAsia="zh-CN"/>
        </w:rPr>
      </w:pPr>
      <w:r w:rsidRPr="00C03F33">
        <w:rPr>
          <w:lang w:val="en-CA"/>
        </w:rPr>
        <w:t>The</w:t>
      </w:r>
      <w:r>
        <w:rPr>
          <w:lang w:val="en-CA"/>
        </w:rPr>
        <w:t xml:space="preserve"> HMVP table size for </w:t>
      </w:r>
      <w:r w:rsidRPr="00034A21">
        <w:rPr>
          <w:lang w:val="en-CA"/>
        </w:rPr>
        <w:t>IBC</w:t>
      </w:r>
      <w:r>
        <w:rPr>
          <w:lang w:val="en-CA"/>
        </w:rPr>
        <w:t xml:space="preserve"> is increased to 25</w:t>
      </w:r>
      <w:r>
        <w:rPr>
          <w:lang w:val="en-CA" w:eastAsia="zh-CN"/>
        </w:rPr>
        <w:t xml:space="preserve">. After up to 20 </w:t>
      </w:r>
      <w:r w:rsidRPr="00034A21">
        <w:rPr>
          <w:lang w:val="en-CA" w:eastAsia="zh-CN"/>
        </w:rPr>
        <w:t>IBC</w:t>
      </w:r>
      <w:r>
        <w:rPr>
          <w:lang w:val="en-CA" w:eastAsia="zh-CN"/>
        </w:rPr>
        <w:t xml:space="preserve"> merge candidates are derived with full pruning, they are reordered together.</w:t>
      </w:r>
      <w:r>
        <w:t xml:space="preserve"> </w:t>
      </w:r>
      <w:r>
        <w:rPr>
          <w:lang w:val="en-CA" w:eastAsia="zh-CN"/>
        </w:rPr>
        <w:t xml:space="preserve">After reordering, the first 6 candidates with the lowest template matching costs are selected as the final candidates in the </w:t>
      </w:r>
      <w:r w:rsidRPr="00034A21">
        <w:rPr>
          <w:lang w:val="en-CA" w:eastAsia="zh-CN"/>
        </w:rPr>
        <w:t>IBC</w:t>
      </w:r>
      <w:r>
        <w:rPr>
          <w:lang w:val="en-CA" w:eastAsia="zh-CN"/>
        </w:rPr>
        <w:t xml:space="preserve"> merge list</w:t>
      </w:r>
      <w:r w:rsidR="00080774">
        <w:rPr>
          <w:lang w:val="en-CA" w:eastAsia="zh-CN"/>
        </w:rPr>
        <w:t>.</w:t>
      </w:r>
    </w:p>
    <w:p w14:paraId="3E3B8C3E" w14:textId="689B30E3" w:rsidR="00080774" w:rsidRDefault="00080774" w:rsidP="00080774">
      <w:pPr>
        <w:rPr>
          <w:szCs w:val="22"/>
          <w:lang w:val="en-CA"/>
        </w:rPr>
      </w:pPr>
      <w:r w:rsidRPr="00C03F33">
        <w:rPr>
          <w:szCs w:val="22"/>
          <w:lang w:val="en-CA"/>
        </w:rPr>
        <w:t>The</w:t>
      </w:r>
      <w:r w:rsidR="00B21649">
        <w:rPr>
          <w:szCs w:val="22"/>
          <w:lang w:val="en-CA"/>
        </w:rPr>
        <w:t xml:space="preserve"> </w:t>
      </w:r>
      <w:r>
        <w:rPr>
          <w:szCs w:val="22"/>
          <w:lang w:val="en-CA"/>
        </w:rPr>
        <w:t xml:space="preserve">zero vectors’ candidates to pad the </w:t>
      </w:r>
      <w:r w:rsidRPr="00034A21">
        <w:rPr>
          <w:szCs w:val="22"/>
          <w:lang w:val="en-CA"/>
        </w:rPr>
        <w:t>IBC</w:t>
      </w:r>
      <w:r>
        <w:rPr>
          <w:szCs w:val="22"/>
          <w:lang w:val="en-CA"/>
        </w:rPr>
        <w:t xml:space="preserve"> Merge/AMVP list</w:t>
      </w:r>
      <w:r w:rsidR="00B21649">
        <w:rPr>
          <w:szCs w:val="22"/>
          <w:lang w:val="en-CA"/>
        </w:rPr>
        <w:t xml:space="preserve"> are replaced</w:t>
      </w:r>
      <w:r>
        <w:rPr>
          <w:szCs w:val="22"/>
          <w:lang w:val="en-CA"/>
        </w:rPr>
        <w:t xml:space="preserve"> with a set of BVP candidates located in the </w:t>
      </w:r>
      <w:r w:rsidRPr="00034A21">
        <w:rPr>
          <w:szCs w:val="22"/>
          <w:lang w:val="en-CA"/>
        </w:rPr>
        <w:t>IBC</w:t>
      </w:r>
      <w:r>
        <w:rPr>
          <w:szCs w:val="22"/>
          <w:lang w:val="en-CA"/>
        </w:rPr>
        <w:t xml:space="preserve"> reference region. A zero vector is invalid as a block vector in </w:t>
      </w:r>
      <w:r w:rsidRPr="00034A21">
        <w:rPr>
          <w:szCs w:val="22"/>
          <w:lang w:val="en-CA"/>
        </w:rPr>
        <w:t>IBC</w:t>
      </w:r>
      <w:r>
        <w:rPr>
          <w:szCs w:val="22"/>
          <w:lang w:val="en-CA"/>
        </w:rPr>
        <w:t xml:space="preserve"> merge mode, and consequently, it is discarded as BVP in the </w:t>
      </w:r>
      <w:r w:rsidRPr="00034A21">
        <w:rPr>
          <w:szCs w:val="22"/>
          <w:lang w:val="en-CA"/>
        </w:rPr>
        <w:t>IBC</w:t>
      </w:r>
      <w:r>
        <w:rPr>
          <w:szCs w:val="22"/>
          <w:lang w:val="en-CA"/>
        </w:rPr>
        <w:t xml:space="preserve"> candidate list. </w:t>
      </w:r>
    </w:p>
    <w:p w14:paraId="0D7FFC65" w14:textId="6D01F017" w:rsidR="00080774" w:rsidRDefault="00080774" w:rsidP="00080774">
      <w:pPr>
        <w:rPr>
          <w:szCs w:val="22"/>
          <w:lang w:val="en-CA"/>
        </w:rPr>
      </w:pPr>
      <w:r>
        <w:rPr>
          <w:szCs w:val="22"/>
          <w:lang w:val="en-CA"/>
        </w:rPr>
        <w:t>Three candidates are located on the nearest corners of the reference region, and three additional candidates are determined in the middle of the three sub-regions (A, B, and C),</w:t>
      </w:r>
      <w:r>
        <w:rPr>
          <w:lang w:val="en-CA"/>
        </w:rPr>
        <w:t xml:space="preserve"> </w:t>
      </w:r>
      <w:r>
        <w:rPr>
          <w:szCs w:val="22"/>
          <w:lang w:val="en-CA"/>
        </w:rPr>
        <w:t xml:space="preserve">whose coordinates are determined by the width, and height of the current block and the </w:t>
      </w:r>
      <w:r>
        <w:rPr>
          <w:rFonts w:ascii="Calibri" w:hAnsi="Calibri" w:cs="Calibri"/>
          <w:szCs w:val="22"/>
          <w:lang w:val="en-CA"/>
        </w:rPr>
        <w:t>Δ</w:t>
      </w:r>
      <w:r>
        <w:rPr>
          <w:szCs w:val="22"/>
          <w:lang w:val="en-CA"/>
        </w:rPr>
        <w:t xml:space="preserve">X and </w:t>
      </w:r>
      <w:r>
        <w:rPr>
          <w:rFonts w:ascii="Calibri" w:hAnsi="Calibri" w:cs="Calibri"/>
          <w:szCs w:val="22"/>
          <w:lang w:val="en-CA"/>
        </w:rPr>
        <w:t>Δ</w:t>
      </w:r>
      <w:r>
        <w:rPr>
          <w:szCs w:val="22"/>
          <w:lang w:val="en-CA"/>
        </w:rPr>
        <w:t>Y parameters, as is depicted in</w:t>
      </w:r>
      <w:r w:rsidR="00F37CC2">
        <w:rPr>
          <w:szCs w:val="22"/>
          <w:lang w:val="en-CA"/>
        </w:rPr>
        <w:t xml:space="preserve"> </w:t>
      </w:r>
      <w:r w:rsidR="005760B9">
        <w:rPr>
          <w:szCs w:val="22"/>
          <w:lang w:val="en-CA"/>
        </w:rPr>
        <w:fldChar w:fldCharType="begin"/>
      </w:r>
      <w:r w:rsidR="005760B9">
        <w:rPr>
          <w:szCs w:val="22"/>
          <w:lang w:val="en-CA"/>
        </w:rPr>
        <w:instrText xml:space="preserve"> REF _Ref107739692 \h </w:instrText>
      </w:r>
      <w:r w:rsidR="005760B9">
        <w:rPr>
          <w:szCs w:val="22"/>
          <w:lang w:val="en-CA"/>
        </w:rPr>
      </w:r>
      <w:r w:rsidR="005760B9">
        <w:rPr>
          <w:szCs w:val="22"/>
          <w:lang w:val="en-CA"/>
        </w:rPr>
        <w:fldChar w:fldCharType="separate"/>
      </w:r>
      <w:r w:rsidR="004D5426">
        <w:t xml:space="preserve">Figure </w:t>
      </w:r>
      <w:r w:rsidR="004D5426">
        <w:rPr>
          <w:noProof/>
        </w:rPr>
        <w:t>64</w:t>
      </w:r>
      <w:r w:rsidR="005760B9">
        <w:rPr>
          <w:szCs w:val="22"/>
          <w:lang w:val="en-CA"/>
        </w:rPr>
        <w:fldChar w:fldCharType="end"/>
      </w:r>
      <w:r>
        <w:rPr>
          <w:szCs w:val="22"/>
          <w:lang w:val="en-CA"/>
        </w:rPr>
        <w:t>.</w:t>
      </w:r>
    </w:p>
    <w:p w14:paraId="7123515B" w14:textId="77777777" w:rsidR="00105448" w:rsidRDefault="00105448" w:rsidP="00105448">
      <w:pPr>
        <w:keepNext/>
        <w:jc w:val="center"/>
        <w:rPr>
          <w:rFonts w:eastAsia="Times New Roman"/>
          <w:noProof/>
        </w:rPr>
      </w:pPr>
      <w:r>
        <w:rPr>
          <w:noProof/>
          <w:lang w:eastAsia="ko-KR"/>
        </w:rPr>
        <w:lastRenderedPageBreak/>
        <w:drawing>
          <wp:inline distT="0" distB="0" distL="0" distR="0" wp14:anchorId="3F62DCCF" wp14:editId="257FDDB8">
            <wp:extent cx="4511379" cy="1843289"/>
            <wp:effectExtent l="0" t="0" r="0" b="0"/>
            <wp:docPr id="1304677714" name="Picture 1304677714" descr="A black background with blue squar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7714" name="Picture 1304677714" descr="A black background with blue squares and dot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61" cy="184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50A90" w14:textId="4C725C8B" w:rsidR="00105448" w:rsidRPr="00B54471" w:rsidRDefault="00105448" w:rsidP="00105448">
      <w:pPr>
        <w:pStyle w:val="af"/>
        <w:rPr>
          <w:szCs w:val="22"/>
          <w:lang w:val="en-CA"/>
        </w:rPr>
      </w:pPr>
      <w:bookmarkStart w:id="3" w:name="_Ref192768522"/>
      <w:bookmarkStart w:id="4" w:name="_Ref161324206"/>
      <w:r>
        <w:t xml:space="preserve">Figure </w:t>
      </w:r>
      <w:fldSimple w:instr=" SEQ Figure \* ARABIC ">
        <w:r w:rsidR="003F2ABD">
          <w:rPr>
            <w:noProof/>
          </w:rPr>
          <w:t>62</w:t>
        </w:r>
      </w:fldSimple>
      <w:bookmarkEnd w:id="3"/>
      <w:r>
        <w:t xml:space="preserve">. </w:t>
      </w:r>
      <w:r w:rsidRPr="00046E60">
        <w:t>An example of how to derive AR-BVP</w:t>
      </w:r>
      <w:r>
        <w:t>.</w:t>
      </w:r>
      <w:bookmarkEnd w:id="4"/>
    </w:p>
    <w:p w14:paraId="3DA335EA" w14:textId="77777777" w:rsidR="00105448" w:rsidRDefault="00105448" w:rsidP="00105448">
      <w:pPr>
        <w:jc w:val="center"/>
        <w:rPr>
          <w:kern w:val="2"/>
          <w:sz w:val="21"/>
          <w:szCs w:val="24"/>
          <w:lang w:eastAsia="zh-CN"/>
        </w:rPr>
      </w:pPr>
      <w:r>
        <w:rPr>
          <w:noProof/>
          <w:kern w:val="2"/>
          <w:sz w:val="21"/>
          <w:szCs w:val="24"/>
          <w:lang w:eastAsia="ko-KR"/>
        </w:rPr>
        <w:drawing>
          <wp:inline distT="0" distB="0" distL="0" distR="0" wp14:anchorId="5FBBEBFB" wp14:editId="356990E5">
            <wp:extent cx="2543163" cy="1647683"/>
            <wp:effectExtent l="0" t="0" r="0" b="3810"/>
            <wp:docPr id="1304677715" name="Picture 1304677715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7715" name="Picture 1304677715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4466" cy="16550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5838BC" w14:textId="5320B69E" w:rsidR="00105448" w:rsidRDefault="00105448" w:rsidP="00105448">
      <w:pPr>
        <w:pStyle w:val="af"/>
        <w:rPr>
          <w:szCs w:val="22"/>
          <w:lang w:val="en-CA"/>
        </w:rPr>
      </w:pPr>
      <w:bookmarkStart w:id="5" w:name="_Ref192768576"/>
      <w:bookmarkStart w:id="6" w:name="_Ref161324210"/>
      <w:r>
        <w:t xml:space="preserve">Figure </w:t>
      </w:r>
      <w:fldSimple w:instr=" SEQ Figure \* ARABIC ">
        <w:r w:rsidR="003F2ABD">
          <w:rPr>
            <w:noProof/>
          </w:rPr>
          <w:t>63</w:t>
        </w:r>
      </w:fldSimple>
      <w:bookmarkEnd w:id="5"/>
      <w:r>
        <w:t xml:space="preserve">. </w:t>
      </w:r>
      <w:r w:rsidRPr="00C03F33">
        <w:rPr>
          <w:rFonts w:hint="eastAsia"/>
        </w:rPr>
        <w:t>T</w:t>
      </w:r>
      <w:r w:rsidRPr="00C03F33">
        <w:t>he</w:t>
      </w:r>
      <w:r w:rsidRPr="004C5B34">
        <w:t xml:space="preserve"> five positions in B</w:t>
      </w:r>
      <w:r w:rsidRPr="004C5B34">
        <w:rPr>
          <w:rFonts w:ascii="Times New Roman Bold" w:hAnsi="Times New Roman Bold"/>
          <w:vertAlign w:val="subscript"/>
        </w:rPr>
        <w:t>n</w:t>
      </w:r>
      <w:r>
        <w:rPr>
          <w:rFonts w:ascii="Times New Roman Bold" w:hAnsi="Times New Roman Bold"/>
          <w:vertAlign w:val="subscript"/>
        </w:rPr>
        <w:t xml:space="preserve"> </w:t>
      </w:r>
      <w:r>
        <w:t>(n is set to 1).</w:t>
      </w:r>
      <w:bookmarkEnd w:id="6"/>
    </w:p>
    <w:p w14:paraId="08855F43" w14:textId="3E267E97" w:rsidR="00105448" w:rsidRPr="007923E2" w:rsidRDefault="00105448" w:rsidP="00105448">
      <w:pPr>
        <w:rPr>
          <w:lang w:val="en-CA" w:eastAsia="zh-CN"/>
        </w:rPr>
      </w:pPr>
      <w:r>
        <w:rPr>
          <w:lang w:val="en-CA" w:eastAsia="zh-CN"/>
        </w:rPr>
        <w:t xml:space="preserve">During the </w:t>
      </w:r>
      <w:r w:rsidRPr="00034A21">
        <w:rPr>
          <w:lang w:val="en-CA" w:eastAsia="zh-CN"/>
        </w:rPr>
        <w:t>IBC</w:t>
      </w:r>
      <w:r>
        <w:rPr>
          <w:lang w:val="en-CA" w:eastAsia="zh-CN"/>
        </w:rPr>
        <w:t xml:space="preserve"> AMVP list construction, a clustering of the BVP candidates may be applied when both BV candidate components are non-zero. </w:t>
      </w:r>
      <w:r w:rsidRPr="00C03F33">
        <w:rPr>
          <w:lang w:val="en-CA" w:eastAsia="zh-CN"/>
        </w:rPr>
        <w:t>The</w:t>
      </w:r>
      <w:r w:rsidRPr="007923E2">
        <w:rPr>
          <w:lang w:val="en-CA" w:eastAsia="zh-CN"/>
        </w:rPr>
        <w:t xml:space="preserve"> clustering as shown in </w:t>
      </w:r>
      <w:r>
        <w:rPr>
          <w:lang w:val="en-CA" w:eastAsia="zh-CN"/>
        </w:rPr>
        <w:fldChar w:fldCharType="begin"/>
      </w:r>
      <w:r>
        <w:rPr>
          <w:lang w:val="en-CA" w:eastAsia="zh-CN"/>
        </w:rPr>
        <w:instrText xml:space="preserve"> REF _Ref130332385 \h </w:instrText>
      </w:r>
      <w:r>
        <w:rPr>
          <w:lang w:val="en-CA" w:eastAsia="zh-CN"/>
        </w:rPr>
      </w:r>
      <w:r>
        <w:rPr>
          <w:lang w:val="en-CA" w:eastAsia="zh-CN"/>
        </w:rPr>
        <w:fldChar w:fldCharType="separate"/>
      </w:r>
      <w:r w:rsidR="004D5426">
        <w:t xml:space="preserve">Figure </w:t>
      </w:r>
      <w:r w:rsidR="004D5426">
        <w:rPr>
          <w:noProof/>
        </w:rPr>
        <w:t>65</w:t>
      </w:r>
      <w:r>
        <w:rPr>
          <w:lang w:val="en-CA" w:eastAsia="zh-CN"/>
        </w:rPr>
        <w:fldChar w:fldCharType="end"/>
      </w:r>
      <w:r>
        <w:rPr>
          <w:lang w:val="en-CA" w:eastAsia="zh-CN"/>
        </w:rPr>
        <w:t xml:space="preserve"> </w:t>
      </w:r>
      <w:r w:rsidRPr="007923E2">
        <w:rPr>
          <w:lang w:val="en-CA" w:eastAsia="zh-CN"/>
        </w:rPr>
        <w:t>with L2 distance is applied if there are more than 2 valid BV candidates and up to 6 candidates are clustered, the clustering radius is defined as</w:t>
      </w:r>
    </w:p>
    <w:p w14:paraId="7FA45471" w14:textId="77777777" w:rsidR="00105448" w:rsidRPr="007923E2" w:rsidRDefault="00105448" w:rsidP="00105448">
      <w:pPr>
        <w:rPr>
          <w:lang w:val="en-CA" w:eastAsia="zh-CN"/>
        </w:rPr>
      </w:pPr>
      <m:oMathPara>
        <m:oMath>
          <m:r>
            <w:rPr>
              <w:rFonts w:ascii="Cambria Math" w:hAnsi="Cambria Math"/>
              <w:szCs w:val="22"/>
              <w:lang w:val="en-CA"/>
            </w:rPr>
            <m:t>Radius=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2"/>
                  <w:lang w:val="en-CA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Cs w:val="22"/>
                      <w:lang w:val="en-CA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Cs w:val="22"/>
                  <w:lang w:val="en-CA"/>
                </w:rPr>
                <m:t>((cbWidth∙cbHeight)≫MIN_PU_SIZE)</m:t>
              </m:r>
            </m:e>
          </m:func>
        </m:oMath>
      </m:oMathPara>
    </w:p>
    <w:p w14:paraId="5E4881B6" w14:textId="77777777" w:rsidR="00105448" w:rsidRDefault="00105448" w:rsidP="00105448">
      <w:pPr>
        <w:rPr>
          <w:szCs w:val="22"/>
          <w:lang w:val="en-CA"/>
        </w:rPr>
      </w:pPr>
      <w:r w:rsidRPr="00C03F33">
        <w:rPr>
          <w:szCs w:val="22"/>
          <w:lang w:val="en-CA"/>
        </w:rPr>
        <w:t>The</w:t>
      </w:r>
      <w:r w:rsidRPr="007923E2">
        <w:rPr>
          <w:szCs w:val="22"/>
          <w:lang w:val="en-CA"/>
        </w:rPr>
        <w:t xml:space="preserve"> clustering method is applied in the candidate list order, and the candidates assigned to a group are removed from the list for the subsequent clusters. In each group, the BVP with a lowest TM cost is selected as the representative candidate of that group. Finally, the representative candidates of the two first groups are chosen as the candidates for the </w:t>
      </w:r>
      <w:r w:rsidRPr="00034A21">
        <w:rPr>
          <w:szCs w:val="22"/>
          <w:lang w:val="en-CA"/>
        </w:rPr>
        <w:t>IBC</w:t>
      </w:r>
      <w:r w:rsidRPr="007923E2">
        <w:rPr>
          <w:szCs w:val="22"/>
          <w:lang w:val="en-CA"/>
        </w:rPr>
        <w:t xml:space="preserve"> AMVP list.</w:t>
      </w:r>
    </w:p>
    <w:p w14:paraId="4D4075A6" w14:textId="1EA51D54" w:rsidR="00105448" w:rsidRDefault="00105448" w:rsidP="00105448">
      <w:pPr>
        <w:rPr>
          <w:szCs w:val="22"/>
          <w:lang w:val="en-CA"/>
        </w:rPr>
      </w:pPr>
      <w:r w:rsidRPr="00960603">
        <w:t>Furthermore, if one of BV candidate components is zero or block is coded in RR</w:t>
      </w:r>
      <w:r w:rsidRPr="00034A21">
        <w:t>IBC</w:t>
      </w:r>
      <w:r w:rsidRPr="00960603">
        <w:t xml:space="preserve">, </w:t>
      </w:r>
      <w:r w:rsidRPr="007923E2">
        <w:rPr>
          <w:lang w:val="en-CA" w:eastAsia="zh-CN"/>
        </w:rPr>
        <w:t xml:space="preserve">a flag is signalled to indicate this </w:t>
      </w:r>
      <w:r w:rsidRPr="00CC60AD">
        <w:rPr>
          <w:lang w:val="en-CA" w:eastAsia="zh-CN"/>
        </w:rPr>
        <w:t>case</w:t>
      </w:r>
      <w:r w:rsidRPr="007923E2">
        <w:rPr>
          <w:lang w:val="en-CA" w:eastAsia="zh-CN"/>
        </w:rPr>
        <w:t xml:space="preserve"> with a directional flag indicating horizontal or vertical component is non-zero</w:t>
      </w:r>
      <w:r w:rsidRPr="00960603">
        <w:t xml:space="preserve">. Instead of </w:t>
      </w:r>
      <w:r>
        <w:t xml:space="preserve">usual </w:t>
      </w:r>
      <w:r w:rsidRPr="00034A21">
        <w:t>IBC</w:t>
      </w:r>
      <w:r w:rsidRPr="00960603">
        <w:t xml:space="preserve"> AMVP list, two new BVP candidates are derived, and the sign of the non-zero BV component is derived at decoder side.</w:t>
      </w:r>
      <w:r>
        <w:t xml:space="preserve"> </w:t>
      </w:r>
      <w:r w:rsidRPr="00C03F33">
        <w:rPr>
          <w:lang w:val="en-CA" w:eastAsia="zh-CN"/>
        </w:rPr>
        <w:t>The</w:t>
      </w:r>
      <w:r w:rsidRPr="001463B5">
        <w:rPr>
          <w:lang w:val="en-CA" w:eastAsia="zh-CN"/>
        </w:rPr>
        <w:t xml:space="preserve"> AMVP </w:t>
      </w:r>
      <w:r>
        <w:rPr>
          <w:rFonts w:eastAsiaTheme="minorEastAsia" w:hint="eastAsia"/>
          <w:lang w:val="en-CA" w:eastAsia="zh-CN"/>
        </w:rPr>
        <w:t>B</w:t>
      </w:r>
      <w:r>
        <w:rPr>
          <w:rFonts w:eastAsiaTheme="minorEastAsia"/>
          <w:lang w:val="en-CA" w:eastAsia="zh-CN"/>
        </w:rPr>
        <w:t>VP0</w:t>
      </w:r>
      <w:r w:rsidRPr="001463B5">
        <w:rPr>
          <w:lang w:val="en-CA" w:eastAsia="zh-CN"/>
        </w:rPr>
        <w:t xml:space="preserve"> is set to the nearest valid location to the current block </w:t>
      </w:r>
      <w:r w:rsidRPr="00960030">
        <w:rPr>
          <w:lang w:val="en-CA" w:eastAsia="zh-CN"/>
        </w:rPr>
        <w:t>(-</w:t>
      </w:r>
      <w:r w:rsidRPr="001463B5">
        <w:rPr>
          <w:lang w:val="en-CA" w:eastAsia="zh-CN"/>
        </w:rPr>
        <w:t xml:space="preserve">cbWidth or </w:t>
      </w:r>
      <w:r w:rsidRPr="00960030">
        <w:rPr>
          <w:lang w:val="en-CA" w:eastAsia="zh-CN"/>
        </w:rPr>
        <w:t>-</w:t>
      </w:r>
      <w:r w:rsidRPr="001463B5">
        <w:rPr>
          <w:lang w:val="en-CA" w:eastAsia="zh-CN"/>
        </w:rPr>
        <w:t>cbHeight</w:t>
      </w:r>
      <w:r w:rsidRPr="00960030">
        <w:rPr>
          <w:lang w:val="en-CA" w:eastAsia="zh-CN"/>
        </w:rPr>
        <w:t>)</w:t>
      </w:r>
      <w:r w:rsidRPr="001463B5">
        <w:rPr>
          <w:lang w:val="en-CA" w:eastAsia="zh-CN"/>
        </w:rPr>
        <w:t>, so the</w:t>
      </w:r>
      <w:r>
        <w:rPr>
          <w:lang w:val="en-CA" w:eastAsia="zh-CN"/>
        </w:rPr>
        <w:t xml:space="preserve"> non-zero</w:t>
      </w:r>
      <w:r w:rsidRPr="001463B5">
        <w:rPr>
          <w:lang w:val="en-CA" w:eastAsia="zh-CN"/>
        </w:rPr>
        <w:t xml:space="preserve"> BVD</w:t>
      </w:r>
      <w:r>
        <w:rPr>
          <w:lang w:val="en-CA" w:eastAsia="zh-CN"/>
        </w:rPr>
        <w:t xml:space="preserve"> </w:t>
      </w:r>
      <w:r w:rsidRPr="001463B5">
        <w:rPr>
          <w:lang w:val="en-CA" w:eastAsia="zh-CN"/>
        </w:rPr>
        <w:t xml:space="preserve">is always negative, pointing to the left for a BV with a </w:t>
      </w:r>
      <w:r>
        <w:rPr>
          <w:lang w:val="en-CA" w:eastAsia="zh-CN"/>
        </w:rPr>
        <w:t>zero</w:t>
      </w:r>
      <w:r w:rsidRPr="001463B5">
        <w:rPr>
          <w:lang w:val="en-CA" w:eastAsia="zh-CN"/>
        </w:rPr>
        <w:t xml:space="preserve"> vertical component or to the above for a BV with a </w:t>
      </w:r>
      <w:r>
        <w:rPr>
          <w:lang w:val="en-CA" w:eastAsia="zh-CN"/>
        </w:rPr>
        <w:t>zero</w:t>
      </w:r>
      <w:r w:rsidRPr="001463B5">
        <w:rPr>
          <w:lang w:val="en-CA" w:eastAsia="zh-CN"/>
        </w:rPr>
        <w:t xml:space="preserve"> horizontal component. Likewise, the AMVP </w:t>
      </w:r>
      <w:r>
        <w:rPr>
          <w:rFonts w:eastAsiaTheme="minorEastAsia" w:hint="eastAsia"/>
          <w:lang w:val="en-CA" w:eastAsia="zh-CN"/>
        </w:rPr>
        <w:t>B</w:t>
      </w:r>
      <w:r>
        <w:rPr>
          <w:rFonts w:eastAsiaTheme="minorEastAsia"/>
          <w:lang w:val="en-CA" w:eastAsia="zh-CN"/>
        </w:rPr>
        <w:t>VP</w:t>
      </w:r>
      <w:r w:rsidRPr="001463B5">
        <w:rPr>
          <w:lang w:val="en-CA" w:eastAsia="zh-CN"/>
        </w:rPr>
        <w:t xml:space="preserve">1 is set to the farthest position from the current block in the valid reference region, that is the left boundary or the top boundary of the </w:t>
      </w:r>
      <w:r w:rsidRPr="00034A21">
        <w:rPr>
          <w:lang w:val="en-CA" w:eastAsia="zh-CN"/>
        </w:rPr>
        <w:t>IBC</w:t>
      </w:r>
      <w:r w:rsidRPr="001463B5">
        <w:rPr>
          <w:lang w:val="en-CA" w:eastAsia="zh-CN"/>
        </w:rPr>
        <w:t xml:space="preserve"> search region. Consequently, if the </w:t>
      </w:r>
      <w:r>
        <w:rPr>
          <w:rFonts w:eastAsiaTheme="minorEastAsia" w:hint="eastAsia"/>
          <w:lang w:val="en-CA" w:eastAsia="zh-CN"/>
        </w:rPr>
        <w:t>B</w:t>
      </w:r>
      <w:r>
        <w:rPr>
          <w:rFonts w:eastAsiaTheme="minorEastAsia"/>
          <w:lang w:val="en-CA" w:eastAsia="zh-CN"/>
        </w:rPr>
        <w:t>VP</w:t>
      </w:r>
      <w:r w:rsidRPr="001463B5">
        <w:rPr>
          <w:lang w:val="en-CA" w:eastAsia="zh-CN"/>
        </w:rPr>
        <w:t xml:space="preserve">1 is selected, the BVD </w:t>
      </w:r>
      <w:r>
        <w:rPr>
          <w:lang w:val="en-CA" w:eastAsia="zh-CN"/>
        </w:rPr>
        <w:t xml:space="preserve">is </w:t>
      </w:r>
      <w:r w:rsidRPr="001463B5">
        <w:rPr>
          <w:lang w:val="en-CA" w:eastAsia="zh-CN"/>
        </w:rPr>
        <w:t xml:space="preserve">always positive, pointing to the right for BV with a </w:t>
      </w:r>
      <w:r>
        <w:rPr>
          <w:lang w:val="en-CA" w:eastAsia="zh-CN"/>
        </w:rPr>
        <w:t>zero</w:t>
      </w:r>
      <w:r w:rsidRPr="001463B5">
        <w:rPr>
          <w:lang w:val="en-CA" w:eastAsia="zh-CN"/>
        </w:rPr>
        <w:t xml:space="preserve"> vertical component or to the bottom for BV with a </w:t>
      </w:r>
      <w:r>
        <w:rPr>
          <w:lang w:val="en-CA" w:eastAsia="zh-CN"/>
        </w:rPr>
        <w:t>zero</w:t>
      </w:r>
      <w:r w:rsidRPr="001463B5">
        <w:rPr>
          <w:lang w:val="en-CA" w:eastAsia="zh-CN"/>
        </w:rPr>
        <w:t>-horizontal component.</w:t>
      </w:r>
    </w:p>
    <w:p w14:paraId="52C1D43F" w14:textId="77777777" w:rsidR="00BF16FD" w:rsidRDefault="00C32B43" w:rsidP="00BF16FD">
      <w:pPr>
        <w:keepNext/>
        <w:jc w:val="center"/>
      </w:pPr>
      <w:r>
        <w:rPr>
          <w:rFonts w:eastAsia="Times New Roman"/>
          <w:noProof/>
        </w:rPr>
        <w:object w:dxaOrig="6645" w:dyaOrig="4425" w14:anchorId="7EEBD0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31.55pt;height:220.2pt;mso-width-percent:0;mso-height-percent:0;mso-width-percent:0;mso-height-percent:0" o:ole="">
            <v:imagedata r:id="rId14" o:title=""/>
          </v:shape>
          <o:OLEObject Type="Embed" ProgID="Visio.Drawing.15" ShapeID="_x0000_i1025" DrawAspect="Content" ObjectID="_1830534079" r:id="rId15"/>
        </w:object>
      </w:r>
    </w:p>
    <w:p w14:paraId="70F8486E" w14:textId="5F858BF2" w:rsidR="00BF16FD" w:rsidRDefault="00BF16FD" w:rsidP="00BF16FD">
      <w:pPr>
        <w:pStyle w:val="af"/>
        <w:rPr>
          <w:szCs w:val="22"/>
          <w:lang w:val="en-CA"/>
        </w:rPr>
      </w:pPr>
      <w:bookmarkStart w:id="7" w:name="_Ref107739692"/>
      <w:r>
        <w:t xml:space="preserve">Figure </w:t>
      </w:r>
      <w:fldSimple w:instr=" SEQ Figure \* ARABIC ">
        <w:r w:rsidR="003F2ABD">
          <w:rPr>
            <w:noProof/>
          </w:rPr>
          <w:t>64</w:t>
        </w:r>
      </w:fldSimple>
      <w:bookmarkEnd w:id="7"/>
      <w:r>
        <w:t xml:space="preserve">. Padding candidates for the replacement of the zero-vector in the </w:t>
      </w:r>
      <w:r w:rsidRPr="00034A21">
        <w:t>IBC</w:t>
      </w:r>
      <w:r>
        <w:t xml:space="preserve"> list</w:t>
      </w:r>
      <w:r w:rsidR="005760B9">
        <w:t>.</w:t>
      </w:r>
    </w:p>
    <w:p w14:paraId="5AAAF5E0" w14:textId="77777777" w:rsidR="00341BBB" w:rsidRPr="007923E2" w:rsidRDefault="00341BBB" w:rsidP="00341BBB">
      <w:pPr>
        <w:rPr>
          <w:lang w:val="en-CA" w:eastAsia="zh-CN"/>
        </w:rPr>
      </w:pPr>
      <m:oMathPara>
        <m:oMath>
          <m:r>
            <w:rPr>
              <w:rFonts w:ascii="Cambria Math" w:hAnsi="Cambria Math"/>
              <w:szCs w:val="22"/>
              <w:lang w:val="en-CA"/>
            </w:rPr>
            <m:t>Radius=</m:t>
          </m:r>
          <m:func>
            <m:funcPr>
              <m:ctrlPr>
                <w:rPr>
                  <w:rFonts w:ascii="Cambria Math" w:hAnsi="Cambria Math"/>
                  <w:i/>
                  <w:sz w:val="24"/>
                  <w:szCs w:val="22"/>
                  <w:lang w:val="en-CA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2"/>
                      <w:lang w:val="en-CA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CA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szCs w:val="22"/>
                      <w:lang w:val="en-CA"/>
                    </w:rPr>
                    <m:t>2</m:t>
                  </m:r>
                </m:sub>
              </m:sSub>
            </m:fName>
            <m:e>
              <m:r>
                <w:rPr>
                  <w:rFonts w:ascii="Cambria Math" w:hAnsi="Cambria Math"/>
                  <w:szCs w:val="22"/>
                  <w:lang w:val="en-CA"/>
                </w:rPr>
                <m:t>((cbWidth∙cbHeight)≫MIN_PU_SIZE)</m:t>
              </m:r>
            </m:e>
          </m:func>
        </m:oMath>
      </m:oMathPara>
    </w:p>
    <w:p w14:paraId="13DAAA08" w14:textId="77777777" w:rsidR="00341BBB" w:rsidRPr="00960603" w:rsidRDefault="00C32B43" w:rsidP="00341BBB">
      <w:pPr>
        <w:jc w:val="center"/>
        <w:rPr>
          <w:rFonts w:eastAsia="PMingLiU"/>
          <w:noProof/>
          <w:lang w:val="en-CA" w:eastAsia="zh-TW"/>
        </w:rPr>
      </w:pPr>
      <w:r w:rsidRPr="007923E2">
        <w:rPr>
          <w:rFonts w:eastAsia="Times New Roman"/>
          <w:noProof/>
          <w:lang w:val="en-CA"/>
        </w:rPr>
        <w:object w:dxaOrig="7470" w:dyaOrig="5550" w14:anchorId="21EB3579">
          <v:shape id="_x0000_i1026" type="#_x0000_t75" alt="" style="width:267.9pt;height:192.55pt;mso-width-percent:0;mso-height-percent:0;mso-width-percent:0;mso-height-percent:0" o:ole="">
            <v:imagedata r:id="rId16" o:title=""/>
          </v:shape>
          <o:OLEObject Type="Embed" ProgID="Visio.Drawing.15" ShapeID="_x0000_i1026" DrawAspect="Content" ObjectID="_1830534080" r:id="rId17"/>
        </w:object>
      </w:r>
    </w:p>
    <w:p w14:paraId="46B9AAC8" w14:textId="16EA1D2E" w:rsidR="00341BBB" w:rsidRDefault="00341BBB" w:rsidP="00341BBB">
      <w:pPr>
        <w:pStyle w:val="af"/>
        <w:rPr>
          <w:szCs w:val="22"/>
          <w:lang w:val="en-CA"/>
        </w:rPr>
      </w:pPr>
      <w:bookmarkStart w:id="8" w:name="_Ref130332385"/>
      <w:r>
        <w:t xml:space="preserve">Figure </w:t>
      </w:r>
      <w:fldSimple w:instr=" SEQ Figure \* ARABIC ">
        <w:r w:rsidR="003F2ABD">
          <w:rPr>
            <w:noProof/>
          </w:rPr>
          <w:t>65</w:t>
        </w:r>
      </w:fldSimple>
      <w:bookmarkEnd w:id="8"/>
      <w:r>
        <w:t xml:space="preserve">. </w:t>
      </w:r>
      <w:r w:rsidRPr="00034A21">
        <w:t>IBC</w:t>
      </w:r>
      <w:r>
        <w:t xml:space="preserve"> candidate clustering based on the L2 distance and the TM cost.</w:t>
      </w:r>
    </w:p>
    <w:p w14:paraId="5E675BD9" w14:textId="42D55852" w:rsidR="00080774" w:rsidRDefault="00341BBB" w:rsidP="00341BBB">
      <w:pPr>
        <w:textAlignment w:val="auto"/>
        <w:rPr>
          <w:lang w:val="en-CA" w:eastAsia="zh-CN"/>
        </w:rPr>
      </w:pPr>
      <w:r w:rsidRPr="00C03F33">
        <w:rPr>
          <w:lang w:val="en-CA"/>
        </w:rPr>
        <w:t>The</w:t>
      </w:r>
      <w:r w:rsidRPr="007923E2">
        <w:rPr>
          <w:lang w:val="en-CA"/>
        </w:rPr>
        <w:t xml:space="preserve"> optimal </w:t>
      </w:r>
      <w:r w:rsidRPr="00034A21">
        <w:rPr>
          <w:lang w:val="en-CA"/>
        </w:rPr>
        <w:t>IBC</w:t>
      </w:r>
      <w:r w:rsidRPr="007923E2">
        <w:rPr>
          <w:lang w:val="en-CA"/>
        </w:rPr>
        <w:t xml:space="preserve"> AMVP index is signalled, which allows deriving the sign of the non-zero BVD component at the decoder side. </w:t>
      </w:r>
      <w:r w:rsidRPr="00C03F33">
        <w:rPr>
          <w:lang w:val="en-CA"/>
        </w:rPr>
        <w:t>The</w:t>
      </w:r>
      <w:r w:rsidRPr="007923E2">
        <w:rPr>
          <w:lang w:val="en-CA"/>
        </w:rPr>
        <w:t xml:space="preserve"> absolute magnitude of non-zero BVD component is further signalled.</w:t>
      </w:r>
      <w:r>
        <w:rPr>
          <w:lang w:val="en-CA"/>
        </w:rPr>
        <w:t xml:space="preserve"> </w:t>
      </w:r>
      <w:r w:rsidRPr="007923E2">
        <w:rPr>
          <w:lang w:val="en-CA"/>
        </w:rPr>
        <w:t>In RR</w:t>
      </w:r>
      <w:r w:rsidRPr="00034A21">
        <w:rPr>
          <w:lang w:val="en-CA"/>
        </w:rPr>
        <w:t>IBC</w:t>
      </w:r>
      <w:r w:rsidRPr="007923E2">
        <w:rPr>
          <w:lang w:val="en-CA"/>
        </w:rPr>
        <w:t>, the direction of the flipping mode is derived from the signalled directional flag.</w:t>
      </w:r>
    </w:p>
    <w:p w14:paraId="0316659E" w14:textId="6C507591" w:rsidR="00D2430D" w:rsidRDefault="000D4C16" w:rsidP="00401C8D">
      <w:pPr>
        <w:pStyle w:val="4"/>
        <w:rPr>
          <w:lang w:val="en-CA"/>
        </w:rPr>
      </w:pPr>
      <w:r w:rsidRPr="00034A21">
        <w:rPr>
          <w:lang w:val="en-CA"/>
        </w:rPr>
        <w:t>IBC</w:t>
      </w:r>
      <w:r>
        <w:rPr>
          <w:lang w:val="en-CA"/>
        </w:rPr>
        <w:t xml:space="preserve"> with </w:t>
      </w:r>
      <w:r w:rsidRPr="006F5AEA">
        <w:rPr>
          <w:lang w:val="en-CA"/>
        </w:rPr>
        <w:t>Template</w:t>
      </w:r>
      <w:r>
        <w:rPr>
          <w:lang w:val="en-CA"/>
        </w:rPr>
        <w:t xml:space="preserve"> Matching</w:t>
      </w:r>
    </w:p>
    <w:p w14:paraId="65BB2639" w14:textId="5F9F13D5" w:rsidR="000D4C16" w:rsidRDefault="005C5AFC" w:rsidP="000D4C16">
      <w:r w:rsidRPr="006F5AEA">
        <w:t>Template</w:t>
      </w:r>
      <w:r>
        <w:t xml:space="preserve"> Matching</w:t>
      </w:r>
      <w:r w:rsidR="00E477E0">
        <w:t xml:space="preserve"> is used in</w:t>
      </w:r>
      <w:r>
        <w:t xml:space="preserve"> </w:t>
      </w:r>
      <w:r w:rsidRPr="00034A21">
        <w:t>IBC</w:t>
      </w:r>
      <w:r>
        <w:t xml:space="preserve"> for both </w:t>
      </w:r>
      <w:r w:rsidRPr="00034A21">
        <w:t>IBC</w:t>
      </w:r>
      <w:r>
        <w:t xml:space="preserve"> merge mode and </w:t>
      </w:r>
      <w:r w:rsidRPr="00034A21">
        <w:t>IBC</w:t>
      </w:r>
      <w:r>
        <w:t xml:space="preserve"> AMVP mod</w:t>
      </w:r>
      <w:r w:rsidR="00E477E0">
        <w:t xml:space="preserve">e. </w:t>
      </w:r>
    </w:p>
    <w:p w14:paraId="667C4102" w14:textId="5E337820" w:rsidR="00640364" w:rsidRDefault="00640364" w:rsidP="00640364">
      <w:r w:rsidRPr="00C03F33">
        <w:t>The</w:t>
      </w:r>
      <w:r>
        <w:t xml:space="preserve"> </w:t>
      </w:r>
      <w:r w:rsidRPr="00034A21">
        <w:t>IBC</w:t>
      </w:r>
      <w:r>
        <w:t xml:space="preserve">-TM merge list is modified compared to the one used by regular </w:t>
      </w:r>
      <w:r w:rsidRPr="00034A21">
        <w:t>IBC</w:t>
      </w:r>
      <w:r>
        <w:t xml:space="preserve"> merge mode such that the candidates are selected according to a pruning method with a motion distance between the candidates as in the regular TM merge mode. </w:t>
      </w:r>
      <w:r w:rsidRPr="00C03F33">
        <w:t>The</w:t>
      </w:r>
      <w:r>
        <w:t xml:space="preserve"> ending zero motion fulfillment </w:t>
      </w:r>
      <w:r w:rsidR="00195435">
        <w:t>is</w:t>
      </w:r>
      <w:r>
        <w:t xml:space="preserve"> replaced by motion vectors to the left (-W, 0), top </w:t>
      </w:r>
      <w:r w:rsidRPr="00874260">
        <w:t>(</w:t>
      </w:r>
      <w:r>
        <w:t>0</w:t>
      </w:r>
      <w:r w:rsidRPr="00874260">
        <w:t>,</w:t>
      </w:r>
      <w:r>
        <w:t xml:space="preserve"> </w:t>
      </w:r>
      <w:r w:rsidRPr="00874260">
        <w:t>-</w:t>
      </w:r>
      <w:r>
        <w:t>H</w:t>
      </w:r>
      <w:r w:rsidRPr="00874260">
        <w:t>)</w:t>
      </w:r>
      <w:r>
        <w:t xml:space="preserve"> and top-left </w:t>
      </w:r>
      <w:r w:rsidRPr="00874260">
        <w:t>(-</w:t>
      </w:r>
      <w:r>
        <w:t>W</w:t>
      </w:r>
      <w:r w:rsidRPr="00874260">
        <w:t>,</w:t>
      </w:r>
      <w:r>
        <w:t xml:space="preserve"> </w:t>
      </w:r>
      <w:r w:rsidRPr="00874260">
        <w:t>-</w:t>
      </w:r>
      <w:r>
        <w:t>H</w:t>
      </w:r>
      <w:r w:rsidRPr="00874260">
        <w:t>)</w:t>
      </w:r>
      <w:r>
        <w:t>, where W is the width and H the height of the current CU.</w:t>
      </w:r>
    </w:p>
    <w:p w14:paraId="47D6D6BF" w14:textId="77777777" w:rsidR="00640364" w:rsidRDefault="00640364" w:rsidP="00640364">
      <w:r>
        <w:lastRenderedPageBreak/>
        <w:t xml:space="preserve">In the </w:t>
      </w:r>
      <w:r w:rsidRPr="00034A21">
        <w:t>IBC</w:t>
      </w:r>
      <w:r>
        <w:t xml:space="preserve">-TM merge mode, the selected candidates are refined with the </w:t>
      </w:r>
      <w:r w:rsidRPr="006F5AEA">
        <w:t>Template</w:t>
      </w:r>
      <w:r>
        <w:t xml:space="preserve"> Matching method prior to the RDO or decoding process. </w:t>
      </w:r>
      <w:r w:rsidRPr="00C03F33">
        <w:t>The</w:t>
      </w:r>
      <w:r>
        <w:t xml:space="preserve"> </w:t>
      </w:r>
      <w:r w:rsidRPr="00034A21">
        <w:t>IBC</w:t>
      </w:r>
      <w:r>
        <w:t xml:space="preserve">-TM merge mode has been put in competition with the regular </w:t>
      </w:r>
      <w:r w:rsidRPr="00034A21">
        <w:t>IBC</w:t>
      </w:r>
      <w:r>
        <w:t xml:space="preserve"> merge mode and a TM-merge flag is signaled.</w:t>
      </w:r>
    </w:p>
    <w:p w14:paraId="17F9423E" w14:textId="77777777" w:rsidR="00640364" w:rsidRDefault="00640364" w:rsidP="00640364">
      <w:r>
        <w:t xml:space="preserve">In the </w:t>
      </w:r>
      <w:r w:rsidRPr="00034A21">
        <w:t>IBC</w:t>
      </w:r>
      <w:r>
        <w:t xml:space="preserve">-TM AMVP mode, up to 3 candidates are selected from the </w:t>
      </w:r>
      <w:r w:rsidRPr="00034A21">
        <w:t>IBC</w:t>
      </w:r>
      <w:r>
        <w:t xml:space="preserve">-TM merge list. Each of those 3 selected candidates are refined using the </w:t>
      </w:r>
      <w:r w:rsidRPr="006F5AEA">
        <w:t>Template</w:t>
      </w:r>
      <w:r>
        <w:t xml:space="preserve"> Matching method and sorted according to their resulting </w:t>
      </w:r>
      <w:r w:rsidRPr="006F5AEA">
        <w:t>Template</w:t>
      </w:r>
      <w:r>
        <w:t xml:space="preserve"> Matching cost. Only the 2 first ones are then considered in the motion estimation process as usual.</w:t>
      </w:r>
    </w:p>
    <w:p w14:paraId="506F0ABB" w14:textId="534F567F" w:rsidR="00640364" w:rsidRDefault="00640364" w:rsidP="00640364">
      <w:r w:rsidRPr="00C03F33">
        <w:t>The</w:t>
      </w:r>
      <w:r>
        <w:t xml:space="preserve"> </w:t>
      </w:r>
      <w:r w:rsidRPr="006F5AEA">
        <w:t>Template</w:t>
      </w:r>
      <w:r>
        <w:t xml:space="preserve"> Matching refinement for both </w:t>
      </w:r>
      <w:r w:rsidRPr="00034A21">
        <w:t>IBC</w:t>
      </w:r>
      <w:r>
        <w:t xml:space="preserve">-TM merge and AMVP modes is quite simple since </w:t>
      </w:r>
      <w:r w:rsidRPr="00034A21">
        <w:t>IBC</w:t>
      </w:r>
      <w:r>
        <w:t xml:space="preserve"> motion vectors are constrained (i) to be integer and (ii) within a reference region as shown in </w:t>
      </w:r>
      <w:r>
        <w:fldChar w:fldCharType="begin"/>
      </w:r>
      <w:r>
        <w:instrText xml:space="preserve"> REF _Ref90973263 \h </w:instrText>
      </w:r>
      <w:r>
        <w:fldChar w:fldCharType="separate"/>
      </w:r>
      <w:r w:rsidR="004D5426" w:rsidRPr="002963CF">
        <w:t xml:space="preserve">Figure </w:t>
      </w:r>
      <w:r w:rsidR="004D5426">
        <w:rPr>
          <w:noProof/>
        </w:rPr>
        <w:t>66</w:t>
      </w:r>
      <w:r>
        <w:fldChar w:fldCharType="end"/>
      </w:r>
      <w:r>
        <w:t xml:space="preserve">. So, in </w:t>
      </w:r>
      <w:r w:rsidRPr="00034A21">
        <w:t>IBC</w:t>
      </w:r>
      <w:r>
        <w:t xml:space="preserve">-TM merge mode, all refinements are performed at integer precision, and in </w:t>
      </w:r>
      <w:r w:rsidRPr="00034A21">
        <w:t>IBC</w:t>
      </w:r>
      <w:r>
        <w:t xml:space="preserve">-TM AMVP mode, they are performed either at integer or 4-pel precision depending on the AMVR value. Such a refinement accesses only to samples without interpolation. In both </w:t>
      </w:r>
      <w:r w:rsidRPr="00CC60AD">
        <w:t>case</w:t>
      </w:r>
      <w:r>
        <w:t>s, the refined motion vectors and the used template in each refinement step must respect the constraint of the reference region.</w:t>
      </w:r>
    </w:p>
    <w:p w14:paraId="4EFB8957" w14:textId="77777777" w:rsidR="00640364" w:rsidRDefault="00640364" w:rsidP="00640364"/>
    <w:p w14:paraId="22D0AD8B" w14:textId="04331B9B" w:rsidR="00640364" w:rsidRDefault="00640364" w:rsidP="00640364">
      <w:pPr>
        <w:keepNext/>
        <w:jc w:val="center"/>
      </w:pPr>
      <w:r>
        <w:rPr>
          <w:noProof/>
          <w:lang w:eastAsia="ko-KR"/>
        </w:rPr>
        <mc:AlternateContent>
          <mc:Choice Requires="wpg">
            <w:drawing>
              <wp:inline distT="0" distB="0" distL="0" distR="0" wp14:anchorId="4B869B3F" wp14:editId="2DE86BBF">
                <wp:extent cx="3848100" cy="2009775"/>
                <wp:effectExtent l="9525" t="9525" r="9525" b="9525"/>
                <wp:docPr id="38" name="Group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48100" cy="2009775"/>
                          <a:chOff x="0" y="0"/>
                          <a:chExt cx="59915" cy="32117"/>
                        </a:xfrm>
                      </wpg:grpSpPr>
                      <wps:wsp>
                        <wps:cNvPr id="39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86" y="6539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1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6506" y="6570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2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16" y="65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2E4850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3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9381" y="6521"/>
                            <a:ext cx="6407" cy="65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4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2912" y="6570"/>
                            <a:ext cx="6493" cy="65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5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9381" y="49"/>
                            <a:ext cx="6407" cy="65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6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2930" y="86"/>
                            <a:ext cx="6493" cy="6509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chemeClr val="bg2">
                                <a:lumMod val="75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C888FE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Curr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7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6571" y="78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9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3" y="0"/>
                            <a:ext cx="12985" cy="130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0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2904" y="29"/>
                            <a:ext cx="12985" cy="130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1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72" y="25511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FCAFB3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2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6492" y="25542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3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58" y="19037"/>
                            <a:ext cx="6408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4860E4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4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9367" y="25493"/>
                            <a:ext cx="6407" cy="65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5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2898" y="25542"/>
                            <a:ext cx="6493" cy="6509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chemeClr val="bg2">
                                <a:lumMod val="75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97723E4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Curr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6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9367" y="19021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7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2916" y="19057"/>
                            <a:ext cx="6493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8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6514" y="19050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030076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59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0" y="18971"/>
                            <a:ext cx="12984" cy="1303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1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12891" y="19001"/>
                            <a:ext cx="12984" cy="130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2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34018" y="25577"/>
                            <a:ext cx="6407" cy="65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88DD0A3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63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0438" y="25608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7A9CED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9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34005" y="19103"/>
                            <a:ext cx="6407" cy="65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1803636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0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53313" y="25559"/>
                            <a:ext cx="6407" cy="6508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chemeClr val="bg2">
                                <a:lumMod val="75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2E2E06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Curr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1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6844" y="25608"/>
                            <a:ext cx="6493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2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53313" y="19087"/>
                            <a:ext cx="6407" cy="65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3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6862" y="19123"/>
                            <a:ext cx="6494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4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0460" y="19116"/>
                            <a:ext cx="6407" cy="65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356DD63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5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33946" y="19037"/>
                            <a:ext cx="12984" cy="130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6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6837" y="19066"/>
                            <a:ext cx="12984" cy="1303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7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34112" y="6605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864E16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8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0532" y="6636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39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34098" y="131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4F7A88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0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53407" y="6587"/>
                            <a:ext cx="6407" cy="6509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1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53407" y="115"/>
                            <a:ext cx="6407" cy="6509"/>
                          </a:xfrm>
                          <a:prstGeom prst="rect">
                            <a:avLst/>
                          </a:prstGeom>
                          <a:pattFill prst="ltVert">
                            <a:fgClr>
                              <a:schemeClr val="bg2">
                                <a:lumMod val="75000"/>
                                <a:lumOff val="0"/>
                              </a:schemeClr>
                            </a:fgClr>
                            <a:bgClr>
                              <a:schemeClr val="bg1">
                                <a:lumMod val="100000"/>
                                <a:lumOff val="0"/>
                              </a:schemeClr>
                            </a:bgClr>
                          </a:patt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3FF820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Curr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2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0554" y="144"/>
                            <a:ext cx="6407" cy="6509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E42990" w14:textId="77777777" w:rsidR="0067732E" w:rsidRDefault="0067732E" w:rsidP="00640364">
                              <w:pPr>
                                <w:pStyle w:val="af4"/>
                                <w:spacing w:before="0" w:beforeAutospacing="0" w:after="0" w:afterAutospacing="0"/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Theme="minorHAnsi" w:hAnsi="Calibri" w:cstheme="minorBidi"/>
                                  <w:color w:val="FFFFFF" w:themeColor="light1"/>
                                  <w:kern w:val="24"/>
                                  <w:sz w:val="36"/>
                                  <w:szCs w:val="3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3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34039" y="65"/>
                            <a:ext cx="12985" cy="13031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4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6930" y="95"/>
                            <a:ext cx="12985" cy="130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5" name="矩形 73"/>
                        <wps:cNvSpPr>
                          <a:spLocks noChangeArrowheads="1"/>
                        </wps:cNvSpPr>
                        <wps:spPr bwMode="auto">
                          <a:xfrm>
                            <a:off x="47009" y="137"/>
                            <a:ext cx="6494" cy="6508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75000"/>
                              <a:lumOff val="0"/>
                            </a:schemeClr>
                          </a:solidFill>
                          <a:ln w="317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869B3F" id="Group 38" o:spid="_x0000_s1026" style="width:303pt;height:158.25pt;mso-position-horizontal-relative:char;mso-position-vertical-relative:line" coordsize="59915,321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">
                <v:rect id="矩形 73" o:spid="_x0000_s1027" style="position:absolute;left:86;top:6539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" fillcolor="#aeaaaa [2414]" strokecolor="black [3213]" strokeweight=".25pt"/>
                <v:rect id="矩形 73" o:spid="_x0000_s1028" style="position:absolute;left:6506;top:6570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" fillcolor="#aeaaaa [2414]" strokecolor="black [3213]" strokeweight=".25pt"/>
                <v:rect id="矩形 73" o:spid="_x0000_s1029" style="position:absolute;left:116;top:65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" fillcolor="#aeaaaa [2414]" strokecolor="black [3213]" strokeweight=".25pt">
                  <v:textbox>
                    <w:txbxContent>
                      <w:p w14:paraId="132E4850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30" style="position:absolute;left:19381;top:6521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" filled="f" strokecolor="black [3213]" strokeweight=".25pt"/>
                <v:rect id="矩形 73" o:spid="_x0000_s1031" style="position:absolute;left:12912;top:6570;width:6493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" filled="f" strokecolor="black [3213]" strokeweight=".25pt"/>
                <v:rect id="矩形 73" o:spid="_x0000_s1032" style="position:absolute;left:19381;top:49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" filled="f" strokecolor="black [3213]" strokeweight=".25pt"/>
                <v:rect id="矩形 73" o:spid="_x0000_s1033" style="position:absolute;left:12930;top:86;width:6493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" fillcolor="#aeaaaa [2414]" strokecolor="black [3213]" strokeweight=".25pt">
                  <v:fill r:id="rId18" o:title="" color2="white [3212]" type="pattern"/>
                  <v:textbox>
                    <w:txbxContent>
                      <w:p w14:paraId="13C888FE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Curr</w:t>
                        </w:r>
                      </w:p>
                    </w:txbxContent>
                  </v:textbox>
                </v:rect>
                <v:rect id="矩形 73" o:spid="_x0000_s1034" style="position:absolute;left:6571;top:78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" fillcolor="#aeaaaa [2414]" strokecolor="black [3213]" strokeweight=".25pt"/>
                <v:rect id="矩形 73" o:spid="_x0000_s1035" style="position:absolute;left:13;width:12985;height:13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" filled="f" strokecolor="black [3213]" strokeweight="1.5pt"/>
                <v:rect id="矩形 73" o:spid="_x0000_s1036" style="position:absolute;left:12904;top:29;width:12985;height:13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" filled="f" strokecolor="black [3213]" strokeweight="1.5pt"/>
                <v:rect id="矩形 73" o:spid="_x0000_s1037" style="position:absolute;left:72;top:25511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" fillcolor="#aeaaaa [2414]" strokecolor="black [3213]" strokeweight=".25pt">
                  <v:textbox>
                    <w:txbxContent>
                      <w:p w14:paraId="12FCAFB3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38" style="position:absolute;left:6492;top:25542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" fillcolor="#aeaaaa [2414]" strokecolor="black [3213]" strokeweight=".25pt"/>
                <v:rect id="矩形 73" o:spid="_x0000_s1039" style="position:absolute;left:58;top:19037;width:6408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" fillcolor="#aeaaaa [2414]" strokecolor="black [3213]" strokeweight=".25pt">
                  <v:textbox>
                    <w:txbxContent>
                      <w:p w14:paraId="5F4860E4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40" style="position:absolute;left:19367;top:25493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" filled="f" strokecolor="black [3213]" strokeweight=".25pt"/>
                <v:rect id="矩形 73" o:spid="_x0000_s1041" style="position:absolute;left:12898;top:25542;width:6493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" fillcolor="#aeaaaa [2414]" strokecolor="black [3213]" strokeweight=".25pt">
                  <v:fill r:id="rId18" o:title="" color2="white [3212]" type="pattern"/>
                  <v:textbox>
                    <w:txbxContent>
                      <w:p w14:paraId="597723E4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Curr</w:t>
                        </w:r>
                      </w:p>
                    </w:txbxContent>
                  </v:textbox>
                </v:rect>
                <v:rect id="矩形 73" o:spid="_x0000_s1042" style="position:absolute;left:19367;top:19021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" fillcolor="#aeaaaa [2414]" strokecolor="black [3213]" strokeweight=".25pt"/>
                <v:rect id="矩形 73" o:spid="_x0000_s1043" style="position:absolute;left:12916;top:19057;width:6493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" fillcolor="#aeaaaa [2414]" strokecolor="black [3213]" strokeweight=".25pt"/>
                <v:rect id="矩形 73" o:spid="_x0000_s1044" style="position:absolute;left:6514;top:19050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" fillcolor="#aeaaaa [2414]" strokecolor="black [3213]" strokeweight=".25pt">
                  <v:textbox>
                    <w:txbxContent>
                      <w:p w14:paraId="49030076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45" style="position:absolute;top:18971;width:12984;height:13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" filled="f" strokecolor="black [3213]" strokeweight="1.5pt"/>
                <v:rect id="矩形 73" o:spid="_x0000_s1046" style="position:absolute;left:12891;top:19001;width:12984;height:13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" filled="f" strokecolor="black [3213]" strokeweight="1.5pt"/>
                <v:rect id="矩形 73" o:spid="_x0000_s1047" style="position:absolute;left:34018;top:25577;width:6407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" fillcolor="#aeaaaa [2414]" strokecolor="black [3213]" strokeweight=".25pt">
                  <v:textbox>
                    <w:txbxContent>
                      <w:p w14:paraId="088DD0A3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48" style="position:absolute;left:40438;top:25608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" fillcolor="#aeaaaa [2414]" strokecolor="black [3213]" strokeweight=".25pt">
                  <v:textbox>
                    <w:txbxContent>
                      <w:p w14:paraId="127A9CED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49" style="position:absolute;left:34005;top:19103;width:6407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" fillcolor="#aeaaaa [2414]" strokecolor="black [3213]" strokeweight=".25pt">
                  <v:textbox>
                    <w:txbxContent>
                      <w:p w14:paraId="11803636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50" style="position:absolute;left:53313;top:25559;width:6407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" fillcolor="#aeaaaa [2414]" strokecolor="black [3213]" strokeweight=".25pt">
                  <v:fill r:id="rId18" o:title="" color2="white [3212]" type="pattern"/>
                  <v:textbox>
                    <w:txbxContent>
                      <w:p w14:paraId="3A2E2E06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Curr</w:t>
                        </w:r>
                      </w:p>
                    </w:txbxContent>
                  </v:textbox>
                </v:rect>
                <v:rect id="矩形 73" o:spid="_x0000_s1051" style="position:absolute;left:46844;top:25608;width:6493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" fillcolor="#aeaaaa [2414]" strokecolor="black [3213]" strokeweight=".25pt"/>
                <v:rect id="矩形 73" o:spid="_x0000_s1052" style="position:absolute;left:53313;top:19087;width:6407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" fillcolor="#aeaaaa [2414]" strokecolor="black [3213]" strokeweight=".25pt"/>
                <v:rect id="矩形 73" o:spid="_x0000_s1053" style="position:absolute;left:46862;top:19123;width:6494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" fillcolor="#aeaaaa [2414]" strokecolor="black [3213]" strokeweight=".25pt"/>
                <v:rect id="矩形 73" o:spid="_x0000_s1054" style="position:absolute;left:40460;top:19116;width:6407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" fillcolor="#aeaaaa [2414]" strokecolor="black [3213]" strokeweight=".25pt">
                  <v:textbox>
                    <w:txbxContent>
                      <w:p w14:paraId="1356DD63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55" style="position:absolute;left:33946;top:19037;width:12984;height:13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" filled="f" strokecolor="black [3213]" strokeweight="1.5pt"/>
                <v:rect id="矩形 73" o:spid="_x0000_s1056" style="position:absolute;left:46837;top:19066;width:12984;height:13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" filled="f" strokecolor="black [3213]" strokeweight="1.5pt"/>
                <v:rect id="矩形 73" o:spid="_x0000_s1057" style="position:absolute;left:34112;top:6605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" fillcolor="#aeaaaa [2414]" strokecolor="black [3213]" strokeweight=".25pt">
                  <v:textbox>
                    <w:txbxContent>
                      <w:p w14:paraId="3D864E16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rect>
                <v:rect id="矩形 73" o:spid="_x0000_s1058" style="position:absolute;left:40532;top:6636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" fillcolor="#aeaaaa [2414]" strokecolor="black [3213]" strokeweight=".25pt"/>
                <v:rect id="矩形 73" o:spid="_x0000_s1059" style="position:absolute;left:34098;top:131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" fillcolor="#aeaaaa [2414]" strokecolor="black [3213]" strokeweight=".25pt">
                  <v:textbox>
                    <w:txbxContent>
                      <w:p w14:paraId="7C4F7A88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60" style="position:absolute;left:53407;top:6587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" filled="f" strokecolor="black [3213]" strokeweight=".25pt"/>
                <v:rect id="矩形 73" o:spid="_x0000_s1061" style="position:absolute;left:53407;top:115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" fillcolor="#aeaaaa [2414]" strokecolor="black [3213]" strokeweight=".25pt">
                  <v:fill r:id="rId18" o:title="" color2="white [3212]" type="pattern"/>
                  <v:textbox>
                    <w:txbxContent>
                      <w:p w14:paraId="383FF820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Curr</w:t>
                        </w:r>
                      </w:p>
                    </w:txbxContent>
                  </v:textbox>
                </v:rect>
                <v:rect id="矩形 73" o:spid="_x0000_s1062" style="position:absolute;left:40554;top:144;width:6407;height:65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" fillcolor="#aeaaaa [2414]" strokecolor="black [3213]" strokeweight=".25pt">
                  <v:textbox>
                    <w:txbxContent>
                      <w:p w14:paraId="7BE42990" w14:textId="77777777" w:rsidR="0067732E" w:rsidRDefault="0067732E" w:rsidP="00640364">
                        <w:pPr>
                          <w:pStyle w:val="af4"/>
                          <w:spacing w:before="0" w:beforeAutospacing="0" w:after="0" w:afterAutospacing="0"/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rFonts w:asciiTheme="minorHAnsi" w:hAnsi="Calibri" w:cstheme="minorBidi"/>
                            <w:color w:val="FFFFFF" w:themeColor="light1"/>
                            <w:kern w:val="24"/>
                            <w:sz w:val="36"/>
                            <w:szCs w:val="36"/>
                          </w:rPr>
                          <w:t>X</w:t>
                        </w:r>
                      </w:p>
                    </w:txbxContent>
                  </v:textbox>
                </v:rect>
                <v:rect id="矩形 73" o:spid="_x0000_s1063" style="position:absolute;left:34039;top:65;width:12985;height:13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" filled="f" strokecolor="black [3213]" strokeweight="1.5pt"/>
                <v:rect id="矩形 73" o:spid="_x0000_s1064" style="position:absolute;left:46930;top:95;width:12985;height:13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" filled="f" strokecolor="black [3213]" strokeweight="1.5pt"/>
                <v:rect id="矩形 73" o:spid="_x0000_s1065" style="position:absolute;left:47009;top:137;width:6494;height:6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" fillcolor="#aeaaaa [2414]" strokecolor="black [3213]" strokeweight=".25pt"/>
                <w10:anchorlock/>
              </v:group>
            </w:pict>
          </mc:Fallback>
        </mc:AlternateContent>
      </w:r>
    </w:p>
    <w:p w14:paraId="3A9E664B" w14:textId="5434783F" w:rsidR="00640364" w:rsidRPr="002963CF" w:rsidRDefault="00640364" w:rsidP="00640364">
      <w:pPr>
        <w:pStyle w:val="af"/>
      </w:pPr>
      <w:bookmarkStart w:id="9" w:name="_Ref90973263"/>
      <w:r w:rsidRPr="002963CF">
        <w:t xml:space="preserve">Figure </w:t>
      </w:r>
      <w:fldSimple w:instr=" SEQ Figure \* ARABIC ">
        <w:r w:rsidR="003F2ABD">
          <w:rPr>
            <w:noProof/>
          </w:rPr>
          <w:t>66</w:t>
        </w:r>
      </w:fldSimple>
      <w:bookmarkEnd w:id="9"/>
      <w:r w:rsidRPr="002963CF">
        <w:t xml:space="preserve">: </w:t>
      </w:r>
      <w:r w:rsidRPr="00034A21">
        <w:t>IBC</w:t>
      </w:r>
      <w:r w:rsidRPr="002963CF">
        <w:t xml:space="preserve"> reference region depending on current CU position</w:t>
      </w:r>
      <w:r w:rsidR="005760B9" w:rsidRPr="002963CF">
        <w:t>.</w:t>
      </w:r>
    </w:p>
    <w:p w14:paraId="05230ED3" w14:textId="53FB062D" w:rsidR="007302C9" w:rsidRDefault="000423D8" w:rsidP="00401C8D">
      <w:pPr>
        <w:pStyle w:val="4"/>
        <w:rPr>
          <w:lang w:val="en-CA"/>
        </w:rPr>
      </w:pPr>
      <w:r w:rsidRPr="00846B6D">
        <w:rPr>
          <w:lang w:val="en-CA"/>
        </w:rPr>
        <w:t>I</w:t>
      </w:r>
      <w:r w:rsidR="00846B6D" w:rsidRPr="00846B6D">
        <w:rPr>
          <w:rFonts w:hint="eastAsia"/>
          <w:lang w:val="en-CA" w:eastAsia="ko-KR"/>
        </w:rPr>
        <w:t>bc</w:t>
      </w:r>
      <w:r>
        <w:rPr>
          <w:lang w:val="en-CA"/>
        </w:rPr>
        <w:t xml:space="preserve"> reference area</w:t>
      </w:r>
    </w:p>
    <w:p w14:paraId="2E4C919B" w14:textId="5C173A08" w:rsidR="007302C9" w:rsidRPr="00846B6D" w:rsidRDefault="008705CA" w:rsidP="007302C9">
      <w:pPr>
        <w:rPr>
          <w:lang w:val="en-CA"/>
        </w:rPr>
      </w:pPr>
      <w:r w:rsidRPr="00C03F33">
        <w:rPr>
          <w:lang w:val="en-CA"/>
        </w:rPr>
        <w:t>T</w:t>
      </w:r>
      <w:r w:rsidR="007302C9" w:rsidRPr="00C03F33">
        <w:rPr>
          <w:lang w:val="en-CA"/>
        </w:rPr>
        <w:t>he</w:t>
      </w:r>
      <w:r w:rsidR="007302C9">
        <w:rPr>
          <w:lang w:val="en-CA"/>
        </w:rPr>
        <w:t xml:space="preserve"> reference area for </w:t>
      </w:r>
      <w:r w:rsidR="007302C9" w:rsidRPr="00C03F33">
        <w:rPr>
          <w:lang w:val="en-CA"/>
        </w:rPr>
        <w:t>I</w:t>
      </w:r>
      <w:r w:rsidR="00846B6D" w:rsidRPr="00C03F33">
        <w:rPr>
          <w:rFonts w:hint="eastAsia"/>
          <w:lang w:val="en-CA" w:eastAsia="ko-KR"/>
        </w:rPr>
        <w:t>bs</w:t>
      </w:r>
      <w:r w:rsidR="007302C9">
        <w:rPr>
          <w:lang w:val="en-CA"/>
        </w:rPr>
        <w:t xml:space="preserve"> is extended to two CTU rows above. </w:t>
      </w:r>
      <w:r w:rsidR="00452F90">
        <w:rPr>
          <w:lang w:val="en-CA"/>
        </w:rPr>
        <w:fldChar w:fldCharType="begin"/>
      </w:r>
      <w:r w:rsidR="00452F90">
        <w:rPr>
          <w:lang w:val="en-CA"/>
        </w:rPr>
        <w:instrText xml:space="preserve"> REF _Ref107739773 \h </w:instrText>
      </w:r>
      <w:r w:rsidR="00452F90">
        <w:rPr>
          <w:lang w:val="en-CA"/>
        </w:rPr>
      </w:r>
      <w:r w:rsidR="00452F90">
        <w:rPr>
          <w:lang w:val="en-CA"/>
        </w:rPr>
        <w:fldChar w:fldCharType="separate"/>
      </w:r>
      <w:r w:rsidR="004D5426">
        <w:t xml:space="preserve">Figure </w:t>
      </w:r>
      <w:r w:rsidR="004D5426">
        <w:rPr>
          <w:noProof/>
        </w:rPr>
        <w:t>67</w:t>
      </w:r>
      <w:r w:rsidR="00452F90">
        <w:rPr>
          <w:lang w:val="en-CA"/>
        </w:rPr>
        <w:fldChar w:fldCharType="end"/>
      </w:r>
      <w:r w:rsidR="005020AF">
        <w:rPr>
          <w:lang w:val="en-CA"/>
        </w:rPr>
        <w:t xml:space="preserve"> </w:t>
      </w:r>
      <w:r w:rsidR="007302C9">
        <w:rPr>
          <w:lang w:val="en-CA"/>
        </w:rPr>
        <w:t>illustrates the reference area for coding CTU (m,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n). Specifically, for CTU (m,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n) to be coded, the reference area includes CTUs with index (m–2,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n–2)…(W,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n–2),(0,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n–1)…</w:t>
      </w:r>
      <w:r w:rsidR="007302C9" w:rsidRPr="00874260">
        <w:rPr>
          <w:lang w:val="en-CA"/>
        </w:rPr>
        <w:t>(</w:t>
      </w:r>
      <w:r w:rsidR="007302C9">
        <w:rPr>
          <w:lang w:val="en-CA"/>
        </w:rPr>
        <w:t>W</w:t>
      </w:r>
      <w:r w:rsidR="007302C9" w:rsidRPr="00874260">
        <w:rPr>
          <w:lang w:val="en-CA"/>
        </w:rPr>
        <w:t>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n–1</w:t>
      </w:r>
      <w:r w:rsidR="007302C9" w:rsidRPr="00874260">
        <w:rPr>
          <w:lang w:val="en-CA"/>
        </w:rPr>
        <w:t>)</w:t>
      </w:r>
      <w:r w:rsidR="007302C9">
        <w:rPr>
          <w:lang w:val="en-CA"/>
        </w:rPr>
        <w:t>,</w:t>
      </w:r>
      <w:r w:rsidR="007302C9" w:rsidRPr="00874260">
        <w:rPr>
          <w:lang w:val="en-CA"/>
        </w:rPr>
        <w:t>(</w:t>
      </w:r>
      <w:r w:rsidR="007302C9">
        <w:rPr>
          <w:lang w:val="en-CA"/>
        </w:rPr>
        <w:t>0</w:t>
      </w:r>
      <w:r w:rsidR="007302C9" w:rsidRPr="00874260">
        <w:rPr>
          <w:lang w:val="en-CA"/>
        </w:rPr>
        <w:t>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>n</w:t>
      </w:r>
      <w:r w:rsidR="007302C9" w:rsidRPr="00874260">
        <w:rPr>
          <w:lang w:val="en-CA"/>
        </w:rPr>
        <w:t>)</w:t>
      </w:r>
      <w:r w:rsidR="007302C9">
        <w:rPr>
          <w:lang w:val="en-CA"/>
        </w:rPr>
        <w:t>…(m,</w:t>
      </w:r>
      <w:r w:rsidR="00C979B0">
        <w:rPr>
          <w:lang w:val="en-CA"/>
        </w:rPr>
        <w:t xml:space="preserve"> </w:t>
      </w:r>
      <w:r w:rsidR="007302C9">
        <w:rPr>
          <w:lang w:val="en-CA"/>
        </w:rPr>
        <w:t xml:space="preserve">n), where W denotes the maximum horizontal index within the current tile, slice or picture. </w:t>
      </w:r>
      <w:r w:rsidR="00AF337C">
        <w:rPr>
          <w:lang w:val="en-CA"/>
        </w:rPr>
        <w:t xml:space="preserve">When CTU size is 256, the reference area is limited to one CTU row above. </w:t>
      </w:r>
      <w:r w:rsidR="007302C9">
        <w:rPr>
          <w:lang w:val="en-CA"/>
        </w:rPr>
        <w:t xml:space="preserve">This setting </w:t>
      </w:r>
      <w:r w:rsidR="00C979B0">
        <w:rPr>
          <w:lang w:val="en-CA"/>
        </w:rPr>
        <w:t>ensures</w:t>
      </w:r>
      <w:r w:rsidR="007302C9">
        <w:rPr>
          <w:lang w:val="en-CA"/>
        </w:rPr>
        <w:t xml:space="preserve"> that for CTU size being 128</w:t>
      </w:r>
      <w:r w:rsidR="00AF337C">
        <w:rPr>
          <w:lang w:val="en-CA"/>
        </w:rPr>
        <w:t xml:space="preserve"> or 256</w:t>
      </w:r>
      <w:r w:rsidR="007302C9">
        <w:rPr>
          <w:lang w:val="en-CA"/>
        </w:rPr>
        <w:t xml:space="preserve">, </w:t>
      </w:r>
      <w:r w:rsidR="007302C9" w:rsidRPr="00034A21">
        <w:rPr>
          <w:lang w:val="en-CA"/>
        </w:rPr>
        <w:t>IBC</w:t>
      </w:r>
      <w:r w:rsidR="007302C9">
        <w:rPr>
          <w:lang w:val="en-CA"/>
        </w:rPr>
        <w:t xml:space="preserve"> does not require extra memory in the current ETM platform. </w:t>
      </w:r>
      <w:r w:rsidR="007302C9" w:rsidRPr="00C03F33">
        <w:rPr>
          <w:lang w:val="en-CA"/>
        </w:rPr>
        <w:t>The</w:t>
      </w:r>
      <w:r w:rsidR="007302C9">
        <w:rPr>
          <w:lang w:val="en-CA"/>
        </w:rPr>
        <w:t xml:space="preserve"> per-sample block vector search (or called local search) range is limited to </w:t>
      </w:r>
      <w:r w:rsidR="007302C9" w:rsidRPr="00874260">
        <w:t>[</w:t>
      </w:r>
      <w:r w:rsidR="007302C9">
        <w:rPr>
          <w:szCs w:val="22"/>
          <w:lang w:val="en-CA"/>
        </w:rPr>
        <w:t>–(</w:t>
      </w:r>
      <w:r w:rsidR="007302C9">
        <w:rPr>
          <w:lang w:val="en-CA"/>
        </w:rPr>
        <w:t>C &lt;&lt; 1)</w:t>
      </w:r>
      <w:r w:rsidR="007302C9" w:rsidRPr="00874260">
        <w:rPr>
          <w:lang w:val="en-CA"/>
        </w:rPr>
        <w:t>,</w:t>
      </w:r>
      <w:r w:rsidR="007302C9">
        <w:rPr>
          <w:lang w:val="en-CA"/>
        </w:rPr>
        <w:t xml:space="preserve"> C &gt;&gt; 2</w:t>
      </w:r>
      <w:r w:rsidR="007302C9" w:rsidRPr="00874260">
        <w:rPr>
          <w:lang w:val="en-CA"/>
        </w:rPr>
        <w:t>]</w:t>
      </w:r>
      <w:r w:rsidR="007302C9">
        <w:rPr>
          <w:lang w:val="en-CA"/>
        </w:rPr>
        <w:t xml:space="preserve"> horizontally and </w:t>
      </w:r>
      <w:r w:rsidR="007302C9" w:rsidRPr="00874260">
        <w:rPr>
          <w:lang w:val="en-CA"/>
        </w:rPr>
        <w:t>[</w:t>
      </w:r>
      <w:r w:rsidR="007302C9">
        <w:rPr>
          <w:szCs w:val="22"/>
          <w:lang w:val="en-CA"/>
        </w:rPr>
        <w:t>–</w:t>
      </w:r>
      <w:r w:rsidR="007302C9">
        <w:rPr>
          <w:lang w:val="en-CA"/>
        </w:rPr>
        <w:t>C</w:t>
      </w:r>
      <w:r w:rsidR="007302C9" w:rsidRPr="00874260">
        <w:rPr>
          <w:lang w:val="en-CA"/>
        </w:rPr>
        <w:t>,</w:t>
      </w:r>
      <w:r w:rsidR="007302C9">
        <w:rPr>
          <w:lang w:val="en-CA"/>
        </w:rPr>
        <w:t xml:space="preserve"> C &gt;&gt; 2</w:t>
      </w:r>
      <w:r w:rsidR="007302C9" w:rsidRPr="00874260">
        <w:rPr>
          <w:lang w:val="en-CA"/>
        </w:rPr>
        <w:t>]</w:t>
      </w:r>
      <w:r w:rsidR="007302C9">
        <w:rPr>
          <w:lang w:val="en-CA"/>
        </w:rPr>
        <w:t xml:space="preserve"> vertically to adapt to the </w:t>
      </w:r>
      <w:r w:rsidR="00C979B0">
        <w:rPr>
          <w:lang w:val="en-CA"/>
        </w:rPr>
        <w:t>reference</w:t>
      </w:r>
      <w:r w:rsidR="007302C9">
        <w:rPr>
          <w:lang w:val="en-CA"/>
        </w:rPr>
        <w:t xml:space="preserve"> area extension, where C denotes the CTU size.</w:t>
      </w:r>
      <w:r w:rsidR="00846B6D">
        <w:rPr>
          <w:rFonts w:hint="eastAsia"/>
          <w:lang w:val="en-CA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  <w:r w:rsidR="00846B6D" w:rsidRPr="00C03F33">
        <w:rPr>
          <w:lang w:val="en-CA"/>
        </w:rPr>
        <w:t>I</w:t>
      </w:r>
      <w:r w:rsidR="00846B6D" w:rsidRPr="00C03F33">
        <w:rPr>
          <w:rFonts w:hint="eastAsia"/>
          <w:lang w:val="en-CA"/>
        </w:rPr>
        <w:t>bs</w:t>
      </w:r>
      <w:r w:rsidR="00846B6D">
        <w:rPr>
          <w:lang w:val="en-CA"/>
        </w:rPr>
        <w:t xml:space="preserve"> </w:t>
      </w:r>
    </w:p>
    <w:p w14:paraId="65F99B60" w14:textId="77777777" w:rsidR="00452F90" w:rsidRDefault="007302C9" w:rsidP="002B124A">
      <w:pPr>
        <w:keepNext/>
        <w:jc w:val="center"/>
      </w:pPr>
      <w:r>
        <w:rPr>
          <w:noProof/>
          <w:lang w:eastAsia="ko-KR"/>
        </w:rPr>
        <w:lastRenderedPageBreak/>
        <w:drawing>
          <wp:inline distT="0" distB="0" distL="0" distR="0" wp14:anchorId="62388B80" wp14:editId="487A4DF6">
            <wp:extent cx="3012193" cy="1657350"/>
            <wp:effectExtent l="0" t="0" r="0" b="0"/>
            <wp:docPr id="146" name="Picture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955" cy="1662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8B0A3" w14:textId="44181D79" w:rsidR="003D41C5" w:rsidRPr="005020AF" w:rsidRDefault="00452F90" w:rsidP="002B124A">
      <w:pPr>
        <w:pStyle w:val="af"/>
        <w:rPr>
          <w:lang w:val="en-CA"/>
        </w:rPr>
      </w:pPr>
      <w:bookmarkStart w:id="10" w:name="_Ref107739773"/>
      <w:r>
        <w:t xml:space="preserve">Figure </w:t>
      </w:r>
      <w:fldSimple w:instr=" SEQ Figure \* ARABIC ">
        <w:r w:rsidR="003F2ABD">
          <w:rPr>
            <w:noProof/>
          </w:rPr>
          <w:t>67</w:t>
        </w:r>
      </w:fldSimple>
      <w:bookmarkEnd w:id="10"/>
      <w:r w:rsidR="00946D2A">
        <w:t>.</w:t>
      </w:r>
      <w:r>
        <w:t xml:space="preserve"> </w:t>
      </w:r>
      <w:r w:rsidRPr="00F738A3">
        <w:t xml:space="preserve">Reference area for </w:t>
      </w:r>
      <w:r w:rsidRPr="00034A21">
        <w:t>IBC</w:t>
      </w:r>
      <w:r w:rsidRPr="00F738A3">
        <w:t xml:space="preserve"> when CTU (m,</w:t>
      </w:r>
      <w:r w:rsidR="001E7201">
        <w:t xml:space="preserve"> </w:t>
      </w:r>
      <w:r w:rsidRPr="00F738A3">
        <w:t xml:space="preserve">n) is coded. </w:t>
      </w:r>
      <w:r w:rsidRPr="00C03F33">
        <w:t>The</w:t>
      </w:r>
      <w:r w:rsidRPr="00F738A3">
        <w:t xml:space="preserve"> blue block denotes the current CTU; green blocks denote the reference area; and the white blocks denote invalid reference area.</w:t>
      </w:r>
    </w:p>
    <w:p w14:paraId="082080E2" w14:textId="48861085" w:rsidR="00077BE2" w:rsidRDefault="00077BE2" w:rsidP="00401C8D">
      <w:pPr>
        <w:pStyle w:val="4"/>
      </w:pPr>
      <w:r w:rsidRPr="00846B6D">
        <w:t>Fractional</w:t>
      </w:r>
      <w:r>
        <w:t xml:space="preserve"> pel </w:t>
      </w:r>
      <w:r w:rsidRPr="00034A21">
        <w:t>IBC</w:t>
      </w:r>
    </w:p>
    <w:p w14:paraId="2412DAD0" w14:textId="783B084B" w:rsidR="00077BE2" w:rsidRDefault="005134AA" w:rsidP="00CB2B5C">
      <w:pPr>
        <w:widowControl w:val="0"/>
        <w:rPr>
          <w:lang w:val="en-CA" w:eastAsia="zh-CN"/>
        </w:rPr>
      </w:pPr>
      <w:r w:rsidRPr="00C03F33">
        <w:rPr>
          <w:lang w:val="en-CA"/>
        </w:rPr>
        <w:t>The</w:t>
      </w:r>
      <w:r w:rsidRPr="005134AA">
        <w:rPr>
          <w:lang w:val="en-CA"/>
        </w:rPr>
        <w:t xml:space="preserve"> option of block vector </w:t>
      </w:r>
      <w:r w:rsidRPr="00CC60AD">
        <w:rPr>
          <w:lang w:val="en-CA"/>
        </w:rPr>
        <w:t>resolution</w:t>
      </w:r>
      <w:r w:rsidRPr="005134AA">
        <w:rPr>
          <w:lang w:val="en-CA"/>
        </w:rPr>
        <w:t xml:space="preserve">s is extended to include quarter-pel </w:t>
      </w:r>
      <w:r w:rsidRPr="00CC60AD">
        <w:rPr>
          <w:lang w:val="en-CA"/>
        </w:rPr>
        <w:t>resolution</w:t>
      </w:r>
      <w:r w:rsidRPr="005134AA">
        <w:rPr>
          <w:rFonts w:ascii="PMingLiU" w:eastAsia="PMingLiU" w:hAnsi="PMingLiU"/>
          <w:lang w:val="en-CA" w:eastAsia="zh-TW"/>
        </w:rPr>
        <w:t xml:space="preserve"> </w:t>
      </w:r>
      <w:r w:rsidRPr="005134AA">
        <w:rPr>
          <w:lang w:val="en-CA" w:eastAsia="zh-CN"/>
        </w:rPr>
        <w:t>in additional to full-pel and 4-pel.</w:t>
      </w:r>
      <w:r w:rsidRPr="005134AA">
        <w:rPr>
          <w:rFonts w:ascii="PMingLiU" w:eastAsia="PMingLiU" w:hAnsi="PMingLiU"/>
          <w:lang w:val="en-CA" w:eastAsia="zh-TW"/>
        </w:rPr>
        <w:t xml:space="preserve"> </w:t>
      </w:r>
      <w:r w:rsidRPr="005134AA">
        <w:rPr>
          <w:lang w:val="en-CA" w:eastAsia="zh-CN"/>
        </w:rPr>
        <w:t xml:space="preserve">Like inter </w:t>
      </w:r>
      <w:r w:rsidRPr="005134AA">
        <w:rPr>
          <w:rFonts w:eastAsia="PMingLiU"/>
          <w:lang w:val="en-CA" w:eastAsia="zh-TW"/>
        </w:rPr>
        <w:t>AMVR syntax</w:t>
      </w:r>
      <w:r w:rsidRPr="005134AA">
        <w:rPr>
          <w:lang w:val="en-CA" w:eastAsia="zh-CN"/>
        </w:rPr>
        <w:t xml:space="preserve">, the first bin is signalled to indicate whether BV is in quarter-pel </w:t>
      </w:r>
      <w:r w:rsidRPr="00CC60AD">
        <w:rPr>
          <w:lang w:val="en-CA" w:eastAsia="zh-CN"/>
        </w:rPr>
        <w:t>resolution</w:t>
      </w:r>
      <w:r w:rsidRPr="005134AA">
        <w:rPr>
          <w:lang w:val="en-CA" w:eastAsia="zh-CN"/>
        </w:rPr>
        <w:t xml:space="preserve">, and the second bin is signalled to switch between full-pel and 4-pel </w:t>
      </w:r>
      <w:r w:rsidRPr="00CC60AD">
        <w:rPr>
          <w:lang w:val="en-CA" w:eastAsia="zh-CN"/>
        </w:rPr>
        <w:t>resolution</w:t>
      </w:r>
      <w:r w:rsidRPr="005134AA">
        <w:rPr>
          <w:lang w:val="en-CA" w:eastAsia="zh-CN"/>
        </w:rPr>
        <w:t>s.</w:t>
      </w:r>
      <w:r w:rsidR="00AD5472">
        <w:rPr>
          <w:lang w:val="en-CA" w:eastAsia="zh-CN"/>
        </w:rPr>
        <w:t xml:space="preserve"> </w:t>
      </w:r>
      <w:r w:rsidRPr="00C03F33">
        <w:rPr>
          <w:lang w:val="en-CA" w:eastAsia="zh-CN"/>
        </w:rPr>
        <w:t>The</w:t>
      </w:r>
      <w:r w:rsidRPr="00AD5472">
        <w:rPr>
          <w:lang w:val="en-CA" w:eastAsia="zh-CN"/>
        </w:rPr>
        <w:t xml:space="preserve"> interpolation filters applied to the luma (8-tap) and chroma (6-tap existed inter interpolation) components of an </w:t>
      </w:r>
      <w:r w:rsidRPr="00034A21">
        <w:rPr>
          <w:lang w:val="en-CA" w:eastAsia="zh-CN"/>
        </w:rPr>
        <w:t>IBC</w:t>
      </w:r>
      <w:r w:rsidRPr="00AD5472">
        <w:rPr>
          <w:lang w:val="en-CA" w:eastAsia="zh-CN"/>
        </w:rPr>
        <w:t xml:space="preserve"> block. For template-based </w:t>
      </w:r>
      <w:r w:rsidRPr="00034A21">
        <w:rPr>
          <w:lang w:val="en-CA" w:eastAsia="zh-CN"/>
        </w:rPr>
        <w:t>IBC</w:t>
      </w:r>
      <w:r w:rsidRPr="00AD5472">
        <w:rPr>
          <w:lang w:val="en-CA" w:eastAsia="zh-CN"/>
        </w:rPr>
        <w:t xml:space="preserve"> tools, a 2-tap bilinear interpolation filter is applied to generate template prediction blocks.</w:t>
      </w:r>
      <w:r w:rsidR="00AD5472">
        <w:rPr>
          <w:lang w:val="en-CA" w:eastAsia="zh-CN"/>
        </w:rPr>
        <w:t xml:space="preserve"> </w:t>
      </w:r>
      <w:r w:rsidRPr="00AD5472">
        <w:rPr>
          <w:lang w:val="en-CA" w:eastAsia="zh-CN"/>
        </w:rPr>
        <w:t xml:space="preserve">Reference sample padding is performed when some of them are located outside </w:t>
      </w:r>
      <w:r w:rsidRPr="00034A21">
        <w:rPr>
          <w:lang w:val="en-CA" w:eastAsia="zh-CN"/>
        </w:rPr>
        <w:t>IBC</w:t>
      </w:r>
      <w:r w:rsidRPr="00AD5472">
        <w:rPr>
          <w:lang w:val="en-CA" w:eastAsia="zh-CN"/>
        </w:rPr>
        <w:t xml:space="preserve"> reference area. When needed, it performs in horizontal direction first and then vertical direction.</w:t>
      </w:r>
    </w:p>
    <w:p w14:paraId="7B7051B5" w14:textId="03521C61" w:rsidR="008D5274" w:rsidRDefault="008D5274" w:rsidP="00401C8D">
      <w:pPr>
        <w:pStyle w:val="4"/>
      </w:pPr>
      <w:r w:rsidRPr="00F17E14">
        <w:t xml:space="preserve">Filtered </w:t>
      </w:r>
      <w:r w:rsidRPr="00034A21">
        <w:t>IBC</w:t>
      </w:r>
      <w:r w:rsidR="00C74094">
        <w:t xml:space="preserve"> predic</w:t>
      </w:r>
      <w:r w:rsidR="00720425">
        <w:t>tion</w:t>
      </w:r>
    </w:p>
    <w:p w14:paraId="430B9460" w14:textId="62B5805C" w:rsidR="006B22F3" w:rsidRPr="00E72E2B" w:rsidRDefault="00954B7A" w:rsidP="006B22F3">
      <w:pPr>
        <w:rPr>
          <w:lang w:val="en-CA"/>
        </w:rPr>
      </w:pPr>
      <w:r>
        <w:rPr>
          <w:rFonts w:eastAsia="Times New Roman"/>
          <w:color w:val="000000"/>
          <w:lang w:val="en-CA"/>
        </w:rPr>
        <w:t>A</w:t>
      </w:r>
      <w:r w:rsidR="006B22F3" w:rsidRPr="00E72E2B">
        <w:rPr>
          <w:rFonts w:eastAsia="Times New Roman"/>
          <w:color w:val="000000"/>
          <w:lang w:val="en-CA"/>
        </w:rPr>
        <w:t xml:space="preserve">dditional filtered </w:t>
      </w:r>
      <w:r w:rsidR="006B22F3" w:rsidRPr="00034A21">
        <w:rPr>
          <w:rFonts w:eastAsia="Times New Roman"/>
          <w:color w:val="000000"/>
          <w:lang w:val="en-CA"/>
        </w:rPr>
        <w:t>IBC</w:t>
      </w:r>
      <w:r w:rsidR="006B22F3" w:rsidRPr="00E72E2B">
        <w:rPr>
          <w:rFonts w:eastAsia="Times New Roman"/>
          <w:color w:val="000000"/>
          <w:lang w:val="en-CA"/>
        </w:rPr>
        <w:t xml:space="preserve"> mode is introduced, where a filter is applied to </w:t>
      </w:r>
      <w:r w:rsidR="006B22F3" w:rsidRPr="00034A21">
        <w:rPr>
          <w:rFonts w:eastAsia="Times New Roman"/>
          <w:color w:val="000000"/>
          <w:lang w:val="en-CA"/>
        </w:rPr>
        <w:t>IBC</w:t>
      </w:r>
      <w:r w:rsidR="006B22F3" w:rsidRPr="00E72E2B">
        <w:rPr>
          <w:rFonts w:eastAsia="Times New Roman"/>
          <w:color w:val="000000"/>
          <w:lang w:val="en-CA"/>
        </w:rPr>
        <w:t xml:space="preserve"> predictor, which is derived by </w:t>
      </w:r>
      <w:r w:rsidR="006B22F3" w:rsidRPr="00E72E2B">
        <w:rPr>
          <w:lang w:val="en-CA"/>
        </w:rPr>
        <w:t>minimizing MSE between current and reference template.</w:t>
      </w:r>
    </w:p>
    <w:p w14:paraId="15787083" w14:textId="57B41131" w:rsidR="00F87AA0" w:rsidRDefault="006B22F3" w:rsidP="006B22F3">
      <w:pPr>
        <w:jc w:val="left"/>
        <w:rPr>
          <w:szCs w:val="22"/>
          <w:lang w:val="en-CA" w:eastAsia="ko-KR"/>
        </w:rPr>
      </w:pPr>
      <w:r w:rsidRPr="00E72E2B">
        <w:rPr>
          <w:szCs w:val="22"/>
          <w:lang w:val="en-CA"/>
        </w:rPr>
        <w:t>Output of the filter is calculated as follows:</w:t>
      </w:r>
      <w:r w:rsidR="00846EBB">
        <w:rPr>
          <w:rFonts w:hint="eastAsia"/>
          <w:szCs w:val="22"/>
          <w:lang w:val="en-CA" w:eastAsia="ko-KR"/>
        </w:rPr>
        <w:t xml:space="preserve"> </w:t>
      </w:r>
      <w:r w:rsidR="00C03F33" w:rsidRPr="00C03F33">
        <w:rPr>
          <w:rFonts w:hint="eastAsia"/>
          <w:color w:val="000000"/>
          <w:szCs w:val="22"/>
          <w:lang w:eastAsia="ko-KR"/>
        </w:rPr>
        <w:t>xCb</w:t>
      </w:r>
      <w:r w:rsidR="00C03F33" w:rsidRPr="00C51618">
        <w:rPr>
          <w:rFonts w:hint="eastAsia"/>
          <w:color w:val="000000"/>
          <w:szCs w:val="22"/>
          <w:lang w:eastAsia="ko-KR"/>
        </w:rPr>
        <w:t xml:space="preserve">, </w:t>
      </w:r>
      <w:r w:rsidR="00C03F33" w:rsidRPr="00C03F33">
        <w:rPr>
          <w:rFonts w:hint="eastAsia"/>
          <w:color w:val="000000"/>
          <w:szCs w:val="22"/>
          <w:lang w:eastAsia="ko-KR"/>
        </w:rPr>
        <w:t>nCbSX</w:t>
      </w:r>
      <w:r w:rsidR="00C03F33" w:rsidRPr="00C51618">
        <w:rPr>
          <w:rFonts w:hint="eastAsia"/>
          <w:color w:val="000000"/>
          <w:szCs w:val="22"/>
          <w:lang w:eastAsia="ko-KR"/>
        </w:rPr>
        <w:t xml:space="preserve">, </w:t>
      </w:r>
      <w:r w:rsidR="00C03F33" w:rsidRPr="00C03F33">
        <w:rPr>
          <w:rFonts w:hint="eastAsia"/>
          <w:color w:val="000000"/>
          <w:szCs w:val="22"/>
          <w:lang w:eastAsia="ko-KR"/>
        </w:rPr>
        <w:t>xTbCmp</w:t>
      </w:r>
      <w:r w:rsidR="00C03F33" w:rsidRPr="00C51618">
        <w:rPr>
          <w:rFonts w:hint="eastAsia"/>
          <w:color w:val="000000"/>
          <w:szCs w:val="22"/>
          <w:lang w:eastAsia="ko-KR"/>
        </w:rPr>
        <w:t xml:space="preserve">, </w:t>
      </w:r>
      <w:r w:rsidR="00C03F33" w:rsidRPr="00C03F33">
        <w:rPr>
          <w:rFonts w:hint="eastAsia"/>
          <w:color w:val="000000"/>
          <w:szCs w:val="22"/>
          <w:lang w:eastAsia="ko-KR"/>
        </w:rPr>
        <w:t>cIdx</w:t>
      </w:r>
      <w:r w:rsidR="00C03F33" w:rsidRPr="00C51618">
        <w:rPr>
          <w:rFonts w:hint="eastAsia"/>
          <w:color w:val="000000"/>
          <w:szCs w:val="22"/>
          <w:lang w:eastAsia="ko-KR"/>
        </w:rPr>
        <w:t xml:space="preserve"> </w:t>
      </w:r>
      <w:r w:rsidR="00C03F33" w:rsidRPr="00C03F33">
        <w:rPr>
          <w:color w:val="000000"/>
          <w:szCs w:val="22"/>
          <w:lang w:eastAsia="ko-KR"/>
        </w:rPr>
        <w:t>log2TrafoSize</w:t>
      </w:r>
    </w:p>
    <w:p w14:paraId="72A42A7E" w14:textId="77777777" w:rsidR="00943889" w:rsidRDefault="00943889" w:rsidP="006B22F3">
      <w:pPr>
        <w:jc w:val="left"/>
        <w:rPr>
          <w:szCs w:val="22"/>
          <w:lang w:val="en-CA" w:eastAsia="ko-KR"/>
        </w:rPr>
      </w:pPr>
    </w:p>
    <w:p w14:paraId="017843C4" w14:textId="77777777" w:rsidR="00F87AA0" w:rsidRPr="0085212D" w:rsidRDefault="00F87AA0" w:rsidP="006B22F3">
      <w:pPr>
        <w:jc w:val="left"/>
        <w:rPr>
          <w:color w:val="000000"/>
          <w:szCs w:val="22"/>
          <w:lang w:val="en-CA" w:eastAsia="ko-KR"/>
        </w:rPr>
      </w:pPr>
      <w:r w:rsidRPr="0085212D">
        <w:rPr>
          <w:rFonts w:hint="eastAsia"/>
          <w:color w:val="000000"/>
          <w:szCs w:val="22"/>
          <w:lang w:val="en-CA" w:eastAsia="ko-KR"/>
        </w:rPr>
        <w:t>TEST:</w:t>
      </w:r>
    </w:p>
    <w:p w14:paraId="467C57AA" w14:textId="20ACB6CF" w:rsidR="00F87AA0" w:rsidRPr="0085212D" w:rsidRDefault="00B5142C" w:rsidP="006B22F3">
      <w:pPr>
        <w:jc w:val="left"/>
        <w:rPr>
          <w:color w:val="000000"/>
          <w:szCs w:val="22"/>
          <w:lang w:eastAsia="ko-KR"/>
        </w:rPr>
      </w:pPr>
      <w:r w:rsidRPr="0085212D">
        <w:rPr>
          <w:rFonts w:hint="eastAsia"/>
          <w:color w:val="000000"/>
          <w:szCs w:val="22"/>
          <w:lang w:val="en-CA" w:eastAsia="ko-KR"/>
        </w:rPr>
        <w:t>abc_def</w:t>
      </w:r>
      <w:r w:rsidR="00E97647" w:rsidRPr="0085212D">
        <w:rPr>
          <w:color w:val="000000"/>
          <w:szCs w:val="22"/>
          <w:lang w:eastAsia="ko-KR"/>
        </w:rPr>
        <w:t xml:space="preserve"> </w:t>
      </w:r>
      <w:r w:rsidR="00F87AA0" w:rsidRPr="0085212D">
        <w:rPr>
          <w:rFonts w:hint="eastAsia"/>
          <w:color w:val="000000"/>
          <w:szCs w:val="22"/>
          <w:lang w:eastAsia="ko-KR"/>
        </w:rPr>
        <w:t xml:space="preserve">/ </w:t>
      </w:r>
      <w:r w:rsidR="00F87AA0" w:rsidRPr="0085212D">
        <w:rPr>
          <w:rFonts w:hint="eastAsia"/>
          <w:color w:val="000000"/>
          <w:szCs w:val="22"/>
          <w:lang w:val="en-CA" w:eastAsia="ko-KR"/>
        </w:rPr>
        <w:t>abc_def_ghi</w:t>
      </w:r>
      <w:r w:rsidR="00F87AA0" w:rsidRPr="0085212D">
        <w:rPr>
          <w:rFonts w:hint="eastAsia"/>
          <w:color w:val="000000"/>
          <w:szCs w:val="22"/>
          <w:lang w:eastAsia="ko-KR"/>
        </w:rPr>
        <w:t xml:space="preserve"> </w:t>
      </w:r>
      <w:r w:rsidR="00E97647" w:rsidRPr="0085212D">
        <w:rPr>
          <w:rFonts w:hint="eastAsia"/>
          <w:color w:val="000000"/>
          <w:szCs w:val="22"/>
          <w:lang w:eastAsia="ko-KR"/>
        </w:rPr>
        <w:t xml:space="preserve">/ </w:t>
      </w:r>
      <w:r w:rsidR="00F87AA0" w:rsidRPr="0085212D">
        <w:rPr>
          <w:rFonts w:hint="eastAsia"/>
          <w:color w:val="000000"/>
          <w:szCs w:val="22"/>
          <w:lang w:val="en-CA" w:eastAsia="ko-KR"/>
        </w:rPr>
        <w:t>a0_def_ghi</w:t>
      </w:r>
      <w:r w:rsidR="00F87AA0" w:rsidRPr="0085212D">
        <w:rPr>
          <w:rFonts w:hint="eastAsia"/>
          <w:color w:val="000000"/>
          <w:szCs w:val="22"/>
          <w:lang w:eastAsia="ko-KR"/>
        </w:rPr>
        <w:t xml:space="preserve"> / </w:t>
      </w:r>
    </w:p>
    <w:p w14:paraId="1F6C77BE" w14:textId="77777777" w:rsidR="00014128" w:rsidRPr="00C51618" w:rsidRDefault="0016576F" w:rsidP="0016576F">
      <w:pPr>
        <w:jc w:val="left"/>
        <w:rPr>
          <w:color w:val="000000"/>
          <w:szCs w:val="22"/>
          <w:lang w:eastAsia="ko-KR"/>
        </w:rPr>
      </w:pPr>
      <w:r w:rsidRPr="00C03F33">
        <w:rPr>
          <w:color w:val="000000"/>
          <w:szCs w:val="22"/>
          <w:lang w:eastAsia="ko-KR"/>
        </w:rPr>
        <w:t>log2CbSizeC</w:t>
      </w:r>
      <w:r w:rsidRPr="00C51618">
        <w:rPr>
          <w:rFonts w:hint="eastAsia"/>
          <w:color w:val="000000"/>
          <w:szCs w:val="22"/>
          <w:lang w:eastAsia="ko-KR"/>
        </w:rPr>
        <w:t xml:space="preserve"> /</w:t>
      </w:r>
      <w:r w:rsidRPr="00C51618">
        <w:rPr>
          <w:color w:val="000000"/>
          <w:szCs w:val="22"/>
          <w:lang w:eastAsia="ko-KR"/>
        </w:rPr>
        <w:t xml:space="preserve"> </w:t>
      </w:r>
      <w:r w:rsidRPr="00C03F33">
        <w:rPr>
          <w:color w:val="000000"/>
          <w:szCs w:val="22"/>
          <w:lang w:eastAsia="ko-KR"/>
        </w:rPr>
        <w:t>log2TrafoSize</w:t>
      </w:r>
      <w:r w:rsidRPr="00C51618">
        <w:rPr>
          <w:rFonts w:hint="eastAsia"/>
          <w:color w:val="000000"/>
          <w:szCs w:val="22"/>
          <w:lang w:eastAsia="ko-KR"/>
        </w:rPr>
        <w:t xml:space="preserve"> / </w:t>
      </w:r>
      <w:r w:rsidRPr="00C03F33">
        <w:rPr>
          <w:rFonts w:hint="eastAsia"/>
          <w:color w:val="000000"/>
          <w:szCs w:val="22"/>
          <w:lang w:eastAsia="ko-KR"/>
        </w:rPr>
        <w:t>xCb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C03F33">
        <w:rPr>
          <w:rFonts w:hint="eastAsia"/>
          <w:color w:val="000000"/>
          <w:szCs w:val="22"/>
          <w:lang w:eastAsia="ko-KR"/>
        </w:rPr>
        <w:t>nCbSX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C03F33">
        <w:rPr>
          <w:rFonts w:hint="eastAsia"/>
          <w:color w:val="000000"/>
          <w:szCs w:val="22"/>
          <w:lang w:eastAsia="ko-KR"/>
        </w:rPr>
        <w:t>xTbCmp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C03F33">
        <w:rPr>
          <w:rFonts w:hint="eastAsia"/>
          <w:color w:val="000000"/>
          <w:szCs w:val="22"/>
          <w:lang w:eastAsia="ko-KR"/>
        </w:rPr>
        <w:t>cIdx</w:t>
      </w:r>
      <w:r w:rsidRPr="00C51618">
        <w:rPr>
          <w:rFonts w:hint="eastAsia"/>
          <w:color w:val="000000"/>
          <w:szCs w:val="22"/>
          <w:lang w:eastAsia="ko-KR"/>
        </w:rPr>
        <w:t xml:space="preserve"> / </w:t>
      </w:r>
    </w:p>
    <w:p w14:paraId="68E0A9BF" w14:textId="77777777" w:rsidR="006306C8" w:rsidRPr="00C51618" w:rsidRDefault="0016576F" w:rsidP="0016576F">
      <w:pPr>
        <w:jc w:val="left"/>
        <w:rPr>
          <w:color w:val="000000"/>
          <w:szCs w:val="22"/>
          <w:lang w:eastAsia="ko-KR"/>
        </w:rPr>
      </w:pPr>
      <w:r w:rsidRPr="00C03F33">
        <w:rPr>
          <w:rFonts w:hint="eastAsia"/>
          <w:color w:val="000000"/>
          <w:szCs w:val="22"/>
          <w:lang w:eastAsia="ko-KR"/>
        </w:rPr>
        <w:t>xY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C03F33">
        <w:rPr>
          <w:rFonts w:hint="eastAsia"/>
          <w:color w:val="000000"/>
          <w:szCs w:val="22"/>
          <w:lang w:eastAsia="ko-KR"/>
        </w:rPr>
        <w:t>qP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  <w:r w:rsidRPr="00C03F33">
        <w:rPr>
          <w:rFonts w:hint="eastAsia"/>
          <w:color w:val="000000"/>
          <w:szCs w:val="22"/>
          <w:lang w:eastAsia="ko-KR"/>
        </w:rPr>
        <w:t>bS</w:t>
      </w:r>
      <w:r w:rsidRPr="00C51618">
        <w:rPr>
          <w:rFonts w:hint="eastAsia"/>
          <w:color w:val="000000"/>
          <w:szCs w:val="22"/>
          <w:lang w:eastAsia="ko-KR"/>
        </w:rPr>
        <w:t xml:space="preserve">, </w:t>
      </w:r>
    </w:p>
    <w:p w14:paraId="656E383D" w14:textId="44B03608" w:rsidR="0016576F" w:rsidRPr="00C51618" w:rsidRDefault="0016576F" w:rsidP="0016576F">
      <w:pPr>
        <w:jc w:val="left"/>
        <w:rPr>
          <w:color w:val="000000"/>
          <w:szCs w:val="22"/>
          <w:lang w:eastAsia="ko-KR"/>
        </w:rPr>
      </w:pPr>
      <w:r w:rsidRPr="00C51618">
        <w:rPr>
          <w:rFonts w:hint="eastAsia"/>
          <w:color w:val="000000"/>
          <w:szCs w:val="22"/>
          <w:lang w:eastAsia="ko-KR"/>
        </w:rPr>
        <w:t>x0</w:t>
      </w:r>
      <w:r w:rsidR="00014128" w:rsidRPr="00C51618">
        <w:rPr>
          <w:rFonts w:hint="eastAsia"/>
          <w:color w:val="000000"/>
          <w:szCs w:val="22"/>
          <w:lang w:eastAsia="ko-KR"/>
        </w:rPr>
        <w:t xml:space="preserve">, </w:t>
      </w:r>
      <w:r w:rsidR="00993634" w:rsidRPr="00C51618">
        <w:rPr>
          <w:rFonts w:hint="eastAsia"/>
          <w:color w:val="000000"/>
          <w:szCs w:val="22"/>
          <w:lang w:eastAsia="ko-KR"/>
        </w:rPr>
        <w:t>y1</w:t>
      </w:r>
    </w:p>
    <w:p w14:paraId="6E3E4A00" w14:textId="1E48DE58" w:rsidR="00014128" w:rsidRPr="00C51618" w:rsidRDefault="00014128" w:rsidP="0016576F">
      <w:pPr>
        <w:jc w:val="left"/>
        <w:rPr>
          <w:color w:val="000000"/>
          <w:szCs w:val="22"/>
          <w:lang w:eastAsia="ko-KR"/>
        </w:rPr>
      </w:pPr>
      <w:r w:rsidRPr="00C51618">
        <w:rPr>
          <w:rFonts w:hint="eastAsia"/>
          <w:color w:val="000000"/>
          <w:szCs w:val="22"/>
          <w:lang w:eastAsia="ko-KR"/>
        </w:rPr>
        <w:t xml:space="preserve">d, </w:t>
      </w:r>
    </w:p>
    <w:p w14:paraId="074DB2E6" w14:textId="4C7752B3" w:rsidR="005D2B65" w:rsidRPr="00C51618" w:rsidRDefault="005D2B65" w:rsidP="0016576F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CbS</w:t>
      </w:r>
      <w:r w:rsidR="00995DE9" w:rsidRPr="00C51618">
        <w:rPr>
          <w:rFonts w:ascii="Aptos Display" w:hAnsi="Aptos Display"/>
          <w:color w:val="000000"/>
          <w:szCs w:val="22"/>
          <w:lang w:eastAsia="ko-KR"/>
        </w:rPr>
        <w:t>a</w:t>
      </w:r>
      <w:r w:rsidRPr="00C51618">
        <w:rPr>
          <w:rFonts w:ascii="Aptos Display" w:hAnsi="Aptos Display"/>
          <w:color w:val="000000"/>
          <w:szCs w:val="22"/>
          <w:lang w:eastAsia="ko-KR"/>
        </w:rPr>
        <w:t>X</w:t>
      </w:r>
    </w:p>
    <w:p w14:paraId="12F40A01" w14:textId="120A1F1F" w:rsidR="00BC6BF0" w:rsidRPr="00C51618" w:rsidRDefault="00BC6BF0" w:rsidP="006B22F3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ABC_MODE</w:t>
      </w:r>
    </w:p>
    <w:p w14:paraId="2E480570" w14:textId="5A7699B8" w:rsidR="006B22F3" w:rsidRPr="00C51618" w:rsidRDefault="00E97647" w:rsidP="006B22F3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If / if / When / when</w:t>
      </w:r>
      <w:r w:rsidR="002816B7" w:rsidRPr="00C51618">
        <w:rPr>
          <w:rFonts w:ascii="Aptos Display" w:hAnsi="Aptos Display"/>
          <w:color w:val="000000"/>
          <w:szCs w:val="22"/>
          <w:lang w:eastAsia="ko-KR"/>
        </w:rPr>
        <w:t xml:space="preserve"> / coding unit</w:t>
      </w:r>
    </w:p>
    <w:p w14:paraId="46418A92" w14:textId="5E96588C" w:rsidR="006814E9" w:rsidRPr="0085212D" w:rsidRDefault="002B7937" w:rsidP="00204BBE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C51618">
        <w:rPr>
          <w:rFonts w:ascii="Aptos Display" w:hAnsi="Aptos Display"/>
          <w:color w:val="000000"/>
          <w:szCs w:val="22"/>
          <w:lang w:eastAsia="ko-KR"/>
        </w:rPr>
        <w:t>Cb is greater than 10 /</w:t>
      </w:r>
      <w:r w:rsidR="005E7116" w:rsidRPr="00C51618">
        <w:rPr>
          <w:rFonts w:ascii="Aptos Display" w:hAnsi="Aptos Display" w:hint="eastAsia"/>
          <w:color w:val="000000"/>
          <w:szCs w:val="22"/>
          <w:lang w:eastAsia="ko-KR"/>
        </w:rPr>
        <w:t xml:space="preserve"> </w:t>
      </w:r>
      <w:r w:rsidR="005E7116" w:rsidRPr="00C51618">
        <w:rPr>
          <w:rFonts w:ascii="Aptos Display" w:hAnsi="Aptos Display"/>
          <w:color w:val="000000"/>
          <w:szCs w:val="22"/>
          <w:lang w:eastAsia="ko-KR"/>
        </w:rPr>
        <w:t xml:space="preserve">Cb is </w:t>
      </w:r>
      <w:r w:rsidR="005E7116" w:rsidRPr="00C51618">
        <w:rPr>
          <w:rFonts w:ascii="Aptos Display" w:hAnsi="Aptos Display" w:hint="eastAsia"/>
          <w:color w:val="000000"/>
          <w:szCs w:val="22"/>
          <w:lang w:eastAsia="ko-KR"/>
        </w:rPr>
        <w:t xml:space="preserve">less </w:t>
      </w:r>
      <w:r w:rsidR="005E7116" w:rsidRPr="0085212D">
        <w:rPr>
          <w:rFonts w:ascii="Aptos Display" w:hAnsi="Aptos Display"/>
          <w:color w:val="000000"/>
          <w:szCs w:val="22"/>
          <w:lang w:eastAsia="ko-KR"/>
        </w:rPr>
        <w:t xml:space="preserve">than 10 / </w:t>
      </w:r>
      <w:r w:rsidR="006814E9" w:rsidRPr="0085212D">
        <w:rPr>
          <w:rFonts w:ascii="Aptos Display" w:hAnsi="Aptos Display" w:hint="eastAsia"/>
          <w:color w:val="000000"/>
          <w:szCs w:val="22"/>
          <w:lang w:eastAsia="ko-KR"/>
        </w:rPr>
        <w:t>A</w:t>
      </w:r>
      <w:r w:rsidRPr="0085212D">
        <w:rPr>
          <w:rFonts w:ascii="Aptos Display" w:hAnsi="Aptos Display"/>
          <w:color w:val="000000"/>
          <w:szCs w:val="22"/>
          <w:lang w:eastAsia="ko-KR"/>
        </w:rPr>
        <w:t xml:space="preserve"> </w:t>
      </w:r>
      <w:r w:rsidR="00204BBE" w:rsidRPr="0085212D">
        <w:rPr>
          <w:rFonts w:ascii="Aptos Display" w:hAnsi="Aptos Display"/>
          <w:color w:val="000000"/>
          <w:szCs w:val="22"/>
          <w:lang w:eastAsia="ko-KR"/>
        </w:rPr>
        <w:t>is equal to</w:t>
      </w:r>
      <w:r w:rsidR="00204BBE" w:rsidRPr="0085212D">
        <w:rPr>
          <w:rFonts w:ascii="Aptos Display" w:hAnsi="Aptos Display"/>
          <w:color w:val="000000"/>
          <w:szCs w:val="22"/>
          <w:lang w:val="en-CA" w:eastAsia="ko-KR"/>
        </w:rPr>
        <w:t xml:space="preserve"> </w:t>
      </w:r>
      <w:r w:rsidR="00204BBE" w:rsidRPr="00C03F33">
        <w:rPr>
          <w:rFonts w:ascii="Aptos Display" w:hAnsi="Aptos Display"/>
          <w:color w:val="000000"/>
          <w:szCs w:val="22"/>
          <w:lang w:eastAsia="ko-KR"/>
        </w:rPr>
        <w:t>log2TrafoSize</w:t>
      </w:r>
      <w:r w:rsidR="00204BBE" w:rsidRPr="0085212D">
        <w:rPr>
          <w:rFonts w:ascii="Aptos Display" w:hAnsi="Aptos Display"/>
          <w:color w:val="000000"/>
          <w:szCs w:val="22"/>
          <w:lang w:eastAsia="ko-KR"/>
        </w:rPr>
        <w:t xml:space="preserve">[ 0 ][ 1 ] / </w:t>
      </w:r>
      <w:r w:rsidR="006814E9" w:rsidRPr="0085212D">
        <w:rPr>
          <w:rFonts w:ascii="Aptos Display" w:hAnsi="Aptos Display"/>
          <w:color w:val="000000"/>
          <w:szCs w:val="22"/>
          <w:lang w:eastAsia="ko-KR"/>
        </w:rPr>
        <w:t>Cb are not equal to</w:t>
      </w:r>
      <w:r w:rsidR="006814E9" w:rsidRPr="0085212D">
        <w:rPr>
          <w:rFonts w:ascii="Aptos Display" w:hAnsi="Aptos Display"/>
          <w:color w:val="000000"/>
          <w:szCs w:val="22"/>
          <w:lang w:val="en-CA" w:eastAsia="ko-KR"/>
        </w:rPr>
        <w:t xml:space="preserve"> </w:t>
      </w:r>
      <w:r w:rsidR="006814E9" w:rsidRPr="0085212D">
        <w:rPr>
          <w:rFonts w:ascii="Aptos Display" w:hAnsi="Aptos Display"/>
          <w:color w:val="000000"/>
          <w:szCs w:val="22"/>
          <w:lang w:eastAsia="ko-KR"/>
        </w:rPr>
        <w:t>log</w:t>
      </w:r>
    </w:p>
    <w:p w14:paraId="6E1F9741" w14:textId="48CFD52A" w:rsidR="00EE21D3" w:rsidRPr="0085212D" w:rsidRDefault="002B7937" w:rsidP="00EE21D3">
      <w:pPr>
        <w:jc w:val="left"/>
        <w:rPr>
          <w:rFonts w:ascii="Aptos Display" w:hAnsi="Aptos Display"/>
          <w:color w:val="000000"/>
          <w:szCs w:val="22"/>
          <w:lang w:eastAsia="ko-KR"/>
        </w:rPr>
      </w:pPr>
      <w:r w:rsidRPr="0085212D">
        <w:rPr>
          <w:rFonts w:ascii="Aptos Display" w:hAnsi="Aptos Display"/>
          <w:color w:val="000000"/>
          <w:szCs w:val="22"/>
          <w:lang w:eastAsia="ko-KR"/>
        </w:rPr>
        <w:t xml:space="preserve">Cbs are set equal to </w:t>
      </w:r>
      <w:r w:rsidR="00E45F2A" w:rsidRPr="0085212D">
        <w:rPr>
          <w:rFonts w:ascii="Aptos Display" w:hAnsi="Aptos Display"/>
          <w:color w:val="000000"/>
          <w:szCs w:val="22"/>
          <w:lang w:eastAsia="ko-KR"/>
        </w:rPr>
        <w:t>ABC_MODE</w:t>
      </w:r>
      <w:r w:rsidR="00EE21D3" w:rsidRPr="0085212D">
        <w:rPr>
          <w:rFonts w:ascii="Aptos Display" w:hAnsi="Aptos Display"/>
          <w:color w:val="000000"/>
          <w:szCs w:val="22"/>
          <w:lang w:eastAsia="ko-KR"/>
        </w:rPr>
        <w:t xml:space="preserve"> / Cbs are set equal to </w:t>
      </w:r>
      <w:r w:rsidR="0009321C" w:rsidRPr="0085212D">
        <w:rPr>
          <w:rFonts w:ascii="Aptos Display" w:hAnsi="Aptos Display"/>
          <w:color w:val="000000"/>
          <w:szCs w:val="22"/>
          <w:lang w:val="en-CA" w:eastAsia="ko-KR"/>
        </w:rPr>
        <w:t>abc_def</w:t>
      </w:r>
      <w:r w:rsidR="0009321C" w:rsidRPr="0085212D">
        <w:rPr>
          <w:rFonts w:ascii="Aptos Display" w:hAnsi="Aptos Display"/>
          <w:color w:val="000000"/>
          <w:szCs w:val="22"/>
          <w:lang w:eastAsia="ko-KR"/>
        </w:rPr>
        <w:t xml:space="preserve"> </w:t>
      </w:r>
    </w:p>
    <w:p w14:paraId="555205E6" w14:textId="30E602BE" w:rsidR="00A16A4E" w:rsidRPr="0085212D" w:rsidRDefault="00A16A4E" w:rsidP="006B22F3">
      <w:pPr>
        <w:jc w:val="left"/>
        <w:rPr>
          <w:color w:val="000000"/>
          <w:szCs w:val="22"/>
          <w:lang w:eastAsia="ko-KR"/>
        </w:rPr>
      </w:pPr>
      <w:r w:rsidRPr="0085212D">
        <w:rPr>
          <w:color w:val="000000"/>
          <w:szCs w:val="22"/>
          <w:lang w:eastAsia="ko-KR"/>
        </w:rPr>
        <w:t>ue(v), se(v), or ae(v)</w:t>
      </w:r>
      <w:r w:rsidR="002C4A44" w:rsidRPr="0085212D">
        <w:rPr>
          <w:color w:val="000000"/>
          <w:szCs w:val="22"/>
          <w:lang w:eastAsia="ko-KR"/>
        </w:rPr>
        <w:t xml:space="preserve"> ae(v)</w:t>
      </w:r>
      <w:r w:rsidR="00CB533F" w:rsidRPr="0085212D">
        <w:rPr>
          <w:rFonts w:hint="eastAsia"/>
          <w:color w:val="000000"/>
          <w:szCs w:val="22"/>
          <w:lang w:eastAsia="ko-KR"/>
        </w:rPr>
        <w:t xml:space="preserve">, </w:t>
      </w:r>
      <w:r w:rsidR="00CB533F" w:rsidRPr="0085212D">
        <w:rPr>
          <w:color w:val="000000"/>
          <w:szCs w:val="22"/>
          <w:lang w:eastAsia="ko-KR"/>
        </w:rPr>
        <w:t xml:space="preserve">Max( 0, QState − 1 ) </w:t>
      </w:r>
    </w:p>
    <w:p w14:paraId="33DE68B4" w14:textId="1F709854" w:rsidR="00853F22" w:rsidRPr="00E05BA5" w:rsidRDefault="00EE5F16" w:rsidP="00853F22">
      <w:pPr>
        <w:keepNext/>
        <w:tabs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</w:tabs>
        <w:spacing w:after="120"/>
        <w:jc w:val="left"/>
        <w:rPr>
          <w:color w:val="000000"/>
          <w:szCs w:val="22"/>
          <w:lang w:val="en-CA" w:eastAsia="ko-KR"/>
        </w:rPr>
      </w:pPr>
      <w:r w:rsidRPr="0085212D">
        <w:rPr>
          <w:rFonts w:hint="eastAsia"/>
          <w:color w:val="000000"/>
          <w:szCs w:val="22"/>
          <w:lang w:val="en-CA" w:eastAsia="ko-KR"/>
        </w:rPr>
        <w:lastRenderedPageBreak/>
        <w:t>수학식</w:t>
      </w:r>
      <w:r w:rsidR="00853F22" w:rsidRPr="00853F22">
        <w:rPr>
          <w:color w:val="000000"/>
          <w:szCs w:val="22"/>
          <w:lang w:val="en-CA"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sSub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k,l</m:t>
            </m:r>
          </m:e>
        </m:d>
        <m:r>
          <w:rPr>
            <w:rFonts w:ascii="Cambria Math" w:hAnsi="Cambria Math"/>
            <w:color w:val="000000"/>
            <w:szCs w:val="22"/>
            <w:lang w:val="en-CA" w:eastAsia="ko-KR"/>
          </w:rPr>
          <m:t>=f</m:t>
        </m:r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l,k</m:t>
            </m:r>
          </m:e>
        </m:d>
        <m:r>
          <w:rPr>
            <w:rFonts w:ascii="Cambria Math" w:hAnsi="Cambria Math"/>
            <w:color w:val="000000"/>
            <w:szCs w:val="22"/>
            <w:lang w:val="en-CA" w:eastAsia="ko-KR"/>
          </w:rPr>
          <m:t>,</m:t>
        </m:r>
      </m:oMath>
      <w:r w:rsidR="00853F22" w:rsidRPr="00853F22">
        <w:rPr>
          <w:rFonts w:hint="eastAsia"/>
          <w:color w:val="000000"/>
          <w:szCs w:val="22"/>
          <w:lang w:val="en-CA"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sSub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c</m:t>
            </m:r>
          </m:e>
          <m:sub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k,l</m:t>
            </m:r>
          </m:e>
        </m:d>
        <m:r>
          <w:rPr>
            <w:rFonts w:ascii="Cambria Math" w:hAnsi="Cambria Math"/>
            <w:color w:val="000000"/>
            <w:szCs w:val="22"/>
            <w:lang w:val="en-CA" w:eastAsia="ko-KR"/>
          </w:rPr>
          <m:t>=c</m:t>
        </m:r>
        <m:d>
          <m:dPr>
            <m:ctrlPr>
              <w:rPr>
                <w:rFonts w:ascii="Cambria Math" w:hAnsi="Cambria Math"/>
                <w:i/>
                <w:color w:val="000000"/>
                <w:szCs w:val="22"/>
                <w:lang w:val="en-CA"/>
              </w:rPr>
            </m:ctrlPr>
          </m:dPr>
          <m:e>
            <m:r>
              <w:rPr>
                <w:rFonts w:ascii="Cambria Math" w:hAnsi="Cambria Math"/>
                <w:color w:val="000000"/>
                <w:szCs w:val="22"/>
                <w:lang w:val="en-CA" w:eastAsia="ko-KR"/>
              </w:rPr>
              <m:t>l,k</m:t>
            </m:r>
          </m:e>
        </m:d>
      </m:oMath>
      <w:r w:rsidRPr="0085212D">
        <w:rPr>
          <w:rFonts w:hint="eastAsia"/>
          <w:color w:val="000000"/>
          <w:szCs w:val="22"/>
          <w:lang w:val="en-CA" w:eastAsia="ko-KR"/>
        </w:rPr>
        <w:t xml:space="preserve"> / </w:t>
      </w:r>
      <w:r w:rsidRPr="0085212D">
        <w:rPr>
          <w:rFonts w:hint="eastAsia"/>
          <w:color w:val="000000"/>
          <w:szCs w:val="22"/>
          <w:lang w:val="en-CA" w:eastAsia="ko-KR"/>
        </w:rPr>
        <w:t>대응텍스트</w:t>
      </w:r>
      <w:r w:rsidRPr="0085212D">
        <w:rPr>
          <w:rFonts w:hint="eastAsia"/>
          <w:color w:val="000000"/>
          <w:szCs w:val="22"/>
          <w:lang w:val="en-CA" w:eastAsia="ko-KR"/>
        </w:rPr>
        <w:t xml:space="preserve">: 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𝑓</w:t>
      </w:r>
      <w:r w:rsidRPr="0085212D">
        <w:rPr>
          <w:color w:val="000000"/>
          <w:szCs w:val="22"/>
          <w:lang w:val="en-CA" w:eastAsia="ko-KR"/>
        </w:rPr>
        <w:t>-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𝐷</w:t>
      </w:r>
      <w:r w:rsidRPr="0085212D">
        <w:rPr>
          <w:color w:val="000000"/>
          <w:szCs w:val="22"/>
          <w:lang w:val="en-CA" w:eastAsia="ko-KR"/>
        </w:rPr>
        <w:t>.,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85212D">
        <w:rPr>
          <w:color w:val="000000"/>
          <w:szCs w:val="22"/>
          <w:lang w:val="en-CA" w:eastAsia="ko-KR"/>
        </w:rPr>
        <w:t>.=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𝑓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85212D">
        <w:rPr>
          <w:color w:val="000000"/>
          <w:szCs w:val="22"/>
          <w:lang w:val="en-CA" w:eastAsia="ko-KR"/>
        </w:rPr>
        <w:t>,</w:t>
      </w:r>
      <w:r w:rsidRPr="0085212D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85212D">
        <w:rPr>
          <w:color w:val="000000"/>
          <w:szCs w:val="22"/>
          <w:lang w:val="en-CA" w:eastAsia="ko-KR"/>
        </w:rPr>
        <w:t xml:space="preserve">., 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𝑐</w:t>
      </w:r>
      <w:r w:rsidRPr="00E05BA5">
        <w:rPr>
          <w:color w:val="000000"/>
          <w:szCs w:val="22"/>
          <w:lang w:val="en-CA" w:eastAsia="ko-KR"/>
        </w:rPr>
        <w:t>-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𝐷</w:t>
      </w:r>
      <w:r w:rsidRPr="00E05BA5">
        <w:rPr>
          <w:color w:val="000000"/>
          <w:szCs w:val="22"/>
          <w:lang w:val="en-CA" w:eastAsia="ko-KR"/>
        </w:rPr>
        <w:t>.,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E05BA5">
        <w:rPr>
          <w:color w:val="000000"/>
          <w:szCs w:val="22"/>
          <w:lang w:val="en-CA" w:eastAsia="ko-KR"/>
        </w:rPr>
        <w:t>.=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𝑐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𝑙</w:t>
      </w:r>
      <w:r w:rsidRPr="00E05BA5">
        <w:rPr>
          <w:color w:val="000000"/>
          <w:szCs w:val="22"/>
          <w:lang w:val="en-CA" w:eastAsia="ko-KR"/>
        </w:rPr>
        <w:t>,</w:t>
      </w:r>
      <w:r w:rsidRPr="00E05BA5">
        <w:rPr>
          <w:rFonts w:ascii="Cambria Math" w:hAnsi="Cambria Math" w:cs="Cambria Math"/>
          <w:color w:val="000000"/>
          <w:szCs w:val="22"/>
          <w:lang w:val="en-CA" w:eastAsia="ko-KR"/>
        </w:rPr>
        <w:t>𝑘</w:t>
      </w:r>
      <w:r w:rsidRPr="00E05BA5">
        <w:rPr>
          <w:color w:val="000000"/>
          <w:szCs w:val="22"/>
          <w:lang w:val="en-CA" w:eastAsia="ko-KR"/>
        </w:rPr>
        <w:t>.</w:t>
      </w:r>
    </w:p>
    <w:p w14:paraId="0348014F" w14:textId="0A343A52" w:rsidR="00AF1A3C" w:rsidRPr="00853F22" w:rsidRDefault="00AF1A3C" w:rsidP="00853F22">
      <w:pPr>
        <w:keepNext/>
        <w:tabs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</w:tabs>
        <w:spacing w:after="120"/>
        <w:jc w:val="left"/>
        <w:rPr>
          <w:color w:val="000000"/>
          <w:szCs w:val="22"/>
          <w:lang w:val="en-CA" w:eastAsia="ko-K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Cs w:val="22"/>
              <w:lang w:val="en-CA"/>
            </w:rPr>
            <m:t>K</m:t>
          </m:r>
          <m:d>
            <m:dPr>
              <m:ctrlPr>
                <w:rPr>
                  <w:rFonts w:ascii="Cambria Math" w:hAnsi="Cambria Math"/>
                  <w:i/>
                  <w:color w:val="000000"/>
                  <w:szCs w:val="22"/>
                  <w:lang w:val="en-CA"/>
                </w:rPr>
              </m:ctrlPr>
            </m:dPr>
            <m:e>
              <m:r>
                <w:rPr>
                  <w:rFonts w:ascii="Cambria Math" w:hAnsi="Cambria Math"/>
                  <w:color w:val="000000"/>
                  <w:szCs w:val="22"/>
                  <w:lang w:val="en-CA"/>
                </w:rPr>
                <m:t>x,y</m:t>
              </m:r>
            </m:e>
          </m:d>
          <m:r>
            <w:rPr>
              <w:rFonts w:ascii="Cambria Math" w:hAnsi="Cambria Math"/>
              <w:color w:val="000000"/>
              <w:szCs w:val="22"/>
              <w:lang w:val="en-CA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00"/>
              <w:szCs w:val="22"/>
              <w:lang w:val="en-CA"/>
            </w:rPr>
            <m:t>min⁡</m:t>
          </m:r>
          <m:r>
            <w:rPr>
              <w:rFonts w:ascii="Cambria Math" w:hAnsi="Cambria Math"/>
              <w:color w:val="000000"/>
              <w:szCs w:val="22"/>
              <w:lang w:val="en-CA"/>
            </w:rPr>
            <m:t>(y,</m:t>
          </m:r>
          <m:func>
            <m:funcPr>
              <m:ctrlPr>
                <w:rPr>
                  <w:rFonts w:ascii="Cambria Math" w:hAnsi="Cambria Math"/>
                  <w:color w:val="000000"/>
                  <w:szCs w:val="22"/>
                  <w:lang w:val="en-CA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color w:val="000000"/>
                  <w:szCs w:val="22"/>
                  <w:lang w:val="en-CA"/>
                </w:rPr>
                <m:t>max</m:t>
              </m:r>
              <m:ctrlPr>
                <w:rPr>
                  <w:rFonts w:ascii="Cambria Math" w:hAnsi="Cambria Math"/>
                  <w:i/>
                  <w:color w:val="000000"/>
                  <w:szCs w:val="22"/>
                  <w:lang w:val="en-CA"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  <w:color w:val="000000"/>
                      <w:szCs w:val="22"/>
                      <w:lang w:val="en-CA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  <w:szCs w:val="22"/>
                      <w:lang w:val="en-CA"/>
                    </w:rPr>
                    <m:t>-y,x</m:t>
                  </m:r>
                </m:e>
              </m:d>
            </m:e>
          </m:func>
          <m:r>
            <w:rPr>
              <w:rFonts w:ascii="Cambria Math" w:hAnsi="Cambria Math"/>
              <w:color w:val="000000"/>
              <w:szCs w:val="22"/>
              <w:lang w:val="en-CA"/>
            </w:rPr>
            <m:t>)</m:t>
          </m:r>
        </m:oMath>
      </m:oMathPara>
    </w:p>
    <w:p w14:paraId="5451D764" w14:textId="77777777" w:rsidR="004A7DF1" w:rsidRPr="00853F22" w:rsidRDefault="004A7DF1" w:rsidP="006B22F3">
      <w:pPr>
        <w:jc w:val="left"/>
        <w:rPr>
          <w:szCs w:val="22"/>
          <w:lang w:val="en-CA" w:eastAsia="ko-KR"/>
        </w:rPr>
      </w:pPr>
    </w:p>
    <w:p w14:paraId="1EEF76D5" w14:textId="77777777" w:rsidR="00943889" w:rsidRPr="00D5484F" w:rsidRDefault="00943889" w:rsidP="006B22F3">
      <w:pPr>
        <w:jc w:val="left"/>
        <w:rPr>
          <w:sz w:val="20"/>
          <w:szCs w:val="22"/>
          <w:lang w:eastAsia="ko-KR"/>
        </w:rPr>
      </w:pPr>
    </w:p>
    <w:p w14:paraId="1C055602" w14:textId="77777777" w:rsidR="006B22F3" w:rsidRPr="005D2B65" w:rsidRDefault="006B22F3" w:rsidP="006B22F3">
      <w:pPr>
        <w:jc w:val="center"/>
        <w:rPr>
          <w:szCs w:val="22"/>
          <w:lang w:val="en-CA"/>
        </w:rPr>
      </w:pPr>
      <w:r w:rsidRPr="005D2B65">
        <w:rPr>
          <w:szCs w:val="22"/>
          <w:lang w:val="en-CA"/>
        </w:rPr>
        <w:t>predLumaVal = c0C + c1N + c2S + c3E + c4W + c5P + c6B</w:t>
      </w:r>
    </w:p>
    <w:p w14:paraId="13C146AC" w14:textId="77777777" w:rsidR="006B22F3" w:rsidRPr="00E72E2B" w:rsidRDefault="006B22F3" w:rsidP="006B22F3">
      <w:pPr>
        <w:jc w:val="left"/>
        <w:rPr>
          <w:sz w:val="20"/>
          <w:szCs w:val="22"/>
          <w:lang w:val="en-CA"/>
        </w:rPr>
      </w:pPr>
      <w:r w:rsidRPr="00C03F33">
        <w:rPr>
          <w:szCs w:val="22"/>
          <w:lang w:val="en-CA"/>
        </w:rPr>
        <w:t>The</w:t>
      </w:r>
      <w:r w:rsidRPr="00E72E2B">
        <w:rPr>
          <w:szCs w:val="22"/>
          <w:lang w:val="en-CA"/>
        </w:rPr>
        <w:t xml:space="preserve"> nonlinear term P is represented as power of two of the center sample C and scaled to the sample value range of the content:</w:t>
      </w:r>
    </w:p>
    <w:p w14:paraId="78C0F3F2" w14:textId="77777777" w:rsidR="006B22F3" w:rsidRPr="00E72E2B" w:rsidRDefault="006B22F3" w:rsidP="006B22F3">
      <w:pPr>
        <w:jc w:val="left"/>
        <w:rPr>
          <w:szCs w:val="22"/>
          <w:lang w:val="en-CA"/>
        </w:rPr>
      </w:pPr>
      <w:r w:rsidRPr="00E72E2B">
        <w:rPr>
          <w:szCs w:val="22"/>
          <w:lang w:val="en-CA"/>
        </w:rPr>
        <w:tab/>
        <w:t>P = ( C*C + midVal ) &gt;&gt; bitDepth</w:t>
      </w:r>
    </w:p>
    <w:p w14:paraId="1D5B8559" w14:textId="77777777" w:rsidR="006B22F3" w:rsidRPr="00E72E2B" w:rsidRDefault="006B22F3" w:rsidP="006B22F3">
      <w:pPr>
        <w:jc w:val="left"/>
        <w:rPr>
          <w:szCs w:val="22"/>
          <w:lang w:val="en-CA"/>
        </w:rPr>
      </w:pPr>
      <w:r w:rsidRPr="00C03F33">
        <w:rPr>
          <w:szCs w:val="22"/>
          <w:lang w:val="en-CA"/>
        </w:rPr>
        <w:t>The</w:t>
      </w:r>
      <w:r w:rsidRPr="00E72E2B">
        <w:rPr>
          <w:szCs w:val="22"/>
          <w:lang w:val="en-CA"/>
        </w:rPr>
        <w:t xml:space="preserve"> bias term B represents a scalar offset between the input and output and is set to middle luma value (512 for 10-bit content).</w:t>
      </w:r>
    </w:p>
    <w:p w14:paraId="6D2A09D6" w14:textId="7C70A6CD" w:rsidR="008D5274" w:rsidRDefault="006B22F3" w:rsidP="00F17E14">
      <w:pPr>
        <w:rPr>
          <w:szCs w:val="22"/>
          <w:lang w:val="en-CA"/>
        </w:rPr>
      </w:pPr>
      <w:r w:rsidRPr="00E72E2B">
        <w:rPr>
          <w:szCs w:val="22"/>
          <w:lang w:val="en-CA"/>
        </w:rPr>
        <w:t xml:space="preserve">This filtered mode is used as an additional mode for non-merge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 blocks, and it is not used together with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-LIC,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>-CIIP or RR-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. For </w:t>
      </w:r>
      <w:r w:rsidRPr="00034A21">
        <w:rPr>
          <w:szCs w:val="22"/>
          <w:lang w:val="en-CA"/>
        </w:rPr>
        <w:t>IBC</w:t>
      </w:r>
      <w:r w:rsidRPr="00E72E2B">
        <w:rPr>
          <w:szCs w:val="22"/>
          <w:lang w:val="en-CA"/>
        </w:rPr>
        <w:t xml:space="preserve"> merge modes, this filtering mode is inherited when merge mode list is constructed.</w:t>
      </w:r>
      <w:r w:rsidR="00720425">
        <w:rPr>
          <w:szCs w:val="22"/>
          <w:lang w:val="en-CA"/>
        </w:rPr>
        <w:t xml:space="preserve"> </w:t>
      </w:r>
      <w:r w:rsidR="00E17EA3" w:rsidRPr="00C03F33">
        <w:rPr>
          <w:szCs w:val="22"/>
          <w:lang w:val="en-CA"/>
        </w:rPr>
        <w:t>The</w:t>
      </w:r>
      <w:r w:rsidR="00E17EA3">
        <w:rPr>
          <w:szCs w:val="22"/>
          <w:lang w:val="en-CA"/>
        </w:rPr>
        <w:t xml:space="preserve"> mode flag is signalled </w:t>
      </w:r>
      <w:r w:rsidR="00E17EA3" w:rsidRPr="00E85309">
        <w:rPr>
          <w:szCs w:val="22"/>
          <w:lang w:val="en-CA"/>
        </w:rPr>
        <w:t xml:space="preserve">before </w:t>
      </w:r>
      <w:r w:rsidR="00E17EA3">
        <w:rPr>
          <w:szCs w:val="22"/>
          <w:lang w:val="en-CA"/>
        </w:rPr>
        <w:t xml:space="preserve">the </w:t>
      </w:r>
      <w:r w:rsidR="00E17EA3" w:rsidRPr="00034A21">
        <w:rPr>
          <w:szCs w:val="22"/>
          <w:lang w:val="en-CA"/>
        </w:rPr>
        <w:t>IBC</w:t>
      </w:r>
      <w:r w:rsidR="00E17EA3" w:rsidRPr="00E85309">
        <w:rPr>
          <w:szCs w:val="22"/>
          <w:lang w:val="en-CA"/>
        </w:rPr>
        <w:t>-LIC flag</w:t>
      </w:r>
      <w:r w:rsidR="00E17EA3">
        <w:rPr>
          <w:szCs w:val="22"/>
          <w:lang w:val="en-CA"/>
        </w:rPr>
        <w:t>.</w:t>
      </w:r>
    </w:p>
    <w:p w14:paraId="40579847" w14:textId="77777777" w:rsidR="002C2626" w:rsidRPr="002C2626" w:rsidRDefault="002C2626" w:rsidP="00401C8D">
      <w:pPr>
        <w:pStyle w:val="4"/>
        <w:rPr>
          <w:lang w:val="en-CA"/>
        </w:rPr>
      </w:pPr>
      <w:r w:rsidRPr="002C2626">
        <w:rPr>
          <w:rFonts w:hint="eastAsia"/>
          <w:lang w:val="en-CA"/>
        </w:rPr>
        <w:t>B</w:t>
      </w:r>
      <w:r w:rsidRPr="002C2626">
        <w:rPr>
          <w:lang w:val="en-CA"/>
        </w:rPr>
        <w:t>VD prediction</w:t>
      </w:r>
    </w:p>
    <w:p w14:paraId="7B79BE3F" w14:textId="4A74CB31" w:rsidR="002C2626" w:rsidRDefault="002C2626" w:rsidP="002C2626">
      <w:pPr>
        <w:spacing w:after="240"/>
        <w:rPr>
          <w:lang w:val="en-CA"/>
        </w:rPr>
      </w:pPr>
      <w:r>
        <w:rPr>
          <w:rFonts w:hint="eastAsia"/>
          <w:lang w:val="en-CA"/>
        </w:rPr>
        <w:t>S</w:t>
      </w:r>
      <w:r>
        <w:rPr>
          <w:lang w:val="en-CA"/>
        </w:rPr>
        <w:t xml:space="preserve">imilar to MVD prediction, possible BVD sign combinations of </w:t>
      </w:r>
      <w:r w:rsidRPr="00034A21">
        <w:rPr>
          <w:lang w:val="en-CA"/>
        </w:rPr>
        <w:t>IBC</w:t>
      </w:r>
      <w:r>
        <w:rPr>
          <w:lang w:val="en-CA"/>
        </w:rPr>
        <w:t xml:space="preserve"> mode are sorted according to the template matching cost. Moreover, the first 4 most signification suffix bins </w:t>
      </w:r>
      <w:r>
        <w:rPr>
          <w:rFonts w:eastAsia="PMingLiU"/>
          <w:lang w:val="en-CA" w:eastAsia="zh-TW"/>
        </w:rPr>
        <w:t>of exponential Golomb code used to represent BVD magnitudes</w:t>
      </w:r>
      <w:r>
        <w:rPr>
          <w:lang w:val="en-CA"/>
        </w:rPr>
        <w:t xml:space="preserve"> is also sorted according to the TM cost. An example is shown in </w:t>
      </w:r>
      <w:r>
        <w:rPr>
          <w:lang w:val="en-CA"/>
        </w:rPr>
        <w:fldChar w:fldCharType="begin"/>
      </w:r>
      <w:r>
        <w:rPr>
          <w:lang w:val="en-CA"/>
        </w:rPr>
        <w:instrText xml:space="preserve"> REF _Ref130337679 \h </w:instrText>
      </w:r>
      <w:r>
        <w:rPr>
          <w:lang w:val="en-CA"/>
        </w:rPr>
      </w:r>
      <w:r>
        <w:rPr>
          <w:lang w:val="en-CA"/>
        </w:rPr>
        <w:fldChar w:fldCharType="separate"/>
      </w:r>
      <w:r w:rsidR="004D5426">
        <w:t xml:space="preserve">Figure </w:t>
      </w:r>
      <w:r w:rsidR="004D5426">
        <w:rPr>
          <w:noProof/>
        </w:rPr>
        <w:t>68</w:t>
      </w:r>
      <w:r>
        <w:rPr>
          <w:lang w:val="en-CA"/>
        </w:rPr>
        <w:fldChar w:fldCharType="end"/>
      </w:r>
      <w:r>
        <w:rPr>
          <w:lang w:val="en-CA"/>
        </w:rPr>
        <w:t xml:space="preserve">. </w:t>
      </w:r>
      <w:r w:rsidRPr="006F5AEA">
        <w:rPr>
          <w:lang w:val="en-CA"/>
        </w:rPr>
        <w:t>Template</w:t>
      </w:r>
      <w:r w:rsidRPr="007A5685">
        <w:rPr>
          <w:lang w:val="en-CA"/>
        </w:rPr>
        <w:t xml:space="preserve"> matching operation is used to determine a BVD candidate with the best cost and indicate in the bitstream whether the best candidate is predicted correctly or not.</w:t>
      </w:r>
    </w:p>
    <w:p w14:paraId="08846AA8" w14:textId="77777777" w:rsidR="002C2626" w:rsidRDefault="002C2626" w:rsidP="002C2626">
      <w:pPr>
        <w:spacing w:after="240"/>
        <w:jc w:val="center"/>
        <w:rPr>
          <w:lang w:val="en-CA"/>
        </w:rPr>
      </w:pPr>
      <w:r w:rsidRPr="002A6105">
        <w:rPr>
          <w:noProof/>
          <w:lang w:eastAsia="ko-KR"/>
        </w:rPr>
        <w:drawing>
          <wp:inline distT="0" distB="0" distL="0" distR="0" wp14:anchorId="1D453EF5" wp14:editId="170DAC76">
            <wp:extent cx="4824694" cy="2293276"/>
            <wp:effectExtent l="0" t="0" r="0" b="0"/>
            <wp:docPr id="7523319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3504" cy="2297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0EB2" w14:textId="64E548B5" w:rsidR="002C2626" w:rsidRPr="00F17E14" w:rsidRDefault="002C2626" w:rsidP="00401C8D">
      <w:pPr>
        <w:pStyle w:val="af"/>
      </w:pPr>
      <w:bookmarkStart w:id="11" w:name="_Ref130337679"/>
      <w:r>
        <w:t xml:space="preserve">Figure </w:t>
      </w:r>
      <w:fldSimple w:instr=" SEQ Figure \* ARABIC ">
        <w:r w:rsidR="003F2ABD">
          <w:rPr>
            <w:noProof/>
          </w:rPr>
          <w:t>68</w:t>
        </w:r>
      </w:fldSimple>
      <w:bookmarkEnd w:id="11"/>
      <w:r>
        <w:t>. Prediction of BVD.</w:t>
      </w:r>
    </w:p>
    <w:p w14:paraId="149CD263" w14:textId="77777777" w:rsidR="002C2626" w:rsidRPr="002C2626" w:rsidRDefault="002C2626" w:rsidP="00401C8D">
      <w:pPr>
        <w:pStyle w:val="4"/>
        <w:rPr>
          <w:lang w:val="en-CA"/>
        </w:rPr>
      </w:pPr>
      <w:r w:rsidRPr="002C2626">
        <w:rPr>
          <w:lang w:val="en-CA"/>
        </w:rPr>
        <w:t xml:space="preserve">Reconstruction-Reordered </w:t>
      </w:r>
      <w:r w:rsidRPr="00034A21">
        <w:rPr>
          <w:lang w:val="en-CA"/>
        </w:rPr>
        <w:t>IBC</w:t>
      </w:r>
      <w:r w:rsidRPr="002C2626">
        <w:rPr>
          <w:lang w:val="en-CA"/>
        </w:rPr>
        <w:t xml:space="preserve"> (RR-</w:t>
      </w:r>
      <w:r w:rsidRPr="00034A21">
        <w:rPr>
          <w:lang w:val="en-CA"/>
        </w:rPr>
        <w:t>IBC</w:t>
      </w:r>
      <w:r w:rsidRPr="002C2626">
        <w:rPr>
          <w:lang w:val="en-CA"/>
        </w:rPr>
        <w:t>)</w:t>
      </w:r>
    </w:p>
    <w:p w14:paraId="5F3FE4AC" w14:textId="77777777" w:rsidR="002C2626" w:rsidRPr="00B70C39" w:rsidRDefault="002C2626" w:rsidP="002C2626">
      <w:pPr>
        <w:rPr>
          <w:rFonts w:eastAsiaTheme="minorEastAsia"/>
          <w:lang w:val="en-CA" w:eastAsia="zh-CN"/>
        </w:rPr>
      </w:pPr>
      <w:r>
        <w:rPr>
          <w:rFonts w:eastAsia="Times New Roman"/>
          <w:lang w:val="en-CA"/>
        </w:rPr>
        <w:t>A</w:t>
      </w:r>
      <w:r w:rsidRPr="00B0401D">
        <w:rPr>
          <w:rFonts w:eastAsia="Times New Roman"/>
          <w:lang w:val="en-CA"/>
        </w:rPr>
        <w:t xml:space="preserve"> </w:t>
      </w:r>
      <w:r>
        <w:rPr>
          <w:lang w:val="en-CA"/>
        </w:rPr>
        <w:t xml:space="preserve">Reconstruction-Reordered 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</w:t>
      </w:r>
      <w:r>
        <w:rPr>
          <w:rFonts w:eastAsia="Times New Roman"/>
          <w:lang w:val="en-CA"/>
        </w:rPr>
        <w:t>(RR-</w:t>
      </w:r>
      <w:r w:rsidRPr="00034A21">
        <w:rPr>
          <w:rFonts w:eastAsia="Times New Roman"/>
          <w:lang w:val="en-CA"/>
        </w:rPr>
        <w:t>IBC</w:t>
      </w:r>
      <w:r>
        <w:rPr>
          <w:rFonts w:eastAsia="Times New Roman"/>
          <w:lang w:val="en-CA"/>
        </w:rPr>
        <w:t xml:space="preserve">) </w:t>
      </w:r>
      <w:r w:rsidRPr="00B0401D">
        <w:rPr>
          <w:rFonts w:eastAsia="Times New Roman"/>
          <w:lang w:val="en-CA"/>
        </w:rPr>
        <w:t>mode is</w:t>
      </w:r>
      <w:r>
        <w:rPr>
          <w:rFonts w:eastAsia="Times New Roman"/>
          <w:lang w:val="en-CA"/>
        </w:rPr>
        <w:t xml:space="preserve"> allowed for </w:t>
      </w:r>
      <w:r w:rsidRPr="00034A21">
        <w:rPr>
          <w:rFonts w:eastAsia="Times New Roman"/>
          <w:lang w:val="en-CA"/>
        </w:rPr>
        <w:t>IBC</w:t>
      </w:r>
      <w:r>
        <w:rPr>
          <w:rFonts w:eastAsia="Times New Roman"/>
          <w:lang w:val="en-CA"/>
        </w:rPr>
        <w:t xml:space="preserve"> coded blocks</w:t>
      </w:r>
      <w:r w:rsidRPr="00B0401D">
        <w:rPr>
          <w:rFonts w:eastAsia="Times New Roman"/>
          <w:lang w:val="en-CA"/>
        </w:rPr>
        <w:t xml:space="preserve">. When </w:t>
      </w:r>
      <w:r>
        <w:rPr>
          <w:rFonts w:eastAsia="Times New Roman"/>
          <w:lang w:val="en-CA"/>
        </w:rPr>
        <w:t>RR-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is applied, the samples in </w:t>
      </w:r>
      <w:r>
        <w:rPr>
          <w:rFonts w:eastAsia="Times New Roman"/>
          <w:lang w:val="en-CA"/>
        </w:rPr>
        <w:t>a</w:t>
      </w:r>
      <w:r w:rsidRPr="00B0401D">
        <w:rPr>
          <w:rFonts w:eastAsia="Times New Roman"/>
          <w:lang w:val="en-CA"/>
        </w:rPr>
        <w:t xml:space="preserve"> reconstruction block are flipped according to </w:t>
      </w:r>
      <w:r>
        <w:rPr>
          <w:rFonts w:eastAsia="Times New Roman"/>
          <w:lang w:val="en-CA"/>
        </w:rPr>
        <w:t>a</w:t>
      </w:r>
      <w:r w:rsidRPr="00B0401D">
        <w:rPr>
          <w:rFonts w:eastAsia="Times New Roman"/>
          <w:lang w:val="en-CA"/>
        </w:rPr>
        <w:t xml:space="preserve"> flip type </w:t>
      </w:r>
      <w:r>
        <w:rPr>
          <w:rFonts w:eastAsia="Times New Roman"/>
          <w:lang w:val="en-CA"/>
        </w:rPr>
        <w:t>of</w:t>
      </w:r>
      <w:r w:rsidRPr="00B0401D">
        <w:rPr>
          <w:rFonts w:eastAsia="Times New Roman"/>
          <w:lang w:val="en-CA"/>
        </w:rPr>
        <w:t xml:space="preserve"> the current block. At the encoder side, the original block is flipped </w:t>
      </w:r>
      <w:r>
        <w:rPr>
          <w:rFonts w:eastAsia="Times New Roman"/>
          <w:lang w:val="en-CA"/>
        </w:rPr>
        <w:t>before</w:t>
      </w:r>
      <w:r w:rsidRPr="00B0401D">
        <w:rPr>
          <w:rFonts w:eastAsia="Times New Roman"/>
          <w:lang w:val="en-CA"/>
        </w:rPr>
        <w:t xml:space="preserve"> motion search and residual calculation, while the prediction block is derived without flip</w:t>
      </w:r>
      <w:r>
        <w:rPr>
          <w:rFonts w:eastAsia="Times New Roman"/>
          <w:lang w:val="en-CA"/>
        </w:rPr>
        <w:t>ping</w:t>
      </w:r>
      <w:r w:rsidRPr="00B0401D">
        <w:rPr>
          <w:rFonts w:eastAsia="Times New Roman"/>
          <w:lang w:val="en-CA"/>
        </w:rPr>
        <w:t xml:space="preserve">. </w:t>
      </w:r>
      <w:r>
        <w:rPr>
          <w:rFonts w:eastAsia="Times New Roman"/>
          <w:lang w:val="en-CA"/>
        </w:rPr>
        <w:t>At the decoder side, the</w:t>
      </w:r>
      <w:r w:rsidRPr="00B0401D">
        <w:rPr>
          <w:rFonts w:eastAsia="Times New Roman"/>
          <w:lang w:val="en-CA"/>
        </w:rPr>
        <w:t xml:space="preserve"> reconstruction block is flipped back to </w:t>
      </w:r>
      <w:r>
        <w:rPr>
          <w:rFonts w:eastAsia="Times New Roman"/>
          <w:lang w:val="en-CA"/>
        </w:rPr>
        <w:t>restore</w:t>
      </w:r>
      <w:r w:rsidRPr="00B0401D">
        <w:rPr>
          <w:rFonts w:eastAsia="Times New Roman"/>
          <w:lang w:val="en-CA"/>
        </w:rPr>
        <w:t xml:space="preserve"> the original block.</w:t>
      </w:r>
    </w:p>
    <w:p w14:paraId="313489FB" w14:textId="3A0D1EF8" w:rsidR="002C2626" w:rsidRDefault="002C2626" w:rsidP="002C2626">
      <w:pPr>
        <w:rPr>
          <w:rFonts w:eastAsia="Times New Roman"/>
          <w:lang w:val="en-CA"/>
        </w:rPr>
      </w:pPr>
      <w:r w:rsidRPr="00B0401D">
        <w:rPr>
          <w:rFonts w:eastAsia="Times New Roman"/>
          <w:lang w:val="en-CA" w:eastAsia="ko-KR"/>
        </w:rPr>
        <w:t xml:space="preserve">Two </w:t>
      </w:r>
      <w:r w:rsidRPr="00B0401D">
        <w:rPr>
          <w:rFonts w:eastAsia="Times New Roman" w:hint="eastAsia"/>
          <w:lang w:val="en-CA" w:eastAsia="ko-KR"/>
        </w:rPr>
        <w:t>flip</w:t>
      </w:r>
      <w:r w:rsidRPr="00B0401D">
        <w:rPr>
          <w:rFonts w:eastAsia="Times New Roman"/>
          <w:lang w:val="en-CA" w:eastAsia="ko-KR"/>
        </w:rPr>
        <w:t xml:space="preserve"> methods, horizontal flip and vertical flip, are supported for </w:t>
      </w:r>
      <w:r>
        <w:rPr>
          <w:rFonts w:eastAsia="Times New Roman"/>
          <w:lang w:val="en-CA" w:eastAsia="ko-KR"/>
        </w:rPr>
        <w:t>RR-</w:t>
      </w:r>
      <w:r w:rsidRPr="00034A21">
        <w:rPr>
          <w:rFonts w:eastAsia="Times New Roman"/>
          <w:lang w:val="en-CA" w:eastAsia="ko-KR"/>
        </w:rPr>
        <w:t>IBC</w:t>
      </w:r>
      <w:r w:rsidRPr="00B0401D">
        <w:rPr>
          <w:rFonts w:eastAsia="Times New Roman"/>
          <w:lang w:val="en-CA" w:eastAsia="ko-KR"/>
        </w:rPr>
        <w:t xml:space="preserve"> coded blocks. </w:t>
      </w:r>
      <w:r w:rsidRPr="00B0401D">
        <w:rPr>
          <w:rFonts w:eastAsia="Times New Roman"/>
          <w:lang w:val="en-CA"/>
        </w:rPr>
        <w:t xml:space="preserve">A syntax flag is firstly signalled for an 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AMVP coded block, indicating whether the reconstruction is flipped, and if it is flipped, another flag is further signaled specifying the flip type. For </w:t>
      </w:r>
      <w:r w:rsidRPr="00034A21">
        <w:rPr>
          <w:rFonts w:eastAsia="Times New Roman"/>
          <w:lang w:val="en-CA"/>
        </w:rPr>
        <w:t>IBC</w:t>
      </w:r>
      <w:r w:rsidRPr="00B0401D">
        <w:rPr>
          <w:rFonts w:eastAsia="Times New Roman"/>
          <w:lang w:val="en-CA"/>
        </w:rPr>
        <w:t xml:space="preserve"> merge</w:t>
      </w:r>
      <w:r w:rsidR="00064F2B">
        <w:rPr>
          <w:rFonts w:ascii="PMingLiU" w:eastAsia="PMingLiU" w:hAnsi="PMingLiU" w:hint="eastAsia"/>
          <w:lang w:val="en-CA" w:eastAsia="zh-TW"/>
        </w:rPr>
        <w:t xml:space="preserve"> </w:t>
      </w:r>
      <w:r w:rsidR="00064F2B">
        <w:rPr>
          <w:rFonts w:eastAsia="Times New Roman"/>
          <w:lang w:val="en-CA"/>
        </w:rPr>
        <w:t xml:space="preserve">and BV candidates in </w:t>
      </w:r>
      <w:r w:rsidR="00064F2B">
        <w:rPr>
          <w:rFonts w:eastAsia="Times New Roman"/>
          <w:lang w:val="en-CA"/>
        </w:rPr>
        <w:lastRenderedPageBreak/>
        <w:t>SGPM mode</w:t>
      </w:r>
      <w:r w:rsidRPr="00B0401D">
        <w:rPr>
          <w:rFonts w:eastAsia="Times New Roman"/>
          <w:lang w:val="en-CA"/>
        </w:rPr>
        <w:t>, the flip type is inherited from neighbo</w:t>
      </w:r>
      <w:r>
        <w:rPr>
          <w:rFonts w:eastAsia="Times New Roman"/>
          <w:lang w:val="en-CA"/>
        </w:rPr>
        <w:t>u</w:t>
      </w:r>
      <w:r w:rsidRPr="00B0401D">
        <w:rPr>
          <w:rFonts w:eastAsia="Times New Roman"/>
          <w:lang w:val="en-CA"/>
        </w:rPr>
        <w:t>r</w:t>
      </w:r>
      <w:r>
        <w:rPr>
          <w:rFonts w:eastAsia="Times New Roman"/>
          <w:lang w:val="en-CA"/>
        </w:rPr>
        <w:t>ing</w:t>
      </w:r>
      <w:r w:rsidRPr="00B0401D">
        <w:rPr>
          <w:rFonts w:eastAsia="Times New Roman"/>
          <w:lang w:val="en-CA"/>
        </w:rPr>
        <w:t xml:space="preserve"> blocks, without syntax signalling. Considering the horizontal or vertical symmetry, the current block and the reference block are normally aligned horizontally or vertically. Therefore, when a horizontal flip is applied, the </w:t>
      </w:r>
      <w:r>
        <w:rPr>
          <w:rFonts w:eastAsia="Times New Roman"/>
          <w:lang w:val="en-CA"/>
        </w:rPr>
        <w:t>vertical</w:t>
      </w:r>
      <w:r w:rsidRPr="00B0401D">
        <w:rPr>
          <w:rFonts w:eastAsia="Times New Roman"/>
          <w:lang w:val="en-CA"/>
        </w:rPr>
        <w:t xml:space="preserve"> component of the BV is not signaled and inferred to be equal to 0. Similarly, the </w:t>
      </w:r>
      <w:r>
        <w:rPr>
          <w:rFonts w:eastAsia="Times New Roman"/>
          <w:lang w:val="en-CA"/>
        </w:rPr>
        <w:t>horizontal</w:t>
      </w:r>
      <w:r w:rsidRPr="00B0401D">
        <w:rPr>
          <w:rFonts w:eastAsia="Times New Roman"/>
          <w:lang w:val="en-CA"/>
        </w:rPr>
        <w:t xml:space="preserve"> component of the BV is not signaled and inferred to be equal to 0 when a vertical flip is applied. </w:t>
      </w:r>
    </w:p>
    <w:p w14:paraId="479E2073" w14:textId="459396B0" w:rsidR="002C2626" w:rsidRDefault="002C2626" w:rsidP="002C2626">
      <w:pPr>
        <w:rPr>
          <w:szCs w:val="22"/>
          <w:lang w:eastAsia="ko-KR"/>
        </w:rPr>
      </w:pPr>
      <w:r w:rsidRPr="00B0401D">
        <w:rPr>
          <w:rFonts w:eastAsia="Times New Roman"/>
          <w:lang w:val="en-CA"/>
        </w:rPr>
        <w:t>To better utilize the symmetry property, a flip</w:t>
      </w:r>
      <w:r>
        <w:rPr>
          <w:rFonts w:eastAsia="Times New Roman"/>
          <w:lang w:val="en-CA"/>
        </w:rPr>
        <w:t>-</w:t>
      </w:r>
      <w:r w:rsidRPr="00B70C39">
        <w:rPr>
          <w:rFonts w:eastAsia="Times New Roman"/>
          <w:lang w:val="en-CA"/>
        </w:rPr>
        <w:t>aware BV adjustment approach is applied to refine the block vector candidate. For example, as shown in</w:t>
      </w:r>
      <w:r w:rsidR="00064F2B">
        <w:rPr>
          <w:rFonts w:ascii="PMingLiU" w:eastAsia="PMingLiU" w:hAnsi="PMingLiU" w:hint="eastAsia"/>
          <w:lang w:val="en-CA" w:eastAsia="zh-TW"/>
        </w:rPr>
        <w:t xml:space="preserve"> </w:t>
      </w:r>
      <w:r w:rsidR="00064F2B">
        <w:rPr>
          <w:rFonts w:eastAsia="Times New Roman"/>
          <w:lang w:val="en-CA"/>
        </w:rPr>
        <w:fldChar w:fldCharType="begin"/>
      </w:r>
      <w:r w:rsidR="00064F2B">
        <w:rPr>
          <w:rFonts w:eastAsia="Times New Roman"/>
          <w:lang w:val="en-CA"/>
        </w:rPr>
        <w:instrText xml:space="preserve"> REF _Ref200922391 \h </w:instrText>
      </w:r>
      <w:r w:rsidR="00064F2B">
        <w:rPr>
          <w:rFonts w:eastAsia="Times New Roman"/>
          <w:lang w:val="en-CA"/>
        </w:rPr>
      </w:r>
      <w:r w:rsidR="00064F2B">
        <w:rPr>
          <w:rFonts w:eastAsia="Times New Roman"/>
          <w:lang w:val="en-CA"/>
        </w:rPr>
        <w:fldChar w:fldCharType="separate"/>
      </w:r>
      <w:r w:rsidR="00064F2B">
        <w:t xml:space="preserve">Figure </w:t>
      </w:r>
      <w:r w:rsidR="00064F2B">
        <w:rPr>
          <w:noProof/>
        </w:rPr>
        <w:t>69</w:t>
      </w:r>
      <w:r w:rsidR="00064F2B">
        <w:rPr>
          <w:rFonts w:eastAsia="Times New Roman"/>
          <w:lang w:val="en-CA"/>
        </w:rPr>
        <w:fldChar w:fldCharType="end"/>
      </w:r>
      <w:r w:rsidRPr="00B70C39">
        <w:rPr>
          <w:szCs w:val="22"/>
          <w:lang w:val="en-CA"/>
        </w:rPr>
        <w:t xml:space="preserve">, </w:t>
      </w:r>
      <w:r w:rsidRPr="00B70C39">
        <w:rPr>
          <w:szCs w:val="22"/>
          <w:lang w:eastAsia="ko-KR"/>
        </w:rPr>
        <w:t>(</w:t>
      </w:r>
      <w:r w:rsidRPr="00B70C39">
        <w:rPr>
          <w:i/>
          <w:iCs/>
          <w:szCs w:val="22"/>
          <w:lang w:eastAsia="ko-KR"/>
        </w:rPr>
        <w:t>x</w:t>
      </w:r>
      <w:r w:rsidRPr="00B70C39">
        <w:rPr>
          <w:i/>
          <w:iCs/>
          <w:szCs w:val="22"/>
          <w:vertAlign w:val="subscript"/>
          <w:lang w:eastAsia="ko-KR"/>
        </w:rPr>
        <w:t>nbr</w:t>
      </w:r>
      <w:r w:rsidRPr="005107B0">
        <w:rPr>
          <w:szCs w:val="22"/>
          <w:lang w:eastAsia="ko-KR"/>
        </w:rPr>
        <w:t xml:space="preserve">, </w:t>
      </w:r>
      <w:r w:rsidRPr="00B70C39">
        <w:rPr>
          <w:i/>
          <w:iCs/>
          <w:szCs w:val="22"/>
          <w:lang w:eastAsia="ko-KR"/>
        </w:rPr>
        <w:t>y</w:t>
      </w:r>
      <w:r w:rsidRPr="00B70C39">
        <w:rPr>
          <w:i/>
          <w:iCs/>
          <w:szCs w:val="22"/>
          <w:vertAlign w:val="subscript"/>
          <w:lang w:eastAsia="ko-KR"/>
        </w:rPr>
        <w:t>nbr</w:t>
      </w:r>
      <w:r w:rsidRPr="005107B0">
        <w:rPr>
          <w:szCs w:val="22"/>
          <w:lang w:eastAsia="ko-KR"/>
        </w:rPr>
        <w:t>) and (</w:t>
      </w:r>
      <w:r w:rsidRPr="00B70C39">
        <w:rPr>
          <w:i/>
          <w:iCs/>
          <w:szCs w:val="22"/>
          <w:lang w:eastAsia="ko-KR"/>
        </w:rPr>
        <w:t>x</w:t>
      </w:r>
      <w:r w:rsidRPr="00B70C39">
        <w:rPr>
          <w:i/>
          <w:iCs/>
          <w:szCs w:val="22"/>
          <w:vertAlign w:val="subscript"/>
          <w:lang w:eastAsia="ko-KR"/>
        </w:rPr>
        <w:t>cur</w:t>
      </w:r>
      <w:r w:rsidRPr="005107B0">
        <w:rPr>
          <w:szCs w:val="22"/>
          <w:lang w:eastAsia="ko-KR"/>
        </w:rPr>
        <w:t xml:space="preserve">, </w:t>
      </w:r>
      <w:r w:rsidRPr="00B70C39">
        <w:rPr>
          <w:i/>
          <w:iCs/>
          <w:szCs w:val="22"/>
          <w:lang w:eastAsia="ko-KR"/>
        </w:rPr>
        <w:t>y</w:t>
      </w:r>
      <w:r w:rsidRPr="00B70C39">
        <w:rPr>
          <w:i/>
          <w:iCs/>
          <w:szCs w:val="22"/>
          <w:vertAlign w:val="subscript"/>
          <w:lang w:eastAsia="ko-KR"/>
        </w:rPr>
        <w:t>cur</w:t>
      </w:r>
      <w:r w:rsidRPr="005107B0">
        <w:rPr>
          <w:szCs w:val="22"/>
          <w:lang w:eastAsia="ko-KR"/>
        </w:rPr>
        <w:t xml:space="preserve">) represent the coordinates of </w:t>
      </w:r>
      <w:r w:rsidRPr="00255922">
        <w:rPr>
          <w:szCs w:val="22"/>
          <w:lang w:eastAsia="ko-KR"/>
        </w:rPr>
        <w:t xml:space="preserve">the </w:t>
      </w:r>
      <w:r w:rsidRPr="00B70C39">
        <w:rPr>
          <w:szCs w:val="22"/>
          <w:lang w:eastAsia="ko-KR"/>
        </w:rPr>
        <w:t>center sample of the neighbouring block and the current block, respectively,</w:t>
      </w:r>
      <w:r w:rsidRPr="00B70C39">
        <w:rPr>
          <w:szCs w:val="22"/>
          <w:lang w:val="x-none" w:eastAsia="ko-KR"/>
        </w:rPr>
        <w:t xml:space="preserve">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rFonts w:eastAsiaTheme="minorEastAsia"/>
          <w:i/>
          <w:iCs/>
          <w:szCs w:val="22"/>
          <w:vertAlign w:val="superscript"/>
          <w:lang w:eastAsia="zh-CN"/>
        </w:rPr>
        <w:t>nbr</w:t>
      </w:r>
      <w:r w:rsidRPr="005107B0">
        <w:rPr>
          <w:szCs w:val="22"/>
          <w:lang w:val="x-none" w:eastAsia="ko-KR"/>
        </w:rPr>
        <w:t xml:space="preserve"> </w:t>
      </w:r>
      <w:r w:rsidRPr="00255922">
        <w:rPr>
          <w:szCs w:val="22"/>
          <w:lang w:eastAsia="ko-KR"/>
        </w:rPr>
        <w:t xml:space="preserve">and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</w:t>
      </w:r>
      <w:r w:rsidRPr="005107B0">
        <w:rPr>
          <w:i/>
          <w:iCs/>
          <w:szCs w:val="22"/>
          <w:vertAlign w:val="superscript"/>
          <w:lang w:eastAsia="ko-KR"/>
        </w:rPr>
        <w:t>ur</w:t>
      </w:r>
      <w:r w:rsidRPr="00255922">
        <w:rPr>
          <w:szCs w:val="22"/>
          <w:lang w:eastAsia="ko-KR"/>
        </w:rPr>
        <w:t xml:space="preserve"> </w:t>
      </w:r>
      <w:r w:rsidRPr="00B70C39">
        <w:rPr>
          <w:szCs w:val="22"/>
          <w:lang w:val="x-none" w:eastAsia="ko-KR"/>
        </w:rPr>
        <w:t xml:space="preserve">denotes the </w:t>
      </w:r>
      <w:r w:rsidRPr="00B70C39">
        <w:rPr>
          <w:szCs w:val="22"/>
          <w:lang w:eastAsia="ko-KR"/>
        </w:rPr>
        <w:t xml:space="preserve">BV </w:t>
      </w:r>
      <w:r w:rsidRPr="00B70C39">
        <w:rPr>
          <w:szCs w:val="22"/>
          <w:lang w:val="x-none" w:eastAsia="ko-KR"/>
        </w:rPr>
        <w:t xml:space="preserve">of the </w:t>
      </w:r>
      <w:r w:rsidRPr="00B70C39">
        <w:rPr>
          <w:szCs w:val="22"/>
          <w:lang w:eastAsia="ko-KR"/>
        </w:rPr>
        <w:t xml:space="preserve">neighbouring </w:t>
      </w:r>
      <w:r w:rsidRPr="00B70C39">
        <w:rPr>
          <w:szCs w:val="22"/>
          <w:lang w:val="x-none" w:eastAsia="ko-KR"/>
        </w:rPr>
        <w:t>block</w:t>
      </w:r>
      <w:r w:rsidRPr="00B70C39">
        <w:rPr>
          <w:szCs w:val="22"/>
          <w:lang w:eastAsia="ko-KR"/>
        </w:rPr>
        <w:t xml:space="preserve"> and</w:t>
      </w:r>
      <w:r w:rsidRPr="00B70C39">
        <w:rPr>
          <w:szCs w:val="22"/>
          <w:lang w:val="x-none" w:eastAsia="ko-KR"/>
        </w:rPr>
        <w:t xml:space="preserve"> the current block</w:t>
      </w:r>
      <w:r w:rsidRPr="00B70C39">
        <w:rPr>
          <w:szCs w:val="22"/>
          <w:lang w:eastAsia="ko-KR"/>
        </w:rPr>
        <w:t xml:space="preserve">, respectively. Instead of directly inheriting the BV from </w:t>
      </w:r>
      <w:r>
        <w:rPr>
          <w:szCs w:val="22"/>
          <w:lang w:eastAsia="ko-KR"/>
        </w:rPr>
        <w:t xml:space="preserve">a </w:t>
      </w:r>
      <w:r w:rsidRPr="00B70C39">
        <w:rPr>
          <w:szCs w:val="22"/>
          <w:lang w:eastAsia="ko-KR"/>
        </w:rPr>
        <w:t xml:space="preserve">neighbouring block, the horizontal component of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</w:t>
      </w:r>
      <w:r w:rsidRPr="005107B0">
        <w:rPr>
          <w:i/>
          <w:iCs/>
          <w:szCs w:val="22"/>
          <w:vertAlign w:val="superscript"/>
          <w:lang w:eastAsia="ko-KR"/>
        </w:rPr>
        <w:t>ur</w:t>
      </w:r>
      <w:r w:rsidRPr="00255922">
        <w:rPr>
          <w:szCs w:val="22"/>
          <w:lang w:eastAsia="ko-KR"/>
        </w:rPr>
        <w:t xml:space="preserve"> is </w:t>
      </w:r>
      <w:r w:rsidRPr="00B70C39">
        <w:rPr>
          <w:szCs w:val="22"/>
          <w:lang w:eastAsia="ko-KR"/>
        </w:rPr>
        <w:t xml:space="preserve">calculated by adding a motion shift to the </w:t>
      </w:r>
      <w:r w:rsidRPr="00D55BE6">
        <w:rPr>
          <w:szCs w:val="22"/>
          <w:lang w:eastAsia="ko-KR"/>
        </w:rPr>
        <w:t xml:space="preserve">horizontal component of </w:t>
      </w:r>
      <w:r w:rsidRPr="00D55BE6">
        <w:rPr>
          <w:i/>
          <w:iCs/>
          <w:szCs w:val="22"/>
          <w:lang w:eastAsia="ko-KR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n</w:t>
      </w:r>
      <w:r w:rsidRPr="00255922">
        <w:rPr>
          <w:i/>
          <w:iCs/>
          <w:szCs w:val="22"/>
          <w:vertAlign w:val="superscript"/>
          <w:lang w:eastAsia="ko-KR"/>
        </w:rPr>
        <w:t>br</w:t>
      </w:r>
      <w:r w:rsidRPr="00B70C39">
        <w:rPr>
          <w:i/>
          <w:iCs/>
          <w:szCs w:val="22"/>
          <w:lang w:eastAsia="ko-KR"/>
        </w:rPr>
        <w:t xml:space="preserve"> </w:t>
      </w:r>
      <w:r w:rsidRPr="00B70C39">
        <w:rPr>
          <w:szCs w:val="22"/>
          <w:lang w:eastAsia="ko-KR"/>
        </w:rPr>
        <w:t>(</w:t>
      </w:r>
      <w:r>
        <w:rPr>
          <w:szCs w:val="22"/>
          <w:lang w:eastAsia="ko-KR"/>
        </w:rPr>
        <w:t>denoted as</w:t>
      </w:r>
      <w:r w:rsidRPr="00B70C39">
        <w:rPr>
          <w:szCs w:val="22"/>
          <w:lang w:eastAsia="ko-KR"/>
        </w:rPr>
        <w:t xml:space="preserve"> </w:t>
      </w:r>
      <w:r w:rsidRPr="00B70C39">
        <w:rPr>
          <w:i/>
          <w:iCs/>
          <w:szCs w:val="22"/>
          <w:lang w:eastAsia="ko-KR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n</w:t>
      </w:r>
      <w:r w:rsidRPr="00255922">
        <w:rPr>
          <w:i/>
          <w:iCs/>
          <w:szCs w:val="22"/>
          <w:vertAlign w:val="superscript"/>
          <w:lang w:eastAsia="ko-KR"/>
        </w:rPr>
        <w:t>br</w:t>
      </w:r>
      <w:r w:rsidRPr="00B70C39">
        <w:rPr>
          <w:i/>
          <w:iCs/>
          <w:szCs w:val="22"/>
          <w:vertAlign w:val="subscript"/>
          <w:lang w:eastAsia="ko-KR"/>
        </w:rPr>
        <w:t>h</w:t>
      </w:r>
      <w:r w:rsidRPr="00B70C39">
        <w:rPr>
          <w:szCs w:val="22"/>
          <w:lang w:eastAsia="ko-KR"/>
        </w:rPr>
        <w:t>)</w:t>
      </w:r>
      <w:r w:rsidRPr="00B70C39" w:rsidDel="00F85D81">
        <w:rPr>
          <w:szCs w:val="22"/>
          <w:lang w:eastAsia="ko-KR"/>
        </w:rPr>
        <w:t xml:space="preserve"> </w:t>
      </w:r>
      <w:r w:rsidRPr="00B70C39">
        <w:rPr>
          <w:rFonts w:eastAsiaTheme="minorEastAsia"/>
          <w:szCs w:val="22"/>
          <w:lang w:eastAsia="zh-CN"/>
        </w:rPr>
        <w:t xml:space="preserve">in </w:t>
      </w:r>
      <w:r w:rsidRPr="00CC60AD">
        <w:rPr>
          <w:rFonts w:eastAsiaTheme="minorEastAsia"/>
          <w:szCs w:val="22"/>
          <w:lang w:eastAsia="zh-CN"/>
        </w:rPr>
        <w:t>case</w:t>
      </w:r>
      <w:r w:rsidRPr="00B70C39">
        <w:rPr>
          <w:rFonts w:eastAsiaTheme="minorEastAsia"/>
          <w:szCs w:val="22"/>
          <w:lang w:eastAsia="zh-CN"/>
        </w:rPr>
        <w:t xml:space="preserve"> that the neighbouring block is coded with </w:t>
      </w:r>
      <w:r w:rsidRPr="00B70C39">
        <w:rPr>
          <w:szCs w:val="22"/>
          <w:lang w:eastAsia="ko-KR"/>
        </w:rPr>
        <w:t xml:space="preserve">a horizontal flip, i.e., </w:t>
      </w:r>
      <w:r w:rsidRPr="00B70C39">
        <w:rPr>
          <w:i/>
          <w:iCs/>
          <w:color w:val="000000"/>
          <w:szCs w:val="22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c</w:t>
      </w:r>
      <w:r w:rsidRPr="00255922">
        <w:rPr>
          <w:i/>
          <w:iCs/>
          <w:szCs w:val="22"/>
          <w:vertAlign w:val="superscript"/>
          <w:lang w:eastAsia="ko-KR"/>
        </w:rPr>
        <w:t>ur</w:t>
      </w:r>
      <w:r w:rsidRPr="00B70C39">
        <w:rPr>
          <w:i/>
          <w:iCs/>
          <w:color w:val="000000"/>
          <w:szCs w:val="22"/>
          <w:vertAlign w:val="subscript"/>
        </w:rPr>
        <w:t>h</w:t>
      </w:r>
      <w:r w:rsidRPr="00B70C39">
        <w:rPr>
          <w:color w:val="000000"/>
          <w:szCs w:val="22"/>
        </w:rPr>
        <w:t xml:space="preserve"> =2(</w:t>
      </w:r>
      <w:r w:rsidRPr="00B70C39">
        <w:rPr>
          <w:i/>
          <w:iCs/>
          <w:color w:val="000000"/>
          <w:szCs w:val="22"/>
        </w:rPr>
        <w:t>x</w:t>
      </w:r>
      <w:r w:rsidRPr="00B70C39">
        <w:rPr>
          <w:i/>
          <w:iCs/>
          <w:color w:val="000000"/>
          <w:szCs w:val="22"/>
          <w:vertAlign w:val="subscript"/>
        </w:rPr>
        <w:t>nbr</w:t>
      </w:r>
      <w:r w:rsidRPr="005107B0">
        <w:rPr>
          <w:color w:val="000000"/>
          <w:szCs w:val="22"/>
        </w:rPr>
        <w:t xml:space="preserve"> </w:t>
      </w:r>
      <w:r w:rsidRPr="00255922">
        <w:rPr>
          <w:color w:val="000000"/>
          <w:szCs w:val="22"/>
        </w:rPr>
        <w:t>-</w:t>
      </w:r>
      <w:r w:rsidRPr="00B70C39">
        <w:rPr>
          <w:i/>
          <w:iCs/>
          <w:color w:val="000000"/>
          <w:szCs w:val="22"/>
        </w:rPr>
        <w:t>x</w:t>
      </w:r>
      <w:r w:rsidRPr="00B70C39">
        <w:rPr>
          <w:i/>
          <w:iCs/>
          <w:color w:val="000000"/>
          <w:szCs w:val="22"/>
          <w:vertAlign w:val="subscript"/>
        </w:rPr>
        <w:t>cur</w:t>
      </w:r>
      <w:r w:rsidRPr="005107B0">
        <w:rPr>
          <w:color w:val="000000"/>
          <w:szCs w:val="22"/>
        </w:rPr>
        <w:t xml:space="preserve">) + </w:t>
      </w:r>
      <w:r w:rsidRPr="00255922">
        <w:rPr>
          <w:i/>
          <w:iCs/>
          <w:color w:val="000000"/>
          <w:szCs w:val="22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nbr</w:t>
      </w:r>
      <w:r w:rsidRPr="00B70C39">
        <w:rPr>
          <w:i/>
          <w:iCs/>
          <w:color w:val="000000"/>
          <w:szCs w:val="22"/>
          <w:vertAlign w:val="subscript"/>
        </w:rPr>
        <w:t>h</w:t>
      </w:r>
      <w:r w:rsidRPr="00B70C39" w:rsidDel="00F85D81">
        <w:rPr>
          <w:color w:val="000000"/>
          <w:szCs w:val="22"/>
        </w:rPr>
        <w:t xml:space="preserve"> </w:t>
      </w:r>
      <w:r w:rsidRPr="00B70C39">
        <w:rPr>
          <w:szCs w:val="22"/>
          <w:lang w:eastAsia="ko-KR"/>
        </w:rPr>
        <w:t xml:space="preserve">. Similarly, the vertical component of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cur</w:t>
      </w:r>
      <w:r w:rsidRPr="00B70C39">
        <w:rPr>
          <w:szCs w:val="22"/>
          <w:lang w:eastAsia="ko-KR"/>
        </w:rPr>
        <w:t xml:space="preserve"> is calculated by adding a motion shift to the </w:t>
      </w:r>
      <w:r>
        <w:rPr>
          <w:szCs w:val="22"/>
          <w:lang w:eastAsia="ko-KR"/>
        </w:rPr>
        <w:t>vertical</w:t>
      </w:r>
      <w:r w:rsidRPr="00D55BE6">
        <w:rPr>
          <w:szCs w:val="22"/>
          <w:lang w:eastAsia="ko-KR"/>
        </w:rPr>
        <w:t xml:space="preserve"> component of </w:t>
      </w:r>
      <w:r w:rsidRPr="00D55BE6">
        <w:rPr>
          <w:i/>
          <w:iCs/>
          <w:szCs w:val="22"/>
          <w:lang w:eastAsia="ko-KR"/>
        </w:rPr>
        <w:t>BV</w:t>
      </w:r>
      <w:r w:rsidRPr="005107B0">
        <w:rPr>
          <w:i/>
          <w:iCs/>
          <w:szCs w:val="22"/>
          <w:vertAlign w:val="superscript"/>
          <w:lang w:eastAsia="ko-KR"/>
        </w:rPr>
        <w:t>n</w:t>
      </w:r>
      <w:r w:rsidRPr="00255922">
        <w:rPr>
          <w:i/>
          <w:iCs/>
          <w:szCs w:val="22"/>
          <w:vertAlign w:val="superscript"/>
          <w:lang w:eastAsia="ko-KR"/>
        </w:rPr>
        <w:t>br</w:t>
      </w:r>
      <w:r w:rsidRPr="00D55BE6">
        <w:rPr>
          <w:i/>
          <w:iCs/>
          <w:szCs w:val="22"/>
          <w:lang w:eastAsia="ko-KR"/>
        </w:rPr>
        <w:t xml:space="preserve"> </w:t>
      </w:r>
      <w:r w:rsidRPr="00D55BE6">
        <w:rPr>
          <w:szCs w:val="22"/>
          <w:lang w:eastAsia="ko-KR"/>
        </w:rPr>
        <w:t>(</w:t>
      </w:r>
      <w:r>
        <w:rPr>
          <w:szCs w:val="22"/>
          <w:lang w:eastAsia="ko-KR"/>
        </w:rPr>
        <w:t>denoted as</w:t>
      </w:r>
      <w:r w:rsidRPr="00D55BE6">
        <w:rPr>
          <w:szCs w:val="22"/>
          <w:lang w:eastAsia="ko-KR"/>
        </w:rPr>
        <w:t xml:space="preserve"> </w:t>
      </w:r>
      <w:r w:rsidRPr="00B70C39">
        <w:rPr>
          <w:i/>
          <w:iCs/>
          <w:szCs w:val="22"/>
          <w:lang w:eastAsia="ko-KR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nbr</w:t>
      </w:r>
      <w:r w:rsidRPr="00B70C39">
        <w:rPr>
          <w:i/>
          <w:iCs/>
          <w:szCs w:val="22"/>
          <w:vertAlign w:val="subscript"/>
          <w:lang w:eastAsia="ko-KR"/>
        </w:rPr>
        <w:t>v</w:t>
      </w:r>
      <w:r w:rsidRPr="00D55BE6">
        <w:rPr>
          <w:szCs w:val="22"/>
          <w:lang w:eastAsia="ko-KR"/>
        </w:rPr>
        <w:t>)</w:t>
      </w:r>
      <w:r>
        <w:rPr>
          <w:szCs w:val="22"/>
          <w:lang w:eastAsia="ko-KR"/>
        </w:rPr>
        <w:t xml:space="preserve"> </w:t>
      </w:r>
      <w:r w:rsidRPr="00B70C39">
        <w:rPr>
          <w:rFonts w:eastAsiaTheme="minorEastAsia"/>
          <w:szCs w:val="22"/>
          <w:lang w:eastAsia="zh-CN"/>
        </w:rPr>
        <w:t xml:space="preserve">in </w:t>
      </w:r>
      <w:r w:rsidRPr="00CC60AD">
        <w:rPr>
          <w:rFonts w:eastAsiaTheme="minorEastAsia"/>
          <w:szCs w:val="22"/>
          <w:lang w:eastAsia="zh-CN"/>
        </w:rPr>
        <w:t>case</w:t>
      </w:r>
      <w:r w:rsidRPr="00B70C39">
        <w:rPr>
          <w:rFonts w:eastAsiaTheme="minorEastAsia"/>
          <w:szCs w:val="22"/>
          <w:lang w:eastAsia="zh-CN"/>
        </w:rPr>
        <w:t xml:space="preserve"> that the neighbouring block is coded with</w:t>
      </w:r>
      <w:r w:rsidRPr="00B70C39">
        <w:rPr>
          <w:szCs w:val="22"/>
          <w:lang w:eastAsia="ko-KR"/>
        </w:rPr>
        <w:t xml:space="preserve"> a vertical flip, i.e., </w:t>
      </w:r>
      <w:r w:rsidRPr="00B70C39">
        <w:rPr>
          <w:i/>
          <w:iCs/>
          <w:color w:val="000000"/>
          <w:szCs w:val="22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cur</w:t>
      </w:r>
      <w:r w:rsidRPr="00B70C39">
        <w:rPr>
          <w:i/>
          <w:iCs/>
          <w:color w:val="000000"/>
          <w:szCs w:val="22"/>
          <w:vertAlign w:val="subscript"/>
        </w:rPr>
        <w:t>v</w:t>
      </w:r>
      <w:r w:rsidRPr="00B70C39">
        <w:rPr>
          <w:color w:val="000000"/>
          <w:szCs w:val="22"/>
        </w:rPr>
        <w:t xml:space="preserve"> =2(</w:t>
      </w:r>
      <w:r w:rsidRPr="00B70C39">
        <w:rPr>
          <w:i/>
          <w:iCs/>
          <w:color w:val="000000"/>
          <w:szCs w:val="22"/>
        </w:rPr>
        <w:t>y</w:t>
      </w:r>
      <w:r w:rsidRPr="00B70C39">
        <w:rPr>
          <w:i/>
          <w:iCs/>
          <w:color w:val="000000"/>
          <w:szCs w:val="22"/>
          <w:vertAlign w:val="subscript"/>
        </w:rPr>
        <w:t>nbr</w:t>
      </w:r>
      <w:r w:rsidRPr="005107B0">
        <w:rPr>
          <w:color w:val="000000"/>
          <w:szCs w:val="22"/>
        </w:rPr>
        <w:t xml:space="preserve"> -</w:t>
      </w:r>
      <w:r w:rsidRPr="00255922">
        <w:rPr>
          <w:i/>
          <w:iCs/>
          <w:color w:val="000000"/>
          <w:szCs w:val="22"/>
        </w:rPr>
        <w:t>y</w:t>
      </w:r>
      <w:r w:rsidRPr="00B70C39">
        <w:rPr>
          <w:i/>
          <w:iCs/>
          <w:color w:val="000000"/>
          <w:szCs w:val="22"/>
          <w:vertAlign w:val="subscript"/>
        </w:rPr>
        <w:t>cur</w:t>
      </w:r>
      <w:r w:rsidRPr="005107B0">
        <w:rPr>
          <w:color w:val="000000"/>
          <w:szCs w:val="22"/>
        </w:rPr>
        <w:t xml:space="preserve">) + </w:t>
      </w:r>
      <w:r w:rsidRPr="00255922">
        <w:rPr>
          <w:i/>
          <w:iCs/>
          <w:color w:val="000000"/>
          <w:szCs w:val="22"/>
        </w:rPr>
        <w:t>BV</w:t>
      </w:r>
      <w:r w:rsidRPr="00B70C39">
        <w:rPr>
          <w:i/>
          <w:iCs/>
          <w:szCs w:val="22"/>
          <w:vertAlign w:val="superscript"/>
          <w:lang w:eastAsia="ko-KR"/>
        </w:rPr>
        <w:t>nbr</w:t>
      </w:r>
      <w:r w:rsidRPr="00B70C39">
        <w:rPr>
          <w:i/>
          <w:iCs/>
          <w:color w:val="000000"/>
          <w:szCs w:val="22"/>
          <w:vertAlign w:val="subscript"/>
        </w:rPr>
        <w:t>v</w:t>
      </w:r>
      <w:r w:rsidRPr="00B70C39" w:rsidDel="00F85D81">
        <w:rPr>
          <w:color w:val="000000"/>
          <w:szCs w:val="22"/>
        </w:rPr>
        <w:t xml:space="preserve"> </w:t>
      </w:r>
      <w:r w:rsidRPr="00B70C39">
        <w:rPr>
          <w:szCs w:val="22"/>
          <w:lang w:eastAsia="ko-KR"/>
        </w:rPr>
        <w:t>.</w:t>
      </w:r>
    </w:p>
    <w:p w14:paraId="15861DEB" w14:textId="7C02FAC1" w:rsidR="00E132BA" w:rsidRPr="00E132BA" w:rsidRDefault="00E132BA" w:rsidP="00E132BA">
      <w:pPr>
        <w:pStyle w:val="af"/>
        <w:tabs>
          <w:tab w:val="left" w:pos="3686"/>
        </w:tabs>
        <w:rPr>
          <w:lang w:val="en-CA"/>
        </w:rPr>
      </w:pPr>
      <w:r w:rsidRPr="00E132BA">
        <w:t xml:space="preserve">Figure </w:t>
      </w:r>
      <w:fldSimple w:instr=" SEQ Figure \* ARABIC ">
        <w:r w:rsidRPr="00E132BA">
          <w:rPr>
            <w:noProof/>
          </w:rPr>
          <w:t>69</w:t>
        </w:r>
        <w:bookmarkStart w:id="12" w:name="_Ref200922391"/>
      </w:fldSimple>
      <w:bookmarkEnd w:id="12"/>
      <w:r w:rsidRPr="00E132BA">
        <w:rPr>
          <w:rFonts w:asciiTheme="minorEastAsia" w:eastAsiaTheme="minorEastAsia" w:hAnsiTheme="minorEastAsia" w:hint="eastAsia"/>
          <w:lang w:val="en-CA" w:eastAsia="zh-CN"/>
        </w:rPr>
        <w:t>.</w:t>
      </w:r>
      <w:r w:rsidRPr="00E132BA">
        <w:rPr>
          <w:rFonts w:asciiTheme="minorEastAsia" w:eastAsiaTheme="minorEastAsia" w:hAnsiTheme="minorEastAsia"/>
          <w:lang w:val="en-CA" w:eastAsia="zh-CN"/>
        </w:rPr>
        <w:t xml:space="preserve"> </w:t>
      </w:r>
      <w:r w:rsidRPr="00E132BA">
        <w:rPr>
          <w:lang w:val="en-CA"/>
        </w:rPr>
        <w:t>Illustration of BV adjustment for (a) horizontal flip, and (b) vertical flip, respectively.</w:t>
      </w:r>
    </w:p>
    <w:p w14:paraId="184FB372" w14:textId="14A07BF7" w:rsidR="002C2626" w:rsidRDefault="00B42D41" w:rsidP="002C2626">
      <w:pPr>
        <w:jc w:val="center"/>
        <w:rPr>
          <w:szCs w:val="22"/>
          <w:lang w:eastAsia="ko-KR"/>
        </w:rPr>
      </w:pPr>
      <w:r w:rsidRPr="00515F8F">
        <w:rPr>
          <w:noProof/>
          <w:sz w:val="20"/>
          <w:lang w:eastAsia="ko-KR"/>
        </w:rPr>
        <w:drawing>
          <wp:inline distT="0" distB="0" distL="0" distR="0" wp14:anchorId="6BC069F3" wp14:editId="73767B12">
            <wp:extent cx="4185397" cy="3029447"/>
            <wp:effectExtent l="0" t="0" r="5715" b="0"/>
            <wp:docPr id="752331925" name="Picture 7523319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256" cy="304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3E3D2" w14:textId="77777777" w:rsidR="002C2626" w:rsidRDefault="002C2626" w:rsidP="002C2626">
      <w:pPr>
        <w:jc w:val="center"/>
        <w:rPr>
          <w:szCs w:val="22"/>
          <w:lang w:eastAsia="ko-KR"/>
        </w:rPr>
      </w:pPr>
      <w:r>
        <w:rPr>
          <w:szCs w:val="22"/>
          <w:lang w:eastAsia="ko-KR"/>
        </w:rPr>
        <w:t>(a)</w:t>
      </w:r>
    </w:p>
    <w:p w14:paraId="5E67CD19" w14:textId="77777777" w:rsidR="002C2626" w:rsidRDefault="002C2626" w:rsidP="002C2626">
      <w:pPr>
        <w:jc w:val="center"/>
        <w:rPr>
          <w:szCs w:val="22"/>
          <w:lang w:eastAsia="ko-KR"/>
        </w:rPr>
      </w:pPr>
      <w:r w:rsidRPr="00515F8F">
        <w:rPr>
          <w:noProof/>
          <w:sz w:val="20"/>
          <w:lang w:eastAsia="ko-KR"/>
        </w:rPr>
        <w:lastRenderedPageBreak/>
        <w:drawing>
          <wp:inline distT="0" distB="0" distL="0" distR="0" wp14:anchorId="0DBF3E9A" wp14:editId="278B9A57">
            <wp:extent cx="4039734" cy="3673503"/>
            <wp:effectExtent l="0" t="0" r="0" b="3175"/>
            <wp:docPr id="752331926" name="Picture 7523319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103" cy="3700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421CE" w14:textId="77777777" w:rsidR="002C2626" w:rsidRDefault="002C2626" w:rsidP="002C2626">
      <w:pPr>
        <w:jc w:val="center"/>
        <w:rPr>
          <w:szCs w:val="22"/>
          <w:lang w:eastAsia="ko-KR"/>
        </w:rPr>
      </w:pPr>
      <w:r>
        <w:rPr>
          <w:szCs w:val="22"/>
          <w:lang w:eastAsia="ko-KR"/>
        </w:rPr>
        <w:t>(b)</w:t>
      </w:r>
    </w:p>
    <w:sectPr w:rsidR="002C2626" w:rsidSect="00C21296">
      <w:footerReference w:type="default" r:id="rId23"/>
      <w:pgSz w:w="12240" w:h="15840" w:code="1"/>
      <w:pgMar w:top="1152" w:right="1440" w:bottom="1152" w:left="1440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754DE3" w14:textId="77777777" w:rsidR="00FA3E69" w:rsidRDefault="00FA3E69">
      <w:r>
        <w:separator/>
      </w:r>
    </w:p>
  </w:endnote>
  <w:endnote w:type="continuationSeparator" w:id="0">
    <w:p w14:paraId="6530BB11" w14:textId="77777777" w:rsidR="00FA3E69" w:rsidRDefault="00FA3E69">
      <w:r>
        <w:continuationSeparator/>
      </w:r>
    </w:p>
  </w:endnote>
  <w:endnote w:type="continuationNotice" w:id="1">
    <w:p w14:paraId="2D46132B" w14:textId="77777777" w:rsidR="00FA3E69" w:rsidRDefault="00FA3E69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aspace Neon">
    <w:panose1 w:val="02000009000000000000"/>
    <w:charset w:val="00"/>
    <w:family w:val="modern"/>
    <w:notTrueType/>
    <w:pitch w:val="fixed"/>
    <w:sig w:usb0="A10000FF" w:usb1="1200FEFB" w:usb2="00000014" w:usb3="00000000" w:csb0="000001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9A5A88" w14:textId="33F74056" w:rsidR="0067732E" w:rsidRPr="00C00DDE" w:rsidRDefault="0067732E" w:rsidP="00C00DDE"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right" w:pos="9360"/>
      </w:tabs>
    </w:pPr>
    <w:r w:rsidRPr="00C00DDE">
      <w:tab/>
      <w:t xml:space="preserve">Page: </w:t>
    </w:r>
    <w:r w:rsidRPr="00C00DDE">
      <w:rPr>
        <w:rStyle w:val="4Char"/>
      </w:rPr>
      <w:fldChar w:fldCharType="begin"/>
    </w:r>
    <w:r w:rsidRPr="00C00DDE">
      <w:rPr>
        <w:rStyle w:val="4Char"/>
      </w:rPr>
      <w:instrText xml:space="preserve"> PAGE </w:instrText>
    </w:r>
    <w:r w:rsidRPr="00C00DDE">
      <w:rPr>
        <w:rStyle w:val="4Char"/>
      </w:rPr>
      <w:fldChar w:fldCharType="separate"/>
    </w:r>
    <w:r w:rsidR="008A06CD">
      <w:rPr>
        <w:rStyle w:val="4Char"/>
        <w:noProof/>
      </w:rPr>
      <w:t>1</w:t>
    </w:r>
    <w:r w:rsidRPr="00C00DDE">
      <w:rPr>
        <w:rStyle w:val="4Char"/>
      </w:rPr>
      <w:fldChar w:fldCharType="end"/>
    </w:r>
    <w:r w:rsidRPr="00C00DDE">
      <w:rPr>
        <w:rStyle w:val="4Char"/>
      </w:rPr>
      <w:tab/>
      <w:t xml:space="preserve">Date Saved: </w:t>
    </w:r>
    <w:r w:rsidRPr="00C00DDE">
      <w:rPr>
        <w:rStyle w:val="4Char"/>
      </w:rPr>
      <w:fldChar w:fldCharType="begin"/>
    </w:r>
    <w:r w:rsidRPr="00C00DDE">
      <w:rPr>
        <w:rStyle w:val="4Char"/>
      </w:rPr>
      <w:instrText xml:space="preserve"> SAVEDATE  \@ "yyyy-MM-dd"  \* MERGEFORMAT </w:instrText>
    </w:r>
    <w:r w:rsidRPr="00C00DDE">
      <w:rPr>
        <w:rStyle w:val="4Char"/>
      </w:rPr>
      <w:fldChar w:fldCharType="separate"/>
    </w:r>
    <w:r w:rsidR="00E9428D">
      <w:rPr>
        <w:rStyle w:val="4Char"/>
        <w:noProof/>
      </w:rPr>
      <w:t>2026-01-21</w:t>
    </w:r>
    <w:r w:rsidRPr="00C00DDE">
      <w:rPr>
        <w:rStyle w:val="4Cha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57F3F" w14:textId="77777777" w:rsidR="00FA3E69" w:rsidRDefault="00FA3E69">
      <w:r>
        <w:separator/>
      </w:r>
    </w:p>
  </w:footnote>
  <w:footnote w:type="continuationSeparator" w:id="0">
    <w:p w14:paraId="72D43043" w14:textId="77777777" w:rsidR="00FA3E69" w:rsidRDefault="00FA3E69">
      <w:r>
        <w:continuationSeparator/>
      </w:r>
    </w:p>
  </w:footnote>
  <w:footnote w:type="continuationNotice" w:id="1">
    <w:p w14:paraId="7F000D10" w14:textId="77777777" w:rsidR="00FA3E69" w:rsidRDefault="00FA3E69">
      <w:pPr>
        <w:spacing w:before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88A0226"/>
    <w:lvl w:ilvl="0">
      <w:numFmt w:val="decimal"/>
      <w:lvlText w:val="*"/>
      <w:lvlJc w:val="left"/>
    </w:lvl>
  </w:abstractNum>
  <w:abstractNum w:abstractNumId="1" w15:restartNumberingAfterBreak="0">
    <w:nsid w:val="0ADA0DC9"/>
    <w:multiLevelType w:val="hybridMultilevel"/>
    <w:tmpl w:val="3AB8E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D5255A"/>
    <w:multiLevelType w:val="hybridMultilevel"/>
    <w:tmpl w:val="410A824A"/>
    <w:lvl w:ilvl="0" w:tplc="D480EDBC">
      <w:start w:val="1"/>
      <w:numFmt w:val="decimal"/>
      <w:lvlText w:val="(%1)"/>
      <w:lvlJc w:val="left"/>
      <w:pPr>
        <w:ind w:left="760" w:hanging="360"/>
      </w:pPr>
    </w:lvl>
    <w:lvl w:ilvl="1" w:tplc="0E7E4A16">
      <w:start w:val="1"/>
      <w:numFmt w:val="upperLetter"/>
      <w:lvlText w:val="%2."/>
      <w:lvlJc w:val="left"/>
      <w:pPr>
        <w:ind w:left="1200" w:hanging="400"/>
      </w:pPr>
    </w:lvl>
    <w:lvl w:ilvl="2" w:tplc="7C22A764">
      <w:start w:val="1"/>
      <w:numFmt w:val="lowerRoman"/>
      <w:lvlText w:val="%3."/>
      <w:lvlJc w:val="right"/>
      <w:pPr>
        <w:ind w:left="1600" w:hanging="400"/>
      </w:pPr>
    </w:lvl>
    <w:lvl w:ilvl="3" w:tplc="3350D366">
      <w:start w:val="1"/>
      <w:numFmt w:val="decimal"/>
      <w:lvlText w:val="%4."/>
      <w:lvlJc w:val="left"/>
      <w:pPr>
        <w:ind w:left="2000" w:hanging="400"/>
      </w:pPr>
    </w:lvl>
    <w:lvl w:ilvl="4" w:tplc="76FC174C">
      <w:start w:val="1"/>
      <w:numFmt w:val="upperLetter"/>
      <w:lvlText w:val="%5."/>
      <w:lvlJc w:val="left"/>
      <w:pPr>
        <w:ind w:left="2400" w:hanging="400"/>
      </w:pPr>
    </w:lvl>
    <w:lvl w:ilvl="5" w:tplc="273A3BCC">
      <w:start w:val="1"/>
      <w:numFmt w:val="lowerRoman"/>
      <w:lvlText w:val="%6."/>
      <w:lvlJc w:val="right"/>
      <w:pPr>
        <w:ind w:left="2800" w:hanging="400"/>
      </w:pPr>
    </w:lvl>
    <w:lvl w:ilvl="6" w:tplc="71F4088C">
      <w:start w:val="1"/>
      <w:numFmt w:val="decimal"/>
      <w:lvlText w:val="%7."/>
      <w:lvlJc w:val="left"/>
      <w:pPr>
        <w:ind w:left="3200" w:hanging="400"/>
      </w:pPr>
    </w:lvl>
    <w:lvl w:ilvl="7" w:tplc="55A86A1C">
      <w:start w:val="1"/>
      <w:numFmt w:val="upperLetter"/>
      <w:lvlText w:val="%8."/>
      <w:lvlJc w:val="left"/>
      <w:pPr>
        <w:ind w:left="3600" w:hanging="400"/>
      </w:pPr>
    </w:lvl>
    <w:lvl w:ilvl="8" w:tplc="53D22F8C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317B6D"/>
    <w:multiLevelType w:val="hybridMultilevel"/>
    <w:tmpl w:val="C3785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9C708D"/>
    <w:multiLevelType w:val="hybridMultilevel"/>
    <w:tmpl w:val="67AEEE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1A4797"/>
    <w:multiLevelType w:val="hybridMultilevel"/>
    <w:tmpl w:val="C9D0B8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B6799"/>
    <w:multiLevelType w:val="hybridMultilevel"/>
    <w:tmpl w:val="79A2ADBA"/>
    <w:lvl w:ilvl="0" w:tplc="4BF464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6D7671"/>
    <w:multiLevelType w:val="hybridMultilevel"/>
    <w:tmpl w:val="24BA71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A63B4"/>
    <w:multiLevelType w:val="hybridMultilevel"/>
    <w:tmpl w:val="74101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57534D"/>
    <w:multiLevelType w:val="hybridMultilevel"/>
    <w:tmpl w:val="D46CCED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0284E24"/>
    <w:multiLevelType w:val="hybridMultilevel"/>
    <w:tmpl w:val="CD9EA91E"/>
    <w:lvl w:ilvl="0" w:tplc="FFFFFFFF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437EB41C">
      <w:start w:val="1"/>
      <w:numFmt w:val="bullet"/>
      <w:lvlText w:val=""/>
      <w:lvlJc w:val="left"/>
      <w:pPr>
        <w:ind w:left="7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FFFFFFFF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FFFFFFFF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FFFFFFFF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FFFFFFFF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22B77FE5"/>
    <w:multiLevelType w:val="hybridMultilevel"/>
    <w:tmpl w:val="7D6AB3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B80C58"/>
    <w:multiLevelType w:val="multilevel"/>
    <w:tmpl w:val="9A42651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81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51553D7"/>
    <w:multiLevelType w:val="hybridMultilevel"/>
    <w:tmpl w:val="15FA7358"/>
    <w:lvl w:ilvl="0" w:tplc="3D9ABB4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363F72"/>
    <w:multiLevelType w:val="hybridMultilevel"/>
    <w:tmpl w:val="D428C160"/>
    <w:lvl w:ilvl="0" w:tplc="C2D85A20">
      <w:start w:val="1"/>
      <w:numFmt w:val="decimal"/>
      <w:lvlText w:val="(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503573"/>
    <w:multiLevelType w:val="hybridMultilevel"/>
    <w:tmpl w:val="E1F03C9C"/>
    <w:lvl w:ilvl="0" w:tplc="BD32AB3C">
      <w:start w:val="1"/>
      <w:numFmt w:val="decimal"/>
      <w:lvlText w:val="[%1]"/>
      <w:lvlJc w:val="left"/>
      <w:pPr>
        <w:ind w:left="340" w:hanging="340"/>
      </w:pPr>
      <w:rPr>
        <w:lang w:val="en-CA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C78A8"/>
    <w:multiLevelType w:val="hybridMultilevel"/>
    <w:tmpl w:val="CFF6CE5A"/>
    <w:lvl w:ilvl="0" w:tplc="FB7A25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FD41B80"/>
    <w:multiLevelType w:val="hybridMultilevel"/>
    <w:tmpl w:val="D8608450"/>
    <w:lvl w:ilvl="0" w:tplc="0E24C616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F3E9C"/>
    <w:multiLevelType w:val="hybridMultilevel"/>
    <w:tmpl w:val="A0EAC574"/>
    <w:lvl w:ilvl="0" w:tplc="C23AA118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D5B7F"/>
    <w:multiLevelType w:val="hybridMultilevel"/>
    <w:tmpl w:val="C75C9C1C"/>
    <w:lvl w:ilvl="0" w:tplc="B93A9C00">
      <w:start w:val="1"/>
      <w:numFmt w:val="bullet"/>
      <w:lvlText w:val="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39372431"/>
    <w:multiLevelType w:val="hybridMultilevel"/>
    <w:tmpl w:val="3926D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CE0821"/>
    <w:multiLevelType w:val="hybridMultilevel"/>
    <w:tmpl w:val="44028132"/>
    <w:lvl w:ilvl="0" w:tplc="04090011">
      <w:start w:val="1"/>
      <w:numFmt w:val="decimal"/>
      <w:lvlText w:val="%1)"/>
      <w:lvlJc w:val="left"/>
      <w:pPr>
        <w:ind w:left="833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2" w15:restartNumberingAfterBreak="0">
    <w:nsid w:val="3D16371C"/>
    <w:multiLevelType w:val="hybridMultilevel"/>
    <w:tmpl w:val="FFFFFFFF"/>
    <w:lvl w:ilvl="0" w:tplc="D6727B5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BF64E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24D3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DA2B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2035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EAA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12B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7877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D47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882D4C"/>
    <w:multiLevelType w:val="hybridMultilevel"/>
    <w:tmpl w:val="E864C454"/>
    <w:lvl w:ilvl="0" w:tplc="04090001">
      <w:start w:val="1"/>
      <w:numFmt w:val="bullet"/>
      <w:lvlText w:val=""/>
      <w:lvlJc w:val="left"/>
      <w:pPr>
        <w:ind w:left="89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8" w:hanging="360"/>
      </w:pPr>
      <w:rPr>
        <w:rFonts w:ascii="Wingdings" w:hAnsi="Wingdings" w:hint="default"/>
      </w:rPr>
    </w:lvl>
  </w:abstractNum>
  <w:abstractNum w:abstractNumId="24" w15:restartNumberingAfterBreak="0">
    <w:nsid w:val="3F8C1370"/>
    <w:multiLevelType w:val="hybridMultilevel"/>
    <w:tmpl w:val="FFFFFFFF"/>
    <w:lvl w:ilvl="0" w:tplc="C6C0681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43A05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B60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A5A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56D9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6E8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DA50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B8BE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32C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C2588F"/>
    <w:multiLevelType w:val="hybridMultilevel"/>
    <w:tmpl w:val="6CD24B8E"/>
    <w:lvl w:ilvl="0" w:tplc="04090001">
      <w:start w:val="1"/>
      <w:numFmt w:val="bullet"/>
      <w:lvlText w:val=""/>
      <w:lvlJc w:val="left"/>
      <w:pPr>
        <w:ind w:left="82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26" w15:restartNumberingAfterBreak="0">
    <w:nsid w:val="44A6653C"/>
    <w:multiLevelType w:val="hybridMultilevel"/>
    <w:tmpl w:val="18084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B10D4A"/>
    <w:multiLevelType w:val="hybridMultilevel"/>
    <w:tmpl w:val="3930621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BE401B"/>
    <w:multiLevelType w:val="hybridMultilevel"/>
    <w:tmpl w:val="FFFFFFFF"/>
    <w:lvl w:ilvl="0" w:tplc="23CCC8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A44D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FEB1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4676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AC1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F486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622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C6C8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2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5D23EF8"/>
    <w:multiLevelType w:val="hybridMultilevel"/>
    <w:tmpl w:val="E14A5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540396"/>
    <w:multiLevelType w:val="hybridMultilevel"/>
    <w:tmpl w:val="64C67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D5D26"/>
    <w:multiLevelType w:val="hybridMultilevel"/>
    <w:tmpl w:val="C1B4AC80"/>
    <w:lvl w:ilvl="0" w:tplc="64DCD880">
      <w:start w:val="1"/>
      <mc:AlternateContent>
        <mc:Choice Requires="w14">
          <w:numFmt w:val="custom" w:format="0001, 0002, 0003, ..."/>
        </mc:Choice>
        <mc:Fallback>
          <w:numFmt w:val="decimal"/>
        </mc:Fallback>
      </mc:AlternateContent>
      <w:pStyle w:val="a"/>
      <w:lvlText w:val="[%1]"/>
      <w:lvlJc w:val="left"/>
      <w:pPr>
        <w:tabs>
          <w:tab w:val="num" w:pos="864"/>
        </w:tabs>
        <w:ind w:left="0" w:firstLine="0"/>
      </w:pPr>
      <w:rPr>
        <w:rFonts w:ascii="Arial Narrow" w:hAnsi="Arial Narrow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E115A4"/>
    <w:multiLevelType w:val="hybridMultilevel"/>
    <w:tmpl w:val="EFBE1604"/>
    <w:lvl w:ilvl="0" w:tplc="209419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222A6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F3040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885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10702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604A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C40E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C422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486D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F24B7"/>
    <w:multiLevelType w:val="hybridMultilevel"/>
    <w:tmpl w:val="9476169C"/>
    <w:lvl w:ilvl="0" w:tplc="3D9ABB4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44C1FC6"/>
    <w:multiLevelType w:val="hybridMultilevel"/>
    <w:tmpl w:val="2D2C6F06"/>
    <w:lvl w:ilvl="0" w:tplc="BC68738C">
      <w:start w:val="6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54157FB"/>
    <w:multiLevelType w:val="hybridMultilevel"/>
    <w:tmpl w:val="E3C6C520"/>
    <w:lvl w:ilvl="0" w:tplc="3D9ABB46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BF2D07"/>
    <w:multiLevelType w:val="hybridMultilevel"/>
    <w:tmpl w:val="4FA6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040EFD"/>
    <w:multiLevelType w:val="hybridMultilevel"/>
    <w:tmpl w:val="35ECE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86559E6"/>
    <w:multiLevelType w:val="hybridMultilevel"/>
    <w:tmpl w:val="F66876D4"/>
    <w:lvl w:ilvl="0" w:tplc="04090019">
      <w:start w:val="1"/>
      <w:numFmt w:val="lowerLetter"/>
      <w:lvlText w:val="%1)"/>
      <w:lvlJc w:val="left"/>
      <w:pPr>
        <w:ind w:left="529" w:hanging="420"/>
      </w:pPr>
    </w:lvl>
    <w:lvl w:ilvl="1" w:tplc="04090019">
      <w:start w:val="1"/>
      <w:numFmt w:val="lowerLetter"/>
      <w:lvlText w:val="%2)"/>
      <w:lvlJc w:val="left"/>
      <w:pPr>
        <w:ind w:left="949" w:hanging="420"/>
      </w:pPr>
    </w:lvl>
    <w:lvl w:ilvl="2" w:tplc="0409001B" w:tentative="1">
      <w:start w:val="1"/>
      <w:numFmt w:val="lowerRoman"/>
      <w:lvlText w:val="%3."/>
      <w:lvlJc w:val="right"/>
      <w:pPr>
        <w:ind w:left="1369" w:hanging="420"/>
      </w:pPr>
    </w:lvl>
    <w:lvl w:ilvl="3" w:tplc="0409000F" w:tentative="1">
      <w:start w:val="1"/>
      <w:numFmt w:val="decimal"/>
      <w:lvlText w:val="%4."/>
      <w:lvlJc w:val="left"/>
      <w:pPr>
        <w:ind w:left="1789" w:hanging="420"/>
      </w:pPr>
    </w:lvl>
    <w:lvl w:ilvl="4" w:tplc="04090019" w:tentative="1">
      <w:start w:val="1"/>
      <w:numFmt w:val="lowerLetter"/>
      <w:lvlText w:val="%5)"/>
      <w:lvlJc w:val="left"/>
      <w:pPr>
        <w:ind w:left="2209" w:hanging="420"/>
      </w:pPr>
    </w:lvl>
    <w:lvl w:ilvl="5" w:tplc="0409001B" w:tentative="1">
      <w:start w:val="1"/>
      <w:numFmt w:val="lowerRoman"/>
      <w:lvlText w:val="%6."/>
      <w:lvlJc w:val="right"/>
      <w:pPr>
        <w:ind w:left="2629" w:hanging="420"/>
      </w:pPr>
    </w:lvl>
    <w:lvl w:ilvl="6" w:tplc="0409000F" w:tentative="1">
      <w:start w:val="1"/>
      <w:numFmt w:val="decimal"/>
      <w:lvlText w:val="%7."/>
      <w:lvlJc w:val="left"/>
      <w:pPr>
        <w:ind w:left="3049" w:hanging="420"/>
      </w:pPr>
    </w:lvl>
    <w:lvl w:ilvl="7" w:tplc="04090019" w:tentative="1">
      <w:start w:val="1"/>
      <w:numFmt w:val="lowerLetter"/>
      <w:lvlText w:val="%8)"/>
      <w:lvlJc w:val="left"/>
      <w:pPr>
        <w:ind w:left="3469" w:hanging="420"/>
      </w:pPr>
    </w:lvl>
    <w:lvl w:ilvl="8" w:tplc="0409001B" w:tentative="1">
      <w:start w:val="1"/>
      <w:numFmt w:val="lowerRoman"/>
      <w:lvlText w:val="%9."/>
      <w:lvlJc w:val="right"/>
      <w:pPr>
        <w:ind w:left="3889" w:hanging="420"/>
      </w:pPr>
    </w:lvl>
  </w:abstractNum>
  <w:abstractNum w:abstractNumId="39" w15:restartNumberingAfterBreak="0">
    <w:nsid w:val="59345CFA"/>
    <w:multiLevelType w:val="hybridMultilevel"/>
    <w:tmpl w:val="FC026A24"/>
    <w:lvl w:ilvl="0" w:tplc="4B7C37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BF331C0"/>
    <w:multiLevelType w:val="hybridMultilevel"/>
    <w:tmpl w:val="C5A25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5C0047E1"/>
    <w:multiLevelType w:val="hybridMultilevel"/>
    <w:tmpl w:val="8B6ACD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C3B0F03"/>
    <w:multiLevelType w:val="hybridMultilevel"/>
    <w:tmpl w:val="5532F1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5C8E6F9E"/>
    <w:multiLevelType w:val="hybridMultilevel"/>
    <w:tmpl w:val="E2B62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002067D"/>
    <w:multiLevelType w:val="hybridMultilevel"/>
    <w:tmpl w:val="FFFFFFFF"/>
    <w:lvl w:ilvl="0" w:tplc="33049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180B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F00C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DEC7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83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E884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CC11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02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60D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4F01E4A"/>
    <w:multiLevelType w:val="hybridMultilevel"/>
    <w:tmpl w:val="11401904"/>
    <w:lvl w:ilvl="0" w:tplc="442EE5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6947665"/>
    <w:multiLevelType w:val="hybridMultilevel"/>
    <w:tmpl w:val="74101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6A06175"/>
    <w:multiLevelType w:val="hybridMultilevel"/>
    <w:tmpl w:val="B574C938"/>
    <w:lvl w:ilvl="0" w:tplc="871EEC9C">
      <w:start w:val="1"/>
      <w:numFmt w:val="lowerLetter"/>
      <w:lvlText w:val="(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8AD78AF"/>
    <w:multiLevelType w:val="hybridMultilevel"/>
    <w:tmpl w:val="39FA97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9F4094A"/>
    <w:multiLevelType w:val="hybridMultilevel"/>
    <w:tmpl w:val="1BA86C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70203B"/>
    <w:multiLevelType w:val="hybridMultilevel"/>
    <w:tmpl w:val="FFFFFFFF"/>
    <w:lvl w:ilvl="0" w:tplc="4E3244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F408F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649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8EAD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9CC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5A06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E61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FC6E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56A2A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A736DE"/>
    <w:multiLevelType w:val="hybridMultilevel"/>
    <w:tmpl w:val="B89A6FD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2" w15:restartNumberingAfterBreak="0">
    <w:nsid w:val="6D511E92"/>
    <w:multiLevelType w:val="hybridMultilevel"/>
    <w:tmpl w:val="8812BF5E"/>
    <w:lvl w:ilvl="0" w:tplc="5FAA6672">
      <w:start w:val="23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0FF33A6"/>
    <w:multiLevelType w:val="hybridMultilevel"/>
    <w:tmpl w:val="BE96270C"/>
    <w:lvl w:ilvl="0" w:tplc="6C846F5C">
      <w:start w:val="10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DC39B6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55" w15:restartNumberingAfterBreak="0">
    <w:nsid w:val="76252D45"/>
    <w:multiLevelType w:val="hybridMultilevel"/>
    <w:tmpl w:val="B7C47F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58583B"/>
    <w:multiLevelType w:val="hybridMultilevel"/>
    <w:tmpl w:val="37AC4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E4458F8"/>
    <w:multiLevelType w:val="hybridMultilevel"/>
    <w:tmpl w:val="D292E7E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8" w15:restartNumberingAfterBreak="0">
    <w:nsid w:val="7F30397C"/>
    <w:multiLevelType w:val="hybridMultilevel"/>
    <w:tmpl w:val="E326BFD4"/>
    <w:lvl w:ilvl="0" w:tplc="663EEBE2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9" w15:restartNumberingAfterBreak="0">
    <w:nsid w:val="7FF649BD"/>
    <w:multiLevelType w:val="hybridMultilevel"/>
    <w:tmpl w:val="71320D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9181948">
    <w:abstractNumId w:val="12"/>
  </w:num>
  <w:num w:numId="2" w16cid:durableId="103692712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6991957">
    <w:abstractNumId w:val="22"/>
  </w:num>
  <w:num w:numId="4" w16cid:durableId="735860940">
    <w:abstractNumId w:val="24"/>
  </w:num>
  <w:num w:numId="5" w16cid:durableId="1801335492">
    <w:abstractNumId w:val="50"/>
  </w:num>
  <w:num w:numId="6" w16cid:durableId="1731296465">
    <w:abstractNumId w:val="44"/>
  </w:num>
  <w:num w:numId="7" w16cid:durableId="1892113510">
    <w:abstractNumId w:val="25"/>
  </w:num>
  <w:num w:numId="8" w16cid:durableId="1547982016">
    <w:abstractNumId w:val="42"/>
  </w:num>
  <w:num w:numId="9" w16cid:durableId="1834450272">
    <w:abstractNumId w:val="29"/>
  </w:num>
  <w:num w:numId="10" w16cid:durableId="205962123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2898078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17302460">
    <w:abstractNumId w:val="5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65105784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63749560">
    <w:abstractNumId w:val="36"/>
  </w:num>
  <w:num w:numId="15" w16cid:durableId="2081370343">
    <w:abstractNumId w:val="3"/>
  </w:num>
  <w:num w:numId="16" w16cid:durableId="1186598221">
    <w:abstractNumId w:val="58"/>
  </w:num>
  <w:num w:numId="17" w16cid:durableId="285434499">
    <w:abstractNumId w:val="40"/>
  </w:num>
  <w:num w:numId="18" w16cid:durableId="4881342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0755991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29180331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98090781">
    <w:abstractNumId w:val="20"/>
  </w:num>
  <w:num w:numId="22" w16cid:durableId="306400663">
    <w:abstractNumId w:val="4"/>
  </w:num>
  <w:num w:numId="23" w16cid:durableId="70466628">
    <w:abstractNumId w:val="48"/>
  </w:num>
  <w:num w:numId="24" w16cid:durableId="1099522729">
    <w:abstractNumId w:val="9"/>
  </w:num>
  <w:num w:numId="25" w16cid:durableId="2091415950">
    <w:abstractNumId w:val="49"/>
  </w:num>
  <w:num w:numId="26" w16cid:durableId="57497909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003194085">
    <w:abstractNumId w:val="21"/>
  </w:num>
  <w:num w:numId="28" w16cid:durableId="439496692">
    <w:abstractNumId w:val="55"/>
  </w:num>
  <w:num w:numId="29" w16cid:durableId="27343187">
    <w:abstractNumId w:val="30"/>
  </w:num>
  <w:num w:numId="30" w16cid:durableId="136177887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851454445">
    <w:abstractNumId w:val="45"/>
  </w:num>
  <w:num w:numId="32" w16cid:durableId="709261327">
    <w:abstractNumId w:val="10"/>
  </w:num>
  <w:num w:numId="33" w16cid:durableId="669137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0838281">
    <w:abstractNumId w:val="52"/>
  </w:num>
  <w:num w:numId="35" w16cid:durableId="190730022">
    <w:abstractNumId w:val="39"/>
  </w:num>
  <w:num w:numId="36" w16cid:durableId="201727124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94187074">
    <w:abstractNumId w:val="1"/>
  </w:num>
  <w:num w:numId="38" w16cid:durableId="1280188384">
    <w:abstractNumId w:val="35"/>
  </w:num>
  <w:num w:numId="39" w16cid:durableId="272446155">
    <w:abstractNumId w:val="13"/>
  </w:num>
  <w:num w:numId="40" w16cid:durableId="205803099">
    <w:abstractNumId w:val="33"/>
  </w:num>
  <w:num w:numId="41" w16cid:durableId="1200122351">
    <w:abstractNumId w:val="7"/>
  </w:num>
  <w:num w:numId="42" w16cid:durableId="996566490">
    <w:abstractNumId w:val="34"/>
  </w:num>
  <w:num w:numId="43" w16cid:durableId="1962565151">
    <w:abstractNumId w:val="53"/>
  </w:num>
  <w:num w:numId="44" w16cid:durableId="100351054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00530811">
    <w:abstractNumId w:val="12"/>
  </w:num>
  <w:num w:numId="46" w16cid:durableId="1339697416">
    <w:abstractNumId w:val="41"/>
  </w:num>
  <w:num w:numId="47" w16cid:durableId="306015575">
    <w:abstractNumId w:val="12"/>
  </w:num>
  <w:num w:numId="48" w16cid:durableId="1997295506">
    <w:abstractNumId w:val="26"/>
  </w:num>
  <w:num w:numId="49" w16cid:durableId="1792361710">
    <w:abstractNumId w:val="12"/>
  </w:num>
  <w:num w:numId="50" w16cid:durableId="1944679913">
    <w:abstractNumId w:val="12"/>
  </w:num>
  <w:num w:numId="51" w16cid:durableId="192304503">
    <w:abstractNumId w:val="32"/>
  </w:num>
  <w:num w:numId="52" w16cid:durableId="2117091226">
    <w:abstractNumId w:val="12"/>
  </w:num>
  <w:num w:numId="53" w16cid:durableId="1528326136">
    <w:abstractNumId w:val="38"/>
  </w:num>
  <w:num w:numId="54" w16cid:durableId="202014211">
    <w:abstractNumId w:val="57"/>
  </w:num>
  <w:num w:numId="55" w16cid:durableId="1452092403">
    <w:abstractNumId w:val="5"/>
  </w:num>
  <w:num w:numId="56" w16cid:durableId="394401640">
    <w:abstractNumId w:val="11"/>
  </w:num>
  <w:num w:numId="57" w16cid:durableId="472917835">
    <w:abstractNumId w:val="54"/>
  </w:num>
  <w:num w:numId="58" w16cid:durableId="294456389">
    <w:abstractNumId w:val="12"/>
  </w:num>
  <w:num w:numId="59" w16cid:durableId="23025022">
    <w:abstractNumId w:val="12"/>
  </w:num>
  <w:num w:numId="60" w16cid:durableId="5882012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1412895205">
    <w:abstractNumId w:val="47"/>
  </w:num>
  <w:num w:numId="62" w16cid:durableId="18648582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479156621">
    <w:abstractNumId w:val="19"/>
  </w:num>
  <w:num w:numId="64" w16cid:durableId="2918632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447700312">
    <w:abstractNumId w:val="12"/>
  </w:num>
  <w:num w:numId="66" w16cid:durableId="519049788">
    <w:abstractNumId w:val="12"/>
  </w:num>
  <w:num w:numId="67" w16cid:durableId="11892179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36127445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9" w16cid:durableId="10170806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0" w16cid:durableId="519666006">
    <w:abstractNumId w:val="43"/>
  </w:num>
  <w:num w:numId="71" w16cid:durableId="36027856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205862929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3" w16cid:durableId="107169370">
    <w:abstractNumId w:val="51"/>
  </w:num>
  <w:num w:numId="74" w16cid:durableId="912161401">
    <w:abstractNumId w:val="16"/>
  </w:num>
  <w:num w:numId="75" w16cid:durableId="33515895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6" w16cid:durableId="1921014112">
    <w:abstractNumId w:val="23"/>
  </w:num>
  <w:num w:numId="77" w16cid:durableId="261840239">
    <w:abstractNumId w:val="28"/>
  </w:num>
  <w:num w:numId="78" w16cid:durableId="872381501">
    <w:abstractNumId w:val="12"/>
  </w:num>
  <w:num w:numId="79" w16cid:durableId="1342123558">
    <w:abstractNumId w:val="18"/>
  </w:num>
  <w:num w:numId="80" w16cid:durableId="758282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 w16cid:durableId="156194461">
    <w:abstractNumId w:val="6"/>
  </w:num>
  <w:num w:numId="82" w16cid:durableId="154023995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 w16cid:durableId="135981328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 w16cid:durableId="42180237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 w16cid:durableId="204562596">
    <w:abstractNumId w:val="56"/>
  </w:num>
  <w:num w:numId="86" w16cid:durableId="621498710">
    <w:abstractNumId w:val="12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5D39"/>
    <w:rsid w:val="0000000A"/>
    <w:rsid w:val="000002C0"/>
    <w:rsid w:val="00000A9B"/>
    <w:rsid w:val="0000176D"/>
    <w:rsid w:val="00001AE6"/>
    <w:rsid w:val="00002ACD"/>
    <w:rsid w:val="00002DC0"/>
    <w:rsid w:val="00003C1F"/>
    <w:rsid w:val="000043A6"/>
    <w:rsid w:val="00004DB1"/>
    <w:rsid w:val="00006E65"/>
    <w:rsid w:val="00013457"/>
    <w:rsid w:val="00014128"/>
    <w:rsid w:val="0001548E"/>
    <w:rsid w:val="00016CFB"/>
    <w:rsid w:val="00016D07"/>
    <w:rsid w:val="00017155"/>
    <w:rsid w:val="00020A47"/>
    <w:rsid w:val="00023FAD"/>
    <w:rsid w:val="000262DA"/>
    <w:rsid w:val="0002658A"/>
    <w:rsid w:val="00026600"/>
    <w:rsid w:val="00026C62"/>
    <w:rsid w:val="00027702"/>
    <w:rsid w:val="00027EA5"/>
    <w:rsid w:val="000308A3"/>
    <w:rsid w:val="00031B3E"/>
    <w:rsid w:val="000326F3"/>
    <w:rsid w:val="00033EF2"/>
    <w:rsid w:val="00034A21"/>
    <w:rsid w:val="00035CA6"/>
    <w:rsid w:val="00035F06"/>
    <w:rsid w:val="0003679D"/>
    <w:rsid w:val="000410F1"/>
    <w:rsid w:val="0004133B"/>
    <w:rsid w:val="000413D1"/>
    <w:rsid w:val="000423D8"/>
    <w:rsid w:val="00043B0A"/>
    <w:rsid w:val="00045423"/>
    <w:rsid w:val="0004543A"/>
    <w:rsid w:val="00045635"/>
    <w:rsid w:val="000458BC"/>
    <w:rsid w:val="00045C1A"/>
    <w:rsid w:val="00045C41"/>
    <w:rsid w:val="000461FC"/>
    <w:rsid w:val="000468D4"/>
    <w:rsid w:val="00046C03"/>
    <w:rsid w:val="00047DF2"/>
    <w:rsid w:val="000508E9"/>
    <w:rsid w:val="00050C69"/>
    <w:rsid w:val="000518A4"/>
    <w:rsid w:val="00052D0C"/>
    <w:rsid w:val="00052EAA"/>
    <w:rsid w:val="00054BD7"/>
    <w:rsid w:val="00055030"/>
    <w:rsid w:val="00055ECE"/>
    <w:rsid w:val="000568A0"/>
    <w:rsid w:val="0005740C"/>
    <w:rsid w:val="00057913"/>
    <w:rsid w:val="00061BC4"/>
    <w:rsid w:val="0006211A"/>
    <w:rsid w:val="00062827"/>
    <w:rsid w:val="00062EEB"/>
    <w:rsid w:val="00062FA2"/>
    <w:rsid w:val="00063041"/>
    <w:rsid w:val="00063280"/>
    <w:rsid w:val="00063DF1"/>
    <w:rsid w:val="00064F2B"/>
    <w:rsid w:val="00065039"/>
    <w:rsid w:val="00065FF7"/>
    <w:rsid w:val="00071904"/>
    <w:rsid w:val="00071DC1"/>
    <w:rsid w:val="000726D6"/>
    <w:rsid w:val="000728C8"/>
    <w:rsid w:val="000734FC"/>
    <w:rsid w:val="0007614F"/>
    <w:rsid w:val="00077BE2"/>
    <w:rsid w:val="00080774"/>
    <w:rsid w:val="00080A05"/>
    <w:rsid w:val="00081398"/>
    <w:rsid w:val="0008392E"/>
    <w:rsid w:val="00084393"/>
    <w:rsid w:val="0008596E"/>
    <w:rsid w:val="00085D51"/>
    <w:rsid w:val="000865E1"/>
    <w:rsid w:val="00087005"/>
    <w:rsid w:val="0008718A"/>
    <w:rsid w:val="00092042"/>
    <w:rsid w:val="00092921"/>
    <w:rsid w:val="00092AF4"/>
    <w:rsid w:val="0009321C"/>
    <w:rsid w:val="00094479"/>
    <w:rsid w:val="00094AFD"/>
    <w:rsid w:val="000962AC"/>
    <w:rsid w:val="000A09E6"/>
    <w:rsid w:val="000A1155"/>
    <w:rsid w:val="000A1865"/>
    <w:rsid w:val="000A212C"/>
    <w:rsid w:val="000A2782"/>
    <w:rsid w:val="000A326E"/>
    <w:rsid w:val="000A4265"/>
    <w:rsid w:val="000A546E"/>
    <w:rsid w:val="000A6056"/>
    <w:rsid w:val="000A666D"/>
    <w:rsid w:val="000A6AC8"/>
    <w:rsid w:val="000A7438"/>
    <w:rsid w:val="000B0C0F"/>
    <w:rsid w:val="000B18A5"/>
    <w:rsid w:val="000B1C6B"/>
    <w:rsid w:val="000B2995"/>
    <w:rsid w:val="000B4142"/>
    <w:rsid w:val="000B4FF9"/>
    <w:rsid w:val="000B56BF"/>
    <w:rsid w:val="000B73FF"/>
    <w:rsid w:val="000B79C1"/>
    <w:rsid w:val="000C09AC"/>
    <w:rsid w:val="000C23D8"/>
    <w:rsid w:val="000C2BAA"/>
    <w:rsid w:val="000C476D"/>
    <w:rsid w:val="000C6FAC"/>
    <w:rsid w:val="000D1BC5"/>
    <w:rsid w:val="000D2563"/>
    <w:rsid w:val="000D2846"/>
    <w:rsid w:val="000D34BB"/>
    <w:rsid w:val="000D3505"/>
    <w:rsid w:val="000D468B"/>
    <w:rsid w:val="000D46BD"/>
    <w:rsid w:val="000D4C16"/>
    <w:rsid w:val="000D682B"/>
    <w:rsid w:val="000D7A02"/>
    <w:rsid w:val="000E00F3"/>
    <w:rsid w:val="000E0661"/>
    <w:rsid w:val="000E0B6A"/>
    <w:rsid w:val="000E2598"/>
    <w:rsid w:val="000E3D59"/>
    <w:rsid w:val="000E529E"/>
    <w:rsid w:val="000E7CDC"/>
    <w:rsid w:val="000F0894"/>
    <w:rsid w:val="000F140F"/>
    <w:rsid w:val="000F158C"/>
    <w:rsid w:val="000F2D7A"/>
    <w:rsid w:val="000F34B2"/>
    <w:rsid w:val="000F5152"/>
    <w:rsid w:val="000F5346"/>
    <w:rsid w:val="000F5C00"/>
    <w:rsid w:val="000F6F9D"/>
    <w:rsid w:val="00101383"/>
    <w:rsid w:val="00102AAD"/>
    <w:rsid w:val="00102F3D"/>
    <w:rsid w:val="00104580"/>
    <w:rsid w:val="00105448"/>
    <w:rsid w:val="001056B7"/>
    <w:rsid w:val="00105C0C"/>
    <w:rsid w:val="00111AFC"/>
    <w:rsid w:val="00112511"/>
    <w:rsid w:val="00113140"/>
    <w:rsid w:val="00114086"/>
    <w:rsid w:val="00114CD3"/>
    <w:rsid w:val="0011765B"/>
    <w:rsid w:val="00117B7F"/>
    <w:rsid w:val="00120722"/>
    <w:rsid w:val="0012095D"/>
    <w:rsid w:val="001220FE"/>
    <w:rsid w:val="0012274E"/>
    <w:rsid w:val="00122D25"/>
    <w:rsid w:val="001244E4"/>
    <w:rsid w:val="00124E38"/>
    <w:rsid w:val="0012580B"/>
    <w:rsid w:val="001260E2"/>
    <w:rsid w:val="00126A3F"/>
    <w:rsid w:val="0012769A"/>
    <w:rsid w:val="0012797B"/>
    <w:rsid w:val="0013143F"/>
    <w:rsid w:val="00131F90"/>
    <w:rsid w:val="001327FF"/>
    <w:rsid w:val="0013283E"/>
    <w:rsid w:val="00133071"/>
    <w:rsid w:val="00133753"/>
    <w:rsid w:val="0013458C"/>
    <w:rsid w:val="0013503A"/>
    <w:rsid w:val="0013526E"/>
    <w:rsid w:val="001356C0"/>
    <w:rsid w:val="00135D46"/>
    <w:rsid w:val="001361E3"/>
    <w:rsid w:val="001367AA"/>
    <w:rsid w:val="00136C85"/>
    <w:rsid w:val="00137AA1"/>
    <w:rsid w:val="00137DA6"/>
    <w:rsid w:val="00140789"/>
    <w:rsid w:val="00140B77"/>
    <w:rsid w:val="001413F7"/>
    <w:rsid w:val="001424A1"/>
    <w:rsid w:val="00144CE8"/>
    <w:rsid w:val="00144FB5"/>
    <w:rsid w:val="00145D4E"/>
    <w:rsid w:val="001460E4"/>
    <w:rsid w:val="00146152"/>
    <w:rsid w:val="001463EC"/>
    <w:rsid w:val="00147D18"/>
    <w:rsid w:val="00153444"/>
    <w:rsid w:val="00153820"/>
    <w:rsid w:val="00153DD8"/>
    <w:rsid w:val="00155526"/>
    <w:rsid w:val="00155AFA"/>
    <w:rsid w:val="00156B26"/>
    <w:rsid w:val="00157759"/>
    <w:rsid w:val="001614DD"/>
    <w:rsid w:val="001615AF"/>
    <w:rsid w:val="00161C62"/>
    <w:rsid w:val="00162FF3"/>
    <w:rsid w:val="0016312E"/>
    <w:rsid w:val="00163DF5"/>
    <w:rsid w:val="00164662"/>
    <w:rsid w:val="00164F69"/>
    <w:rsid w:val="0016575E"/>
    <w:rsid w:val="0016576F"/>
    <w:rsid w:val="00166599"/>
    <w:rsid w:val="0016675C"/>
    <w:rsid w:val="00170738"/>
    <w:rsid w:val="0017079C"/>
    <w:rsid w:val="00170DE4"/>
    <w:rsid w:val="00171371"/>
    <w:rsid w:val="00172AA2"/>
    <w:rsid w:val="001750DA"/>
    <w:rsid w:val="001751FD"/>
    <w:rsid w:val="001758AE"/>
    <w:rsid w:val="00175A24"/>
    <w:rsid w:val="00176197"/>
    <w:rsid w:val="00177515"/>
    <w:rsid w:val="00180489"/>
    <w:rsid w:val="0018152E"/>
    <w:rsid w:val="00181EDC"/>
    <w:rsid w:val="0018312D"/>
    <w:rsid w:val="001842AC"/>
    <w:rsid w:val="0018526E"/>
    <w:rsid w:val="001860EE"/>
    <w:rsid w:val="00186D1B"/>
    <w:rsid w:val="00187E58"/>
    <w:rsid w:val="00190EEA"/>
    <w:rsid w:val="00191BB5"/>
    <w:rsid w:val="00192E32"/>
    <w:rsid w:val="00195435"/>
    <w:rsid w:val="001954F1"/>
    <w:rsid w:val="00196D17"/>
    <w:rsid w:val="001A1E1A"/>
    <w:rsid w:val="001A209B"/>
    <w:rsid w:val="001A2725"/>
    <w:rsid w:val="001A297E"/>
    <w:rsid w:val="001A2F4E"/>
    <w:rsid w:val="001A319F"/>
    <w:rsid w:val="001A338C"/>
    <w:rsid w:val="001A368E"/>
    <w:rsid w:val="001A3C41"/>
    <w:rsid w:val="001A4C0C"/>
    <w:rsid w:val="001A52D6"/>
    <w:rsid w:val="001A7329"/>
    <w:rsid w:val="001A792F"/>
    <w:rsid w:val="001B160E"/>
    <w:rsid w:val="001B4E28"/>
    <w:rsid w:val="001B6CBA"/>
    <w:rsid w:val="001B6FB7"/>
    <w:rsid w:val="001B7A42"/>
    <w:rsid w:val="001C3525"/>
    <w:rsid w:val="001C3AFB"/>
    <w:rsid w:val="001C3C0C"/>
    <w:rsid w:val="001C5F84"/>
    <w:rsid w:val="001D07F0"/>
    <w:rsid w:val="001D118D"/>
    <w:rsid w:val="001D142F"/>
    <w:rsid w:val="001D17AE"/>
    <w:rsid w:val="001D18BE"/>
    <w:rsid w:val="001D1BD2"/>
    <w:rsid w:val="001D3B8B"/>
    <w:rsid w:val="001D4E3B"/>
    <w:rsid w:val="001D51AF"/>
    <w:rsid w:val="001D7311"/>
    <w:rsid w:val="001D76C9"/>
    <w:rsid w:val="001E0248"/>
    <w:rsid w:val="001E02BE"/>
    <w:rsid w:val="001E2597"/>
    <w:rsid w:val="001E3B37"/>
    <w:rsid w:val="001E3CAE"/>
    <w:rsid w:val="001E3DC7"/>
    <w:rsid w:val="001E45E9"/>
    <w:rsid w:val="001E5946"/>
    <w:rsid w:val="001E6898"/>
    <w:rsid w:val="001E71EC"/>
    <w:rsid w:val="001E7201"/>
    <w:rsid w:val="001E7BEF"/>
    <w:rsid w:val="001F0B5D"/>
    <w:rsid w:val="001F1A28"/>
    <w:rsid w:val="001F2594"/>
    <w:rsid w:val="001F3EB9"/>
    <w:rsid w:val="001F4D60"/>
    <w:rsid w:val="001F4E9A"/>
    <w:rsid w:val="001F6172"/>
    <w:rsid w:val="001F62C3"/>
    <w:rsid w:val="00200685"/>
    <w:rsid w:val="00200831"/>
    <w:rsid w:val="00202C13"/>
    <w:rsid w:val="00204180"/>
    <w:rsid w:val="00204BBE"/>
    <w:rsid w:val="0020543B"/>
    <w:rsid w:val="002055A6"/>
    <w:rsid w:val="00205BA8"/>
    <w:rsid w:val="00206257"/>
    <w:rsid w:val="00206460"/>
    <w:rsid w:val="002069B4"/>
    <w:rsid w:val="002106D2"/>
    <w:rsid w:val="00210982"/>
    <w:rsid w:val="00210E62"/>
    <w:rsid w:val="00211C65"/>
    <w:rsid w:val="00212F79"/>
    <w:rsid w:val="00213934"/>
    <w:rsid w:val="00213EA2"/>
    <w:rsid w:val="00215DFC"/>
    <w:rsid w:val="0021653A"/>
    <w:rsid w:val="00216DDA"/>
    <w:rsid w:val="00217E15"/>
    <w:rsid w:val="002201D4"/>
    <w:rsid w:val="0022039F"/>
    <w:rsid w:val="002212DF"/>
    <w:rsid w:val="00221C27"/>
    <w:rsid w:val="00222042"/>
    <w:rsid w:val="00222146"/>
    <w:rsid w:val="00222868"/>
    <w:rsid w:val="00222CD4"/>
    <w:rsid w:val="0022311C"/>
    <w:rsid w:val="00224871"/>
    <w:rsid w:val="00225016"/>
    <w:rsid w:val="002253CA"/>
    <w:rsid w:val="00226209"/>
    <w:rsid w:val="002264A6"/>
    <w:rsid w:val="00227BA7"/>
    <w:rsid w:val="0023011C"/>
    <w:rsid w:val="00230D9E"/>
    <w:rsid w:val="0023127E"/>
    <w:rsid w:val="002314FD"/>
    <w:rsid w:val="002319BF"/>
    <w:rsid w:val="00231DCC"/>
    <w:rsid w:val="00232FB2"/>
    <w:rsid w:val="002333C3"/>
    <w:rsid w:val="00235059"/>
    <w:rsid w:val="00236F3E"/>
    <w:rsid w:val="002375C1"/>
    <w:rsid w:val="00237CAA"/>
    <w:rsid w:val="0024038F"/>
    <w:rsid w:val="00240405"/>
    <w:rsid w:val="00240457"/>
    <w:rsid w:val="0024194F"/>
    <w:rsid w:val="00244543"/>
    <w:rsid w:val="00246379"/>
    <w:rsid w:val="00247449"/>
    <w:rsid w:val="0024798A"/>
    <w:rsid w:val="00247CA9"/>
    <w:rsid w:val="00247E02"/>
    <w:rsid w:val="00247E1E"/>
    <w:rsid w:val="002533AB"/>
    <w:rsid w:val="002537F6"/>
    <w:rsid w:val="00254FFB"/>
    <w:rsid w:val="002551DB"/>
    <w:rsid w:val="00255B0E"/>
    <w:rsid w:val="00257BE0"/>
    <w:rsid w:val="00257DA2"/>
    <w:rsid w:val="002624D9"/>
    <w:rsid w:val="00262D8F"/>
    <w:rsid w:val="00263398"/>
    <w:rsid w:val="00263B99"/>
    <w:rsid w:val="0026416A"/>
    <w:rsid w:val="002647D8"/>
    <w:rsid w:val="002657A6"/>
    <w:rsid w:val="0026593C"/>
    <w:rsid w:val="00265ECD"/>
    <w:rsid w:val="00266F06"/>
    <w:rsid w:val="00267242"/>
    <w:rsid w:val="0027057A"/>
    <w:rsid w:val="00270A3F"/>
    <w:rsid w:val="00271D78"/>
    <w:rsid w:val="002746A2"/>
    <w:rsid w:val="002753F5"/>
    <w:rsid w:val="00275BCF"/>
    <w:rsid w:val="002766AF"/>
    <w:rsid w:val="002774C5"/>
    <w:rsid w:val="00277C08"/>
    <w:rsid w:val="00277C77"/>
    <w:rsid w:val="00280613"/>
    <w:rsid w:val="00280B8F"/>
    <w:rsid w:val="002816B7"/>
    <w:rsid w:val="00282FB2"/>
    <w:rsid w:val="00283F62"/>
    <w:rsid w:val="00286101"/>
    <w:rsid w:val="00287499"/>
    <w:rsid w:val="002879FD"/>
    <w:rsid w:val="002911B7"/>
    <w:rsid w:val="00291E36"/>
    <w:rsid w:val="0029205B"/>
    <w:rsid w:val="00292257"/>
    <w:rsid w:val="002940D1"/>
    <w:rsid w:val="002947FF"/>
    <w:rsid w:val="00294A99"/>
    <w:rsid w:val="00295A4A"/>
    <w:rsid w:val="00296234"/>
    <w:rsid w:val="002963CF"/>
    <w:rsid w:val="00296562"/>
    <w:rsid w:val="0029738D"/>
    <w:rsid w:val="002A0476"/>
    <w:rsid w:val="002A0570"/>
    <w:rsid w:val="002A31B2"/>
    <w:rsid w:val="002A3A49"/>
    <w:rsid w:val="002A40FD"/>
    <w:rsid w:val="002A54E0"/>
    <w:rsid w:val="002A70D1"/>
    <w:rsid w:val="002A71B7"/>
    <w:rsid w:val="002A7807"/>
    <w:rsid w:val="002A7961"/>
    <w:rsid w:val="002A7C7D"/>
    <w:rsid w:val="002B0A0B"/>
    <w:rsid w:val="002B124A"/>
    <w:rsid w:val="002B1595"/>
    <w:rsid w:val="002B191D"/>
    <w:rsid w:val="002B21EA"/>
    <w:rsid w:val="002B2E83"/>
    <w:rsid w:val="002B486B"/>
    <w:rsid w:val="002B4C28"/>
    <w:rsid w:val="002B5BF6"/>
    <w:rsid w:val="002B6A23"/>
    <w:rsid w:val="002B6D29"/>
    <w:rsid w:val="002B7414"/>
    <w:rsid w:val="002B7937"/>
    <w:rsid w:val="002B79DF"/>
    <w:rsid w:val="002C0B8F"/>
    <w:rsid w:val="002C1A65"/>
    <w:rsid w:val="002C1E15"/>
    <w:rsid w:val="002C1FF4"/>
    <w:rsid w:val="002C2626"/>
    <w:rsid w:val="002C2C9C"/>
    <w:rsid w:val="002C4A44"/>
    <w:rsid w:val="002C5D9D"/>
    <w:rsid w:val="002C72F0"/>
    <w:rsid w:val="002D059C"/>
    <w:rsid w:val="002D0A03"/>
    <w:rsid w:val="002D0AF6"/>
    <w:rsid w:val="002D2A3B"/>
    <w:rsid w:val="002D3B5D"/>
    <w:rsid w:val="002D5539"/>
    <w:rsid w:val="002D6026"/>
    <w:rsid w:val="002D7233"/>
    <w:rsid w:val="002D78E7"/>
    <w:rsid w:val="002E0531"/>
    <w:rsid w:val="002E0BF7"/>
    <w:rsid w:val="002E236E"/>
    <w:rsid w:val="002E2F54"/>
    <w:rsid w:val="002E36CC"/>
    <w:rsid w:val="002E38C1"/>
    <w:rsid w:val="002E3EF9"/>
    <w:rsid w:val="002E49AA"/>
    <w:rsid w:val="002E554A"/>
    <w:rsid w:val="002E5A29"/>
    <w:rsid w:val="002E70DC"/>
    <w:rsid w:val="002E7E11"/>
    <w:rsid w:val="002F0E94"/>
    <w:rsid w:val="002F164D"/>
    <w:rsid w:val="002F170E"/>
    <w:rsid w:val="002F2BFA"/>
    <w:rsid w:val="002F3A7F"/>
    <w:rsid w:val="002F3E0F"/>
    <w:rsid w:val="002F3F53"/>
    <w:rsid w:val="002F40F0"/>
    <w:rsid w:val="002F539E"/>
    <w:rsid w:val="002F635A"/>
    <w:rsid w:val="002F6ADF"/>
    <w:rsid w:val="002F6C74"/>
    <w:rsid w:val="002F7A86"/>
    <w:rsid w:val="002F7D60"/>
    <w:rsid w:val="003021BC"/>
    <w:rsid w:val="00303AF6"/>
    <w:rsid w:val="00305AD4"/>
    <w:rsid w:val="00305B34"/>
    <w:rsid w:val="00306206"/>
    <w:rsid w:val="003076E0"/>
    <w:rsid w:val="00311B97"/>
    <w:rsid w:val="00313849"/>
    <w:rsid w:val="00313BD5"/>
    <w:rsid w:val="0031422E"/>
    <w:rsid w:val="003156B8"/>
    <w:rsid w:val="00315874"/>
    <w:rsid w:val="00316360"/>
    <w:rsid w:val="003166FE"/>
    <w:rsid w:val="00316B5F"/>
    <w:rsid w:val="00317C39"/>
    <w:rsid w:val="00317D85"/>
    <w:rsid w:val="00320429"/>
    <w:rsid w:val="0032197E"/>
    <w:rsid w:val="00321F2D"/>
    <w:rsid w:val="00324ED9"/>
    <w:rsid w:val="0032527C"/>
    <w:rsid w:val="00325C7E"/>
    <w:rsid w:val="00327C56"/>
    <w:rsid w:val="00330722"/>
    <w:rsid w:val="00331216"/>
    <w:rsid w:val="003315A1"/>
    <w:rsid w:val="003337C5"/>
    <w:rsid w:val="00334A7C"/>
    <w:rsid w:val="0033536E"/>
    <w:rsid w:val="00336AFB"/>
    <w:rsid w:val="003373EC"/>
    <w:rsid w:val="00341BBB"/>
    <w:rsid w:val="003421FB"/>
    <w:rsid w:val="003424FA"/>
    <w:rsid w:val="00342FF4"/>
    <w:rsid w:val="003431B3"/>
    <w:rsid w:val="0034369B"/>
    <w:rsid w:val="0034438B"/>
    <w:rsid w:val="00344BA2"/>
    <w:rsid w:val="00344E5A"/>
    <w:rsid w:val="0034597B"/>
    <w:rsid w:val="00346148"/>
    <w:rsid w:val="00347A55"/>
    <w:rsid w:val="00347D69"/>
    <w:rsid w:val="00350D84"/>
    <w:rsid w:val="00352C0B"/>
    <w:rsid w:val="00355663"/>
    <w:rsid w:val="003561E4"/>
    <w:rsid w:val="00356F37"/>
    <w:rsid w:val="003572FA"/>
    <w:rsid w:val="00357774"/>
    <w:rsid w:val="00357E8A"/>
    <w:rsid w:val="003616B7"/>
    <w:rsid w:val="00361C9C"/>
    <w:rsid w:val="00363740"/>
    <w:rsid w:val="00365243"/>
    <w:rsid w:val="0036668A"/>
    <w:rsid w:val="003669EA"/>
    <w:rsid w:val="00370314"/>
    <w:rsid w:val="003706CC"/>
    <w:rsid w:val="00371D24"/>
    <w:rsid w:val="00371DF9"/>
    <w:rsid w:val="003747DA"/>
    <w:rsid w:val="00376183"/>
    <w:rsid w:val="003762C6"/>
    <w:rsid w:val="003763E7"/>
    <w:rsid w:val="003772E4"/>
    <w:rsid w:val="00377710"/>
    <w:rsid w:val="00377F50"/>
    <w:rsid w:val="0038016A"/>
    <w:rsid w:val="0038052D"/>
    <w:rsid w:val="003805E5"/>
    <w:rsid w:val="00381088"/>
    <w:rsid w:val="0038377D"/>
    <w:rsid w:val="00384F87"/>
    <w:rsid w:val="0038500B"/>
    <w:rsid w:val="00385A30"/>
    <w:rsid w:val="00391056"/>
    <w:rsid w:val="0039218F"/>
    <w:rsid w:val="00395A94"/>
    <w:rsid w:val="0039765F"/>
    <w:rsid w:val="003A0613"/>
    <w:rsid w:val="003A2D8E"/>
    <w:rsid w:val="003A313F"/>
    <w:rsid w:val="003A434A"/>
    <w:rsid w:val="003A46FB"/>
    <w:rsid w:val="003A515E"/>
    <w:rsid w:val="003A58CB"/>
    <w:rsid w:val="003A64AB"/>
    <w:rsid w:val="003A6E94"/>
    <w:rsid w:val="003A7CE6"/>
    <w:rsid w:val="003B0C5B"/>
    <w:rsid w:val="003B38BD"/>
    <w:rsid w:val="003B453E"/>
    <w:rsid w:val="003B4566"/>
    <w:rsid w:val="003B66F3"/>
    <w:rsid w:val="003C0E2C"/>
    <w:rsid w:val="003C20E4"/>
    <w:rsid w:val="003C23F8"/>
    <w:rsid w:val="003C303A"/>
    <w:rsid w:val="003C3F3A"/>
    <w:rsid w:val="003C4539"/>
    <w:rsid w:val="003C4F91"/>
    <w:rsid w:val="003C788F"/>
    <w:rsid w:val="003D12CE"/>
    <w:rsid w:val="003D41C5"/>
    <w:rsid w:val="003D538E"/>
    <w:rsid w:val="003D6342"/>
    <w:rsid w:val="003D7A64"/>
    <w:rsid w:val="003D7DA1"/>
    <w:rsid w:val="003E0401"/>
    <w:rsid w:val="003E12E9"/>
    <w:rsid w:val="003E14E3"/>
    <w:rsid w:val="003E1BA1"/>
    <w:rsid w:val="003E220A"/>
    <w:rsid w:val="003E2947"/>
    <w:rsid w:val="003E2D8B"/>
    <w:rsid w:val="003E41B9"/>
    <w:rsid w:val="003E4EDE"/>
    <w:rsid w:val="003E60F2"/>
    <w:rsid w:val="003E6B2E"/>
    <w:rsid w:val="003E6F90"/>
    <w:rsid w:val="003E73ED"/>
    <w:rsid w:val="003E7C3C"/>
    <w:rsid w:val="003F22AA"/>
    <w:rsid w:val="003F2ABD"/>
    <w:rsid w:val="003F34A1"/>
    <w:rsid w:val="003F5D0F"/>
    <w:rsid w:val="003F5E37"/>
    <w:rsid w:val="00401183"/>
    <w:rsid w:val="00401777"/>
    <w:rsid w:val="00401C8D"/>
    <w:rsid w:val="00402B20"/>
    <w:rsid w:val="004030FD"/>
    <w:rsid w:val="0040368C"/>
    <w:rsid w:val="00404773"/>
    <w:rsid w:val="004055AE"/>
    <w:rsid w:val="0040720D"/>
    <w:rsid w:val="00412FBC"/>
    <w:rsid w:val="00414101"/>
    <w:rsid w:val="00414281"/>
    <w:rsid w:val="004148DE"/>
    <w:rsid w:val="0041625A"/>
    <w:rsid w:val="00420DE9"/>
    <w:rsid w:val="00420E74"/>
    <w:rsid w:val="004213A9"/>
    <w:rsid w:val="004219CF"/>
    <w:rsid w:val="00421BB7"/>
    <w:rsid w:val="004234F0"/>
    <w:rsid w:val="0042481E"/>
    <w:rsid w:val="00427EEC"/>
    <w:rsid w:val="00431D4F"/>
    <w:rsid w:val="00432636"/>
    <w:rsid w:val="00432B9C"/>
    <w:rsid w:val="00432E4E"/>
    <w:rsid w:val="00433461"/>
    <w:rsid w:val="00433DDB"/>
    <w:rsid w:val="0043403C"/>
    <w:rsid w:val="004340C4"/>
    <w:rsid w:val="004340FC"/>
    <w:rsid w:val="0043448E"/>
    <w:rsid w:val="00435A29"/>
    <w:rsid w:val="00437619"/>
    <w:rsid w:val="004378CC"/>
    <w:rsid w:val="00437A91"/>
    <w:rsid w:val="00440340"/>
    <w:rsid w:val="0044189E"/>
    <w:rsid w:val="0044495B"/>
    <w:rsid w:val="0044540C"/>
    <w:rsid w:val="00447966"/>
    <w:rsid w:val="0045190D"/>
    <w:rsid w:val="00452F90"/>
    <w:rsid w:val="004543DD"/>
    <w:rsid w:val="00455229"/>
    <w:rsid w:val="0045578E"/>
    <w:rsid w:val="00455A1B"/>
    <w:rsid w:val="0045602E"/>
    <w:rsid w:val="00457CB8"/>
    <w:rsid w:val="00460614"/>
    <w:rsid w:val="0046124B"/>
    <w:rsid w:val="00461A64"/>
    <w:rsid w:val="00461C39"/>
    <w:rsid w:val="00461D4C"/>
    <w:rsid w:val="00463C54"/>
    <w:rsid w:val="00464011"/>
    <w:rsid w:val="00465A1E"/>
    <w:rsid w:val="004661E1"/>
    <w:rsid w:val="00467C67"/>
    <w:rsid w:val="00471116"/>
    <w:rsid w:val="00472707"/>
    <w:rsid w:val="00472A23"/>
    <w:rsid w:val="0047353B"/>
    <w:rsid w:val="0047494A"/>
    <w:rsid w:val="00475582"/>
    <w:rsid w:val="00475AB6"/>
    <w:rsid w:val="004760E4"/>
    <w:rsid w:val="00476614"/>
    <w:rsid w:val="00476C05"/>
    <w:rsid w:val="0048053E"/>
    <w:rsid w:val="00480BBA"/>
    <w:rsid w:val="00484381"/>
    <w:rsid w:val="00485011"/>
    <w:rsid w:val="00485704"/>
    <w:rsid w:val="00487311"/>
    <w:rsid w:val="004877DF"/>
    <w:rsid w:val="00487ACD"/>
    <w:rsid w:val="004934F8"/>
    <w:rsid w:val="0049445A"/>
    <w:rsid w:val="0049559E"/>
    <w:rsid w:val="00496C0E"/>
    <w:rsid w:val="0049791D"/>
    <w:rsid w:val="004A09C6"/>
    <w:rsid w:val="004A1456"/>
    <w:rsid w:val="004A24FD"/>
    <w:rsid w:val="004A28FD"/>
    <w:rsid w:val="004A2A63"/>
    <w:rsid w:val="004A3DE7"/>
    <w:rsid w:val="004A5223"/>
    <w:rsid w:val="004A5A58"/>
    <w:rsid w:val="004A64BA"/>
    <w:rsid w:val="004A6AAD"/>
    <w:rsid w:val="004A6B7F"/>
    <w:rsid w:val="004A7DF1"/>
    <w:rsid w:val="004B0839"/>
    <w:rsid w:val="004B210C"/>
    <w:rsid w:val="004B3FED"/>
    <w:rsid w:val="004B4A28"/>
    <w:rsid w:val="004B5422"/>
    <w:rsid w:val="004B568F"/>
    <w:rsid w:val="004B6170"/>
    <w:rsid w:val="004C18CC"/>
    <w:rsid w:val="004C1A64"/>
    <w:rsid w:val="004C3A8E"/>
    <w:rsid w:val="004C45E3"/>
    <w:rsid w:val="004C510E"/>
    <w:rsid w:val="004C5886"/>
    <w:rsid w:val="004C6F7D"/>
    <w:rsid w:val="004C78DD"/>
    <w:rsid w:val="004D0574"/>
    <w:rsid w:val="004D16A6"/>
    <w:rsid w:val="004D193C"/>
    <w:rsid w:val="004D267F"/>
    <w:rsid w:val="004D2946"/>
    <w:rsid w:val="004D2BD8"/>
    <w:rsid w:val="004D405F"/>
    <w:rsid w:val="004D4506"/>
    <w:rsid w:val="004D4760"/>
    <w:rsid w:val="004D49BF"/>
    <w:rsid w:val="004D5426"/>
    <w:rsid w:val="004D548A"/>
    <w:rsid w:val="004D677F"/>
    <w:rsid w:val="004D748A"/>
    <w:rsid w:val="004D7951"/>
    <w:rsid w:val="004D7C61"/>
    <w:rsid w:val="004E13E2"/>
    <w:rsid w:val="004E25B4"/>
    <w:rsid w:val="004E2A7E"/>
    <w:rsid w:val="004E388A"/>
    <w:rsid w:val="004E4DF7"/>
    <w:rsid w:val="004E4F4F"/>
    <w:rsid w:val="004E550D"/>
    <w:rsid w:val="004E65F7"/>
    <w:rsid w:val="004E6789"/>
    <w:rsid w:val="004E7924"/>
    <w:rsid w:val="004E7EE4"/>
    <w:rsid w:val="004F0A5F"/>
    <w:rsid w:val="004F0FAD"/>
    <w:rsid w:val="004F127F"/>
    <w:rsid w:val="004F18C0"/>
    <w:rsid w:val="004F1B26"/>
    <w:rsid w:val="004F4605"/>
    <w:rsid w:val="004F4A49"/>
    <w:rsid w:val="004F61E3"/>
    <w:rsid w:val="004F7E69"/>
    <w:rsid w:val="005001A4"/>
    <w:rsid w:val="00501F2F"/>
    <w:rsid w:val="005020AF"/>
    <w:rsid w:val="00502E10"/>
    <w:rsid w:val="0050354E"/>
    <w:rsid w:val="00503864"/>
    <w:rsid w:val="0051015C"/>
    <w:rsid w:val="005107C6"/>
    <w:rsid w:val="005124DE"/>
    <w:rsid w:val="0051288C"/>
    <w:rsid w:val="005134AA"/>
    <w:rsid w:val="00515D6B"/>
    <w:rsid w:val="00516CF1"/>
    <w:rsid w:val="00517567"/>
    <w:rsid w:val="00517DC5"/>
    <w:rsid w:val="00517E4D"/>
    <w:rsid w:val="00521335"/>
    <w:rsid w:val="0052146E"/>
    <w:rsid w:val="00522FEE"/>
    <w:rsid w:val="005245E9"/>
    <w:rsid w:val="00525DAC"/>
    <w:rsid w:val="00526A9B"/>
    <w:rsid w:val="00531628"/>
    <w:rsid w:val="00531AE9"/>
    <w:rsid w:val="00531F9A"/>
    <w:rsid w:val="005330F9"/>
    <w:rsid w:val="0053367B"/>
    <w:rsid w:val="00533A17"/>
    <w:rsid w:val="00533BB7"/>
    <w:rsid w:val="005346F8"/>
    <w:rsid w:val="00536188"/>
    <w:rsid w:val="00537C80"/>
    <w:rsid w:val="00540C46"/>
    <w:rsid w:val="0054124A"/>
    <w:rsid w:val="005439BD"/>
    <w:rsid w:val="005442CE"/>
    <w:rsid w:val="005459AD"/>
    <w:rsid w:val="00545CB9"/>
    <w:rsid w:val="00547D59"/>
    <w:rsid w:val="00550A66"/>
    <w:rsid w:val="00550CF9"/>
    <w:rsid w:val="0055112D"/>
    <w:rsid w:val="0055533E"/>
    <w:rsid w:val="00555CDC"/>
    <w:rsid w:val="005564CF"/>
    <w:rsid w:val="0056050C"/>
    <w:rsid w:val="005609FC"/>
    <w:rsid w:val="00561F6D"/>
    <w:rsid w:val="00562C4C"/>
    <w:rsid w:val="00566303"/>
    <w:rsid w:val="00566810"/>
    <w:rsid w:val="00567552"/>
    <w:rsid w:val="00567EC7"/>
    <w:rsid w:val="00570013"/>
    <w:rsid w:val="00570325"/>
    <w:rsid w:val="00570608"/>
    <w:rsid w:val="005723FE"/>
    <w:rsid w:val="00572783"/>
    <w:rsid w:val="005728A4"/>
    <w:rsid w:val="005730B2"/>
    <w:rsid w:val="005735A1"/>
    <w:rsid w:val="0057497B"/>
    <w:rsid w:val="005753EC"/>
    <w:rsid w:val="00575DA1"/>
    <w:rsid w:val="005760B9"/>
    <w:rsid w:val="0057646F"/>
    <w:rsid w:val="005801A2"/>
    <w:rsid w:val="00580368"/>
    <w:rsid w:val="00581EA0"/>
    <w:rsid w:val="00582194"/>
    <w:rsid w:val="00583267"/>
    <w:rsid w:val="00584171"/>
    <w:rsid w:val="0058624A"/>
    <w:rsid w:val="005867EB"/>
    <w:rsid w:val="00587A8A"/>
    <w:rsid w:val="00590034"/>
    <w:rsid w:val="0059007B"/>
    <w:rsid w:val="0059025E"/>
    <w:rsid w:val="00593B9B"/>
    <w:rsid w:val="00594740"/>
    <w:rsid w:val="005948C4"/>
    <w:rsid w:val="0059500C"/>
    <w:rsid w:val="005952A5"/>
    <w:rsid w:val="00595701"/>
    <w:rsid w:val="00596AB0"/>
    <w:rsid w:val="005A01AD"/>
    <w:rsid w:val="005A0F7D"/>
    <w:rsid w:val="005A1017"/>
    <w:rsid w:val="005A2C8C"/>
    <w:rsid w:val="005A33A1"/>
    <w:rsid w:val="005A363E"/>
    <w:rsid w:val="005A3D5D"/>
    <w:rsid w:val="005A4CE8"/>
    <w:rsid w:val="005A5542"/>
    <w:rsid w:val="005A5783"/>
    <w:rsid w:val="005A5A7F"/>
    <w:rsid w:val="005A5B30"/>
    <w:rsid w:val="005A5EA2"/>
    <w:rsid w:val="005A7CE1"/>
    <w:rsid w:val="005A7CE6"/>
    <w:rsid w:val="005B01A9"/>
    <w:rsid w:val="005B0895"/>
    <w:rsid w:val="005B0B3A"/>
    <w:rsid w:val="005B0CAD"/>
    <w:rsid w:val="005B18B1"/>
    <w:rsid w:val="005B217D"/>
    <w:rsid w:val="005B22FE"/>
    <w:rsid w:val="005B2E97"/>
    <w:rsid w:val="005B31C9"/>
    <w:rsid w:val="005B4449"/>
    <w:rsid w:val="005B503D"/>
    <w:rsid w:val="005B55C4"/>
    <w:rsid w:val="005B5C8F"/>
    <w:rsid w:val="005B6B8B"/>
    <w:rsid w:val="005B77F1"/>
    <w:rsid w:val="005C0869"/>
    <w:rsid w:val="005C0B1E"/>
    <w:rsid w:val="005C13D1"/>
    <w:rsid w:val="005C17D5"/>
    <w:rsid w:val="005C22F7"/>
    <w:rsid w:val="005C385F"/>
    <w:rsid w:val="005C4034"/>
    <w:rsid w:val="005C4419"/>
    <w:rsid w:val="005C4A82"/>
    <w:rsid w:val="005C5AFC"/>
    <w:rsid w:val="005C6292"/>
    <w:rsid w:val="005C690F"/>
    <w:rsid w:val="005C6E0D"/>
    <w:rsid w:val="005C7159"/>
    <w:rsid w:val="005C7C26"/>
    <w:rsid w:val="005D0676"/>
    <w:rsid w:val="005D0CD0"/>
    <w:rsid w:val="005D1629"/>
    <w:rsid w:val="005D1A7D"/>
    <w:rsid w:val="005D2691"/>
    <w:rsid w:val="005D26AB"/>
    <w:rsid w:val="005D2ABE"/>
    <w:rsid w:val="005D2B65"/>
    <w:rsid w:val="005D2DF9"/>
    <w:rsid w:val="005D3CEE"/>
    <w:rsid w:val="005D41E1"/>
    <w:rsid w:val="005D436E"/>
    <w:rsid w:val="005D6604"/>
    <w:rsid w:val="005D6C20"/>
    <w:rsid w:val="005D6D1A"/>
    <w:rsid w:val="005D7A41"/>
    <w:rsid w:val="005E0361"/>
    <w:rsid w:val="005E0F00"/>
    <w:rsid w:val="005E0FA5"/>
    <w:rsid w:val="005E1AC6"/>
    <w:rsid w:val="005E1AD9"/>
    <w:rsid w:val="005E1B2A"/>
    <w:rsid w:val="005E321D"/>
    <w:rsid w:val="005E37DD"/>
    <w:rsid w:val="005E3878"/>
    <w:rsid w:val="005E3F2B"/>
    <w:rsid w:val="005E4BD5"/>
    <w:rsid w:val="005E6366"/>
    <w:rsid w:val="005E7116"/>
    <w:rsid w:val="005E738B"/>
    <w:rsid w:val="005E7DE8"/>
    <w:rsid w:val="005F1A19"/>
    <w:rsid w:val="005F2619"/>
    <w:rsid w:val="005F2B9B"/>
    <w:rsid w:val="005F34DE"/>
    <w:rsid w:val="005F3AE2"/>
    <w:rsid w:val="005F3C04"/>
    <w:rsid w:val="005F4A09"/>
    <w:rsid w:val="005F543A"/>
    <w:rsid w:val="005F5DCF"/>
    <w:rsid w:val="005F64A9"/>
    <w:rsid w:val="005F6A06"/>
    <w:rsid w:val="005F6F1B"/>
    <w:rsid w:val="005F7E14"/>
    <w:rsid w:val="00603B19"/>
    <w:rsid w:val="00605124"/>
    <w:rsid w:val="0060582F"/>
    <w:rsid w:val="00606542"/>
    <w:rsid w:val="00611C43"/>
    <w:rsid w:val="00612913"/>
    <w:rsid w:val="00615995"/>
    <w:rsid w:val="00616155"/>
    <w:rsid w:val="0062013A"/>
    <w:rsid w:val="00621BE4"/>
    <w:rsid w:val="006242FA"/>
    <w:rsid w:val="00624B33"/>
    <w:rsid w:val="00626281"/>
    <w:rsid w:val="0062792A"/>
    <w:rsid w:val="0063041A"/>
    <w:rsid w:val="0063058C"/>
    <w:rsid w:val="006306C8"/>
    <w:rsid w:val="00630AA2"/>
    <w:rsid w:val="00631A9E"/>
    <w:rsid w:val="00631B46"/>
    <w:rsid w:val="00631D8B"/>
    <w:rsid w:val="00635862"/>
    <w:rsid w:val="00637135"/>
    <w:rsid w:val="00640364"/>
    <w:rsid w:val="00641D98"/>
    <w:rsid w:val="00644A26"/>
    <w:rsid w:val="00645CC3"/>
    <w:rsid w:val="00645E40"/>
    <w:rsid w:val="00646707"/>
    <w:rsid w:val="00647735"/>
    <w:rsid w:val="006513BF"/>
    <w:rsid w:val="00654C90"/>
    <w:rsid w:val="00655D91"/>
    <w:rsid w:val="0065603B"/>
    <w:rsid w:val="006561CD"/>
    <w:rsid w:val="006564EE"/>
    <w:rsid w:val="00656D0C"/>
    <w:rsid w:val="00656FDB"/>
    <w:rsid w:val="00657D5C"/>
    <w:rsid w:val="00657F7E"/>
    <w:rsid w:val="0066193A"/>
    <w:rsid w:val="006624AD"/>
    <w:rsid w:val="00662CEF"/>
    <w:rsid w:val="00662E58"/>
    <w:rsid w:val="00662F88"/>
    <w:rsid w:val="006637F2"/>
    <w:rsid w:val="006641FC"/>
    <w:rsid w:val="006642A5"/>
    <w:rsid w:val="00664DCF"/>
    <w:rsid w:val="00664FDD"/>
    <w:rsid w:val="00670040"/>
    <w:rsid w:val="006707DB"/>
    <w:rsid w:val="00670DEE"/>
    <w:rsid w:val="006712BD"/>
    <w:rsid w:val="006715AA"/>
    <w:rsid w:val="006724B4"/>
    <w:rsid w:val="0067288E"/>
    <w:rsid w:val="006731B1"/>
    <w:rsid w:val="006732E4"/>
    <w:rsid w:val="00673AF7"/>
    <w:rsid w:val="006742A3"/>
    <w:rsid w:val="006753AB"/>
    <w:rsid w:val="0067732E"/>
    <w:rsid w:val="00677601"/>
    <w:rsid w:val="0068026B"/>
    <w:rsid w:val="006813B4"/>
    <w:rsid w:val="006814E9"/>
    <w:rsid w:val="006833EC"/>
    <w:rsid w:val="00685303"/>
    <w:rsid w:val="00686622"/>
    <w:rsid w:val="0068697D"/>
    <w:rsid w:val="00687A46"/>
    <w:rsid w:val="0069261A"/>
    <w:rsid w:val="006927BB"/>
    <w:rsid w:val="00692C01"/>
    <w:rsid w:val="00693637"/>
    <w:rsid w:val="006936C4"/>
    <w:rsid w:val="00694057"/>
    <w:rsid w:val="006945BB"/>
    <w:rsid w:val="0069482E"/>
    <w:rsid w:val="006974C3"/>
    <w:rsid w:val="006A0E5C"/>
    <w:rsid w:val="006A1129"/>
    <w:rsid w:val="006A1806"/>
    <w:rsid w:val="006A2DA9"/>
    <w:rsid w:val="006A48E6"/>
    <w:rsid w:val="006A4FC0"/>
    <w:rsid w:val="006A5664"/>
    <w:rsid w:val="006A61ED"/>
    <w:rsid w:val="006A79F7"/>
    <w:rsid w:val="006A7FF9"/>
    <w:rsid w:val="006B1381"/>
    <w:rsid w:val="006B1C61"/>
    <w:rsid w:val="006B1D12"/>
    <w:rsid w:val="006B22F3"/>
    <w:rsid w:val="006B265F"/>
    <w:rsid w:val="006B3B30"/>
    <w:rsid w:val="006B50D7"/>
    <w:rsid w:val="006C2710"/>
    <w:rsid w:val="006C2B25"/>
    <w:rsid w:val="006C4A87"/>
    <w:rsid w:val="006C4D49"/>
    <w:rsid w:val="006C4E43"/>
    <w:rsid w:val="006C5C3A"/>
    <w:rsid w:val="006C5D39"/>
    <w:rsid w:val="006C64DA"/>
    <w:rsid w:val="006C6BDE"/>
    <w:rsid w:val="006C76E4"/>
    <w:rsid w:val="006D13A8"/>
    <w:rsid w:val="006D2B9A"/>
    <w:rsid w:val="006D428B"/>
    <w:rsid w:val="006D43BF"/>
    <w:rsid w:val="006D4580"/>
    <w:rsid w:val="006D4C58"/>
    <w:rsid w:val="006D68FD"/>
    <w:rsid w:val="006D6A9D"/>
    <w:rsid w:val="006D6D9B"/>
    <w:rsid w:val="006E0854"/>
    <w:rsid w:val="006E2810"/>
    <w:rsid w:val="006E4E54"/>
    <w:rsid w:val="006E5417"/>
    <w:rsid w:val="006E5943"/>
    <w:rsid w:val="006E5F6C"/>
    <w:rsid w:val="006E749B"/>
    <w:rsid w:val="006F0794"/>
    <w:rsid w:val="006F0B53"/>
    <w:rsid w:val="006F2AC5"/>
    <w:rsid w:val="006F2F39"/>
    <w:rsid w:val="006F2FDB"/>
    <w:rsid w:val="006F3854"/>
    <w:rsid w:val="006F5A1D"/>
    <w:rsid w:val="006F5AEA"/>
    <w:rsid w:val="006F71B7"/>
    <w:rsid w:val="006F7528"/>
    <w:rsid w:val="006F78DF"/>
    <w:rsid w:val="006F7C3A"/>
    <w:rsid w:val="007023DE"/>
    <w:rsid w:val="0070306A"/>
    <w:rsid w:val="0070318B"/>
    <w:rsid w:val="0070372E"/>
    <w:rsid w:val="007051C4"/>
    <w:rsid w:val="0070631F"/>
    <w:rsid w:val="00706EB7"/>
    <w:rsid w:val="00707DBA"/>
    <w:rsid w:val="007118B8"/>
    <w:rsid w:val="00712692"/>
    <w:rsid w:val="007128B4"/>
    <w:rsid w:val="00712F60"/>
    <w:rsid w:val="00713CA9"/>
    <w:rsid w:val="007151B9"/>
    <w:rsid w:val="00715359"/>
    <w:rsid w:val="00715BAA"/>
    <w:rsid w:val="00715CCC"/>
    <w:rsid w:val="007162FD"/>
    <w:rsid w:val="00720425"/>
    <w:rsid w:val="007208E5"/>
    <w:rsid w:val="00720A1E"/>
    <w:rsid w:val="00720E3B"/>
    <w:rsid w:val="00723840"/>
    <w:rsid w:val="00723E24"/>
    <w:rsid w:val="00724C26"/>
    <w:rsid w:val="0072503B"/>
    <w:rsid w:val="0072563F"/>
    <w:rsid w:val="007260EF"/>
    <w:rsid w:val="00730226"/>
    <w:rsid w:val="007302C9"/>
    <w:rsid w:val="00734255"/>
    <w:rsid w:val="00734715"/>
    <w:rsid w:val="00734773"/>
    <w:rsid w:val="007364F3"/>
    <w:rsid w:val="007407A0"/>
    <w:rsid w:val="007432C9"/>
    <w:rsid w:val="0074393F"/>
    <w:rsid w:val="0074460A"/>
    <w:rsid w:val="007451E7"/>
    <w:rsid w:val="00745F6B"/>
    <w:rsid w:val="007504C7"/>
    <w:rsid w:val="0075175B"/>
    <w:rsid w:val="00752006"/>
    <w:rsid w:val="00753A92"/>
    <w:rsid w:val="0075585E"/>
    <w:rsid w:val="00755CDE"/>
    <w:rsid w:val="00760FEB"/>
    <w:rsid w:val="00764FA9"/>
    <w:rsid w:val="00764FB7"/>
    <w:rsid w:val="00765478"/>
    <w:rsid w:val="00766B2E"/>
    <w:rsid w:val="00770571"/>
    <w:rsid w:val="00772096"/>
    <w:rsid w:val="007726BA"/>
    <w:rsid w:val="00773B6C"/>
    <w:rsid w:val="00774589"/>
    <w:rsid w:val="007768FF"/>
    <w:rsid w:val="007779BB"/>
    <w:rsid w:val="00777C83"/>
    <w:rsid w:val="00780BC4"/>
    <w:rsid w:val="0078165E"/>
    <w:rsid w:val="007824D3"/>
    <w:rsid w:val="0078361B"/>
    <w:rsid w:val="00783D98"/>
    <w:rsid w:val="00783DA1"/>
    <w:rsid w:val="00784A2D"/>
    <w:rsid w:val="00785CE6"/>
    <w:rsid w:val="0078627D"/>
    <w:rsid w:val="00786C1E"/>
    <w:rsid w:val="00786EF1"/>
    <w:rsid w:val="007902B6"/>
    <w:rsid w:val="00791686"/>
    <w:rsid w:val="00791902"/>
    <w:rsid w:val="00792F1A"/>
    <w:rsid w:val="00793FFD"/>
    <w:rsid w:val="00795F4D"/>
    <w:rsid w:val="00796EE3"/>
    <w:rsid w:val="00797B9F"/>
    <w:rsid w:val="007A0C1F"/>
    <w:rsid w:val="007A0C9C"/>
    <w:rsid w:val="007A38F9"/>
    <w:rsid w:val="007A4A5F"/>
    <w:rsid w:val="007A5274"/>
    <w:rsid w:val="007A6EBA"/>
    <w:rsid w:val="007A7132"/>
    <w:rsid w:val="007A7412"/>
    <w:rsid w:val="007A7471"/>
    <w:rsid w:val="007A77CF"/>
    <w:rsid w:val="007A7D29"/>
    <w:rsid w:val="007B3642"/>
    <w:rsid w:val="007B4AB8"/>
    <w:rsid w:val="007B6C25"/>
    <w:rsid w:val="007C081C"/>
    <w:rsid w:val="007C182D"/>
    <w:rsid w:val="007C19A5"/>
    <w:rsid w:val="007C1ECB"/>
    <w:rsid w:val="007C48D0"/>
    <w:rsid w:val="007C7429"/>
    <w:rsid w:val="007C7CCB"/>
    <w:rsid w:val="007D0F12"/>
    <w:rsid w:val="007D1181"/>
    <w:rsid w:val="007D1306"/>
    <w:rsid w:val="007D1D31"/>
    <w:rsid w:val="007D2BFD"/>
    <w:rsid w:val="007D5D3B"/>
    <w:rsid w:val="007D61BC"/>
    <w:rsid w:val="007D675A"/>
    <w:rsid w:val="007D716D"/>
    <w:rsid w:val="007E01A3"/>
    <w:rsid w:val="007E035D"/>
    <w:rsid w:val="007E08D0"/>
    <w:rsid w:val="007E23E1"/>
    <w:rsid w:val="007E4CBE"/>
    <w:rsid w:val="007E626E"/>
    <w:rsid w:val="007E6FE8"/>
    <w:rsid w:val="007E7810"/>
    <w:rsid w:val="007F09ED"/>
    <w:rsid w:val="007F1C62"/>
    <w:rsid w:val="007F1F8B"/>
    <w:rsid w:val="007F28D3"/>
    <w:rsid w:val="007F318A"/>
    <w:rsid w:val="007F34CB"/>
    <w:rsid w:val="007F5035"/>
    <w:rsid w:val="007F50BA"/>
    <w:rsid w:val="007F6205"/>
    <w:rsid w:val="007F67A1"/>
    <w:rsid w:val="007F6BAB"/>
    <w:rsid w:val="00800D93"/>
    <w:rsid w:val="008011B8"/>
    <w:rsid w:val="00801A7B"/>
    <w:rsid w:val="00803120"/>
    <w:rsid w:val="008035BC"/>
    <w:rsid w:val="00803C13"/>
    <w:rsid w:val="00803F97"/>
    <w:rsid w:val="00804D47"/>
    <w:rsid w:val="00806014"/>
    <w:rsid w:val="008063F3"/>
    <w:rsid w:val="00807DC6"/>
    <w:rsid w:val="00811063"/>
    <w:rsid w:val="00811C05"/>
    <w:rsid w:val="00811C4E"/>
    <w:rsid w:val="008126DF"/>
    <w:rsid w:val="00814442"/>
    <w:rsid w:val="008152B0"/>
    <w:rsid w:val="008174C1"/>
    <w:rsid w:val="00817898"/>
    <w:rsid w:val="00817B42"/>
    <w:rsid w:val="00817DDF"/>
    <w:rsid w:val="008206C8"/>
    <w:rsid w:val="00820893"/>
    <w:rsid w:val="00821287"/>
    <w:rsid w:val="00821792"/>
    <w:rsid w:val="00821DB8"/>
    <w:rsid w:val="008227A2"/>
    <w:rsid w:val="00823BDC"/>
    <w:rsid w:val="008253D4"/>
    <w:rsid w:val="00826EEC"/>
    <w:rsid w:val="00826F67"/>
    <w:rsid w:val="008271F2"/>
    <w:rsid w:val="008313F8"/>
    <w:rsid w:val="008326C4"/>
    <w:rsid w:val="00832A4F"/>
    <w:rsid w:val="0083356C"/>
    <w:rsid w:val="0083397C"/>
    <w:rsid w:val="00833E05"/>
    <w:rsid w:val="00835A57"/>
    <w:rsid w:val="00835FDB"/>
    <w:rsid w:val="0083629F"/>
    <w:rsid w:val="00836E91"/>
    <w:rsid w:val="00841399"/>
    <w:rsid w:val="00841BAB"/>
    <w:rsid w:val="0084315C"/>
    <w:rsid w:val="008433F0"/>
    <w:rsid w:val="008462CC"/>
    <w:rsid w:val="00846B6D"/>
    <w:rsid w:val="00846EBB"/>
    <w:rsid w:val="0084719E"/>
    <w:rsid w:val="00851AF4"/>
    <w:rsid w:val="00851ECA"/>
    <w:rsid w:val="0085212D"/>
    <w:rsid w:val="00853F22"/>
    <w:rsid w:val="008560B3"/>
    <w:rsid w:val="0085639C"/>
    <w:rsid w:val="0085701A"/>
    <w:rsid w:val="0085748F"/>
    <w:rsid w:val="0086342C"/>
    <w:rsid w:val="0086346A"/>
    <w:rsid w:val="008636A3"/>
    <w:rsid w:val="0086387C"/>
    <w:rsid w:val="00864702"/>
    <w:rsid w:val="00865F43"/>
    <w:rsid w:val="008705CA"/>
    <w:rsid w:val="00870979"/>
    <w:rsid w:val="00872FEA"/>
    <w:rsid w:val="00874260"/>
    <w:rsid w:val="00874A6C"/>
    <w:rsid w:val="00875367"/>
    <w:rsid w:val="008755AC"/>
    <w:rsid w:val="00876669"/>
    <w:rsid w:val="00876C65"/>
    <w:rsid w:val="00880FB9"/>
    <w:rsid w:val="008820EF"/>
    <w:rsid w:val="00882D55"/>
    <w:rsid w:val="00882F72"/>
    <w:rsid w:val="00884514"/>
    <w:rsid w:val="008851E7"/>
    <w:rsid w:val="0089265C"/>
    <w:rsid w:val="008929E9"/>
    <w:rsid w:val="00893DC4"/>
    <w:rsid w:val="008942E8"/>
    <w:rsid w:val="00895B26"/>
    <w:rsid w:val="00897712"/>
    <w:rsid w:val="008A06CD"/>
    <w:rsid w:val="008A0FE0"/>
    <w:rsid w:val="008A1082"/>
    <w:rsid w:val="008A2093"/>
    <w:rsid w:val="008A2452"/>
    <w:rsid w:val="008A2A0E"/>
    <w:rsid w:val="008A2DFA"/>
    <w:rsid w:val="008A4B4C"/>
    <w:rsid w:val="008A5D4A"/>
    <w:rsid w:val="008A65F5"/>
    <w:rsid w:val="008B2E37"/>
    <w:rsid w:val="008B30B6"/>
    <w:rsid w:val="008B4536"/>
    <w:rsid w:val="008B632A"/>
    <w:rsid w:val="008C02FD"/>
    <w:rsid w:val="008C0C9F"/>
    <w:rsid w:val="008C1B35"/>
    <w:rsid w:val="008C239F"/>
    <w:rsid w:val="008C359C"/>
    <w:rsid w:val="008C362C"/>
    <w:rsid w:val="008C4AAA"/>
    <w:rsid w:val="008C4D7F"/>
    <w:rsid w:val="008C7033"/>
    <w:rsid w:val="008D1C64"/>
    <w:rsid w:val="008D2806"/>
    <w:rsid w:val="008D37A3"/>
    <w:rsid w:val="008D3D51"/>
    <w:rsid w:val="008D4208"/>
    <w:rsid w:val="008D4DA3"/>
    <w:rsid w:val="008D5274"/>
    <w:rsid w:val="008E2A91"/>
    <w:rsid w:val="008E30BD"/>
    <w:rsid w:val="008E4486"/>
    <w:rsid w:val="008E480C"/>
    <w:rsid w:val="008E4DCE"/>
    <w:rsid w:val="008E54B4"/>
    <w:rsid w:val="008E57EB"/>
    <w:rsid w:val="008E5D9C"/>
    <w:rsid w:val="008E678E"/>
    <w:rsid w:val="008F02C0"/>
    <w:rsid w:val="008F174D"/>
    <w:rsid w:val="008F3015"/>
    <w:rsid w:val="008F618C"/>
    <w:rsid w:val="008F7414"/>
    <w:rsid w:val="008F78DD"/>
    <w:rsid w:val="00902113"/>
    <w:rsid w:val="0090468F"/>
    <w:rsid w:val="00905BAC"/>
    <w:rsid w:val="009064E8"/>
    <w:rsid w:val="00906E6E"/>
    <w:rsid w:val="0090723A"/>
    <w:rsid w:val="00907757"/>
    <w:rsid w:val="0091202B"/>
    <w:rsid w:val="0091409B"/>
    <w:rsid w:val="0091452E"/>
    <w:rsid w:val="00914EEA"/>
    <w:rsid w:val="009164D0"/>
    <w:rsid w:val="00920A2B"/>
    <w:rsid w:val="009212B0"/>
    <w:rsid w:val="00921FA1"/>
    <w:rsid w:val="00922191"/>
    <w:rsid w:val="009234A5"/>
    <w:rsid w:val="009238C9"/>
    <w:rsid w:val="00923913"/>
    <w:rsid w:val="0092411E"/>
    <w:rsid w:val="00924411"/>
    <w:rsid w:val="00924FF8"/>
    <w:rsid w:val="00925AEA"/>
    <w:rsid w:val="0092642C"/>
    <w:rsid w:val="00930F87"/>
    <w:rsid w:val="00931695"/>
    <w:rsid w:val="00931E90"/>
    <w:rsid w:val="00933453"/>
    <w:rsid w:val="009336F7"/>
    <w:rsid w:val="00934788"/>
    <w:rsid w:val="00934A14"/>
    <w:rsid w:val="00934A42"/>
    <w:rsid w:val="0093636C"/>
    <w:rsid w:val="00936DE2"/>
    <w:rsid w:val="009374A7"/>
    <w:rsid w:val="00937F03"/>
    <w:rsid w:val="009404B1"/>
    <w:rsid w:val="00940E9F"/>
    <w:rsid w:val="00942955"/>
    <w:rsid w:val="0094305F"/>
    <w:rsid w:val="00943889"/>
    <w:rsid w:val="00943C01"/>
    <w:rsid w:val="00946CE1"/>
    <w:rsid w:val="00946D2A"/>
    <w:rsid w:val="00946F64"/>
    <w:rsid w:val="00947076"/>
    <w:rsid w:val="0094719C"/>
    <w:rsid w:val="0095079F"/>
    <w:rsid w:val="009546F7"/>
    <w:rsid w:val="00954B7A"/>
    <w:rsid w:val="00955F6D"/>
    <w:rsid w:val="00956010"/>
    <w:rsid w:val="00956165"/>
    <w:rsid w:val="0095622C"/>
    <w:rsid w:val="00956A3D"/>
    <w:rsid w:val="009577FB"/>
    <w:rsid w:val="00957870"/>
    <w:rsid w:val="00960030"/>
    <w:rsid w:val="00961EB6"/>
    <w:rsid w:val="00962C5B"/>
    <w:rsid w:val="00962FBB"/>
    <w:rsid w:val="009645E3"/>
    <w:rsid w:val="00965135"/>
    <w:rsid w:val="0096532D"/>
    <w:rsid w:val="0096733C"/>
    <w:rsid w:val="00967570"/>
    <w:rsid w:val="009702AB"/>
    <w:rsid w:val="00970F68"/>
    <w:rsid w:val="009724B7"/>
    <w:rsid w:val="00973059"/>
    <w:rsid w:val="0097481B"/>
    <w:rsid w:val="00974B10"/>
    <w:rsid w:val="00974F2D"/>
    <w:rsid w:val="00975BB5"/>
    <w:rsid w:val="00975D37"/>
    <w:rsid w:val="00975F10"/>
    <w:rsid w:val="00977C16"/>
    <w:rsid w:val="00981BEB"/>
    <w:rsid w:val="00983070"/>
    <w:rsid w:val="00983346"/>
    <w:rsid w:val="0098367B"/>
    <w:rsid w:val="00984168"/>
    <w:rsid w:val="0098481E"/>
    <w:rsid w:val="0098551D"/>
    <w:rsid w:val="00985DCB"/>
    <w:rsid w:val="00986B9B"/>
    <w:rsid w:val="00986E69"/>
    <w:rsid w:val="00991474"/>
    <w:rsid w:val="00992269"/>
    <w:rsid w:val="00992369"/>
    <w:rsid w:val="00993634"/>
    <w:rsid w:val="0099454C"/>
    <w:rsid w:val="0099518F"/>
    <w:rsid w:val="00995279"/>
    <w:rsid w:val="009955EE"/>
    <w:rsid w:val="00995DE9"/>
    <w:rsid w:val="009A0264"/>
    <w:rsid w:val="009A0447"/>
    <w:rsid w:val="009A332E"/>
    <w:rsid w:val="009A3592"/>
    <w:rsid w:val="009A4B67"/>
    <w:rsid w:val="009A523D"/>
    <w:rsid w:val="009A5364"/>
    <w:rsid w:val="009A5F32"/>
    <w:rsid w:val="009A7835"/>
    <w:rsid w:val="009B02A1"/>
    <w:rsid w:val="009B0304"/>
    <w:rsid w:val="009B1412"/>
    <w:rsid w:val="009B144F"/>
    <w:rsid w:val="009B1760"/>
    <w:rsid w:val="009B1971"/>
    <w:rsid w:val="009B1D4A"/>
    <w:rsid w:val="009B21C4"/>
    <w:rsid w:val="009B250A"/>
    <w:rsid w:val="009B3361"/>
    <w:rsid w:val="009B4296"/>
    <w:rsid w:val="009B706E"/>
    <w:rsid w:val="009B7F3F"/>
    <w:rsid w:val="009C05BC"/>
    <w:rsid w:val="009C0A74"/>
    <w:rsid w:val="009C0F4B"/>
    <w:rsid w:val="009C1407"/>
    <w:rsid w:val="009C1E7C"/>
    <w:rsid w:val="009C211D"/>
    <w:rsid w:val="009C2444"/>
    <w:rsid w:val="009C63B9"/>
    <w:rsid w:val="009C6674"/>
    <w:rsid w:val="009C6BA1"/>
    <w:rsid w:val="009C738C"/>
    <w:rsid w:val="009C7C98"/>
    <w:rsid w:val="009D12B9"/>
    <w:rsid w:val="009D38BD"/>
    <w:rsid w:val="009D3F12"/>
    <w:rsid w:val="009D468C"/>
    <w:rsid w:val="009D523D"/>
    <w:rsid w:val="009D6071"/>
    <w:rsid w:val="009D67F1"/>
    <w:rsid w:val="009D6B7E"/>
    <w:rsid w:val="009D7454"/>
    <w:rsid w:val="009D7501"/>
    <w:rsid w:val="009D75EB"/>
    <w:rsid w:val="009D7CE6"/>
    <w:rsid w:val="009E10DD"/>
    <w:rsid w:val="009E188C"/>
    <w:rsid w:val="009E2C99"/>
    <w:rsid w:val="009E401F"/>
    <w:rsid w:val="009E448E"/>
    <w:rsid w:val="009E483E"/>
    <w:rsid w:val="009E6BF1"/>
    <w:rsid w:val="009E6F5F"/>
    <w:rsid w:val="009F25D5"/>
    <w:rsid w:val="009F3B3D"/>
    <w:rsid w:val="009F496B"/>
    <w:rsid w:val="009F4E2F"/>
    <w:rsid w:val="009F5316"/>
    <w:rsid w:val="009F5E04"/>
    <w:rsid w:val="009F6C5B"/>
    <w:rsid w:val="009F6F8A"/>
    <w:rsid w:val="009F7A00"/>
    <w:rsid w:val="00A00419"/>
    <w:rsid w:val="00A0084D"/>
    <w:rsid w:val="00A00C5A"/>
    <w:rsid w:val="00A01439"/>
    <w:rsid w:val="00A0156F"/>
    <w:rsid w:val="00A01DA0"/>
    <w:rsid w:val="00A02E61"/>
    <w:rsid w:val="00A048E5"/>
    <w:rsid w:val="00A05CFF"/>
    <w:rsid w:val="00A05D24"/>
    <w:rsid w:val="00A0716A"/>
    <w:rsid w:val="00A07227"/>
    <w:rsid w:val="00A07D7D"/>
    <w:rsid w:val="00A07EEF"/>
    <w:rsid w:val="00A1029B"/>
    <w:rsid w:val="00A10A36"/>
    <w:rsid w:val="00A1159D"/>
    <w:rsid w:val="00A1191E"/>
    <w:rsid w:val="00A13048"/>
    <w:rsid w:val="00A13783"/>
    <w:rsid w:val="00A13EA2"/>
    <w:rsid w:val="00A14225"/>
    <w:rsid w:val="00A15B49"/>
    <w:rsid w:val="00A164C3"/>
    <w:rsid w:val="00A16A4E"/>
    <w:rsid w:val="00A177A5"/>
    <w:rsid w:val="00A17843"/>
    <w:rsid w:val="00A202E3"/>
    <w:rsid w:val="00A207F6"/>
    <w:rsid w:val="00A20E0E"/>
    <w:rsid w:val="00A22970"/>
    <w:rsid w:val="00A22E87"/>
    <w:rsid w:val="00A2365D"/>
    <w:rsid w:val="00A249E2"/>
    <w:rsid w:val="00A25640"/>
    <w:rsid w:val="00A25AF4"/>
    <w:rsid w:val="00A25EBB"/>
    <w:rsid w:val="00A26696"/>
    <w:rsid w:val="00A26F45"/>
    <w:rsid w:val="00A27587"/>
    <w:rsid w:val="00A2766A"/>
    <w:rsid w:val="00A27BE9"/>
    <w:rsid w:val="00A316B7"/>
    <w:rsid w:val="00A33782"/>
    <w:rsid w:val="00A340BA"/>
    <w:rsid w:val="00A356F2"/>
    <w:rsid w:val="00A36CDC"/>
    <w:rsid w:val="00A36D2E"/>
    <w:rsid w:val="00A3774A"/>
    <w:rsid w:val="00A37938"/>
    <w:rsid w:val="00A40310"/>
    <w:rsid w:val="00A4161A"/>
    <w:rsid w:val="00A41C8C"/>
    <w:rsid w:val="00A4336C"/>
    <w:rsid w:val="00A446F5"/>
    <w:rsid w:val="00A46843"/>
    <w:rsid w:val="00A469E4"/>
    <w:rsid w:val="00A46DB3"/>
    <w:rsid w:val="00A507A5"/>
    <w:rsid w:val="00A509D4"/>
    <w:rsid w:val="00A518E5"/>
    <w:rsid w:val="00A518F8"/>
    <w:rsid w:val="00A5241A"/>
    <w:rsid w:val="00A5446B"/>
    <w:rsid w:val="00A54A01"/>
    <w:rsid w:val="00A55089"/>
    <w:rsid w:val="00A55322"/>
    <w:rsid w:val="00A56B97"/>
    <w:rsid w:val="00A57EEE"/>
    <w:rsid w:val="00A6093D"/>
    <w:rsid w:val="00A60DEE"/>
    <w:rsid w:val="00A610E3"/>
    <w:rsid w:val="00A61896"/>
    <w:rsid w:val="00A61E85"/>
    <w:rsid w:val="00A61EFD"/>
    <w:rsid w:val="00A624CE"/>
    <w:rsid w:val="00A64F00"/>
    <w:rsid w:val="00A66FBB"/>
    <w:rsid w:val="00A670BC"/>
    <w:rsid w:val="00A710E4"/>
    <w:rsid w:val="00A715F7"/>
    <w:rsid w:val="00A71B6F"/>
    <w:rsid w:val="00A71C93"/>
    <w:rsid w:val="00A71E70"/>
    <w:rsid w:val="00A72017"/>
    <w:rsid w:val="00A72489"/>
    <w:rsid w:val="00A7281D"/>
    <w:rsid w:val="00A7355F"/>
    <w:rsid w:val="00A757C4"/>
    <w:rsid w:val="00A767DC"/>
    <w:rsid w:val="00A76A6D"/>
    <w:rsid w:val="00A76D5F"/>
    <w:rsid w:val="00A77284"/>
    <w:rsid w:val="00A778C3"/>
    <w:rsid w:val="00A77B3C"/>
    <w:rsid w:val="00A80BB0"/>
    <w:rsid w:val="00A83253"/>
    <w:rsid w:val="00A83D91"/>
    <w:rsid w:val="00A83F5E"/>
    <w:rsid w:val="00A84F4B"/>
    <w:rsid w:val="00A85108"/>
    <w:rsid w:val="00A8575A"/>
    <w:rsid w:val="00A8577A"/>
    <w:rsid w:val="00A86418"/>
    <w:rsid w:val="00A87D5C"/>
    <w:rsid w:val="00A90600"/>
    <w:rsid w:val="00A923B0"/>
    <w:rsid w:val="00A92C64"/>
    <w:rsid w:val="00A969F8"/>
    <w:rsid w:val="00A974C8"/>
    <w:rsid w:val="00A97788"/>
    <w:rsid w:val="00A97AED"/>
    <w:rsid w:val="00AA039C"/>
    <w:rsid w:val="00AA162D"/>
    <w:rsid w:val="00AA1D17"/>
    <w:rsid w:val="00AA1DD3"/>
    <w:rsid w:val="00AA1F3A"/>
    <w:rsid w:val="00AA2E08"/>
    <w:rsid w:val="00AA59FB"/>
    <w:rsid w:val="00AA5CF1"/>
    <w:rsid w:val="00AA6E84"/>
    <w:rsid w:val="00AA7248"/>
    <w:rsid w:val="00AA75F0"/>
    <w:rsid w:val="00AB0640"/>
    <w:rsid w:val="00AB0A2F"/>
    <w:rsid w:val="00AB1A1C"/>
    <w:rsid w:val="00AB1FFC"/>
    <w:rsid w:val="00AB44AA"/>
    <w:rsid w:val="00AB6D25"/>
    <w:rsid w:val="00AB70A2"/>
    <w:rsid w:val="00AC014F"/>
    <w:rsid w:val="00AC0911"/>
    <w:rsid w:val="00AC345E"/>
    <w:rsid w:val="00AC3611"/>
    <w:rsid w:val="00AC36C0"/>
    <w:rsid w:val="00AC3EFC"/>
    <w:rsid w:val="00AC480E"/>
    <w:rsid w:val="00AC4AEC"/>
    <w:rsid w:val="00AC4B4E"/>
    <w:rsid w:val="00AC69F4"/>
    <w:rsid w:val="00AC6C30"/>
    <w:rsid w:val="00AC6CB5"/>
    <w:rsid w:val="00AC7910"/>
    <w:rsid w:val="00AD05A8"/>
    <w:rsid w:val="00AD0A1B"/>
    <w:rsid w:val="00AD0F83"/>
    <w:rsid w:val="00AD1FB3"/>
    <w:rsid w:val="00AD3326"/>
    <w:rsid w:val="00AD5472"/>
    <w:rsid w:val="00AE32C3"/>
    <w:rsid w:val="00AE341B"/>
    <w:rsid w:val="00AE433D"/>
    <w:rsid w:val="00AE5351"/>
    <w:rsid w:val="00AE5BF5"/>
    <w:rsid w:val="00AE6203"/>
    <w:rsid w:val="00AE768E"/>
    <w:rsid w:val="00AF0643"/>
    <w:rsid w:val="00AF0681"/>
    <w:rsid w:val="00AF194B"/>
    <w:rsid w:val="00AF1A3C"/>
    <w:rsid w:val="00AF2B97"/>
    <w:rsid w:val="00AF337C"/>
    <w:rsid w:val="00AF51A6"/>
    <w:rsid w:val="00AF560D"/>
    <w:rsid w:val="00AF6658"/>
    <w:rsid w:val="00AF6D9F"/>
    <w:rsid w:val="00B0057F"/>
    <w:rsid w:val="00B00BC0"/>
    <w:rsid w:val="00B0186E"/>
    <w:rsid w:val="00B01905"/>
    <w:rsid w:val="00B03F80"/>
    <w:rsid w:val="00B051A4"/>
    <w:rsid w:val="00B062FB"/>
    <w:rsid w:val="00B0681C"/>
    <w:rsid w:val="00B07CA7"/>
    <w:rsid w:val="00B101CF"/>
    <w:rsid w:val="00B10F31"/>
    <w:rsid w:val="00B1174B"/>
    <w:rsid w:val="00B1279A"/>
    <w:rsid w:val="00B13437"/>
    <w:rsid w:val="00B157C3"/>
    <w:rsid w:val="00B1762F"/>
    <w:rsid w:val="00B20426"/>
    <w:rsid w:val="00B20E44"/>
    <w:rsid w:val="00B21649"/>
    <w:rsid w:val="00B21CE6"/>
    <w:rsid w:val="00B23D67"/>
    <w:rsid w:val="00B2431A"/>
    <w:rsid w:val="00B244D3"/>
    <w:rsid w:val="00B25510"/>
    <w:rsid w:val="00B25969"/>
    <w:rsid w:val="00B27FD0"/>
    <w:rsid w:val="00B312B4"/>
    <w:rsid w:val="00B352BB"/>
    <w:rsid w:val="00B35B12"/>
    <w:rsid w:val="00B3640F"/>
    <w:rsid w:val="00B36A5A"/>
    <w:rsid w:val="00B400DC"/>
    <w:rsid w:val="00B4028E"/>
    <w:rsid w:val="00B41511"/>
    <w:rsid w:val="00B4194A"/>
    <w:rsid w:val="00B42C8F"/>
    <w:rsid w:val="00B42D41"/>
    <w:rsid w:val="00B437E8"/>
    <w:rsid w:val="00B45AC7"/>
    <w:rsid w:val="00B4619D"/>
    <w:rsid w:val="00B5142C"/>
    <w:rsid w:val="00B516CF"/>
    <w:rsid w:val="00B51D6C"/>
    <w:rsid w:val="00B51F2C"/>
    <w:rsid w:val="00B5222E"/>
    <w:rsid w:val="00B53179"/>
    <w:rsid w:val="00B532EA"/>
    <w:rsid w:val="00B53F7A"/>
    <w:rsid w:val="00B55601"/>
    <w:rsid w:val="00B55B57"/>
    <w:rsid w:val="00B5609C"/>
    <w:rsid w:val="00B5660D"/>
    <w:rsid w:val="00B566DF"/>
    <w:rsid w:val="00B56F46"/>
    <w:rsid w:val="00B57A23"/>
    <w:rsid w:val="00B57B10"/>
    <w:rsid w:val="00B600CD"/>
    <w:rsid w:val="00B61C96"/>
    <w:rsid w:val="00B707F4"/>
    <w:rsid w:val="00B70AFC"/>
    <w:rsid w:val="00B71A40"/>
    <w:rsid w:val="00B73A2A"/>
    <w:rsid w:val="00B742F2"/>
    <w:rsid w:val="00B75A51"/>
    <w:rsid w:val="00B76AFD"/>
    <w:rsid w:val="00B76DA4"/>
    <w:rsid w:val="00B77358"/>
    <w:rsid w:val="00B773E5"/>
    <w:rsid w:val="00B774AD"/>
    <w:rsid w:val="00B77926"/>
    <w:rsid w:val="00B80AA4"/>
    <w:rsid w:val="00B827C6"/>
    <w:rsid w:val="00B8322E"/>
    <w:rsid w:val="00B836B7"/>
    <w:rsid w:val="00B83EAA"/>
    <w:rsid w:val="00B85C51"/>
    <w:rsid w:val="00B86C88"/>
    <w:rsid w:val="00B872D1"/>
    <w:rsid w:val="00B90299"/>
    <w:rsid w:val="00B90446"/>
    <w:rsid w:val="00B90B69"/>
    <w:rsid w:val="00B91BE0"/>
    <w:rsid w:val="00B92C6F"/>
    <w:rsid w:val="00B92C70"/>
    <w:rsid w:val="00B93912"/>
    <w:rsid w:val="00B93E55"/>
    <w:rsid w:val="00B94B06"/>
    <w:rsid w:val="00B94C28"/>
    <w:rsid w:val="00B95116"/>
    <w:rsid w:val="00B957C8"/>
    <w:rsid w:val="00B9609E"/>
    <w:rsid w:val="00B96628"/>
    <w:rsid w:val="00BA0595"/>
    <w:rsid w:val="00BA1675"/>
    <w:rsid w:val="00BA1B65"/>
    <w:rsid w:val="00BA2F5E"/>
    <w:rsid w:val="00BA34EE"/>
    <w:rsid w:val="00BA4C5A"/>
    <w:rsid w:val="00BB0424"/>
    <w:rsid w:val="00BB103C"/>
    <w:rsid w:val="00BB19E8"/>
    <w:rsid w:val="00BB1C08"/>
    <w:rsid w:val="00BB2959"/>
    <w:rsid w:val="00BB2A6C"/>
    <w:rsid w:val="00BB32B3"/>
    <w:rsid w:val="00BB3EEA"/>
    <w:rsid w:val="00BB465A"/>
    <w:rsid w:val="00BB4786"/>
    <w:rsid w:val="00BB49E4"/>
    <w:rsid w:val="00BB7C12"/>
    <w:rsid w:val="00BC01A7"/>
    <w:rsid w:val="00BC04A2"/>
    <w:rsid w:val="00BC0D35"/>
    <w:rsid w:val="00BC10BA"/>
    <w:rsid w:val="00BC119A"/>
    <w:rsid w:val="00BC21A4"/>
    <w:rsid w:val="00BC2862"/>
    <w:rsid w:val="00BC3460"/>
    <w:rsid w:val="00BC3B90"/>
    <w:rsid w:val="00BC3BCA"/>
    <w:rsid w:val="00BC5AFD"/>
    <w:rsid w:val="00BC6953"/>
    <w:rsid w:val="00BC6BF0"/>
    <w:rsid w:val="00BC6DCF"/>
    <w:rsid w:val="00BD0065"/>
    <w:rsid w:val="00BD1B40"/>
    <w:rsid w:val="00BD5094"/>
    <w:rsid w:val="00BD599D"/>
    <w:rsid w:val="00BD721E"/>
    <w:rsid w:val="00BE1A13"/>
    <w:rsid w:val="00BE2A13"/>
    <w:rsid w:val="00BE2DB7"/>
    <w:rsid w:val="00BE2DD4"/>
    <w:rsid w:val="00BE44A2"/>
    <w:rsid w:val="00BE45C7"/>
    <w:rsid w:val="00BE58B6"/>
    <w:rsid w:val="00BE5D55"/>
    <w:rsid w:val="00BE62E0"/>
    <w:rsid w:val="00BE7C49"/>
    <w:rsid w:val="00BF07F8"/>
    <w:rsid w:val="00BF16FD"/>
    <w:rsid w:val="00BF2BBE"/>
    <w:rsid w:val="00BF3FEE"/>
    <w:rsid w:val="00BF51E3"/>
    <w:rsid w:val="00BF5C77"/>
    <w:rsid w:val="00BF5F25"/>
    <w:rsid w:val="00BF7BEF"/>
    <w:rsid w:val="00C0014B"/>
    <w:rsid w:val="00C0016B"/>
    <w:rsid w:val="00C00DDE"/>
    <w:rsid w:val="00C01219"/>
    <w:rsid w:val="00C01917"/>
    <w:rsid w:val="00C01AC1"/>
    <w:rsid w:val="00C01D1D"/>
    <w:rsid w:val="00C029C1"/>
    <w:rsid w:val="00C03676"/>
    <w:rsid w:val="00C03952"/>
    <w:rsid w:val="00C03DBE"/>
    <w:rsid w:val="00C03F33"/>
    <w:rsid w:val="00C04F43"/>
    <w:rsid w:val="00C05271"/>
    <w:rsid w:val="00C0543A"/>
    <w:rsid w:val="00C056D4"/>
    <w:rsid w:val="00C0609D"/>
    <w:rsid w:val="00C06AA6"/>
    <w:rsid w:val="00C06EDB"/>
    <w:rsid w:val="00C102D8"/>
    <w:rsid w:val="00C10DBD"/>
    <w:rsid w:val="00C114A4"/>
    <w:rsid w:val="00C115AB"/>
    <w:rsid w:val="00C11F37"/>
    <w:rsid w:val="00C11FC1"/>
    <w:rsid w:val="00C12DA9"/>
    <w:rsid w:val="00C12F07"/>
    <w:rsid w:val="00C143C2"/>
    <w:rsid w:val="00C15E5B"/>
    <w:rsid w:val="00C2118E"/>
    <w:rsid w:val="00C2120A"/>
    <w:rsid w:val="00C21296"/>
    <w:rsid w:val="00C24DFF"/>
    <w:rsid w:val="00C26CCB"/>
    <w:rsid w:val="00C2730D"/>
    <w:rsid w:val="00C30249"/>
    <w:rsid w:val="00C31005"/>
    <w:rsid w:val="00C31E54"/>
    <w:rsid w:val="00C31F09"/>
    <w:rsid w:val="00C31F32"/>
    <w:rsid w:val="00C32B43"/>
    <w:rsid w:val="00C32E9E"/>
    <w:rsid w:val="00C333C8"/>
    <w:rsid w:val="00C366EB"/>
    <w:rsid w:val="00C3723B"/>
    <w:rsid w:val="00C372EF"/>
    <w:rsid w:val="00C40337"/>
    <w:rsid w:val="00C42466"/>
    <w:rsid w:val="00C42942"/>
    <w:rsid w:val="00C42D56"/>
    <w:rsid w:val="00C43146"/>
    <w:rsid w:val="00C436F2"/>
    <w:rsid w:val="00C43A70"/>
    <w:rsid w:val="00C43E8E"/>
    <w:rsid w:val="00C464A9"/>
    <w:rsid w:val="00C4719B"/>
    <w:rsid w:val="00C51618"/>
    <w:rsid w:val="00C528DF"/>
    <w:rsid w:val="00C52C6D"/>
    <w:rsid w:val="00C538AB"/>
    <w:rsid w:val="00C53CFE"/>
    <w:rsid w:val="00C54DEA"/>
    <w:rsid w:val="00C5561C"/>
    <w:rsid w:val="00C56B36"/>
    <w:rsid w:val="00C606C9"/>
    <w:rsid w:val="00C61B22"/>
    <w:rsid w:val="00C61F88"/>
    <w:rsid w:val="00C6231F"/>
    <w:rsid w:val="00C64597"/>
    <w:rsid w:val="00C6501E"/>
    <w:rsid w:val="00C659F6"/>
    <w:rsid w:val="00C65D3D"/>
    <w:rsid w:val="00C6742F"/>
    <w:rsid w:val="00C70B27"/>
    <w:rsid w:val="00C713BD"/>
    <w:rsid w:val="00C7333B"/>
    <w:rsid w:val="00C733BC"/>
    <w:rsid w:val="00C7397C"/>
    <w:rsid w:val="00C73CFE"/>
    <w:rsid w:val="00C74094"/>
    <w:rsid w:val="00C74C9D"/>
    <w:rsid w:val="00C75946"/>
    <w:rsid w:val="00C7698E"/>
    <w:rsid w:val="00C80288"/>
    <w:rsid w:val="00C805BB"/>
    <w:rsid w:val="00C836C0"/>
    <w:rsid w:val="00C836F0"/>
    <w:rsid w:val="00C84003"/>
    <w:rsid w:val="00C840C6"/>
    <w:rsid w:val="00C84121"/>
    <w:rsid w:val="00C84323"/>
    <w:rsid w:val="00C84AF6"/>
    <w:rsid w:val="00C874FE"/>
    <w:rsid w:val="00C8778F"/>
    <w:rsid w:val="00C90287"/>
    <w:rsid w:val="00C90650"/>
    <w:rsid w:val="00C93E6F"/>
    <w:rsid w:val="00C974C2"/>
    <w:rsid w:val="00C979B0"/>
    <w:rsid w:val="00C97D78"/>
    <w:rsid w:val="00CA0044"/>
    <w:rsid w:val="00CA0754"/>
    <w:rsid w:val="00CA1A04"/>
    <w:rsid w:val="00CA1B84"/>
    <w:rsid w:val="00CA21BF"/>
    <w:rsid w:val="00CA25BD"/>
    <w:rsid w:val="00CA3115"/>
    <w:rsid w:val="00CA3145"/>
    <w:rsid w:val="00CA3F10"/>
    <w:rsid w:val="00CA6002"/>
    <w:rsid w:val="00CB0E3B"/>
    <w:rsid w:val="00CB1A7A"/>
    <w:rsid w:val="00CB2B5C"/>
    <w:rsid w:val="00CB2DDA"/>
    <w:rsid w:val="00CB3726"/>
    <w:rsid w:val="00CB3EB2"/>
    <w:rsid w:val="00CB533F"/>
    <w:rsid w:val="00CB647F"/>
    <w:rsid w:val="00CB6D22"/>
    <w:rsid w:val="00CC149F"/>
    <w:rsid w:val="00CC1B2A"/>
    <w:rsid w:val="00CC235D"/>
    <w:rsid w:val="00CC2AAE"/>
    <w:rsid w:val="00CC4C2B"/>
    <w:rsid w:val="00CC5A42"/>
    <w:rsid w:val="00CC5D4C"/>
    <w:rsid w:val="00CC60AD"/>
    <w:rsid w:val="00CC7722"/>
    <w:rsid w:val="00CD0EAB"/>
    <w:rsid w:val="00CD1CCA"/>
    <w:rsid w:val="00CD337D"/>
    <w:rsid w:val="00CD40CE"/>
    <w:rsid w:val="00CD5540"/>
    <w:rsid w:val="00CD5FDB"/>
    <w:rsid w:val="00CD758E"/>
    <w:rsid w:val="00CE01BF"/>
    <w:rsid w:val="00CE1878"/>
    <w:rsid w:val="00CE1967"/>
    <w:rsid w:val="00CE1A16"/>
    <w:rsid w:val="00CE238B"/>
    <w:rsid w:val="00CE3AF0"/>
    <w:rsid w:val="00CE432C"/>
    <w:rsid w:val="00CE44C2"/>
    <w:rsid w:val="00CE5E02"/>
    <w:rsid w:val="00CE6016"/>
    <w:rsid w:val="00CE6924"/>
    <w:rsid w:val="00CE6ECF"/>
    <w:rsid w:val="00CF2457"/>
    <w:rsid w:val="00CF34DB"/>
    <w:rsid w:val="00CF3917"/>
    <w:rsid w:val="00CF4C93"/>
    <w:rsid w:val="00CF5489"/>
    <w:rsid w:val="00CF558F"/>
    <w:rsid w:val="00CF6475"/>
    <w:rsid w:val="00CF65AE"/>
    <w:rsid w:val="00CF7161"/>
    <w:rsid w:val="00D005C1"/>
    <w:rsid w:val="00D010C0"/>
    <w:rsid w:val="00D01478"/>
    <w:rsid w:val="00D01C10"/>
    <w:rsid w:val="00D03C6C"/>
    <w:rsid w:val="00D041E0"/>
    <w:rsid w:val="00D044E0"/>
    <w:rsid w:val="00D05E65"/>
    <w:rsid w:val="00D05F85"/>
    <w:rsid w:val="00D060F4"/>
    <w:rsid w:val="00D06329"/>
    <w:rsid w:val="00D06707"/>
    <w:rsid w:val="00D073E2"/>
    <w:rsid w:val="00D07724"/>
    <w:rsid w:val="00D0797C"/>
    <w:rsid w:val="00D07EEA"/>
    <w:rsid w:val="00D113FF"/>
    <w:rsid w:val="00D11CAB"/>
    <w:rsid w:val="00D12B8A"/>
    <w:rsid w:val="00D14696"/>
    <w:rsid w:val="00D14895"/>
    <w:rsid w:val="00D1555A"/>
    <w:rsid w:val="00D16201"/>
    <w:rsid w:val="00D16F2F"/>
    <w:rsid w:val="00D173A5"/>
    <w:rsid w:val="00D20B04"/>
    <w:rsid w:val="00D20CFB"/>
    <w:rsid w:val="00D2430D"/>
    <w:rsid w:val="00D255BC"/>
    <w:rsid w:val="00D25675"/>
    <w:rsid w:val="00D2592F"/>
    <w:rsid w:val="00D263FC"/>
    <w:rsid w:val="00D2697D"/>
    <w:rsid w:val="00D30121"/>
    <w:rsid w:val="00D31440"/>
    <w:rsid w:val="00D36D57"/>
    <w:rsid w:val="00D405CF"/>
    <w:rsid w:val="00D4084A"/>
    <w:rsid w:val="00D428BD"/>
    <w:rsid w:val="00D446EC"/>
    <w:rsid w:val="00D4496A"/>
    <w:rsid w:val="00D44BC6"/>
    <w:rsid w:val="00D4681F"/>
    <w:rsid w:val="00D5075E"/>
    <w:rsid w:val="00D50DF7"/>
    <w:rsid w:val="00D51BF0"/>
    <w:rsid w:val="00D53178"/>
    <w:rsid w:val="00D531DB"/>
    <w:rsid w:val="00D5439F"/>
    <w:rsid w:val="00D5484F"/>
    <w:rsid w:val="00D54932"/>
    <w:rsid w:val="00D54E09"/>
    <w:rsid w:val="00D55084"/>
    <w:rsid w:val="00D55942"/>
    <w:rsid w:val="00D55A87"/>
    <w:rsid w:val="00D55B1C"/>
    <w:rsid w:val="00D55D94"/>
    <w:rsid w:val="00D56C87"/>
    <w:rsid w:val="00D6015B"/>
    <w:rsid w:val="00D621DC"/>
    <w:rsid w:val="00D62A70"/>
    <w:rsid w:val="00D62B82"/>
    <w:rsid w:val="00D63239"/>
    <w:rsid w:val="00D63A0A"/>
    <w:rsid w:val="00D6442D"/>
    <w:rsid w:val="00D64E53"/>
    <w:rsid w:val="00D673AB"/>
    <w:rsid w:val="00D70F3F"/>
    <w:rsid w:val="00D7110F"/>
    <w:rsid w:val="00D71153"/>
    <w:rsid w:val="00D7316C"/>
    <w:rsid w:val="00D74794"/>
    <w:rsid w:val="00D755D4"/>
    <w:rsid w:val="00D759A3"/>
    <w:rsid w:val="00D76689"/>
    <w:rsid w:val="00D768B8"/>
    <w:rsid w:val="00D76D33"/>
    <w:rsid w:val="00D77C2B"/>
    <w:rsid w:val="00D77E2C"/>
    <w:rsid w:val="00D80438"/>
    <w:rsid w:val="00D807BF"/>
    <w:rsid w:val="00D81063"/>
    <w:rsid w:val="00D82FCC"/>
    <w:rsid w:val="00D85657"/>
    <w:rsid w:val="00D8572F"/>
    <w:rsid w:val="00D9045B"/>
    <w:rsid w:val="00D91BD2"/>
    <w:rsid w:val="00D96E3F"/>
    <w:rsid w:val="00DA0207"/>
    <w:rsid w:val="00DA0A17"/>
    <w:rsid w:val="00DA17FC"/>
    <w:rsid w:val="00DA2B3B"/>
    <w:rsid w:val="00DA2CD7"/>
    <w:rsid w:val="00DA31E3"/>
    <w:rsid w:val="00DA56A6"/>
    <w:rsid w:val="00DA6B88"/>
    <w:rsid w:val="00DA7887"/>
    <w:rsid w:val="00DA7BC2"/>
    <w:rsid w:val="00DB11C8"/>
    <w:rsid w:val="00DB212E"/>
    <w:rsid w:val="00DB25BF"/>
    <w:rsid w:val="00DB2865"/>
    <w:rsid w:val="00DB2C26"/>
    <w:rsid w:val="00DB32E0"/>
    <w:rsid w:val="00DB3F43"/>
    <w:rsid w:val="00DB4154"/>
    <w:rsid w:val="00DB5FC0"/>
    <w:rsid w:val="00DB6069"/>
    <w:rsid w:val="00DB661D"/>
    <w:rsid w:val="00DB6B9D"/>
    <w:rsid w:val="00DC373A"/>
    <w:rsid w:val="00DC3B49"/>
    <w:rsid w:val="00DC3D8A"/>
    <w:rsid w:val="00DC3E78"/>
    <w:rsid w:val="00DC45B0"/>
    <w:rsid w:val="00DC4D2E"/>
    <w:rsid w:val="00DC6B55"/>
    <w:rsid w:val="00DC7F0E"/>
    <w:rsid w:val="00DD02F4"/>
    <w:rsid w:val="00DD1E83"/>
    <w:rsid w:val="00DD410D"/>
    <w:rsid w:val="00DD6622"/>
    <w:rsid w:val="00DD6858"/>
    <w:rsid w:val="00DD6F7B"/>
    <w:rsid w:val="00DD75AB"/>
    <w:rsid w:val="00DE10EF"/>
    <w:rsid w:val="00DE1C7C"/>
    <w:rsid w:val="00DE1FB7"/>
    <w:rsid w:val="00DE24F1"/>
    <w:rsid w:val="00DE465D"/>
    <w:rsid w:val="00DE4764"/>
    <w:rsid w:val="00DE50E2"/>
    <w:rsid w:val="00DE51C7"/>
    <w:rsid w:val="00DE5CF2"/>
    <w:rsid w:val="00DE6B43"/>
    <w:rsid w:val="00DE7AFB"/>
    <w:rsid w:val="00DF31B2"/>
    <w:rsid w:val="00DF3B1B"/>
    <w:rsid w:val="00DF3F35"/>
    <w:rsid w:val="00DF43AE"/>
    <w:rsid w:val="00DF47E4"/>
    <w:rsid w:val="00DF699A"/>
    <w:rsid w:val="00DF72D7"/>
    <w:rsid w:val="00DF79FB"/>
    <w:rsid w:val="00E011A0"/>
    <w:rsid w:val="00E02C6B"/>
    <w:rsid w:val="00E03A4D"/>
    <w:rsid w:val="00E03BD9"/>
    <w:rsid w:val="00E05BA5"/>
    <w:rsid w:val="00E05D77"/>
    <w:rsid w:val="00E10670"/>
    <w:rsid w:val="00E1179B"/>
    <w:rsid w:val="00E11923"/>
    <w:rsid w:val="00E1304F"/>
    <w:rsid w:val="00E132BA"/>
    <w:rsid w:val="00E146E0"/>
    <w:rsid w:val="00E162EA"/>
    <w:rsid w:val="00E16B73"/>
    <w:rsid w:val="00E16F0F"/>
    <w:rsid w:val="00E17EA3"/>
    <w:rsid w:val="00E20472"/>
    <w:rsid w:val="00E2070E"/>
    <w:rsid w:val="00E20CB2"/>
    <w:rsid w:val="00E21F19"/>
    <w:rsid w:val="00E22DA0"/>
    <w:rsid w:val="00E262D4"/>
    <w:rsid w:val="00E263C2"/>
    <w:rsid w:val="00E264D5"/>
    <w:rsid w:val="00E267A8"/>
    <w:rsid w:val="00E30DE5"/>
    <w:rsid w:val="00E325E9"/>
    <w:rsid w:val="00E335D8"/>
    <w:rsid w:val="00E3592A"/>
    <w:rsid w:val="00E35CA0"/>
    <w:rsid w:val="00E36250"/>
    <w:rsid w:val="00E3728C"/>
    <w:rsid w:val="00E40B70"/>
    <w:rsid w:val="00E41A0F"/>
    <w:rsid w:val="00E44738"/>
    <w:rsid w:val="00E45F2A"/>
    <w:rsid w:val="00E477E0"/>
    <w:rsid w:val="00E47F2D"/>
    <w:rsid w:val="00E506F3"/>
    <w:rsid w:val="00E5249A"/>
    <w:rsid w:val="00E54511"/>
    <w:rsid w:val="00E5661E"/>
    <w:rsid w:val="00E571EA"/>
    <w:rsid w:val="00E57702"/>
    <w:rsid w:val="00E57FC2"/>
    <w:rsid w:val="00E60EDC"/>
    <w:rsid w:val="00E61BB4"/>
    <w:rsid w:val="00E61DAC"/>
    <w:rsid w:val="00E627AC"/>
    <w:rsid w:val="00E63748"/>
    <w:rsid w:val="00E640DC"/>
    <w:rsid w:val="00E640F7"/>
    <w:rsid w:val="00E66056"/>
    <w:rsid w:val="00E717EF"/>
    <w:rsid w:val="00E72B80"/>
    <w:rsid w:val="00E73C07"/>
    <w:rsid w:val="00E73D65"/>
    <w:rsid w:val="00E74428"/>
    <w:rsid w:val="00E7477E"/>
    <w:rsid w:val="00E759E2"/>
    <w:rsid w:val="00E75A71"/>
    <w:rsid w:val="00E75FE3"/>
    <w:rsid w:val="00E77626"/>
    <w:rsid w:val="00E80262"/>
    <w:rsid w:val="00E827F0"/>
    <w:rsid w:val="00E859EB"/>
    <w:rsid w:val="00E86205"/>
    <w:rsid w:val="00E86C4C"/>
    <w:rsid w:val="00E878E4"/>
    <w:rsid w:val="00E87941"/>
    <w:rsid w:val="00E87A40"/>
    <w:rsid w:val="00E87EC1"/>
    <w:rsid w:val="00E906B4"/>
    <w:rsid w:val="00E907A3"/>
    <w:rsid w:val="00E90823"/>
    <w:rsid w:val="00E90A32"/>
    <w:rsid w:val="00E924B9"/>
    <w:rsid w:val="00E941EF"/>
    <w:rsid w:val="00E9428D"/>
    <w:rsid w:val="00E952FE"/>
    <w:rsid w:val="00E97647"/>
    <w:rsid w:val="00E97BF3"/>
    <w:rsid w:val="00EA312D"/>
    <w:rsid w:val="00EA396F"/>
    <w:rsid w:val="00EA3BB0"/>
    <w:rsid w:val="00EA5AE0"/>
    <w:rsid w:val="00EA63D9"/>
    <w:rsid w:val="00EA6EB8"/>
    <w:rsid w:val="00EA6F26"/>
    <w:rsid w:val="00EA703E"/>
    <w:rsid w:val="00EB0DBD"/>
    <w:rsid w:val="00EB56E1"/>
    <w:rsid w:val="00EB5844"/>
    <w:rsid w:val="00EB75E1"/>
    <w:rsid w:val="00EB7853"/>
    <w:rsid w:val="00EB7AB1"/>
    <w:rsid w:val="00EB7D67"/>
    <w:rsid w:val="00EC0BC5"/>
    <w:rsid w:val="00EC0DC6"/>
    <w:rsid w:val="00EC25A9"/>
    <w:rsid w:val="00EC28DC"/>
    <w:rsid w:val="00EC2C60"/>
    <w:rsid w:val="00EC32BD"/>
    <w:rsid w:val="00EC34BD"/>
    <w:rsid w:val="00EC6FEE"/>
    <w:rsid w:val="00ED0CAF"/>
    <w:rsid w:val="00ED0EDA"/>
    <w:rsid w:val="00ED10D8"/>
    <w:rsid w:val="00ED13F0"/>
    <w:rsid w:val="00ED1A86"/>
    <w:rsid w:val="00ED2242"/>
    <w:rsid w:val="00ED25BE"/>
    <w:rsid w:val="00ED27A3"/>
    <w:rsid w:val="00ED426F"/>
    <w:rsid w:val="00ED4FC3"/>
    <w:rsid w:val="00ED56A3"/>
    <w:rsid w:val="00ED5791"/>
    <w:rsid w:val="00ED718D"/>
    <w:rsid w:val="00ED7791"/>
    <w:rsid w:val="00ED7872"/>
    <w:rsid w:val="00EE0AEF"/>
    <w:rsid w:val="00EE13DB"/>
    <w:rsid w:val="00EE19F7"/>
    <w:rsid w:val="00EE21D3"/>
    <w:rsid w:val="00EE3284"/>
    <w:rsid w:val="00EE344F"/>
    <w:rsid w:val="00EE4658"/>
    <w:rsid w:val="00EE48B6"/>
    <w:rsid w:val="00EE5F16"/>
    <w:rsid w:val="00EE7CD8"/>
    <w:rsid w:val="00EF0473"/>
    <w:rsid w:val="00EF2727"/>
    <w:rsid w:val="00EF2791"/>
    <w:rsid w:val="00EF30D0"/>
    <w:rsid w:val="00EF3165"/>
    <w:rsid w:val="00EF37F6"/>
    <w:rsid w:val="00EF48CC"/>
    <w:rsid w:val="00EF6640"/>
    <w:rsid w:val="00EF721C"/>
    <w:rsid w:val="00EF7B73"/>
    <w:rsid w:val="00EF7C3F"/>
    <w:rsid w:val="00F00801"/>
    <w:rsid w:val="00F00FD5"/>
    <w:rsid w:val="00F027CE"/>
    <w:rsid w:val="00F04495"/>
    <w:rsid w:val="00F04749"/>
    <w:rsid w:val="00F05B9F"/>
    <w:rsid w:val="00F0693C"/>
    <w:rsid w:val="00F15BA4"/>
    <w:rsid w:val="00F15E1E"/>
    <w:rsid w:val="00F167F5"/>
    <w:rsid w:val="00F17562"/>
    <w:rsid w:val="00F17E14"/>
    <w:rsid w:val="00F20CC8"/>
    <w:rsid w:val="00F216E1"/>
    <w:rsid w:val="00F2336E"/>
    <w:rsid w:val="00F2453E"/>
    <w:rsid w:val="00F2488D"/>
    <w:rsid w:val="00F24C9A"/>
    <w:rsid w:val="00F30D57"/>
    <w:rsid w:val="00F3217A"/>
    <w:rsid w:val="00F3259A"/>
    <w:rsid w:val="00F34B74"/>
    <w:rsid w:val="00F35925"/>
    <w:rsid w:val="00F36728"/>
    <w:rsid w:val="00F36C30"/>
    <w:rsid w:val="00F375C2"/>
    <w:rsid w:val="00F37CC2"/>
    <w:rsid w:val="00F40680"/>
    <w:rsid w:val="00F40980"/>
    <w:rsid w:val="00F40AE8"/>
    <w:rsid w:val="00F41A3E"/>
    <w:rsid w:val="00F43E9B"/>
    <w:rsid w:val="00F45142"/>
    <w:rsid w:val="00F4555D"/>
    <w:rsid w:val="00F4659E"/>
    <w:rsid w:val="00F46D9F"/>
    <w:rsid w:val="00F503D4"/>
    <w:rsid w:val="00F50B07"/>
    <w:rsid w:val="00F50F1D"/>
    <w:rsid w:val="00F52141"/>
    <w:rsid w:val="00F52A75"/>
    <w:rsid w:val="00F5314C"/>
    <w:rsid w:val="00F54D4B"/>
    <w:rsid w:val="00F5584E"/>
    <w:rsid w:val="00F56B8A"/>
    <w:rsid w:val="00F601A0"/>
    <w:rsid w:val="00F60C14"/>
    <w:rsid w:val="00F61563"/>
    <w:rsid w:val="00F615AE"/>
    <w:rsid w:val="00F6226D"/>
    <w:rsid w:val="00F6375D"/>
    <w:rsid w:val="00F64C46"/>
    <w:rsid w:val="00F651FE"/>
    <w:rsid w:val="00F65841"/>
    <w:rsid w:val="00F6590E"/>
    <w:rsid w:val="00F65A0F"/>
    <w:rsid w:val="00F65ACE"/>
    <w:rsid w:val="00F66FA6"/>
    <w:rsid w:val="00F67823"/>
    <w:rsid w:val="00F71157"/>
    <w:rsid w:val="00F712E9"/>
    <w:rsid w:val="00F721C1"/>
    <w:rsid w:val="00F73032"/>
    <w:rsid w:val="00F736F0"/>
    <w:rsid w:val="00F74C0E"/>
    <w:rsid w:val="00F75257"/>
    <w:rsid w:val="00F81A6E"/>
    <w:rsid w:val="00F8221A"/>
    <w:rsid w:val="00F8276C"/>
    <w:rsid w:val="00F82A67"/>
    <w:rsid w:val="00F83090"/>
    <w:rsid w:val="00F83506"/>
    <w:rsid w:val="00F83D5F"/>
    <w:rsid w:val="00F83EC9"/>
    <w:rsid w:val="00F846D6"/>
    <w:rsid w:val="00F848FC"/>
    <w:rsid w:val="00F868D7"/>
    <w:rsid w:val="00F86E66"/>
    <w:rsid w:val="00F87AA0"/>
    <w:rsid w:val="00F87D5D"/>
    <w:rsid w:val="00F90378"/>
    <w:rsid w:val="00F906F6"/>
    <w:rsid w:val="00F91B21"/>
    <w:rsid w:val="00F9282A"/>
    <w:rsid w:val="00F92C75"/>
    <w:rsid w:val="00F96BAD"/>
    <w:rsid w:val="00F97108"/>
    <w:rsid w:val="00F97511"/>
    <w:rsid w:val="00FA139D"/>
    <w:rsid w:val="00FA2697"/>
    <w:rsid w:val="00FA2D27"/>
    <w:rsid w:val="00FA2D31"/>
    <w:rsid w:val="00FA2EF2"/>
    <w:rsid w:val="00FA2F17"/>
    <w:rsid w:val="00FA2FE8"/>
    <w:rsid w:val="00FA361F"/>
    <w:rsid w:val="00FA3E69"/>
    <w:rsid w:val="00FA3ECF"/>
    <w:rsid w:val="00FA60F5"/>
    <w:rsid w:val="00FA7BDE"/>
    <w:rsid w:val="00FA7FB0"/>
    <w:rsid w:val="00FB07F1"/>
    <w:rsid w:val="00FB0E84"/>
    <w:rsid w:val="00FB1005"/>
    <w:rsid w:val="00FB29EE"/>
    <w:rsid w:val="00FB3A6B"/>
    <w:rsid w:val="00FB4D86"/>
    <w:rsid w:val="00FB5648"/>
    <w:rsid w:val="00FB5A3A"/>
    <w:rsid w:val="00FB7639"/>
    <w:rsid w:val="00FC1137"/>
    <w:rsid w:val="00FC146D"/>
    <w:rsid w:val="00FC1E35"/>
    <w:rsid w:val="00FC1E70"/>
    <w:rsid w:val="00FC22AC"/>
    <w:rsid w:val="00FC2405"/>
    <w:rsid w:val="00FC2AB8"/>
    <w:rsid w:val="00FC46B7"/>
    <w:rsid w:val="00FC4AF1"/>
    <w:rsid w:val="00FC5191"/>
    <w:rsid w:val="00FC65D1"/>
    <w:rsid w:val="00FC67CA"/>
    <w:rsid w:val="00FC71C3"/>
    <w:rsid w:val="00FC7B24"/>
    <w:rsid w:val="00FD0182"/>
    <w:rsid w:val="00FD01C2"/>
    <w:rsid w:val="00FD0856"/>
    <w:rsid w:val="00FD1FEE"/>
    <w:rsid w:val="00FD2D86"/>
    <w:rsid w:val="00FD31EF"/>
    <w:rsid w:val="00FD3618"/>
    <w:rsid w:val="00FD6081"/>
    <w:rsid w:val="00FD77D2"/>
    <w:rsid w:val="00FE041D"/>
    <w:rsid w:val="00FE1449"/>
    <w:rsid w:val="00FE2AA7"/>
    <w:rsid w:val="00FE2B2F"/>
    <w:rsid w:val="00FE3FB3"/>
    <w:rsid w:val="00FE4093"/>
    <w:rsid w:val="00FE595C"/>
    <w:rsid w:val="00FE5D8E"/>
    <w:rsid w:val="00FE66D2"/>
    <w:rsid w:val="00FE6A19"/>
    <w:rsid w:val="00FE6ED3"/>
    <w:rsid w:val="00FE71D1"/>
    <w:rsid w:val="00FE71E7"/>
    <w:rsid w:val="00FE71F0"/>
    <w:rsid w:val="00FF0CE3"/>
    <w:rsid w:val="00FF2246"/>
    <w:rsid w:val="00FF239E"/>
    <w:rsid w:val="00FF47C3"/>
    <w:rsid w:val="00FF4BFC"/>
    <w:rsid w:val="00FF5A63"/>
    <w:rsid w:val="00FF6C49"/>
    <w:rsid w:val="00FF752D"/>
    <w:rsid w:val="00FF7ECA"/>
    <w:rsid w:val="7358C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44C5C9"/>
  <w15:docId w15:val="{657F682C-E0AE-4CB3-A7E0-3B890417D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E45F2A"/>
    <w:pPr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</w:tabs>
      <w:overflowPunct w:val="0"/>
      <w:autoSpaceDE w:val="0"/>
      <w:autoSpaceDN w:val="0"/>
      <w:adjustRightInd w:val="0"/>
      <w:spacing w:before="136"/>
      <w:jc w:val="both"/>
      <w:textAlignment w:val="baseline"/>
    </w:pPr>
    <w:rPr>
      <w:rFonts w:eastAsia="맑은 고딕"/>
      <w:sz w:val="22"/>
    </w:rPr>
  </w:style>
  <w:style w:type="paragraph" w:styleId="1">
    <w:name w:val="heading 1"/>
    <w:aliases w:val="h1,Heading U,H1,H11,Œ©o‚µ 1,?co??E 1,?co?ƒÊ 1,뙥,?c,?,Œ,Œ©,o‚µ 1,Heading"/>
    <w:basedOn w:val="a0"/>
    <w:next w:val="a0"/>
    <w:qFormat/>
    <w:rsid w:val="00E11923"/>
    <w:pPr>
      <w:keepNext/>
      <w:numPr>
        <w:numId w:val="1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2">
    <w:name w:val="heading 2"/>
    <w:aliases w:val="h2,H2,H21,Œ©o‚µ 2,?co??E 2,?co?ƒÊ 2,뙥2,?c1,?2,Œ1,Œ©1"/>
    <w:basedOn w:val="a0"/>
    <w:next w:val="a0"/>
    <w:link w:val="2Char"/>
    <w:qFormat/>
    <w:rsid w:val="00CE432C"/>
    <w:pPr>
      <w:keepNext/>
      <w:numPr>
        <w:ilvl w:val="1"/>
        <w:numId w:val="1"/>
      </w:numPr>
      <w:tabs>
        <w:tab w:val="clear" w:pos="360"/>
      </w:tabs>
      <w:spacing w:before="240" w:after="60"/>
      <w:outlineLvl w:val="1"/>
    </w:pPr>
    <w:rPr>
      <w:b/>
      <w:bCs/>
      <w:sz w:val="28"/>
      <w:szCs w:val="28"/>
    </w:rPr>
  </w:style>
  <w:style w:type="paragraph" w:styleId="3">
    <w:name w:val="heading 3"/>
    <w:aliases w:val="h3,H3,H31"/>
    <w:basedOn w:val="a0"/>
    <w:next w:val="a0"/>
    <w:link w:val="3Char"/>
    <w:qFormat/>
    <w:rsid w:val="00A610E3"/>
    <w:pPr>
      <w:keepNext/>
      <w:numPr>
        <w:ilvl w:val="2"/>
        <w:numId w:val="1"/>
      </w:numPr>
      <w:spacing w:before="240" w:after="60"/>
      <w:ind w:hanging="810"/>
      <w:outlineLvl w:val="2"/>
    </w:pPr>
    <w:rPr>
      <w:b/>
      <w:bCs/>
      <w:sz w:val="26"/>
      <w:szCs w:val="26"/>
      <w:lang w:val="en-CA"/>
    </w:rPr>
  </w:style>
  <w:style w:type="paragraph" w:styleId="4">
    <w:name w:val="heading 4"/>
    <w:aliases w:val="Heading 4 Char1,Heading 4 Char Char,h4,H4,H41"/>
    <w:basedOn w:val="a0"/>
    <w:next w:val="a0"/>
    <w:link w:val="4Char"/>
    <w:qFormat/>
    <w:rsid w:val="004234F0"/>
    <w:pPr>
      <w:keepNext/>
      <w:numPr>
        <w:ilvl w:val="3"/>
        <w:numId w:val="1"/>
      </w:numPr>
      <w:spacing w:before="240" w:after="60"/>
      <w:ind w:right="1008"/>
      <w:outlineLvl w:val="3"/>
    </w:pPr>
    <w:rPr>
      <w:rFonts w:ascii="Times New Roman Bold" w:hAnsi="Times New Roman Bold"/>
      <w:b/>
      <w:bCs/>
      <w:sz w:val="24"/>
      <w:szCs w:val="28"/>
    </w:rPr>
  </w:style>
  <w:style w:type="paragraph" w:styleId="5">
    <w:name w:val="heading 5"/>
    <w:aliases w:val="h5,H5,H51"/>
    <w:basedOn w:val="a0"/>
    <w:next w:val="a0"/>
    <w:link w:val="5Char"/>
    <w:qFormat/>
    <w:rsid w:val="00CE432C"/>
    <w:pPr>
      <w:keepNext/>
      <w:numPr>
        <w:ilvl w:val="4"/>
        <w:numId w:val="1"/>
      </w:numPr>
      <w:spacing w:before="240" w:after="60"/>
      <w:ind w:left="1080" w:hanging="1080"/>
      <w:outlineLvl w:val="4"/>
    </w:pPr>
    <w:rPr>
      <w:b/>
      <w:bCs/>
      <w:sz w:val="24"/>
      <w:szCs w:val="26"/>
    </w:rPr>
  </w:style>
  <w:style w:type="paragraph" w:styleId="6">
    <w:name w:val="heading 6"/>
    <w:aliases w:val="h6,H6,H61"/>
    <w:basedOn w:val="a0"/>
    <w:next w:val="a0"/>
    <w:link w:val="6Char"/>
    <w:qFormat/>
    <w:rsid w:val="000E00F3"/>
    <w:pPr>
      <w:keepNext/>
      <w:numPr>
        <w:ilvl w:val="5"/>
        <w:numId w:val="1"/>
      </w:numPr>
      <w:spacing w:before="240" w:after="60"/>
      <w:ind w:left="1080" w:hanging="1080"/>
      <w:outlineLvl w:val="5"/>
    </w:pPr>
    <w:rPr>
      <w:b/>
      <w:bCs/>
      <w:szCs w:val="22"/>
    </w:rPr>
  </w:style>
  <w:style w:type="paragraph" w:styleId="7">
    <w:name w:val="heading 7"/>
    <w:basedOn w:val="a0"/>
    <w:next w:val="a0"/>
    <w:link w:val="7Char"/>
    <w:qFormat/>
    <w:rsid w:val="004234F0"/>
    <w:pPr>
      <w:keepNext/>
      <w:numPr>
        <w:ilvl w:val="6"/>
        <w:numId w:val="1"/>
      </w:numPr>
      <w:spacing w:before="240" w:after="60"/>
      <w:ind w:left="1440" w:hanging="1440"/>
      <w:outlineLvl w:val="6"/>
    </w:pPr>
    <w:rPr>
      <w:szCs w:val="24"/>
    </w:rPr>
  </w:style>
  <w:style w:type="paragraph" w:styleId="8">
    <w:name w:val="heading 8"/>
    <w:basedOn w:val="a0"/>
    <w:next w:val="a0"/>
    <w:link w:val="8Char"/>
    <w:qFormat/>
    <w:rsid w:val="004234F0"/>
    <w:pPr>
      <w:keepNext/>
      <w:numPr>
        <w:ilvl w:val="7"/>
        <w:numId w:val="1"/>
      </w:numPr>
      <w:spacing w:before="240" w:after="60"/>
      <w:ind w:left="1800" w:hanging="1800"/>
      <w:outlineLvl w:val="7"/>
    </w:pPr>
    <w:rPr>
      <w:i/>
      <w:iCs/>
      <w:szCs w:val="24"/>
    </w:rPr>
  </w:style>
  <w:style w:type="paragraph" w:styleId="9">
    <w:name w:val="heading 9"/>
    <w:basedOn w:val="a0"/>
    <w:next w:val="a0"/>
    <w:link w:val="9Char"/>
    <w:qFormat/>
    <w:rsid w:val="000E00F3"/>
    <w:pPr>
      <w:keepNext/>
      <w:spacing w:before="240" w:after="60"/>
      <w:ind w:left="1440" w:hanging="1440"/>
      <w:outlineLvl w:val="8"/>
    </w:pPr>
    <w:rPr>
      <w:b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3">
    <w:name w:val="No List"/>
    <w:uiPriority w:val="99"/>
    <w:semiHidden/>
    <w:unhideWhenUsed/>
  </w:style>
  <w:style w:type="character" w:customStyle="1" w:styleId="2Char">
    <w:name w:val="제목 2 Char"/>
    <w:aliases w:val="h2 Char,H2 Char,H21 Char,Œ©o‚µ 2 Char,?co??E 2 Char,?co?ƒÊ 2 Char,뙥2 Char,?c1 Char,?2 Char,Œ1 Char,Œ©1 Char"/>
    <w:link w:val="2"/>
    <w:rsid w:val="00CE432C"/>
    <w:rPr>
      <w:b/>
      <w:bCs/>
      <w:sz w:val="28"/>
      <w:szCs w:val="28"/>
    </w:rPr>
  </w:style>
  <w:style w:type="character" w:customStyle="1" w:styleId="3Char">
    <w:name w:val="제목 3 Char"/>
    <w:aliases w:val="h3 Char,H3 Char,H31 Char"/>
    <w:link w:val="3"/>
    <w:rsid w:val="00A610E3"/>
    <w:rPr>
      <w:b/>
      <w:bCs/>
      <w:sz w:val="26"/>
      <w:szCs w:val="26"/>
      <w:lang w:val="en-CA"/>
    </w:rPr>
  </w:style>
  <w:style w:type="character" w:customStyle="1" w:styleId="4Char">
    <w:name w:val="제목 4 Char"/>
    <w:aliases w:val="Heading 4 Char1 Char,Heading 4 Char Char Char,h4 Char,H4 Char,H41 Char"/>
    <w:link w:val="4"/>
    <w:rsid w:val="004234F0"/>
    <w:rPr>
      <w:rFonts w:ascii="Times New Roman Bold" w:hAnsi="Times New Roman Bold"/>
      <w:b/>
      <w:bCs/>
      <w:sz w:val="24"/>
      <w:szCs w:val="28"/>
    </w:rPr>
  </w:style>
  <w:style w:type="character" w:customStyle="1" w:styleId="5Char">
    <w:name w:val="제목 5 Char"/>
    <w:aliases w:val="h5 Char,H5 Char,H51 Char"/>
    <w:link w:val="5"/>
    <w:rsid w:val="00CE432C"/>
    <w:rPr>
      <w:b/>
      <w:bCs/>
      <w:sz w:val="24"/>
      <w:szCs w:val="26"/>
    </w:rPr>
  </w:style>
  <w:style w:type="character" w:customStyle="1" w:styleId="6Char">
    <w:name w:val="제목 6 Char"/>
    <w:aliases w:val="h6 Char,H6 Char,H61 Char"/>
    <w:link w:val="6"/>
    <w:rsid w:val="000E00F3"/>
    <w:rPr>
      <w:b/>
      <w:bCs/>
      <w:sz w:val="22"/>
      <w:szCs w:val="22"/>
    </w:rPr>
  </w:style>
  <w:style w:type="character" w:customStyle="1" w:styleId="7Char">
    <w:name w:val="제목 7 Char"/>
    <w:link w:val="7"/>
    <w:rsid w:val="004234F0"/>
    <w:rPr>
      <w:sz w:val="22"/>
      <w:szCs w:val="24"/>
    </w:rPr>
  </w:style>
  <w:style w:type="character" w:customStyle="1" w:styleId="8Char">
    <w:name w:val="제목 8 Char"/>
    <w:link w:val="8"/>
    <w:rsid w:val="004234F0"/>
    <w:rPr>
      <w:i/>
      <w:iCs/>
      <w:sz w:val="22"/>
      <w:szCs w:val="24"/>
    </w:rPr>
  </w:style>
  <w:style w:type="character" w:customStyle="1" w:styleId="9Char">
    <w:name w:val="제목 9 Char"/>
    <w:link w:val="9"/>
    <w:rsid w:val="000E00F3"/>
    <w:rPr>
      <w:b/>
      <w:sz w:val="22"/>
      <w:szCs w:val="22"/>
      <w:lang w:eastAsia="en-US"/>
    </w:rPr>
  </w:style>
  <w:style w:type="paragraph" w:styleId="a4">
    <w:name w:val="header"/>
    <w:basedOn w:val="a0"/>
    <w:pPr>
      <w:tabs>
        <w:tab w:val="center" w:pos="4320"/>
        <w:tab w:val="right" w:pos="8640"/>
      </w:tabs>
    </w:pPr>
  </w:style>
  <w:style w:type="paragraph" w:styleId="a5">
    <w:name w:val="footer"/>
    <w:basedOn w:val="a0"/>
    <w:pPr>
      <w:tabs>
        <w:tab w:val="center" w:pos="4320"/>
        <w:tab w:val="right" w:pos="8640"/>
      </w:tabs>
    </w:pPr>
  </w:style>
  <w:style w:type="character" w:styleId="a6">
    <w:name w:val="page number"/>
    <w:basedOn w:val="a1"/>
  </w:style>
  <w:style w:type="character" w:styleId="a7">
    <w:name w:val="Hyperlink"/>
    <w:uiPriority w:val="99"/>
    <w:rsid w:val="0012580B"/>
    <w:rPr>
      <w:color w:val="0000FF"/>
      <w:u w:val="single"/>
    </w:rPr>
  </w:style>
  <w:style w:type="paragraph" w:styleId="a8">
    <w:name w:val="Balloon Text"/>
    <w:basedOn w:val="a0"/>
    <w:semiHidden/>
    <w:rsid w:val="009336F7"/>
    <w:rPr>
      <w:rFonts w:ascii="Tahoma" w:hAnsi="Tahoma" w:cs="Tahoma"/>
      <w:sz w:val="16"/>
      <w:szCs w:val="16"/>
    </w:rPr>
  </w:style>
  <w:style w:type="character" w:styleId="a9">
    <w:name w:val="FollowedHyperlink"/>
    <w:rsid w:val="003373EC"/>
    <w:rPr>
      <w:color w:val="800080"/>
      <w:u w:val="single"/>
    </w:rPr>
  </w:style>
  <w:style w:type="paragraph" w:styleId="aa">
    <w:name w:val="Document Map"/>
    <w:basedOn w:val="a0"/>
    <w:link w:val="Char"/>
    <w:rsid w:val="00E11923"/>
    <w:rPr>
      <w:rFonts w:ascii="Tahoma" w:hAnsi="Tahoma" w:cs="Tahoma"/>
      <w:sz w:val="16"/>
      <w:szCs w:val="16"/>
    </w:rPr>
  </w:style>
  <w:style w:type="character" w:customStyle="1" w:styleId="Char">
    <w:name w:val="문서 구조 Char"/>
    <w:link w:val="aa"/>
    <w:rsid w:val="00E11923"/>
    <w:rPr>
      <w:rFonts w:ascii="Tahoma" w:hAnsi="Tahoma" w:cs="Tahoma"/>
      <w:sz w:val="16"/>
      <w:szCs w:val="16"/>
      <w:lang w:eastAsia="en-US"/>
    </w:rPr>
  </w:style>
  <w:style w:type="paragraph" w:styleId="TOC">
    <w:name w:val="TOC Heading"/>
    <w:basedOn w:val="1"/>
    <w:next w:val="a0"/>
    <w:uiPriority w:val="39"/>
    <w:unhideWhenUsed/>
    <w:qFormat/>
    <w:rsid w:val="008E678E"/>
    <w:pPr>
      <w:keepLines/>
      <w:numPr>
        <w:numId w:val="0"/>
      </w:numPr>
      <w:tabs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10">
    <w:name w:val="toc 1"/>
    <w:basedOn w:val="a0"/>
    <w:next w:val="a0"/>
    <w:autoRedefine/>
    <w:uiPriority w:val="39"/>
    <w:rsid w:val="004D5426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  <w:tab w:val="right" w:pos="9350"/>
      </w:tabs>
      <w:spacing w:after="100"/>
    </w:pPr>
  </w:style>
  <w:style w:type="paragraph" w:styleId="ab">
    <w:name w:val="List Paragraph"/>
    <w:basedOn w:val="a0"/>
    <w:link w:val="Char0"/>
    <w:uiPriority w:val="34"/>
    <w:qFormat/>
    <w:rsid w:val="008E678E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/>
      <w:ind w:left="720"/>
      <w:contextualSpacing/>
      <w:textAlignment w:val="auto"/>
    </w:pPr>
    <w:rPr>
      <w:rFonts w:eastAsia="MS Mincho"/>
      <w:sz w:val="24"/>
      <w:szCs w:val="24"/>
    </w:rPr>
  </w:style>
  <w:style w:type="character" w:customStyle="1" w:styleId="Char0">
    <w:name w:val="목록 단락 Char"/>
    <w:link w:val="ab"/>
    <w:uiPriority w:val="34"/>
    <w:qFormat/>
    <w:rsid w:val="008E678E"/>
    <w:rPr>
      <w:rFonts w:eastAsia="MS Mincho"/>
      <w:sz w:val="24"/>
      <w:szCs w:val="24"/>
    </w:rPr>
  </w:style>
  <w:style w:type="character" w:styleId="ac">
    <w:name w:val="annotation reference"/>
    <w:basedOn w:val="a1"/>
    <w:rsid w:val="008E678E"/>
    <w:rPr>
      <w:sz w:val="16"/>
      <w:szCs w:val="16"/>
    </w:rPr>
  </w:style>
  <w:style w:type="paragraph" w:styleId="ad">
    <w:name w:val="annotation text"/>
    <w:basedOn w:val="a0"/>
    <w:link w:val="Char1"/>
    <w:rsid w:val="008E678E"/>
    <w:rPr>
      <w:sz w:val="20"/>
    </w:rPr>
  </w:style>
  <w:style w:type="character" w:customStyle="1" w:styleId="Char1">
    <w:name w:val="메모 텍스트 Char"/>
    <w:basedOn w:val="a1"/>
    <w:link w:val="ad"/>
    <w:rsid w:val="008E678E"/>
  </w:style>
  <w:style w:type="paragraph" w:styleId="ae">
    <w:name w:val="annotation subject"/>
    <w:basedOn w:val="ad"/>
    <w:next w:val="ad"/>
    <w:link w:val="Char2"/>
    <w:semiHidden/>
    <w:unhideWhenUsed/>
    <w:rsid w:val="008E678E"/>
    <w:rPr>
      <w:b/>
      <w:bCs/>
    </w:rPr>
  </w:style>
  <w:style w:type="character" w:customStyle="1" w:styleId="Char2">
    <w:name w:val="메모 주제 Char"/>
    <w:basedOn w:val="Char1"/>
    <w:link w:val="ae"/>
    <w:semiHidden/>
    <w:rsid w:val="008E678E"/>
    <w:rPr>
      <w:b/>
      <w:bCs/>
    </w:rPr>
  </w:style>
  <w:style w:type="paragraph" w:styleId="af">
    <w:name w:val="caption"/>
    <w:aliases w:val="Figure,fig and tbl,fighead2,fighead21,fighead22,fighead23,Table Caption1,fighead211,fighead24,Table Caption2,fighead25,fighead212,fighead26,Table Caption3,fighead27,fighead213,Table Caption4,fighead28,fighead214,fighead29,Equation"/>
    <w:basedOn w:val="a0"/>
    <w:next w:val="a0"/>
    <w:link w:val="Char3"/>
    <w:qFormat/>
    <w:rsid w:val="008E678E"/>
    <w:pPr>
      <w:keepNext/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spacing w:before="240" w:after="113"/>
      <w:jc w:val="center"/>
    </w:pPr>
    <w:rPr>
      <w:b/>
      <w:bCs/>
      <w:sz w:val="20"/>
    </w:rPr>
  </w:style>
  <w:style w:type="character" w:customStyle="1" w:styleId="Char3">
    <w:name w:val="캡션 Char"/>
    <w:aliases w:val="Figure Char,fig and tbl Char,fighead2 Char,fighead21 Char,fighead22 Char,fighead23 Char,Table Caption1 Char,fighead211 Char,fighead24 Char,Table Caption2 Char,fighead25 Char,fighead212 Char,fighead26 Char,Table Caption3 Char,fighead27 Char"/>
    <w:link w:val="af"/>
    <w:qFormat/>
    <w:locked/>
    <w:rsid w:val="008E678E"/>
    <w:rPr>
      <w:rFonts w:eastAsia="맑은 고딕"/>
      <w:b/>
      <w:bCs/>
    </w:rPr>
  </w:style>
  <w:style w:type="table" w:styleId="af0">
    <w:name w:val="Table Grid"/>
    <w:basedOn w:val="a2"/>
    <w:rsid w:val="008E6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af1">
    <w:name w:val="Placeholder Text"/>
    <w:basedOn w:val="a1"/>
    <w:uiPriority w:val="99"/>
    <w:semiHidden/>
    <w:rsid w:val="008E678E"/>
    <w:rPr>
      <w:color w:val="808080"/>
    </w:rPr>
  </w:style>
  <w:style w:type="paragraph" w:styleId="af2">
    <w:name w:val="footnote text"/>
    <w:basedOn w:val="a0"/>
    <w:link w:val="Char4"/>
    <w:rsid w:val="008E678E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djustRightInd/>
      <w:spacing w:before="0"/>
      <w:ind w:firstLine="202"/>
      <w:textAlignment w:val="auto"/>
    </w:pPr>
    <w:rPr>
      <w:rFonts w:eastAsia="PMingLiU"/>
      <w:sz w:val="16"/>
      <w:szCs w:val="16"/>
    </w:rPr>
  </w:style>
  <w:style w:type="character" w:customStyle="1" w:styleId="Char4">
    <w:name w:val="각주 텍스트 Char"/>
    <w:basedOn w:val="a1"/>
    <w:link w:val="af2"/>
    <w:rsid w:val="008E678E"/>
    <w:rPr>
      <w:rFonts w:eastAsia="PMingLiU"/>
      <w:sz w:val="16"/>
      <w:szCs w:val="16"/>
    </w:rPr>
  </w:style>
  <w:style w:type="character" w:customStyle="1" w:styleId="Mention1">
    <w:name w:val="Mention1"/>
    <w:basedOn w:val="a1"/>
    <w:uiPriority w:val="99"/>
    <w:unhideWhenUsed/>
    <w:rsid w:val="008E678E"/>
    <w:rPr>
      <w:color w:val="2B579A"/>
      <w:shd w:val="clear" w:color="auto" w:fill="E6E6E6"/>
    </w:rPr>
  </w:style>
  <w:style w:type="character" w:customStyle="1" w:styleId="UnresolvedMention1">
    <w:name w:val="Unresolved Mention1"/>
    <w:basedOn w:val="a1"/>
    <w:uiPriority w:val="99"/>
    <w:semiHidden/>
    <w:unhideWhenUsed/>
    <w:rsid w:val="008E678E"/>
    <w:rPr>
      <w:color w:val="605E5C"/>
      <w:shd w:val="clear" w:color="auto" w:fill="E1DFDD"/>
    </w:rPr>
  </w:style>
  <w:style w:type="paragraph" w:styleId="20">
    <w:name w:val="toc 2"/>
    <w:basedOn w:val="a0"/>
    <w:next w:val="a0"/>
    <w:autoRedefine/>
    <w:uiPriority w:val="39"/>
    <w:rsid w:val="008E678E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spacing w:after="100"/>
      <w:ind w:left="220"/>
    </w:pPr>
  </w:style>
  <w:style w:type="paragraph" w:styleId="30">
    <w:name w:val="toc 3"/>
    <w:basedOn w:val="a0"/>
    <w:next w:val="a0"/>
    <w:autoRedefine/>
    <w:uiPriority w:val="39"/>
    <w:rsid w:val="00B244D3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  <w:tab w:val="left" w:pos="1320"/>
        <w:tab w:val="right" w:pos="9350"/>
      </w:tabs>
      <w:spacing w:after="100"/>
      <w:ind w:left="440"/>
    </w:pPr>
  </w:style>
  <w:style w:type="character" w:customStyle="1" w:styleId="UnresolvedMention2">
    <w:name w:val="Unresolved Mention2"/>
    <w:basedOn w:val="a1"/>
    <w:uiPriority w:val="99"/>
    <w:semiHidden/>
    <w:unhideWhenUsed/>
    <w:rsid w:val="00DD410D"/>
    <w:rPr>
      <w:color w:val="605E5C"/>
      <w:shd w:val="clear" w:color="auto" w:fill="E1DFDD"/>
    </w:rPr>
  </w:style>
  <w:style w:type="character" w:customStyle="1" w:styleId="11">
    <w:name w:val="확인되지 않은 멘션1"/>
    <w:basedOn w:val="a1"/>
    <w:uiPriority w:val="99"/>
    <w:semiHidden/>
    <w:unhideWhenUsed/>
    <w:rsid w:val="00A1029B"/>
    <w:rPr>
      <w:color w:val="605E5C"/>
      <w:shd w:val="clear" w:color="auto" w:fill="E1DFDD"/>
    </w:rPr>
  </w:style>
  <w:style w:type="paragraph" w:styleId="af3">
    <w:name w:val="Revision"/>
    <w:hidden/>
    <w:uiPriority w:val="99"/>
    <w:semiHidden/>
    <w:rsid w:val="00A2365D"/>
    <w:rPr>
      <w:sz w:val="22"/>
    </w:rPr>
  </w:style>
  <w:style w:type="character" w:customStyle="1" w:styleId="normaltextrun">
    <w:name w:val="normaltextrun"/>
    <w:basedOn w:val="a1"/>
    <w:rsid w:val="003A434A"/>
  </w:style>
  <w:style w:type="paragraph" w:styleId="af4">
    <w:name w:val="Normal (Web)"/>
    <w:basedOn w:val="a0"/>
    <w:uiPriority w:val="99"/>
    <w:unhideWhenUsed/>
    <w:rsid w:val="00640364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100" w:beforeAutospacing="1" w:after="100" w:afterAutospacing="1"/>
      <w:jc w:val="left"/>
      <w:textAlignment w:val="auto"/>
    </w:pPr>
    <w:rPr>
      <w:rFonts w:eastAsiaTheme="minorEastAsia"/>
      <w:sz w:val="24"/>
      <w:szCs w:val="24"/>
      <w:lang w:eastAsia="zh-CN"/>
    </w:rPr>
  </w:style>
  <w:style w:type="paragraph" w:styleId="af5">
    <w:name w:val="table of figures"/>
    <w:basedOn w:val="a0"/>
    <w:next w:val="a0"/>
    <w:uiPriority w:val="99"/>
    <w:rsid w:val="00B1762F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</w:pPr>
  </w:style>
  <w:style w:type="paragraph" w:styleId="40">
    <w:name w:val="toc 4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66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50">
    <w:name w:val="toc 5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88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60">
    <w:name w:val="toc 6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10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70">
    <w:name w:val="toc 7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32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80">
    <w:name w:val="toc 8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54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paragraph" w:styleId="90">
    <w:name w:val="toc 9"/>
    <w:basedOn w:val="a0"/>
    <w:next w:val="a0"/>
    <w:autoRedefine/>
    <w:uiPriority w:val="39"/>
    <w:unhideWhenUsed/>
    <w:rsid w:val="004C6F7D"/>
    <w:p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0" w:after="100" w:line="259" w:lineRule="auto"/>
      <w:ind w:left="1760"/>
      <w:jc w:val="left"/>
      <w:textAlignment w:val="auto"/>
    </w:pPr>
    <w:rPr>
      <w:rFonts w:asciiTheme="minorHAnsi" w:eastAsiaTheme="minorEastAsia" w:hAnsiTheme="minorHAnsi" w:cstheme="minorBidi"/>
      <w:szCs w:val="22"/>
    </w:rPr>
  </w:style>
  <w:style w:type="character" w:customStyle="1" w:styleId="ui-provider">
    <w:name w:val="ui-provider"/>
    <w:basedOn w:val="a1"/>
    <w:rsid w:val="00635862"/>
  </w:style>
  <w:style w:type="character" w:customStyle="1" w:styleId="Char5">
    <w:name w:val="본문 Char"/>
    <w:aliases w:val="ID Patent - Body Text Char"/>
    <w:basedOn w:val="a1"/>
    <w:link w:val="a"/>
    <w:uiPriority w:val="99"/>
    <w:locked/>
    <w:rsid w:val="00B80AA4"/>
    <w:rPr>
      <w:rFonts w:ascii="Arial Narrow" w:hAnsi="Arial Narrow"/>
      <w:sz w:val="24"/>
      <w:szCs w:val="24"/>
    </w:rPr>
  </w:style>
  <w:style w:type="paragraph" w:styleId="a">
    <w:name w:val="Body Text"/>
    <w:aliases w:val="ID Patent - Body Text"/>
    <w:basedOn w:val="a0"/>
    <w:link w:val="Char5"/>
    <w:uiPriority w:val="99"/>
    <w:unhideWhenUsed/>
    <w:rsid w:val="00B80AA4"/>
    <w:pPr>
      <w:numPr>
        <w:numId w:val="33"/>
      </w:numPr>
      <w:tabs>
        <w:tab w:val="clear" w:pos="360"/>
        <w:tab w:val="clear" w:pos="720"/>
        <w:tab w:val="clear" w:pos="1080"/>
        <w:tab w:val="clear" w:pos="1440"/>
        <w:tab w:val="clear" w:pos="1800"/>
        <w:tab w:val="clear" w:pos="2160"/>
        <w:tab w:val="clear" w:pos="2520"/>
        <w:tab w:val="clear" w:pos="2880"/>
        <w:tab w:val="clear" w:pos="3240"/>
        <w:tab w:val="clear" w:pos="3600"/>
        <w:tab w:val="clear" w:pos="3960"/>
        <w:tab w:val="clear" w:pos="4320"/>
      </w:tabs>
      <w:overflowPunct/>
      <w:autoSpaceDE/>
      <w:autoSpaceDN/>
      <w:adjustRightInd/>
      <w:spacing w:before="60" w:line="360" w:lineRule="auto"/>
      <w:jc w:val="left"/>
      <w:textAlignment w:val="auto"/>
    </w:pPr>
    <w:rPr>
      <w:rFonts w:ascii="Arial Narrow" w:hAnsi="Arial Narrow"/>
      <w:sz w:val="24"/>
      <w:szCs w:val="24"/>
    </w:rPr>
  </w:style>
  <w:style w:type="character" w:customStyle="1" w:styleId="BodyTextChar1">
    <w:name w:val="Body Text Char1"/>
    <w:basedOn w:val="a1"/>
    <w:rsid w:val="00B80AA4"/>
    <w:rPr>
      <w:sz w:val="22"/>
    </w:rPr>
  </w:style>
  <w:style w:type="character" w:styleId="af6">
    <w:name w:val="Strong"/>
    <w:basedOn w:val="a1"/>
    <w:uiPriority w:val="22"/>
    <w:qFormat/>
    <w:rsid w:val="00836E91"/>
    <w:rPr>
      <w:rFonts w:ascii="Times New Roman" w:hAnsi="Times New Roman" w:cs="Times New Roman" w:hint="default"/>
      <w:b/>
      <w:b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5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0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2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8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1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0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0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5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0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5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49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5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08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3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7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0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9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26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3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2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5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9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2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5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5.gif"/><Relationship Id="rId3" Type="http://schemas.openxmlformats.org/officeDocument/2006/relationships/customXml" Target="../customXml/item3.xml"/><Relationship Id="rId21" Type="http://schemas.openxmlformats.org/officeDocument/2006/relationships/image" Target="media/image8.emf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package" Target="embeddings/Microsoft_Visio_Drawing1718.vsdx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emf"/><Relationship Id="rId20" Type="http://schemas.openxmlformats.org/officeDocument/2006/relationships/image" Target="media/image7.emf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package" Target="embeddings/Microsoft_Visio_Drawing1617.vsdx"/><Relationship Id="rId23" Type="http://schemas.openxmlformats.org/officeDocument/2006/relationships/footer" Target="footer1.xml"/><Relationship Id="rId10" Type="http://schemas.openxmlformats.org/officeDocument/2006/relationships/footnotes" Target="footnotes.xml"/><Relationship Id="rId19" Type="http://schemas.openxmlformats.org/officeDocument/2006/relationships/image" Target="media/image6.emf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emf"/><Relationship Id="rId22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9E11E31-D054-455F-BE9D-A22804B00BBC}">
  <we:reference id="wa104380862" version="3.0.0.0" store="ko-KR" storeType="OMEX"/>
  <we:alternateReferences>
    <we:reference id="wa104380862" version="3.0.0.0" store="wa104380862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29579ab-57a9-4bef-bc1b-2624410c5e1c" xsi:nil="true"/>
    <lcf76f155ced4ddcb4097134ff3c332f xmlns="c872df49-ebad-488d-a324-025e4f6ab39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8371A9B2F58942932503DC52E58014" ma:contentTypeVersion="16" ma:contentTypeDescription="Create a new document." ma:contentTypeScope="" ma:versionID="ffde462093c9e457f5f59631d1147aeb">
  <xsd:schema xmlns:xsd="http://www.w3.org/2001/XMLSchema" xmlns:xs="http://www.w3.org/2001/XMLSchema" xmlns:p="http://schemas.microsoft.com/office/2006/metadata/properties" xmlns:ns2="c872df49-ebad-488d-a324-025e4f6ab39d" xmlns:ns3="229579ab-57a9-4bef-bc1b-2624410c5e1c" targetNamespace="http://schemas.microsoft.com/office/2006/metadata/properties" ma:root="true" ma:fieldsID="ae5974671ea7f0bc05535c1666151f7f" ns2:_="" ns3:_="">
    <xsd:import namespace="c872df49-ebad-488d-a324-025e4f6ab39d"/>
    <xsd:import namespace="229579ab-57a9-4bef-bc1b-2624410c5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72df49-ebad-488d-a324-025e4f6ab3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7dbd0030-07c0-4a98-9599-2ee23b3d86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9579ab-57a9-4bef-bc1b-2624410c5e1c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5a11255-d231-44fb-ac06-d878e89fe159}" ma:internalName="TaxCatchAll" ma:showField="CatchAllData" ma:web="229579ab-57a9-4bef-bc1b-2624410c5e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sl:outlineCache xmlns:sl="urn:scriptlab:outlinecache:v1" version="1">
  <meta docKey="C:\Users\박찬영\Desktop\scriptLab-home\wordFiles\JVET-AM2025-v1(2025-09-24)_IBC.docx" fingerprint="13882"/>
  <sections count="2">
    <sec s="74" e="5867" l="4">
      <t>IBC merge/AMVP list construction</t>
    </sec>
    <sec s="5868" e="7664" l="4">
      <t>IBC with Template Matching</t>
    </sec>
  </sections>
</sl:outlineCache>
</file>

<file path=customXml/itemProps1.xml><?xml version="1.0" encoding="utf-8"?>
<ds:datastoreItem xmlns:ds="http://schemas.openxmlformats.org/officeDocument/2006/customXml" ds:itemID="{7036756C-5B6C-4DC3-85AD-1458BFA2C66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E38A24-05E3-4139-84F3-6F2903950A01}">
  <ds:schemaRefs>
    <ds:schemaRef ds:uri="http://schemas.microsoft.com/office/2006/metadata/properties"/>
    <ds:schemaRef ds:uri="http://schemas.microsoft.com/office/infopath/2007/PartnerControls"/>
    <ds:schemaRef ds:uri="229579ab-57a9-4bef-bc1b-2624410c5e1c"/>
    <ds:schemaRef ds:uri="c872df49-ebad-488d-a324-025e4f6ab39d"/>
  </ds:schemaRefs>
</ds:datastoreItem>
</file>

<file path=customXml/itemProps3.xml><?xml version="1.0" encoding="utf-8"?>
<ds:datastoreItem xmlns:ds="http://schemas.openxmlformats.org/officeDocument/2006/customXml" ds:itemID="{772DBA76-09DB-4D31-81CB-AF0E5DED503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2C01863-4259-44B7-A91B-578A1A637F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72df49-ebad-488d-a324-025e4f6ab39d"/>
    <ds:schemaRef ds:uri="229579ab-57a9-4bef-bc1b-2624410c5e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EE75C65B-B205-41A7-B47C-94E467C6A9FD}">
  <ds:schemaRefs>
    <ds:schemaRef ds:uri="urn:scriptlab:outlinecache:v1"/>
  </ds:schemaRefs>
</ds:datastoreItem>
</file>

<file path=docMetadata/LabelInfo.xml><?xml version="1.0" encoding="utf-8"?>
<clbl:labelList xmlns:clbl="http://schemas.microsoft.com/office/2020/mipLabelMetadata">
  <clbl:label id="{08f6f869-1ed0-46b3-a227-1d3e52347e28}" enabled="1" method="Standard" siteId="{98e9ba89-e1a1-4e38-9007-8bdabc25de1d}" removed="0"/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4326</TotalTime>
  <Pages>8</Pages>
  <Words>2071</Words>
  <Characters>11811</Characters>
  <Application>Microsoft Office Word</Application>
  <DocSecurity>0</DocSecurity>
  <Lines>98</Lines>
  <Paragraphs>27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Joint Collaborative Team on Video Coding (JCT-VC) Contribution</vt:lpstr>
      <vt:lpstr>Joint Collaborative Team on Video Coding (JCT-VC) Contribution</vt:lpstr>
    </vt:vector>
  </TitlesOfParts>
  <Company>JCT-VC</Company>
  <LinksUpToDate>false</LinksUpToDate>
  <CharactersWithSpaces>13855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Joint Collaborative Team on Video Coding (JCT-VC) Contribution</dc:title>
  <dc:creator>Gary J. Sullivan &amp; Jens-Rainer Ohm</dc:creator>
  <cp:keywords>JCT-VC, MPEG, VCEG</cp:keywords>
  <cp:lastModifiedBy>veritas</cp:lastModifiedBy>
  <cp:revision>65</cp:revision>
  <cp:lastPrinted>1900-12-31T15:00:00Z</cp:lastPrinted>
  <dcterms:created xsi:type="dcterms:W3CDTF">2025-10-15T09:11:00Z</dcterms:created>
  <dcterms:modified xsi:type="dcterms:W3CDTF">2026-01-21T11:55:00Z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0x010100598371A9B2F58942932503DC52E58014</vt:lpwstr>
  </property>
  <property fmtid="{D5CDD505-2E9C-101B-9397-08002B2CF9AE}" pid="3" name="MediaServiceImageTags">
    <vt:lpwstr/>
  </property>
  <property fmtid="{D5CDD505-2E9C-101B-9397-08002B2CF9AE}" pid="4" name="MSIP_Label_4d2f777e-4347-4fc6-823a-b44ab313546a_Enabled">
    <vt:lpwstr>true</vt:lpwstr>
  </property>
  <property fmtid="{D5CDD505-2E9C-101B-9397-08002B2CF9AE}" pid="5" name="MSIP_Label_4d2f777e-4347-4fc6-823a-b44ab313546a_SetDate">
    <vt:lpwstr>2024-10-19T20:53:32Z</vt:lpwstr>
  </property>
  <property fmtid="{D5CDD505-2E9C-101B-9397-08002B2CF9AE}" pid="6" name="MSIP_Label_4d2f777e-4347-4fc6-823a-b44ab313546a_Method">
    <vt:lpwstr>Standard</vt:lpwstr>
  </property>
  <property fmtid="{D5CDD505-2E9C-101B-9397-08002B2CF9AE}" pid="7" name="MSIP_Label_4d2f777e-4347-4fc6-823a-b44ab313546a_Name">
    <vt:lpwstr>Non-Public</vt:lpwstr>
  </property>
  <property fmtid="{D5CDD505-2E9C-101B-9397-08002B2CF9AE}" pid="8" name="MSIP_Label_4d2f777e-4347-4fc6-823a-b44ab313546a_SiteId">
    <vt:lpwstr>e351b779-f6d5-4e50-8568-80e922d180ae</vt:lpwstr>
  </property>
  <property fmtid="{D5CDD505-2E9C-101B-9397-08002B2CF9AE}" pid="9" name="MSIP_Label_4d2f777e-4347-4fc6-823a-b44ab313546a_ActionId">
    <vt:lpwstr>0398f759-03f3-4d22-be23-8d58fee3a70b</vt:lpwstr>
  </property>
  <property fmtid="{D5CDD505-2E9C-101B-9397-08002B2CF9AE}" pid="10" name="MSIP_Label_4d2f777e-4347-4fc6-823a-b44ab313546a_ContentBits">
    <vt:lpwstr>0</vt:lpwstr>
  </property>
</Properties>
</file>