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B19C3" w14:textId="77777777" w:rsidR="0099664D" w:rsidRPr="0099664D" w:rsidRDefault="0099664D" w:rsidP="0099664D">
      <w:pPr>
        <w:overflowPunct w:val="0"/>
        <w:jc w:val="center"/>
        <w:rPr>
          <w:rFonts w:eastAsia="Calibri" w:cs="Times New Roman"/>
          <w:sz w:val="35"/>
          <w:szCs w:val="35"/>
        </w:rPr>
      </w:pPr>
      <w:r w:rsidRPr="0099664D">
        <w:rPr>
          <w:rFonts w:eastAsia="Calibri" w:cs="Times New Roman"/>
          <w:b/>
          <w:sz w:val="22"/>
        </w:rPr>
        <w:t>МИНИСТЕРСТВО НАУКИ И ВЫСШЕГО ОБРАЗОВАНИЯ РОССИЙСКОЙ ФЕДЕРАЦИИ</w:t>
      </w:r>
      <w:r w:rsidRPr="0099664D">
        <w:rPr>
          <w:rFonts w:eastAsia="Calibri" w:cs="Times New Roman"/>
          <w:sz w:val="22"/>
        </w:rPr>
        <w:br/>
      </w:r>
      <w:r w:rsidRPr="0099664D">
        <w:rPr>
          <w:rFonts w:eastAsia="Calibri" w:cs="Times New Roman"/>
          <w:sz w:val="24"/>
          <w:szCs w:val="24"/>
        </w:rPr>
        <w:t>Федеральное государственное бюджетное образовательное учреждение</w:t>
      </w:r>
      <w:r w:rsidRPr="0099664D">
        <w:rPr>
          <w:rFonts w:eastAsia="Calibri" w:cs="Times New Roman"/>
          <w:sz w:val="24"/>
          <w:szCs w:val="24"/>
        </w:rPr>
        <w:br/>
        <w:t>высшего образования</w:t>
      </w:r>
      <w:r w:rsidRPr="0099664D">
        <w:rPr>
          <w:rFonts w:eastAsia="Calibri" w:cs="Times New Roman"/>
          <w:sz w:val="22"/>
        </w:rPr>
        <w:br/>
      </w:r>
      <w:r w:rsidRPr="0099664D">
        <w:rPr>
          <w:rFonts w:eastAsia="Calibri" w:cs="Times New Roman"/>
          <w:b/>
          <w:szCs w:val="28"/>
        </w:rPr>
        <w:t>«Сибирский государственный университет науки и технологий</w:t>
      </w:r>
      <w:r w:rsidRPr="0099664D">
        <w:rPr>
          <w:rFonts w:eastAsia="Calibri" w:cs="Times New Roman"/>
          <w:b/>
          <w:szCs w:val="28"/>
        </w:rPr>
        <w:br/>
        <w:t>имени академика М.Ф. Решетнева»</w:t>
      </w:r>
    </w:p>
    <w:p w14:paraId="13282309" w14:textId="77777777" w:rsidR="0099664D" w:rsidRPr="0099664D" w:rsidRDefault="0099664D" w:rsidP="0099664D">
      <w:pPr>
        <w:overflowPunct w:val="0"/>
        <w:jc w:val="center"/>
        <w:rPr>
          <w:rFonts w:ascii="Calibri" w:eastAsia="Calibri" w:hAnsi="Calibri" w:cs="Times New Roman"/>
          <w:sz w:val="35"/>
          <w:szCs w:val="35"/>
        </w:rPr>
      </w:pPr>
      <w:r w:rsidRPr="0099664D">
        <w:rPr>
          <w:rFonts w:eastAsia="Calibri" w:cs="Times New Roman"/>
          <w:sz w:val="22"/>
        </w:rPr>
        <w:br/>
      </w:r>
      <w:r w:rsidRPr="0099664D">
        <w:rPr>
          <w:rFonts w:eastAsia="Calibri" w:cs="Times New Roman"/>
          <w:b/>
          <w:szCs w:val="28"/>
        </w:rPr>
        <w:t>Институт информатики и телекоммуникаций</w:t>
      </w:r>
      <w:r w:rsidRPr="0099664D">
        <w:rPr>
          <w:rFonts w:eastAsia="Calibri" w:cs="Times New Roman"/>
          <w:b/>
          <w:szCs w:val="28"/>
        </w:rPr>
        <w:br/>
        <w:t>Кафедра ИВТ</w:t>
      </w:r>
      <w:r w:rsidRPr="0099664D">
        <w:rPr>
          <w:rFonts w:ascii="Calibri" w:eastAsia="Calibri" w:hAnsi="Calibri" w:cs="Times New Roman"/>
          <w:sz w:val="22"/>
        </w:rPr>
        <w:br/>
      </w:r>
      <w:r w:rsidRPr="0099664D">
        <w:rPr>
          <w:rFonts w:ascii="Calibri" w:eastAsia="Calibri" w:hAnsi="Calibri" w:cs="Times New Roman"/>
          <w:sz w:val="22"/>
        </w:rPr>
        <w:br/>
      </w:r>
    </w:p>
    <w:p w14:paraId="05D4D7E8" w14:textId="77777777" w:rsidR="0099664D" w:rsidRPr="0099664D" w:rsidRDefault="0099664D" w:rsidP="0099664D">
      <w:pPr>
        <w:overflowPunct w:val="0"/>
        <w:jc w:val="center"/>
        <w:rPr>
          <w:rFonts w:ascii="Calibri" w:eastAsia="Calibri" w:hAnsi="Calibri" w:cs="Times New Roman"/>
          <w:sz w:val="35"/>
          <w:szCs w:val="35"/>
        </w:rPr>
      </w:pPr>
    </w:p>
    <w:p w14:paraId="516B8545" w14:textId="77777777" w:rsidR="0099664D" w:rsidRPr="0099664D" w:rsidRDefault="0099664D" w:rsidP="0099664D">
      <w:pPr>
        <w:overflowPunct w:val="0"/>
        <w:jc w:val="center"/>
        <w:rPr>
          <w:rFonts w:ascii="Calibri" w:eastAsia="Calibri" w:hAnsi="Calibri" w:cs="Times New Roman"/>
          <w:sz w:val="35"/>
          <w:szCs w:val="35"/>
        </w:rPr>
      </w:pPr>
    </w:p>
    <w:p w14:paraId="24E4856E" w14:textId="77777777" w:rsidR="0099664D" w:rsidRPr="0099664D" w:rsidRDefault="0099664D" w:rsidP="0099664D">
      <w:pPr>
        <w:overflowPunct w:val="0"/>
        <w:jc w:val="center"/>
        <w:rPr>
          <w:rFonts w:ascii="Calibri" w:eastAsia="Calibri" w:hAnsi="Calibri" w:cs="Times New Roman"/>
          <w:sz w:val="35"/>
          <w:szCs w:val="35"/>
        </w:rPr>
      </w:pPr>
    </w:p>
    <w:p w14:paraId="6DDF8CDF" w14:textId="77777777" w:rsidR="0099664D" w:rsidRPr="0099664D" w:rsidRDefault="0099664D" w:rsidP="0099664D">
      <w:pPr>
        <w:overflowPunct w:val="0"/>
        <w:jc w:val="center"/>
        <w:rPr>
          <w:rFonts w:ascii="Calibri" w:eastAsia="Calibri" w:hAnsi="Calibri" w:cs="Times New Roman"/>
          <w:sz w:val="35"/>
          <w:szCs w:val="35"/>
        </w:rPr>
      </w:pPr>
    </w:p>
    <w:p w14:paraId="342C44E4" w14:textId="77777777" w:rsidR="0099664D" w:rsidRPr="0099664D" w:rsidRDefault="0099664D" w:rsidP="0099664D">
      <w:pPr>
        <w:overflowPunct w:val="0"/>
        <w:jc w:val="center"/>
        <w:rPr>
          <w:rFonts w:ascii="Calibri" w:eastAsia="Calibri" w:hAnsi="Calibri" w:cs="Times New Roman"/>
          <w:sz w:val="35"/>
          <w:szCs w:val="35"/>
        </w:rPr>
      </w:pPr>
    </w:p>
    <w:p w14:paraId="215BBEAA" w14:textId="77777777" w:rsidR="0099664D" w:rsidRDefault="00CB03D2" w:rsidP="0099664D">
      <w:pPr>
        <w:overflowPunct w:val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РЕФЕРАТ</w:t>
      </w:r>
    </w:p>
    <w:p w14:paraId="57AE3F72" w14:textId="77777777" w:rsidR="0099664D" w:rsidRDefault="0099664D" w:rsidP="0099664D">
      <w:pPr>
        <w:overflowPunct w:val="0"/>
        <w:jc w:val="center"/>
        <w:rPr>
          <w:rFonts w:eastAsia="Calibri" w:cs="Times New Roman"/>
          <w:b/>
          <w:szCs w:val="28"/>
        </w:rPr>
      </w:pPr>
    </w:p>
    <w:p w14:paraId="52C4E163" w14:textId="0A8BADE9" w:rsidR="0099664D" w:rsidRPr="0099664D" w:rsidRDefault="0099664D" w:rsidP="0099664D">
      <w:pPr>
        <w:overflowPunct w:val="0"/>
        <w:jc w:val="center"/>
        <w:rPr>
          <w:rFonts w:eastAsia="Calibri" w:cs="Times New Roman"/>
          <w:szCs w:val="28"/>
        </w:rPr>
      </w:pPr>
      <w:r w:rsidRPr="0099664D">
        <w:rPr>
          <w:rFonts w:eastAsia="Calibri" w:cs="Times New Roman"/>
          <w:szCs w:val="28"/>
        </w:rPr>
        <w:t>по информационным те</w:t>
      </w:r>
      <w:r>
        <w:rPr>
          <w:rFonts w:eastAsia="Calibri" w:cs="Times New Roman"/>
          <w:szCs w:val="28"/>
        </w:rPr>
        <w:t>хнологиям «</w:t>
      </w:r>
      <w:proofErr w:type="spellStart"/>
      <w:r w:rsidR="002247E0">
        <w:rPr>
          <w:rFonts w:eastAsia="Calibri" w:cs="Times New Roman"/>
          <w:szCs w:val="28"/>
        </w:rPr>
        <w:t>Блокчейн</w:t>
      </w:r>
      <w:proofErr w:type="spellEnd"/>
      <w:r>
        <w:rPr>
          <w:rFonts w:eastAsia="Calibri" w:cs="Times New Roman"/>
          <w:szCs w:val="28"/>
        </w:rPr>
        <w:t>»</w:t>
      </w:r>
    </w:p>
    <w:p w14:paraId="66077F29" w14:textId="77777777" w:rsidR="0099664D" w:rsidRPr="0099664D" w:rsidRDefault="0099664D" w:rsidP="0099664D">
      <w:pPr>
        <w:overflowPunct w:val="0"/>
        <w:jc w:val="center"/>
        <w:rPr>
          <w:rFonts w:eastAsia="Times New Roman" w:cs="Times New Roman"/>
          <w:b/>
          <w:color w:val="000000"/>
          <w:kern w:val="2"/>
          <w:szCs w:val="28"/>
          <w:lang w:eastAsia="ru-RU" w:bidi="hi-IN"/>
        </w:rPr>
      </w:pPr>
    </w:p>
    <w:p w14:paraId="48A62CD3" w14:textId="77777777" w:rsidR="0099664D" w:rsidRPr="0099664D" w:rsidRDefault="0099664D" w:rsidP="0099664D">
      <w:pPr>
        <w:overflowPunct w:val="0"/>
        <w:jc w:val="left"/>
        <w:rPr>
          <w:rFonts w:eastAsia="Times New Roman" w:cs="Times New Roman"/>
          <w:color w:val="000000"/>
          <w:kern w:val="2"/>
          <w:szCs w:val="28"/>
          <w:lang w:eastAsia="ru-RU" w:bidi="hi-IN"/>
        </w:rPr>
      </w:pPr>
    </w:p>
    <w:p w14:paraId="2A1267D5" w14:textId="77777777" w:rsidR="0099664D" w:rsidRPr="0099664D" w:rsidRDefault="0099664D" w:rsidP="0099664D">
      <w:pPr>
        <w:overflowPunct w:val="0"/>
        <w:rPr>
          <w:rFonts w:ascii="Calibri" w:eastAsia="Times New Roman" w:hAnsi="Calibri" w:cs="Calibri"/>
          <w:color w:val="000000"/>
          <w:kern w:val="2"/>
          <w:sz w:val="24"/>
          <w:szCs w:val="24"/>
          <w:lang w:eastAsia="ru-RU" w:bidi="hi-IN"/>
        </w:rPr>
      </w:pPr>
    </w:p>
    <w:p w14:paraId="1F260D4E" w14:textId="77777777" w:rsidR="0099664D" w:rsidRPr="0099664D" w:rsidRDefault="0099664D" w:rsidP="0099664D">
      <w:pPr>
        <w:overflowPunct w:val="0"/>
        <w:rPr>
          <w:rFonts w:eastAsia="Times New Roman" w:cs="Times New Roman"/>
          <w:color w:val="000000"/>
          <w:kern w:val="2"/>
          <w:sz w:val="24"/>
          <w:szCs w:val="24"/>
          <w:lang w:eastAsia="ru-RU" w:bidi="hi-IN"/>
        </w:rPr>
      </w:pPr>
    </w:p>
    <w:p w14:paraId="11D92249" w14:textId="77777777" w:rsidR="0099664D" w:rsidRPr="0099664D" w:rsidRDefault="0099664D" w:rsidP="0099664D">
      <w:pPr>
        <w:overflowPunct w:val="0"/>
        <w:rPr>
          <w:rFonts w:eastAsia="Times New Roman" w:cs="Times New Roman"/>
          <w:color w:val="000000"/>
          <w:kern w:val="2"/>
          <w:sz w:val="24"/>
          <w:szCs w:val="24"/>
          <w:lang w:eastAsia="ru-RU" w:bidi="hi-IN"/>
        </w:rPr>
      </w:pPr>
    </w:p>
    <w:p w14:paraId="5204FFCB" w14:textId="77777777" w:rsidR="0099664D" w:rsidRPr="0099664D" w:rsidRDefault="0099664D" w:rsidP="0099664D">
      <w:pPr>
        <w:overflowPunct w:val="0"/>
        <w:rPr>
          <w:rFonts w:eastAsia="Times New Roman" w:cs="Times New Roman"/>
          <w:color w:val="000000"/>
          <w:kern w:val="2"/>
          <w:sz w:val="24"/>
          <w:szCs w:val="24"/>
          <w:lang w:eastAsia="ru-RU" w:bidi="hi-IN"/>
        </w:rPr>
      </w:pPr>
    </w:p>
    <w:p w14:paraId="24D5EE35" w14:textId="77777777" w:rsidR="0099664D" w:rsidRPr="0099664D" w:rsidRDefault="0099664D" w:rsidP="0099664D">
      <w:pPr>
        <w:overflowPunct w:val="0"/>
        <w:rPr>
          <w:rFonts w:ascii="Calibri" w:eastAsia="Calibri" w:hAnsi="Calibri" w:cs="Times New Roman"/>
          <w:sz w:val="35"/>
          <w:szCs w:val="35"/>
        </w:rPr>
      </w:pPr>
    </w:p>
    <w:p w14:paraId="3E202A77" w14:textId="77777777" w:rsidR="0099664D" w:rsidRPr="0099664D" w:rsidRDefault="0099664D" w:rsidP="0099664D">
      <w:pPr>
        <w:overflowPunct w:val="0"/>
        <w:rPr>
          <w:rFonts w:ascii="Calibri" w:eastAsia="Calibri" w:hAnsi="Calibri" w:cs="Times New Roman"/>
          <w:sz w:val="35"/>
          <w:szCs w:val="35"/>
        </w:rPr>
      </w:pPr>
    </w:p>
    <w:p w14:paraId="7309EE72" w14:textId="77777777" w:rsidR="0099664D" w:rsidRPr="0099664D" w:rsidRDefault="0099664D" w:rsidP="0099664D">
      <w:pPr>
        <w:overflowPunct w:val="0"/>
        <w:rPr>
          <w:rFonts w:ascii="Calibri" w:eastAsia="Calibri" w:hAnsi="Calibri" w:cs="Times New Roman"/>
          <w:sz w:val="35"/>
          <w:szCs w:val="35"/>
        </w:rPr>
      </w:pPr>
    </w:p>
    <w:p w14:paraId="5F0D75BC" w14:textId="77777777" w:rsidR="0099664D" w:rsidRPr="0099664D" w:rsidRDefault="0099664D" w:rsidP="0099664D">
      <w:pPr>
        <w:overflowPunct w:val="0"/>
        <w:rPr>
          <w:rFonts w:ascii="Calibri" w:eastAsia="Calibri" w:hAnsi="Calibri" w:cs="Times New Roman"/>
          <w:sz w:val="35"/>
          <w:szCs w:val="35"/>
        </w:rPr>
      </w:pPr>
    </w:p>
    <w:p w14:paraId="226AA3E9" w14:textId="77777777" w:rsidR="0099664D" w:rsidRPr="0099664D" w:rsidRDefault="0099664D" w:rsidP="0099664D">
      <w:pPr>
        <w:overflowPunct w:val="0"/>
        <w:rPr>
          <w:rFonts w:ascii="Calibri" w:eastAsia="Calibri" w:hAnsi="Calibri" w:cs="Times New Roman"/>
          <w:sz w:val="35"/>
          <w:szCs w:val="35"/>
        </w:rPr>
      </w:pPr>
    </w:p>
    <w:p w14:paraId="701EE9B9" w14:textId="77777777" w:rsidR="0099664D" w:rsidRPr="0099664D" w:rsidRDefault="0099664D" w:rsidP="0099664D">
      <w:pPr>
        <w:overflowPunct w:val="0"/>
        <w:rPr>
          <w:rFonts w:ascii="Calibri" w:eastAsia="Calibri" w:hAnsi="Calibri" w:cs="Times New Roman"/>
          <w:sz w:val="35"/>
          <w:szCs w:val="35"/>
        </w:rPr>
      </w:pPr>
    </w:p>
    <w:p w14:paraId="6CF9545E" w14:textId="77777777" w:rsidR="0099664D" w:rsidRPr="0099664D" w:rsidRDefault="0099664D" w:rsidP="0099664D">
      <w:pPr>
        <w:overflowPunct w:val="0"/>
        <w:rPr>
          <w:rFonts w:ascii="Calibri" w:eastAsia="Calibri" w:hAnsi="Calibri" w:cs="Times New Roman"/>
          <w:sz w:val="35"/>
          <w:szCs w:val="35"/>
        </w:rPr>
      </w:pPr>
    </w:p>
    <w:p w14:paraId="34268539" w14:textId="77777777" w:rsidR="0099664D" w:rsidRPr="0099664D" w:rsidRDefault="0099664D" w:rsidP="0099664D">
      <w:pPr>
        <w:overflowPunct w:val="0"/>
        <w:rPr>
          <w:rFonts w:ascii="Calibri" w:eastAsia="Calibri" w:hAnsi="Calibri" w:cs="Times New Roman"/>
          <w:sz w:val="35"/>
          <w:szCs w:val="35"/>
        </w:rPr>
      </w:pPr>
    </w:p>
    <w:p w14:paraId="44D1A4E9" w14:textId="77F51DBA" w:rsidR="0099664D" w:rsidRPr="0099664D" w:rsidRDefault="00160D9A" w:rsidP="00160D9A">
      <w:pPr>
        <w:overflowPunct w:val="0"/>
        <w:jc w:val="left"/>
        <w:rPr>
          <w:rFonts w:eastAsia="Times New Roman" w:cs="Times New Roman"/>
          <w:color w:val="000000"/>
          <w:kern w:val="2"/>
          <w:szCs w:val="28"/>
          <w:lang w:eastAsia="ru-RU" w:bidi="hi-IN"/>
        </w:rPr>
      </w:pPr>
      <w:r>
        <w:rPr>
          <w:rFonts w:eastAsia="Calibri" w:cs="Times New Roman"/>
          <w:szCs w:val="28"/>
        </w:rPr>
        <w:t xml:space="preserve">Преподаватель   </w:t>
      </w:r>
      <w:r w:rsidR="0099664D" w:rsidRPr="0099664D">
        <w:rPr>
          <w:rFonts w:eastAsia="Calibri" w:cs="Times New Roman"/>
          <w:szCs w:val="28"/>
        </w:rPr>
        <w:t>с</w:t>
      </w:r>
      <w:r>
        <w:rPr>
          <w:rFonts w:eastAsia="Calibri" w:cs="Times New Roman"/>
          <w:szCs w:val="28"/>
        </w:rPr>
        <w:t xml:space="preserve">т. пр. кафедры ИВТ              </w:t>
      </w:r>
      <w:r w:rsidR="00F13D9C">
        <w:rPr>
          <w:rFonts w:eastAsia="Calibri" w:cs="Times New Roman"/>
          <w:szCs w:val="28"/>
          <w:u w:val="single"/>
        </w:rPr>
        <w:tab/>
      </w:r>
      <w:r w:rsidR="00F13D9C">
        <w:rPr>
          <w:rFonts w:eastAsia="Calibri" w:cs="Times New Roman"/>
          <w:szCs w:val="28"/>
          <w:u w:val="single"/>
        </w:rPr>
        <w:tab/>
      </w:r>
      <w:r w:rsidR="00F13D9C">
        <w:rPr>
          <w:rFonts w:eastAsia="Calibri" w:cs="Times New Roman"/>
          <w:szCs w:val="28"/>
        </w:rPr>
        <w:tab/>
        <w:t xml:space="preserve">      </w:t>
      </w:r>
      <w:proofErr w:type="spellStart"/>
      <w:r w:rsidR="0099664D" w:rsidRPr="0099664D">
        <w:rPr>
          <w:rFonts w:eastAsia="Calibri" w:cs="Times New Roman"/>
          <w:szCs w:val="28"/>
          <w:u w:val="single"/>
        </w:rPr>
        <w:t>Кагиров</w:t>
      </w:r>
      <w:proofErr w:type="spellEnd"/>
      <w:r w:rsidR="0099664D" w:rsidRPr="0099664D">
        <w:rPr>
          <w:rFonts w:eastAsia="Calibri" w:cs="Times New Roman"/>
          <w:szCs w:val="28"/>
          <w:u w:val="single"/>
        </w:rPr>
        <w:t xml:space="preserve"> Р. </w:t>
      </w:r>
      <w:r w:rsidR="0099664D" w:rsidRPr="002247E0">
        <w:rPr>
          <w:rFonts w:eastAsia="Calibri" w:cs="Times New Roman"/>
          <w:szCs w:val="28"/>
          <w:u w:val="single"/>
        </w:rPr>
        <w:t>Р.</w:t>
      </w:r>
      <w:r w:rsidR="00F13D9C">
        <w:rPr>
          <w:rFonts w:eastAsia="Calibri" w:cs="Times New Roman"/>
          <w:szCs w:val="28"/>
          <w:u w:val="single"/>
        </w:rPr>
        <w:tab/>
      </w:r>
      <w:r w:rsidR="002247E0">
        <w:rPr>
          <w:rFonts w:eastAsia="Calibri" w:cs="Times New Roman"/>
          <w:szCs w:val="28"/>
          <w:u w:val="single"/>
        </w:rPr>
        <w:t xml:space="preserve"> </w:t>
      </w:r>
      <w:r w:rsidR="0099664D" w:rsidRPr="0099664D">
        <w:rPr>
          <w:rFonts w:eastAsia="Calibri" w:cs="Times New Roman"/>
          <w:szCs w:val="28"/>
        </w:rPr>
        <w:br/>
        <w:t xml:space="preserve">                                                                              </w:t>
      </w:r>
      <w:r w:rsidR="0099664D" w:rsidRPr="0099664D">
        <w:rPr>
          <w:rFonts w:eastAsia="Calibri" w:cs="Times New Roman"/>
          <w:sz w:val="18"/>
          <w:szCs w:val="18"/>
        </w:rPr>
        <w:t>подпись, дата</w:t>
      </w:r>
      <w:r w:rsidR="0099664D" w:rsidRPr="0099664D">
        <w:rPr>
          <w:rFonts w:eastAsia="Calibri" w:cs="Times New Roman"/>
          <w:szCs w:val="28"/>
        </w:rPr>
        <w:t xml:space="preserve">              </w:t>
      </w:r>
      <w:r w:rsidR="0099664D" w:rsidRPr="0099664D">
        <w:rPr>
          <w:rFonts w:eastAsia="Calibri" w:cs="Times New Roman"/>
          <w:sz w:val="18"/>
          <w:szCs w:val="18"/>
        </w:rPr>
        <w:t>инициалы, фамилия</w:t>
      </w:r>
    </w:p>
    <w:p w14:paraId="39B06A3E" w14:textId="38DEC3DC" w:rsidR="0099664D" w:rsidRPr="0099664D" w:rsidRDefault="0099664D" w:rsidP="00160D9A">
      <w:pPr>
        <w:overflowPunct w:val="0"/>
        <w:jc w:val="left"/>
        <w:rPr>
          <w:rFonts w:eastAsia="Calibri" w:cs="Times New Roman"/>
          <w:szCs w:val="28"/>
          <w:u w:val="single"/>
        </w:rPr>
      </w:pPr>
      <w:r w:rsidRPr="0099664D">
        <w:rPr>
          <w:rFonts w:eastAsia="Calibri" w:cs="Times New Roman"/>
          <w:szCs w:val="28"/>
        </w:rPr>
        <w:t xml:space="preserve">Обучающийся   </w:t>
      </w:r>
      <w:r w:rsidRPr="0099664D">
        <w:rPr>
          <w:rFonts w:eastAsia="Calibri" w:cs="Times New Roman"/>
          <w:szCs w:val="28"/>
          <w:u w:val="single"/>
        </w:rPr>
        <w:t>БПИ2</w:t>
      </w:r>
      <w:r w:rsidR="0027098A">
        <w:rPr>
          <w:rFonts w:eastAsia="Calibri" w:cs="Times New Roman"/>
          <w:szCs w:val="28"/>
          <w:u w:val="single"/>
        </w:rPr>
        <w:t>2</w:t>
      </w:r>
      <w:r w:rsidRPr="0099664D">
        <w:rPr>
          <w:rFonts w:eastAsia="Calibri" w:cs="Times New Roman"/>
          <w:szCs w:val="28"/>
          <w:u w:val="single"/>
        </w:rPr>
        <w:t xml:space="preserve">-02, </w:t>
      </w:r>
      <w:r w:rsidR="0027098A">
        <w:rPr>
          <w:rFonts w:eastAsia="Calibri" w:cs="Times New Roman"/>
          <w:szCs w:val="28"/>
          <w:u w:val="single"/>
        </w:rPr>
        <w:t>2212190</w:t>
      </w:r>
      <w:r w:rsidR="002247E0">
        <w:rPr>
          <w:rFonts w:eastAsia="Calibri" w:cs="Times New Roman"/>
          <w:szCs w:val="28"/>
          <w:u w:val="single"/>
        </w:rPr>
        <w:t>40</w:t>
      </w:r>
      <w:r w:rsidRPr="0099664D">
        <w:rPr>
          <w:rFonts w:eastAsia="Calibri" w:cs="Times New Roman"/>
          <w:szCs w:val="28"/>
        </w:rPr>
        <w:t xml:space="preserve">             </w:t>
      </w:r>
      <w:r w:rsidR="00F13D9C">
        <w:rPr>
          <w:rFonts w:eastAsia="Calibri" w:cs="Times New Roman"/>
          <w:szCs w:val="28"/>
          <w:u w:val="single"/>
        </w:rPr>
        <w:tab/>
      </w:r>
      <w:r w:rsidR="00F13D9C">
        <w:rPr>
          <w:rFonts w:eastAsia="Calibri" w:cs="Times New Roman"/>
          <w:szCs w:val="28"/>
          <w:u w:val="single"/>
        </w:rPr>
        <w:tab/>
      </w:r>
      <w:r w:rsidR="002247E0">
        <w:rPr>
          <w:rFonts w:eastAsia="Calibri" w:cs="Times New Roman"/>
          <w:szCs w:val="28"/>
        </w:rPr>
        <w:t xml:space="preserve">           </w:t>
      </w:r>
      <w:r w:rsidR="00F13D9C">
        <w:rPr>
          <w:rFonts w:eastAsia="Calibri" w:cs="Times New Roman"/>
          <w:szCs w:val="28"/>
        </w:rPr>
        <w:t xml:space="preserve">     </w:t>
      </w:r>
      <w:r w:rsidR="002247E0" w:rsidRPr="002247E0">
        <w:rPr>
          <w:rFonts w:eastAsia="Calibri" w:cs="Times New Roman"/>
          <w:szCs w:val="28"/>
          <w:u w:val="single"/>
        </w:rPr>
        <w:t>Трифонов К.В.</w:t>
      </w:r>
    </w:p>
    <w:p w14:paraId="3FE8A012" w14:textId="77777777" w:rsidR="0099664D" w:rsidRPr="0099664D" w:rsidRDefault="0099664D" w:rsidP="0099664D">
      <w:pPr>
        <w:overflowPunct w:val="0"/>
        <w:rPr>
          <w:rFonts w:eastAsia="Calibri" w:cs="Times New Roman"/>
          <w:sz w:val="18"/>
          <w:szCs w:val="18"/>
        </w:rPr>
      </w:pPr>
      <w:r w:rsidRPr="0099664D">
        <w:rPr>
          <w:rFonts w:eastAsia="Calibri" w:cs="Times New Roman"/>
          <w:szCs w:val="28"/>
        </w:rPr>
        <w:tab/>
      </w:r>
      <w:r w:rsidRPr="0099664D">
        <w:rPr>
          <w:rFonts w:eastAsia="Calibri" w:cs="Times New Roman"/>
          <w:szCs w:val="28"/>
        </w:rPr>
        <w:tab/>
        <w:t xml:space="preserve">       </w:t>
      </w:r>
      <w:r w:rsidRPr="0099664D">
        <w:rPr>
          <w:rFonts w:eastAsia="Calibri" w:cs="Times New Roman"/>
          <w:sz w:val="18"/>
          <w:szCs w:val="18"/>
        </w:rPr>
        <w:t>Номер группы, зачетной книжки</w:t>
      </w:r>
      <w:r w:rsidRPr="0099664D">
        <w:rPr>
          <w:rFonts w:eastAsia="Calibri" w:cs="Times New Roman"/>
          <w:szCs w:val="28"/>
        </w:rPr>
        <w:tab/>
        <w:t xml:space="preserve">        </w:t>
      </w:r>
      <w:r w:rsidRPr="0099664D">
        <w:rPr>
          <w:rFonts w:eastAsia="Calibri" w:cs="Times New Roman"/>
          <w:sz w:val="18"/>
          <w:szCs w:val="18"/>
        </w:rPr>
        <w:t>подпись, дата                      инициалы, фамилия</w:t>
      </w:r>
    </w:p>
    <w:p w14:paraId="5A519A52" w14:textId="77777777" w:rsidR="0099664D" w:rsidRPr="0099664D" w:rsidRDefault="0099664D" w:rsidP="0099664D">
      <w:pPr>
        <w:overflowPunct w:val="0"/>
        <w:rPr>
          <w:rFonts w:eastAsia="Calibri" w:cs="Times New Roman"/>
          <w:sz w:val="18"/>
          <w:szCs w:val="18"/>
        </w:rPr>
      </w:pPr>
    </w:p>
    <w:p w14:paraId="079A1615" w14:textId="77777777" w:rsidR="0099664D" w:rsidRPr="0099664D" w:rsidRDefault="0099664D" w:rsidP="0099664D">
      <w:pPr>
        <w:overflowPunct w:val="0"/>
        <w:rPr>
          <w:rFonts w:eastAsia="Calibri" w:cs="Times New Roman"/>
          <w:sz w:val="18"/>
          <w:szCs w:val="18"/>
        </w:rPr>
      </w:pPr>
    </w:p>
    <w:p w14:paraId="3D4DD262" w14:textId="77777777" w:rsidR="0099664D" w:rsidRPr="0099664D" w:rsidRDefault="0099664D" w:rsidP="0099664D">
      <w:pPr>
        <w:overflowPunct w:val="0"/>
        <w:rPr>
          <w:rFonts w:eastAsia="Calibri" w:cs="Times New Roman"/>
          <w:sz w:val="18"/>
          <w:szCs w:val="18"/>
        </w:rPr>
      </w:pPr>
    </w:p>
    <w:p w14:paraId="6D8CE0A0" w14:textId="77777777" w:rsidR="0099664D" w:rsidRPr="0099664D" w:rsidRDefault="0099664D" w:rsidP="0099664D">
      <w:pPr>
        <w:overflowPunct w:val="0"/>
        <w:rPr>
          <w:rFonts w:eastAsia="Calibri" w:cs="Times New Roman"/>
          <w:sz w:val="18"/>
          <w:szCs w:val="18"/>
        </w:rPr>
      </w:pPr>
    </w:p>
    <w:p w14:paraId="509250F6" w14:textId="77777777" w:rsidR="0099664D" w:rsidRPr="0099664D" w:rsidRDefault="0099664D" w:rsidP="0099664D">
      <w:pPr>
        <w:overflowPunct w:val="0"/>
        <w:rPr>
          <w:rFonts w:eastAsia="Calibri" w:cs="Times New Roman"/>
          <w:sz w:val="18"/>
          <w:szCs w:val="18"/>
        </w:rPr>
      </w:pPr>
    </w:p>
    <w:p w14:paraId="1838CA81" w14:textId="77777777" w:rsidR="0099664D" w:rsidRPr="0099664D" w:rsidRDefault="0099664D" w:rsidP="0099664D">
      <w:pPr>
        <w:overflowPunct w:val="0"/>
        <w:rPr>
          <w:rFonts w:eastAsia="Calibri" w:cs="Times New Roman"/>
          <w:szCs w:val="28"/>
        </w:rPr>
      </w:pPr>
    </w:p>
    <w:p w14:paraId="55BD883C" w14:textId="77777777" w:rsidR="008846E9" w:rsidRDefault="00DC6BD2" w:rsidP="0099664D">
      <w:pPr>
        <w:jc w:val="center"/>
      </w:pPr>
      <w:r>
        <w:rPr>
          <w:rFonts w:eastAsia="Calibri" w:cs="Times New Roman"/>
          <w:szCs w:val="28"/>
        </w:rPr>
        <w:t>Красноярск 202</w:t>
      </w:r>
      <w:r w:rsidR="0027098A">
        <w:rPr>
          <w:rFonts w:eastAsia="Calibri" w:cs="Times New Roman"/>
          <w:szCs w:val="28"/>
        </w:rPr>
        <w:t>3</w:t>
      </w:r>
    </w:p>
    <w:sdt>
      <w:sdtPr>
        <w:rPr>
          <w:rFonts w:eastAsiaTheme="minorHAnsi" w:cstheme="minorBidi"/>
          <w:szCs w:val="22"/>
          <w:lang w:eastAsia="en-US"/>
        </w:rPr>
        <w:id w:val="818768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2049AD" w14:textId="77777777" w:rsidR="00160D9A" w:rsidRDefault="00CB03D2" w:rsidP="00CB03D2">
          <w:pPr>
            <w:pStyle w:val="a8"/>
            <w:ind w:firstLine="708"/>
            <w:rPr>
              <w:rFonts w:cs="Times New Roman"/>
              <w:b/>
              <w:szCs w:val="28"/>
            </w:rPr>
          </w:pPr>
          <w:r>
            <w:rPr>
              <w:rFonts w:cs="Times New Roman"/>
              <w:b/>
              <w:szCs w:val="28"/>
            </w:rPr>
            <w:t>СОДЕРЖАНИЕ</w:t>
          </w:r>
        </w:p>
        <w:p w14:paraId="68B7508E" w14:textId="77777777" w:rsidR="00160D9A" w:rsidRDefault="00160D9A" w:rsidP="00160D9A">
          <w:pPr>
            <w:rPr>
              <w:lang w:eastAsia="ru-RU"/>
            </w:rPr>
          </w:pPr>
        </w:p>
        <w:p w14:paraId="5B9A4834" w14:textId="77777777" w:rsidR="00160D9A" w:rsidRPr="00160D9A" w:rsidRDefault="00160D9A" w:rsidP="00160D9A">
          <w:pPr>
            <w:rPr>
              <w:lang w:eastAsia="ru-RU"/>
            </w:rPr>
          </w:pPr>
        </w:p>
        <w:p w14:paraId="7D850451" w14:textId="52BC2D6B" w:rsidR="00F13D9C" w:rsidRDefault="00160D9A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533071" w:history="1">
            <w:r w:rsidR="00F13D9C" w:rsidRPr="00090913">
              <w:rPr>
                <w:rStyle w:val="a7"/>
              </w:rPr>
              <w:t>ВВЕДЕНИЕ</w:t>
            </w:r>
            <w:r w:rsidR="00F13D9C">
              <w:rPr>
                <w:webHidden/>
              </w:rPr>
              <w:tab/>
            </w:r>
            <w:r w:rsidR="00F13D9C">
              <w:rPr>
                <w:webHidden/>
              </w:rPr>
              <w:fldChar w:fldCharType="begin"/>
            </w:r>
            <w:r w:rsidR="00F13D9C">
              <w:rPr>
                <w:webHidden/>
              </w:rPr>
              <w:instrText xml:space="preserve"> PAGEREF _Toc152533071 \h </w:instrText>
            </w:r>
            <w:r w:rsidR="00F13D9C">
              <w:rPr>
                <w:webHidden/>
              </w:rPr>
            </w:r>
            <w:r w:rsidR="00F13D9C">
              <w:rPr>
                <w:webHidden/>
              </w:rPr>
              <w:fldChar w:fldCharType="separate"/>
            </w:r>
            <w:r w:rsidR="00F13D9C">
              <w:rPr>
                <w:webHidden/>
              </w:rPr>
              <w:t>3</w:t>
            </w:r>
            <w:r w:rsidR="00F13D9C">
              <w:rPr>
                <w:webHidden/>
              </w:rPr>
              <w:fldChar w:fldCharType="end"/>
            </w:r>
          </w:hyperlink>
        </w:p>
        <w:p w14:paraId="73039C59" w14:textId="0C43EF0C" w:rsidR="00F13D9C" w:rsidRDefault="00744B2B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52533072" w:history="1">
            <w:r w:rsidR="00F13D9C" w:rsidRPr="00090913">
              <w:rPr>
                <w:rStyle w:val="a7"/>
              </w:rPr>
              <w:t>1 ИСТОРИЯ ПОЯВЛЕНИЯ И ПОНЯТИЕ БЛОКЧЕЙНА</w:t>
            </w:r>
            <w:r w:rsidR="00F13D9C">
              <w:rPr>
                <w:webHidden/>
              </w:rPr>
              <w:tab/>
            </w:r>
            <w:r w:rsidR="00F13D9C">
              <w:rPr>
                <w:webHidden/>
              </w:rPr>
              <w:fldChar w:fldCharType="begin"/>
            </w:r>
            <w:r w:rsidR="00F13D9C">
              <w:rPr>
                <w:webHidden/>
              </w:rPr>
              <w:instrText xml:space="preserve"> PAGEREF _Toc152533072 \h </w:instrText>
            </w:r>
            <w:r w:rsidR="00F13D9C">
              <w:rPr>
                <w:webHidden/>
              </w:rPr>
            </w:r>
            <w:r w:rsidR="00F13D9C">
              <w:rPr>
                <w:webHidden/>
              </w:rPr>
              <w:fldChar w:fldCharType="separate"/>
            </w:r>
            <w:r w:rsidR="00F13D9C">
              <w:rPr>
                <w:webHidden/>
              </w:rPr>
              <w:t>4</w:t>
            </w:r>
            <w:r w:rsidR="00F13D9C">
              <w:rPr>
                <w:webHidden/>
              </w:rPr>
              <w:fldChar w:fldCharType="end"/>
            </w:r>
          </w:hyperlink>
        </w:p>
        <w:p w14:paraId="6C91E529" w14:textId="3E647F8F" w:rsidR="00F13D9C" w:rsidRDefault="00744B2B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52533073" w:history="1">
            <w:r w:rsidR="00F13D9C" w:rsidRPr="00090913">
              <w:rPr>
                <w:rStyle w:val="a7"/>
              </w:rPr>
              <w:t>2 ПРИНЦИП РАБОТЫ ТЕХНОЛОГИИ БЛОКЧЕЙН</w:t>
            </w:r>
            <w:r w:rsidR="00F13D9C">
              <w:rPr>
                <w:webHidden/>
              </w:rPr>
              <w:tab/>
            </w:r>
            <w:r w:rsidR="00F13D9C">
              <w:rPr>
                <w:webHidden/>
              </w:rPr>
              <w:fldChar w:fldCharType="begin"/>
            </w:r>
            <w:r w:rsidR="00F13D9C">
              <w:rPr>
                <w:webHidden/>
              </w:rPr>
              <w:instrText xml:space="preserve"> PAGEREF _Toc152533073 \h </w:instrText>
            </w:r>
            <w:r w:rsidR="00F13D9C">
              <w:rPr>
                <w:webHidden/>
              </w:rPr>
            </w:r>
            <w:r w:rsidR="00F13D9C">
              <w:rPr>
                <w:webHidden/>
              </w:rPr>
              <w:fldChar w:fldCharType="separate"/>
            </w:r>
            <w:r w:rsidR="00F13D9C">
              <w:rPr>
                <w:webHidden/>
              </w:rPr>
              <w:t>4</w:t>
            </w:r>
            <w:r w:rsidR="00F13D9C">
              <w:rPr>
                <w:webHidden/>
              </w:rPr>
              <w:fldChar w:fldCharType="end"/>
            </w:r>
          </w:hyperlink>
        </w:p>
        <w:p w14:paraId="34114637" w14:textId="015CD09A" w:rsidR="00F13D9C" w:rsidRDefault="00744B2B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52533074" w:history="1">
            <w:r w:rsidR="00F13D9C" w:rsidRPr="00090913">
              <w:rPr>
                <w:rStyle w:val="a7"/>
              </w:rPr>
              <w:t>3 ХАРАКТЕРНЫЕ ЭЛЕМЕНТЫ БЛОКЧЕЙН</w:t>
            </w:r>
            <w:r w:rsidR="00F13D9C">
              <w:rPr>
                <w:webHidden/>
              </w:rPr>
              <w:tab/>
            </w:r>
            <w:r w:rsidR="00F13D9C">
              <w:rPr>
                <w:webHidden/>
              </w:rPr>
              <w:fldChar w:fldCharType="begin"/>
            </w:r>
            <w:r w:rsidR="00F13D9C">
              <w:rPr>
                <w:webHidden/>
              </w:rPr>
              <w:instrText xml:space="preserve"> PAGEREF _Toc152533074 \h </w:instrText>
            </w:r>
            <w:r w:rsidR="00F13D9C">
              <w:rPr>
                <w:webHidden/>
              </w:rPr>
            </w:r>
            <w:r w:rsidR="00F13D9C">
              <w:rPr>
                <w:webHidden/>
              </w:rPr>
              <w:fldChar w:fldCharType="separate"/>
            </w:r>
            <w:r w:rsidR="00F13D9C">
              <w:rPr>
                <w:webHidden/>
              </w:rPr>
              <w:t>5</w:t>
            </w:r>
            <w:r w:rsidR="00F13D9C">
              <w:rPr>
                <w:webHidden/>
              </w:rPr>
              <w:fldChar w:fldCharType="end"/>
            </w:r>
          </w:hyperlink>
        </w:p>
        <w:p w14:paraId="15BF6A40" w14:textId="4F9B1D21" w:rsidR="00F13D9C" w:rsidRDefault="00744B2B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52533075" w:history="1">
            <w:r w:rsidR="00F13D9C" w:rsidRPr="00090913">
              <w:rPr>
                <w:rStyle w:val="a7"/>
              </w:rPr>
              <w:t>4 СУТЬ БЛОКОВ И ИХ МАЙНИНГА</w:t>
            </w:r>
            <w:r w:rsidR="00F13D9C">
              <w:rPr>
                <w:webHidden/>
              </w:rPr>
              <w:tab/>
            </w:r>
            <w:r w:rsidR="00F13D9C">
              <w:rPr>
                <w:webHidden/>
              </w:rPr>
              <w:fldChar w:fldCharType="begin"/>
            </w:r>
            <w:r w:rsidR="00F13D9C">
              <w:rPr>
                <w:webHidden/>
              </w:rPr>
              <w:instrText xml:space="preserve"> PAGEREF _Toc152533075 \h </w:instrText>
            </w:r>
            <w:r w:rsidR="00F13D9C">
              <w:rPr>
                <w:webHidden/>
              </w:rPr>
            </w:r>
            <w:r w:rsidR="00F13D9C">
              <w:rPr>
                <w:webHidden/>
              </w:rPr>
              <w:fldChar w:fldCharType="separate"/>
            </w:r>
            <w:r w:rsidR="00F13D9C">
              <w:rPr>
                <w:webHidden/>
              </w:rPr>
              <w:t>6</w:t>
            </w:r>
            <w:r w:rsidR="00F13D9C">
              <w:rPr>
                <w:webHidden/>
              </w:rPr>
              <w:fldChar w:fldCharType="end"/>
            </w:r>
          </w:hyperlink>
        </w:p>
        <w:p w14:paraId="6B5BCA8D" w14:textId="05A3F3DD" w:rsidR="00F13D9C" w:rsidRDefault="00744B2B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52533076" w:history="1">
            <w:r w:rsidR="00F13D9C" w:rsidRPr="00090913">
              <w:rPr>
                <w:rStyle w:val="a7"/>
              </w:rPr>
              <w:t>5 ПРИМЕНЕНИЕ В ЦЕНТРАХ ОБРАБОТКИ ДАННЫХ</w:t>
            </w:r>
            <w:r w:rsidR="00F13D9C">
              <w:rPr>
                <w:webHidden/>
              </w:rPr>
              <w:tab/>
            </w:r>
            <w:r w:rsidR="00F13D9C">
              <w:rPr>
                <w:webHidden/>
              </w:rPr>
              <w:fldChar w:fldCharType="begin"/>
            </w:r>
            <w:r w:rsidR="00F13D9C">
              <w:rPr>
                <w:webHidden/>
              </w:rPr>
              <w:instrText xml:space="preserve"> PAGEREF _Toc152533076 \h </w:instrText>
            </w:r>
            <w:r w:rsidR="00F13D9C">
              <w:rPr>
                <w:webHidden/>
              </w:rPr>
            </w:r>
            <w:r w:rsidR="00F13D9C">
              <w:rPr>
                <w:webHidden/>
              </w:rPr>
              <w:fldChar w:fldCharType="separate"/>
            </w:r>
            <w:r w:rsidR="00F13D9C">
              <w:rPr>
                <w:webHidden/>
              </w:rPr>
              <w:t>7</w:t>
            </w:r>
            <w:r w:rsidR="00F13D9C">
              <w:rPr>
                <w:webHidden/>
              </w:rPr>
              <w:fldChar w:fldCharType="end"/>
            </w:r>
          </w:hyperlink>
        </w:p>
        <w:p w14:paraId="3B7670FE" w14:textId="6E4881B2" w:rsidR="00F13D9C" w:rsidRDefault="00744B2B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52533077" w:history="1">
            <w:r w:rsidR="00F13D9C" w:rsidRPr="00090913">
              <w:rPr>
                <w:rStyle w:val="a7"/>
              </w:rPr>
              <w:t>ЗАКЛЮЧЕНИЕ</w:t>
            </w:r>
            <w:r w:rsidR="00F13D9C">
              <w:rPr>
                <w:webHidden/>
              </w:rPr>
              <w:tab/>
            </w:r>
            <w:r w:rsidR="00F13D9C">
              <w:rPr>
                <w:webHidden/>
              </w:rPr>
              <w:fldChar w:fldCharType="begin"/>
            </w:r>
            <w:r w:rsidR="00F13D9C">
              <w:rPr>
                <w:webHidden/>
              </w:rPr>
              <w:instrText xml:space="preserve"> PAGEREF _Toc152533077 \h </w:instrText>
            </w:r>
            <w:r w:rsidR="00F13D9C">
              <w:rPr>
                <w:webHidden/>
              </w:rPr>
            </w:r>
            <w:r w:rsidR="00F13D9C">
              <w:rPr>
                <w:webHidden/>
              </w:rPr>
              <w:fldChar w:fldCharType="separate"/>
            </w:r>
            <w:r w:rsidR="00F13D9C">
              <w:rPr>
                <w:webHidden/>
              </w:rPr>
              <w:t>9</w:t>
            </w:r>
            <w:r w:rsidR="00F13D9C">
              <w:rPr>
                <w:webHidden/>
              </w:rPr>
              <w:fldChar w:fldCharType="end"/>
            </w:r>
          </w:hyperlink>
        </w:p>
        <w:p w14:paraId="49D99E29" w14:textId="0BACF7B0" w:rsidR="00F13D9C" w:rsidRDefault="00744B2B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52533078" w:history="1">
            <w:r w:rsidR="00F13D9C" w:rsidRPr="00090913">
              <w:rPr>
                <w:rStyle w:val="a7"/>
              </w:rPr>
              <w:t>СПИСОК ИСПОЛЬЗОВАННЫХ ИСТОЧНИКОВ</w:t>
            </w:r>
            <w:r w:rsidR="00F13D9C">
              <w:rPr>
                <w:webHidden/>
              </w:rPr>
              <w:tab/>
            </w:r>
            <w:r w:rsidR="00F13D9C">
              <w:rPr>
                <w:webHidden/>
              </w:rPr>
              <w:fldChar w:fldCharType="begin"/>
            </w:r>
            <w:r w:rsidR="00F13D9C">
              <w:rPr>
                <w:webHidden/>
              </w:rPr>
              <w:instrText xml:space="preserve"> PAGEREF _Toc152533078 \h </w:instrText>
            </w:r>
            <w:r w:rsidR="00F13D9C">
              <w:rPr>
                <w:webHidden/>
              </w:rPr>
            </w:r>
            <w:r w:rsidR="00F13D9C">
              <w:rPr>
                <w:webHidden/>
              </w:rPr>
              <w:fldChar w:fldCharType="separate"/>
            </w:r>
            <w:r w:rsidR="00F13D9C">
              <w:rPr>
                <w:webHidden/>
              </w:rPr>
              <w:t>10</w:t>
            </w:r>
            <w:r w:rsidR="00F13D9C">
              <w:rPr>
                <w:webHidden/>
              </w:rPr>
              <w:fldChar w:fldCharType="end"/>
            </w:r>
          </w:hyperlink>
        </w:p>
        <w:p w14:paraId="507A884C" w14:textId="3C955539" w:rsidR="00160D9A" w:rsidRDefault="00160D9A">
          <w:r>
            <w:rPr>
              <w:b/>
              <w:bCs/>
            </w:rPr>
            <w:fldChar w:fldCharType="end"/>
          </w:r>
        </w:p>
      </w:sdtContent>
    </w:sdt>
    <w:p w14:paraId="07CB9FD5" w14:textId="77777777" w:rsidR="008846E9" w:rsidRDefault="008846E9"/>
    <w:p w14:paraId="29BF6826" w14:textId="77777777" w:rsidR="008846E9" w:rsidRDefault="008846E9"/>
    <w:p w14:paraId="2F0B555E" w14:textId="77777777" w:rsidR="008846E9" w:rsidRDefault="008846E9"/>
    <w:p w14:paraId="60D6CFA3" w14:textId="77777777" w:rsidR="008846E9" w:rsidRDefault="008846E9"/>
    <w:p w14:paraId="2BE88DE9" w14:textId="77777777" w:rsidR="008846E9" w:rsidRDefault="008846E9"/>
    <w:p w14:paraId="1398FA7D" w14:textId="77777777" w:rsidR="008846E9" w:rsidRDefault="008846E9"/>
    <w:p w14:paraId="6ECE54E4" w14:textId="77777777" w:rsidR="008846E9" w:rsidRDefault="008846E9"/>
    <w:p w14:paraId="7C9B939A" w14:textId="77777777" w:rsidR="008846E9" w:rsidRDefault="008846E9"/>
    <w:p w14:paraId="777A86FC" w14:textId="77777777" w:rsidR="008846E9" w:rsidRDefault="008846E9"/>
    <w:p w14:paraId="32995E1E" w14:textId="77777777" w:rsidR="008846E9" w:rsidRDefault="008846E9"/>
    <w:p w14:paraId="40BC8661" w14:textId="77777777" w:rsidR="008846E9" w:rsidRDefault="008846E9"/>
    <w:p w14:paraId="1B7C1D25" w14:textId="77777777" w:rsidR="008846E9" w:rsidRDefault="008846E9"/>
    <w:p w14:paraId="0376C91F" w14:textId="77777777" w:rsidR="008846E9" w:rsidRDefault="008846E9"/>
    <w:p w14:paraId="7F0E51F8" w14:textId="77777777" w:rsidR="008846E9" w:rsidRDefault="008846E9"/>
    <w:p w14:paraId="636BA1A2" w14:textId="77777777" w:rsidR="008846E9" w:rsidRDefault="008846E9"/>
    <w:p w14:paraId="3324BE83" w14:textId="77777777" w:rsidR="008846E9" w:rsidRDefault="008846E9"/>
    <w:p w14:paraId="23AD6854" w14:textId="77777777" w:rsidR="008846E9" w:rsidRDefault="008846E9"/>
    <w:p w14:paraId="4E8835F5" w14:textId="77777777" w:rsidR="008846E9" w:rsidRDefault="008846E9"/>
    <w:p w14:paraId="5A8AD0DE" w14:textId="77777777" w:rsidR="00CB03D2" w:rsidRDefault="00CB03D2"/>
    <w:p w14:paraId="1A7BBED3" w14:textId="77777777" w:rsidR="00CB03D2" w:rsidRDefault="00CB03D2"/>
    <w:p w14:paraId="185466E4" w14:textId="77777777" w:rsidR="00CB03D2" w:rsidRDefault="00CB03D2"/>
    <w:p w14:paraId="78FC022E" w14:textId="77777777" w:rsidR="00CB03D2" w:rsidRDefault="00CB03D2"/>
    <w:p w14:paraId="76EC983E" w14:textId="77777777" w:rsidR="00CB03D2" w:rsidRDefault="00CB03D2"/>
    <w:p w14:paraId="6D997456" w14:textId="77777777" w:rsidR="00CB03D2" w:rsidRDefault="00CB03D2"/>
    <w:p w14:paraId="33110426" w14:textId="77777777" w:rsidR="00CB03D2" w:rsidRDefault="00CB03D2"/>
    <w:p w14:paraId="2ED8F7DA" w14:textId="77777777" w:rsidR="00CB03D2" w:rsidRDefault="00CB03D2"/>
    <w:p w14:paraId="54A93C10" w14:textId="77777777" w:rsidR="00894651" w:rsidRDefault="00894651" w:rsidP="00DE34D0">
      <w:pPr>
        <w:pStyle w:val="1"/>
      </w:pPr>
      <w:r>
        <w:br w:type="page"/>
      </w:r>
    </w:p>
    <w:p w14:paraId="3C20E908" w14:textId="15F094F2" w:rsidR="00485B28" w:rsidRDefault="00DE34D0" w:rsidP="00AC3EF9">
      <w:pPr>
        <w:pStyle w:val="1"/>
      </w:pPr>
      <w:bookmarkStart w:id="0" w:name="_Toc152533071"/>
      <w:r>
        <w:lastRenderedPageBreak/>
        <w:t>В</w:t>
      </w:r>
      <w:r w:rsidR="00CB03D2">
        <w:t>ВЕДЕНИЕ</w:t>
      </w:r>
      <w:bookmarkEnd w:id="0"/>
    </w:p>
    <w:p w14:paraId="498ED1DE" w14:textId="77777777" w:rsidR="00F13D9C" w:rsidRPr="00F13D9C" w:rsidRDefault="00F13D9C" w:rsidP="00F13D9C"/>
    <w:p w14:paraId="0ED2AD2C" w14:textId="11B2AF73" w:rsidR="002F15DD" w:rsidRDefault="008D770F" w:rsidP="0080621F">
      <w:r>
        <w:tab/>
      </w:r>
      <w:r w:rsidR="00AE40F9" w:rsidRPr="00AE40F9">
        <w:t xml:space="preserve">Использование </w:t>
      </w:r>
      <w:proofErr w:type="spellStart"/>
      <w:r w:rsidR="00AE40F9" w:rsidRPr="00AE40F9">
        <w:t>блокчейна</w:t>
      </w:r>
      <w:proofErr w:type="spellEnd"/>
      <w:r w:rsidR="00AE40F9" w:rsidRPr="00AE40F9">
        <w:t xml:space="preserve"> в центрах обработки данных, </w:t>
      </w:r>
      <w:proofErr w:type="spellStart"/>
      <w:r w:rsidR="00AE40F9" w:rsidRPr="00AE40F9">
        <w:t>colocation</w:t>
      </w:r>
      <w:proofErr w:type="spellEnd"/>
      <w:r w:rsidR="00AE40F9" w:rsidRPr="00AE40F9">
        <w:t xml:space="preserve"> и </w:t>
      </w:r>
      <w:proofErr w:type="spellStart"/>
      <w:r w:rsidR="00AE40F9" w:rsidRPr="00AE40F9">
        <w:t>IaaS</w:t>
      </w:r>
      <w:proofErr w:type="spellEnd"/>
      <w:r w:rsidR="00AE40F9" w:rsidRPr="00AE40F9">
        <w:t xml:space="preserve"> предоставляет эффективные решения для майнинга и различных </w:t>
      </w:r>
      <w:proofErr w:type="spellStart"/>
      <w:r w:rsidR="00AE40F9" w:rsidRPr="00AE40F9">
        <w:t>блокчейн</w:t>
      </w:r>
      <w:proofErr w:type="spellEnd"/>
      <w:r w:rsidR="00AE40F9" w:rsidRPr="00AE40F9">
        <w:t xml:space="preserve">-приложений. Проекты, такие как </w:t>
      </w:r>
      <w:proofErr w:type="spellStart"/>
      <w:r w:rsidR="00AE40F9" w:rsidRPr="00AE40F9">
        <w:t>Storj</w:t>
      </w:r>
      <w:proofErr w:type="spellEnd"/>
      <w:r w:rsidR="00AE40F9" w:rsidRPr="00AE40F9">
        <w:t xml:space="preserve">, демонстрируют применение </w:t>
      </w:r>
      <w:proofErr w:type="spellStart"/>
      <w:r w:rsidR="00AE40F9" w:rsidRPr="00AE40F9">
        <w:t>блокчейна</w:t>
      </w:r>
      <w:proofErr w:type="spellEnd"/>
      <w:r w:rsidR="00AE40F9" w:rsidRPr="00AE40F9">
        <w:t xml:space="preserve"> в создании безопасных распределенных облачных хранилищ. Большие IT-компании, включая Microsoft, активно интегрируют технологию </w:t>
      </w:r>
      <w:proofErr w:type="spellStart"/>
      <w:r w:rsidR="00AE40F9" w:rsidRPr="00AE40F9">
        <w:t>блокчейна</w:t>
      </w:r>
      <w:proofErr w:type="spellEnd"/>
      <w:r w:rsidR="00AE40F9" w:rsidRPr="00AE40F9">
        <w:t xml:space="preserve"> в свои сервисы, предоставляя </w:t>
      </w:r>
      <w:r w:rsidR="00AE40F9">
        <w:t xml:space="preserve">множественные </w:t>
      </w:r>
      <w:r w:rsidR="00AE40F9" w:rsidRPr="00AE40F9">
        <w:t>средства разработки</w:t>
      </w:r>
      <w:r w:rsidR="00AE40F9">
        <w:t>.</w:t>
      </w:r>
    </w:p>
    <w:p w14:paraId="16C8A3E9" w14:textId="51F2C55E" w:rsidR="008846E9" w:rsidRDefault="0080621F" w:rsidP="002F15DD">
      <w:pPr>
        <w:ind w:firstLine="708"/>
      </w:pPr>
      <w:r>
        <w:t>Цель</w:t>
      </w:r>
      <w:r w:rsidR="002F15DD" w:rsidRPr="00AE40F9">
        <w:t xml:space="preserve"> данной работы исследование понятия </w:t>
      </w:r>
      <w:proofErr w:type="spellStart"/>
      <w:r w:rsidR="002F15DD" w:rsidRPr="00AE40F9">
        <w:t>блокчейна</w:t>
      </w:r>
      <w:proofErr w:type="spellEnd"/>
      <w:r w:rsidR="002F15DD" w:rsidRPr="00AE40F9">
        <w:t xml:space="preserve">, </w:t>
      </w:r>
      <w:r w:rsidR="002F15DD">
        <w:t xml:space="preserve">истории и основных принципах технологии, </w:t>
      </w:r>
      <w:r w:rsidR="002F15DD" w:rsidRPr="002F15DD">
        <w:t xml:space="preserve">а также </w:t>
      </w:r>
      <w:r>
        <w:t>применении в современном мире.</w:t>
      </w:r>
    </w:p>
    <w:p w14:paraId="4F31371B" w14:textId="77777777" w:rsidR="002F15DD" w:rsidRDefault="002F15DD" w:rsidP="002F15DD">
      <w:pPr>
        <w:ind w:firstLine="708"/>
      </w:pPr>
      <w:r>
        <w:t>Для её достижения были поставлены следующие задачи:</w:t>
      </w:r>
    </w:p>
    <w:p w14:paraId="74A38235" w14:textId="25D8C8B2" w:rsidR="002F15DD" w:rsidRDefault="002F15DD" w:rsidP="002F15DD">
      <w:r>
        <w:tab/>
        <w:t xml:space="preserve">- изучить историю появления </w:t>
      </w:r>
      <w:r w:rsidR="00630001">
        <w:t xml:space="preserve">и понятие </w:t>
      </w:r>
      <w:proofErr w:type="spellStart"/>
      <w:r>
        <w:t>блокчейн</w:t>
      </w:r>
      <w:r w:rsidR="00630001">
        <w:t>а</w:t>
      </w:r>
      <w:proofErr w:type="spellEnd"/>
    </w:p>
    <w:p w14:paraId="0067D90F" w14:textId="43D9BA41" w:rsidR="002F15DD" w:rsidRDefault="002F15DD" w:rsidP="002F15DD">
      <w:r>
        <w:tab/>
        <w:t>- узнать принцип работы технологии</w:t>
      </w:r>
    </w:p>
    <w:p w14:paraId="12CB1C1E" w14:textId="5B798D46" w:rsidR="00AC3EF9" w:rsidRDefault="00AC3EF9" w:rsidP="002F15DD">
      <w:r>
        <w:tab/>
        <w:t>- обозначить характерные элементы</w:t>
      </w:r>
    </w:p>
    <w:p w14:paraId="1280AD27" w14:textId="677D72F2" w:rsidR="0080621F" w:rsidRDefault="0080621F" w:rsidP="0080621F">
      <w:pPr>
        <w:ind w:firstLine="708"/>
      </w:pPr>
      <w:r>
        <w:t xml:space="preserve">- исследовать </w:t>
      </w:r>
      <w:r w:rsidR="00D96D66">
        <w:t>суть</w:t>
      </w:r>
      <w:r>
        <w:t xml:space="preserve"> блоков</w:t>
      </w:r>
      <w:r w:rsidR="00D96D66">
        <w:t xml:space="preserve"> и их добычи</w:t>
      </w:r>
    </w:p>
    <w:p w14:paraId="73351DC3" w14:textId="698A8B07" w:rsidR="002F15DD" w:rsidRDefault="002F15DD" w:rsidP="002F15DD">
      <w:r>
        <w:tab/>
        <w:t>-</w:t>
      </w:r>
      <w:r w:rsidR="0080621F">
        <w:t xml:space="preserve"> определить применение в центрах обработки данных</w:t>
      </w:r>
    </w:p>
    <w:p w14:paraId="24288D41" w14:textId="132803C9" w:rsidR="00DC6BD2" w:rsidRPr="00DC6BD2" w:rsidRDefault="0080621F" w:rsidP="00F13D9C">
      <w:pPr>
        <w:sectPr w:rsidR="00DC6BD2" w:rsidRPr="00DC6BD2" w:rsidSect="00F13D9C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ab/>
        <w:t xml:space="preserve">Актуальность: </w:t>
      </w:r>
      <w:proofErr w:type="spellStart"/>
      <w:r>
        <w:t>б</w:t>
      </w:r>
      <w:r w:rsidRPr="0080621F">
        <w:t>локчейн</w:t>
      </w:r>
      <w:proofErr w:type="spellEnd"/>
      <w:r w:rsidRPr="0080621F">
        <w:t xml:space="preserve"> обеспечивает безопасность и прозрачность в цифровых транзакциях, что крайне важно в условиях растущей цифровой экономики. Его использование в финансовой сфере, управлении цифровыми активами, а также в обеспечении цифровой безопасности становится все более распространенным.</w:t>
      </w:r>
      <w:r w:rsidR="00DC6BD2">
        <w:tab/>
      </w:r>
    </w:p>
    <w:p w14:paraId="4F5735BB" w14:textId="0659E92F" w:rsidR="0099664D" w:rsidRDefault="0099664D" w:rsidP="00AC3EF9">
      <w:pPr>
        <w:pStyle w:val="1"/>
      </w:pPr>
      <w:bookmarkStart w:id="1" w:name="_Toc152533072"/>
      <w:r>
        <w:lastRenderedPageBreak/>
        <w:t xml:space="preserve">1 </w:t>
      </w:r>
      <w:r w:rsidR="0080621F">
        <w:t xml:space="preserve">ИСТОРИЯ ПОЯВЛЕНИЯ </w:t>
      </w:r>
      <w:r w:rsidR="007F5261">
        <w:t xml:space="preserve">И ПОНЯТИЕ </w:t>
      </w:r>
      <w:r w:rsidR="0080621F">
        <w:t>БЛОКЧЕЙН</w:t>
      </w:r>
      <w:r w:rsidR="007F5261">
        <w:t>А</w:t>
      </w:r>
      <w:bookmarkEnd w:id="1"/>
      <w:r>
        <w:tab/>
      </w:r>
    </w:p>
    <w:p w14:paraId="42536FB0" w14:textId="77777777" w:rsidR="00F13D9C" w:rsidRPr="00F13D9C" w:rsidRDefault="00F13D9C" w:rsidP="00F13D9C"/>
    <w:p w14:paraId="5FB53228" w14:textId="6E48D0CC" w:rsidR="0099664D" w:rsidRDefault="0099664D" w:rsidP="0099664D">
      <w:r>
        <w:tab/>
        <w:t xml:space="preserve">В </w:t>
      </w:r>
      <w:r w:rsidR="0080621F">
        <w:t xml:space="preserve">книге </w:t>
      </w:r>
      <w:proofErr w:type="spellStart"/>
      <w:r w:rsidR="0080621F">
        <w:t>Блокчейн</w:t>
      </w:r>
      <w:proofErr w:type="spellEnd"/>
      <w:r w:rsidR="0080621F">
        <w:t xml:space="preserve"> от А до Я</w:t>
      </w:r>
      <w:r w:rsidR="00DE34D0" w:rsidRPr="00DE34D0">
        <w:t xml:space="preserve"> </w:t>
      </w:r>
      <w:r w:rsidR="00F75187">
        <w:t>[</w:t>
      </w:r>
      <w:r w:rsidR="00630001">
        <w:t>1</w:t>
      </w:r>
      <w:r w:rsidR="00F75187">
        <w:t xml:space="preserve">, </w:t>
      </w:r>
      <w:r w:rsidR="00F75187">
        <w:rPr>
          <w:lang w:val="en-US"/>
        </w:rPr>
        <w:t>c</w:t>
      </w:r>
      <w:r w:rsidR="00F75187" w:rsidRPr="00F75187">
        <w:t>.</w:t>
      </w:r>
      <w:r w:rsidR="00DE34D0">
        <w:t xml:space="preserve"> </w:t>
      </w:r>
      <w:r w:rsidR="00630001">
        <w:t>26</w:t>
      </w:r>
      <w:r w:rsidR="00DE34D0">
        <w:t>]</w:t>
      </w:r>
      <w:r>
        <w:t xml:space="preserve"> </w:t>
      </w:r>
      <w:r w:rsidR="00D01C1B">
        <w:t xml:space="preserve">автор </w:t>
      </w:r>
      <w:r w:rsidR="004C0901">
        <w:t>Лоран</w:t>
      </w:r>
      <w:r w:rsidR="00630001">
        <w:t xml:space="preserve"> </w:t>
      </w:r>
      <w:r w:rsidR="004C0901">
        <w:t>Л.</w:t>
      </w:r>
      <w:r w:rsidR="00D01C1B">
        <w:t xml:space="preserve"> </w:t>
      </w:r>
      <w:r w:rsidR="00630001">
        <w:t xml:space="preserve">пишет про историю биткоина: </w:t>
      </w:r>
      <w:r w:rsidR="00630001">
        <w:rPr>
          <w:b/>
          <w:bCs/>
        </w:rPr>
        <w:t>«</w:t>
      </w:r>
      <w:r w:rsidR="00630001">
        <w:t>Первоначально биткойн являлся улучшением концепции b-</w:t>
      </w:r>
      <w:proofErr w:type="spellStart"/>
      <w:r w:rsidR="00630001">
        <w:t>money</w:t>
      </w:r>
      <w:proofErr w:type="spellEnd"/>
      <w:r w:rsidR="00630001">
        <w:t xml:space="preserve"> (придуманной </w:t>
      </w:r>
      <w:proofErr w:type="spellStart"/>
      <w:r w:rsidR="00630001">
        <w:t>Вэй</w:t>
      </w:r>
      <w:proofErr w:type="spellEnd"/>
      <w:r w:rsidR="00630001">
        <w:t xml:space="preserve"> Даем в 1999 году, в которой серверы должны были внести гарантийный взнос в нечетко раскрытый механизм) и технологии </w:t>
      </w:r>
      <w:proofErr w:type="spellStart"/>
      <w:r w:rsidR="00630001">
        <w:t>bitgold</w:t>
      </w:r>
      <w:proofErr w:type="spellEnd"/>
      <w:r w:rsidR="00630001">
        <w:t xml:space="preserve"> (описанной в 2005 году Ником Сабо и продвигавшей идею использования доказательств на основании расчетов).»</w:t>
      </w:r>
    </w:p>
    <w:p w14:paraId="7A7F0396" w14:textId="1687BF79" w:rsidR="00B009C8" w:rsidRPr="00B009C8" w:rsidRDefault="00B009C8" w:rsidP="0099664D">
      <w:r>
        <w:tab/>
        <w:t xml:space="preserve">Также Генкин А., Михеев А. в книге </w:t>
      </w:r>
      <w:proofErr w:type="spellStart"/>
      <w:r>
        <w:t>Блокчейн</w:t>
      </w:r>
      <w:proofErr w:type="spellEnd"/>
      <w:r>
        <w:t xml:space="preserve">: как это работает и что нас ждёт завтра </w:t>
      </w:r>
      <w:r w:rsidRPr="00D96D66">
        <w:t xml:space="preserve">[4, </w:t>
      </w:r>
      <w:r>
        <w:t>с. 18</w:t>
      </w:r>
      <w:r w:rsidRPr="00D96D66">
        <w:t>]</w:t>
      </w:r>
      <w:r>
        <w:t xml:space="preserve"> пишут следующую историческую справку: «Основы криптовалюты были заложены в 1992 году </w:t>
      </w:r>
      <w:proofErr w:type="spellStart"/>
      <w:r>
        <w:t>киберпанками</w:t>
      </w:r>
      <w:proofErr w:type="spellEnd"/>
      <w:r>
        <w:t xml:space="preserve"> – неформальной группой людей, заинтересованных в сохранении анонимности и интересующихся криптографией. Об обеспечении конфиденциальности совершаемых в современном обществе платежных операций путем их многоэтапного шифрования одним из первых заявил в 1993 году американский программист Эрик Хьюз. В 1994-м американский ученый и инженер из корпорации Intel Тимоти Мэй в статье «Вопросы и ответы о </w:t>
      </w:r>
      <w:proofErr w:type="spellStart"/>
      <w:r>
        <w:t>криптопанке</w:t>
      </w:r>
      <w:proofErr w:type="spellEnd"/>
      <w:r>
        <w:t xml:space="preserve">» (The </w:t>
      </w:r>
      <w:proofErr w:type="spellStart"/>
      <w:r>
        <w:t>Cyphernomicon</w:t>
      </w:r>
      <w:proofErr w:type="spellEnd"/>
      <w:r>
        <w:t xml:space="preserve">) описал основные характеристики такой системы, в том числе безопасность </w:t>
      </w:r>
      <w:proofErr w:type="spellStart"/>
      <w:r>
        <w:t>неотслеживаемых</w:t>
      </w:r>
      <w:proofErr w:type="spellEnd"/>
      <w:r>
        <w:t xml:space="preserve"> транзакций через их шифрование, а также транзакции, проводимые без посредников. Для реализации этих идей надо было создать новый механизм расчетов, не затрагивающий банковский сектор.»</w:t>
      </w:r>
    </w:p>
    <w:p w14:paraId="5322D39F" w14:textId="70C94086" w:rsidR="00630001" w:rsidRDefault="00630001" w:rsidP="0099664D">
      <w:r>
        <w:tab/>
        <w:t xml:space="preserve">Лоран Л. </w:t>
      </w:r>
      <w:r w:rsidRPr="00630001">
        <w:t>[1,</w:t>
      </w:r>
      <w:r>
        <w:t xml:space="preserve"> с.</w:t>
      </w:r>
      <w:r w:rsidRPr="00630001">
        <w:t xml:space="preserve"> 31]</w:t>
      </w:r>
      <w:r>
        <w:t xml:space="preserve"> приводит определение термина</w:t>
      </w:r>
      <w:r w:rsidRPr="00630001">
        <w:t xml:space="preserve">: </w:t>
      </w:r>
      <w:r>
        <w:t xml:space="preserve">«Термин «биткойн» происходит от сокращения двух английских слов: </w:t>
      </w:r>
      <w:proofErr w:type="spellStart"/>
      <w:r>
        <w:t>bit</w:t>
      </w:r>
      <w:proofErr w:type="spellEnd"/>
      <w:r>
        <w:t xml:space="preserve"> – единица информации в двоичном коде и </w:t>
      </w:r>
      <w:proofErr w:type="spellStart"/>
      <w:r>
        <w:t>coin</w:t>
      </w:r>
      <w:proofErr w:type="spellEnd"/>
      <w:r>
        <w:t xml:space="preserve"> – монета. Биткойн одновременно обозначает информационный протокол (биткойн) сети Интернет и единицу расчетов (биткойн), используемую в этой платежной системе.»</w:t>
      </w:r>
    </w:p>
    <w:p w14:paraId="54840D90" w14:textId="7C314028" w:rsidR="007F5261" w:rsidRPr="007F5261" w:rsidRDefault="007F5261" w:rsidP="0099664D">
      <w:r>
        <w:tab/>
        <w:t xml:space="preserve">В свою очередь Федотова В.В. </w:t>
      </w:r>
      <w:r w:rsidRPr="007F5261">
        <w:t>[2,</w:t>
      </w:r>
      <w:r>
        <w:t xml:space="preserve"> с. 2</w:t>
      </w:r>
      <w:r w:rsidRPr="007F5261">
        <w:t xml:space="preserve">] </w:t>
      </w:r>
      <w:r>
        <w:t>приводит определение: «</w:t>
      </w:r>
      <w:proofErr w:type="spellStart"/>
      <w:r>
        <w:t>Блокчейн</w:t>
      </w:r>
      <w:proofErr w:type="spellEnd"/>
      <w:r>
        <w:t xml:space="preserve"> (англ. «</w:t>
      </w:r>
      <w:proofErr w:type="spellStart"/>
      <w:r>
        <w:t>blockchain</w:t>
      </w:r>
      <w:proofErr w:type="spellEnd"/>
      <w:r>
        <w:t>», «</w:t>
      </w:r>
      <w:proofErr w:type="spellStart"/>
      <w:r>
        <w:t>block</w:t>
      </w:r>
      <w:proofErr w:type="spellEnd"/>
      <w:r>
        <w:t>» – блок, «</w:t>
      </w:r>
      <w:proofErr w:type="spellStart"/>
      <w:r>
        <w:t>chein</w:t>
      </w:r>
      <w:proofErr w:type="spellEnd"/>
      <w:r>
        <w:t>» – цепь) – это распределенная база данных, состоящая из «цепочки блоков», устройства хранения блоков не подключены к общему серверу, база данных позволяет контролировать достоверность транзакций без надзора каких-либо финансовых регуляторов.»</w:t>
      </w:r>
    </w:p>
    <w:p w14:paraId="08D31F4A" w14:textId="0D2EDDB0" w:rsidR="00822345" w:rsidRDefault="00D01C1B" w:rsidP="00A32D66">
      <w:r>
        <w:tab/>
      </w:r>
    </w:p>
    <w:p w14:paraId="266417B3" w14:textId="1552B447" w:rsidR="00430464" w:rsidRDefault="00AB76AC" w:rsidP="00822345">
      <w:pPr>
        <w:pStyle w:val="1"/>
      </w:pPr>
      <w:bookmarkStart w:id="2" w:name="_Toc152533073"/>
      <w:r>
        <w:t xml:space="preserve">2 </w:t>
      </w:r>
      <w:r w:rsidR="007F5261">
        <w:t>ПРИНЦИП РАБОТЫ ТЕХНОЛОГИИ БЛОКЧЕЙН</w:t>
      </w:r>
      <w:bookmarkEnd w:id="2"/>
    </w:p>
    <w:p w14:paraId="20DAD63F" w14:textId="77777777" w:rsidR="00F13D9C" w:rsidRPr="00F13D9C" w:rsidRDefault="00F13D9C" w:rsidP="00F13D9C"/>
    <w:p w14:paraId="0A052CD5" w14:textId="0B35B229" w:rsidR="00991A69" w:rsidRPr="00991A69" w:rsidRDefault="00991A69" w:rsidP="00991A69">
      <w:r>
        <w:tab/>
      </w:r>
      <w:r w:rsidR="00AC3EF9">
        <w:t xml:space="preserve">О принципе работы </w:t>
      </w:r>
      <w:proofErr w:type="spellStart"/>
      <w:r w:rsidR="00AC3EF9">
        <w:t>блокчейн</w:t>
      </w:r>
      <w:proofErr w:type="spellEnd"/>
      <w:r w:rsidR="00AC3EF9">
        <w:t xml:space="preserve"> технологии пишет а</w:t>
      </w:r>
      <w:r>
        <w:t xml:space="preserve">втор статьи </w:t>
      </w:r>
      <w:proofErr w:type="spellStart"/>
      <w:r>
        <w:t>Блокчейн</w:t>
      </w:r>
      <w:proofErr w:type="spellEnd"/>
      <w:r>
        <w:t xml:space="preserve"> и облака </w:t>
      </w:r>
      <w:r w:rsidRPr="00991A69">
        <w:t>[3]</w:t>
      </w:r>
      <w:r>
        <w:t xml:space="preserve"> </w:t>
      </w:r>
      <w:r w:rsidR="00D96D66">
        <w:t>Носов Н</w:t>
      </w:r>
      <w:r>
        <w:t>.: «</w:t>
      </w:r>
      <w:r w:rsidRPr="00991A69">
        <w:t xml:space="preserve">Пользователь может выполнять роль как обычного участника, создающего записи, например о денежных переводах, так и </w:t>
      </w:r>
      <w:proofErr w:type="spellStart"/>
      <w:r w:rsidRPr="00991A69">
        <w:t>майнера</w:t>
      </w:r>
      <w:proofErr w:type="spellEnd"/>
      <w:r w:rsidRPr="00991A69">
        <w:t xml:space="preserve">, который собирает записи пользователей, проверяет, формирует блоки и рассылает всем участникам сети. Участники сети проверяют созданный блок, после чего он становится подтвержденным, занимает свое </w:t>
      </w:r>
      <w:r w:rsidRPr="00991A69">
        <w:lastRenderedPageBreak/>
        <w:t xml:space="preserve">место в цепочке, и следующий блок должен будет включать в себя его </w:t>
      </w:r>
      <w:proofErr w:type="spellStart"/>
      <w:r w:rsidRPr="00991A69">
        <w:t>хеш</w:t>
      </w:r>
      <w:proofErr w:type="spellEnd"/>
      <w:r w:rsidRPr="00991A69">
        <w:t xml:space="preserve"> (ключ).</w:t>
      </w:r>
    </w:p>
    <w:p w14:paraId="03958FC5" w14:textId="77777777" w:rsidR="00991A69" w:rsidRPr="00991A69" w:rsidRDefault="00991A69" w:rsidP="00991A69">
      <w:r w:rsidRPr="00991A69">
        <w:t xml:space="preserve">Деление на </w:t>
      </w:r>
      <w:proofErr w:type="spellStart"/>
      <w:r w:rsidRPr="00991A69">
        <w:t>майнеров</w:t>
      </w:r>
      <w:proofErr w:type="spellEnd"/>
      <w:r w:rsidRPr="00991A69">
        <w:t xml:space="preserve"> и простых участников часто достаточно условно. Во многих случаях любой участник </w:t>
      </w:r>
      <w:proofErr w:type="spellStart"/>
      <w:r w:rsidRPr="00991A69">
        <w:t>блокчейн</w:t>
      </w:r>
      <w:proofErr w:type="spellEnd"/>
      <w:r w:rsidRPr="00991A69">
        <w:t xml:space="preserve">-сети может быть </w:t>
      </w:r>
      <w:proofErr w:type="spellStart"/>
      <w:r w:rsidRPr="00991A69">
        <w:t>майнером</w:t>
      </w:r>
      <w:proofErr w:type="spellEnd"/>
      <w:r w:rsidRPr="00991A69">
        <w:t>.</w:t>
      </w:r>
    </w:p>
    <w:p w14:paraId="1BB92860" w14:textId="2F1FDF0C" w:rsidR="00991A69" w:rsidRDefault="00991A69" w:rsidP="00991A69">
      <w:r w:rsidRPr="00991A69">
        <w:t xml:space="preserve">Как следует из названия технологии, в ее основе лежит цепочка последовательно связанных блоков. Новые блоки всегда добавляются строго в конец цепочки. Все блоки можно выстроить в одну цепочку, которая содержит информацию о всех совершенных когда-либо операциях. Блок состоит из заголовка и списка транзакций (тела). Заголовок блока включает в себя свой </w:t>
      </w:r>
      <w:proofErr w:type="spellStart"/>
      <w:r w:rsidRPr="00991A69">
        <w:t>хеш</w:t>
      </w:r>
      <w:proofErr w:type="spellEnd"/>
      <w:r w:rsidRPr="00991A69">
        <w:t xml:space="preserve">, </w:t>
      </w:r>
      <w:proofErr w:type="spellStart"/>
      <w:r w:rsidRPr="00991A69">
        <w:t>хеш</w:t>
      </w:r>
      <w:proofErr w:type="spellEnd"/>
      <w:r w:rsidRPr="00991A69">
        <w:t xml:space="preserve"> предыдущего блока, </w:t>
      </w:r>
      <w:proofErr w:type="spellStart"/>
      <w:r w:rsidRPr="00991A69">
        <w:t>хеши</w:t>
      </w:r>
      <w:proofErr w:type="spellEnd"/>
      <w:r w:rsidRPr="00991A69">
        <w:t xml:space="preserve"> транзакций и дополнительную служебную информацию.</w:t>
      </w:r>
      <w:r>
        <w:t>»</w:t>
      </w:r>
    </w:p>
    <w:p w14:paraId="74BC8F6C" w14:textId="612D8E78" w:rsidR="00452F52" w:rsidRDefault="00452F52" w:rsidP="00991A69">
      <w:r>
        <w:tab/>
      </w:r>
      <w:r w:rsidR="00AC3EF9">
        <w:t xml:space="preserve">К сведению </w:t>
      </w:r>
      <w:r>
        <w:t xml:space="preserve">Генкин А., Михеев А. пишут в своей книге </w:t>
      </w:r>
      <w:r w:rsidRPr="00452F52">
        <w:t xml:space="preserve">[4, </w:t>
      </w:r>
      <w:r>
        <w:t>с. 37</w:t>
      </w:r>
      <w:r w:rsidRPr="00452F52">
        <w:t>]</w:t>
      </w:r>
      <w:r>
        <w:t xml:space="preserve">: «Некоторые эксперты в описании </w:t>
      </w:r>
      <w:proofErr w:type="spellStart"/>
      <w:r>
        <w:t>блокчейна</w:t>
      </w:r>
      <w:proofErr w:type="spellEnd"/>
      <w:r>
        <w:t xml:space="preserve"> прибегают к красочным сравнениям: «Это технология хранения данных, прав и обязательств, защищенная математическими правилами так, что никто посторонний не может завладеть ими. Права на вашу собственность не смогут украсть, подделать или удалить. Иными словами, </w:t>
      </w:r>
      <w:proofErr w:type="spellStart"/>
      <w:r>
        <w:t>блокчейн</w:t>
      </w:r>
      <w:proofErr w:type="spellEnd"/>
      <w:r>
        <w:t xml:space="preserve"> – это как бы параллельная реальность типа SWIFT на международном уровне. Напомним, что SWIFT играет роль посредника: если я хочу сделать трансграничный перевод, я это сделаю через SWIFT, который гарантирует, что знает банк, который переводит, знает банк, которому переводят, и тем самым выступает в качестве посредника-гаранта. И в этом смысле </w:t>
      </w:r>
      <w:proofErr w:type="spellStart"/>
      <w:r>
        <w:t>блокчейн</w:t>
      </w:r>
      <w:proofErr w:type="spellEnd"/>
      <w:r>
        <w:t xml:space="preserve"> может также рассматриваться как своеобразный "СВИФТ"93».»</w:t>
      </w:r>
    </w:p>
    <w:p w14:paraId="2BBF7BD8" w14:textId="6BFED6AC" w:rsidR="00AC3EF9" w:rsidRDefault="00AC3EF9" w:rsidP="00991A69"/>
    <w:p w14:paraId="2A7E7015" w14:textId="29943C12" w:rsidR="00AC3EF9" w:rsidRDefault="00AC3EF9" w:rsidP="00AC3EF9">
      <w:pPr>
        <w:pStyle w:val="1"/>
      </w:pPr>
      <w:bookmarkStart w:id="3" w:name="_Toc152533074"/>
      <w:r>
        <w:t>3 ХАРАКТЕРНЫЕ ЭЛЕМЕНТЫ БЛОКЧЕЙН</w:t>
      </w:r>
      <w:bookmarkEnd w:id="3"/>
    </w:p>
    <w:p w14:paraId="36D1450C" w14:textId="77777777" w:rsidR="00F13D9C" w:rsidRPr="00F13D9C" w:rsidRDefault="00F13D9C" w:rsidP="00F13D9C"/>
    <w:p w14:paraId="67A37EFB" w14:textId="77777777" w:rsidR="00AC3EF9" w:rsidRDefault="00AC3EF9" w:rsidP="00AC3EF9">
      <w:r>
        <w:t xml:space="preserve">Основную структуру </w:t>
      </w:r>
      <w:proofErr w:type="spellStart"/>
      <w:r>
        <w:t>блокчейн</w:t>
      </w:r>
      <w:proofErr w:type="spellEnd"/>
      <w:r>
        <w:t xml:space="preserve"> технологии выделяют в своей книге Генкин А., Михеев А. </w:t>
      </w:r>
      <w:r w:rsidRPr="00AC3EF9">
        <w:t xml:space="preserve">[4, </w:t>
      </w:r>
      <w:r>
        <w:t>с.39</w:t>
      </w:r>
      <w:r w:rsidRPr="00AC3EF9">
        <w:t>]:</w:t>
      </w:r>
      <w:r>
        <w:tab/>
        <w:t xml:space="preserve">«Итак, какие же элементы характерны для </w:t>
      </w:r>
      <w:proofErr w:type="spellStart"/>
      <w:r>
        <w:t>блокчейна</w:t>
      </w:r>
      <w:proofErr w:type="spellEnd"/>
      <w:r>
        <w:t xml:space="preserve"> в целом? </w:t>
      </w:r>
    </w:p>
    <w:p w14:paraId="1381720A" w14:textId="77777777" w:rsidR="00AC3EF9" w:rsidRDefault="00AC3EF9" w:rsidP="00AC3EF9">
      <w:pPr>
        <w:ind w:firstLine="708"/>
      </w:pPr>
      <w:r>
        <w:t xml:space="preserve">• </w:t>
      </w:r>
      <w:proofErr w:type="spellStart"/>
      <w:r>
        <w:t>Блокчейн</w:t>
      </w:r>
      <w:proofErr w:type="spellEnd"/>
      <w:r>
        <w:t xml:space="preserve"> в цифровой форме распределяется по множеству компьютеров практически в режиме реального времени: он децентрализован, и копия всей записи доступна всем пользователям и участникам одноранговой сети. Это избавляет от необходимости иметь централизованные уполномоченные органы, такие как банки, а также доверять посредникам, таким как брокерские фирмы. </w:t>
      </w:r>
    </w:p>
    <w:p w14:paraId="7B2D861E" w14:textId="77777777" w:rsidR="00AC3EF9" w:rsidRDefault="00AC3EF9" w:rsidP="00AC3EF9">
      <w:pPr>
        <w:ind w:firstLine="708"/>
      </w:pPr>
      <w:r>
        <w:t xml:space="preserve">• Для достижения консенсуса </w:t>
      </w:r>
      <w:proofErr w:type="spellStart"/>
      <w:r>
        <w:t>блокчейн</w:t>
      </w:r>
      <w:proofErr w:type="spellEnd"/>
      <w:r>
        <w:t xml:space="preserve"> использует множество участников сети: они задействуют свои компьютеры, чтобы аутентифицировать и проверить каждый новый блок – например, чтобы гарантировать, что какая-либо одна транзакция не пройдет несколько раз. Новые блоки принимаются сетью, как только большинство ее участников соглашаются, что они допустимы. </w:t>
      </w:r>
    </w:p>
    <w:p w14:paraId="528277C4" w14:textId="77777777" w:rsidR="00AC3EF9" w:rsidRDefault="00AC3EF9" w:rsidP="00AC3EF9">
      <w:pPr>
        <w:ind w:firstLine="708"/>
      </w:pPr>
      <w:r>
        <w:t xml:space="preserve">• </w:t>
      </w:r>
      <w:proofErr w:type="spellStart"/>
      <w:r>
        <w:t>Блокчейн</w:t>
      </w:r>
      <w:proofErr w:type="spellEnd"/>
      <w:r>
        <w:t xml:space="preserve"> использует криптографию и цифровые подписи для удостоверения личности: транзакции прослеживаются вплоть до </w:t>
      </w:r>
      <w:r>
        <w:lastRenderedPageBreak/>
        <w:t xml:space="preserve">криптографических идентификационных данных, которые теоретически анонимны, но могут быть прикреплены к реальным идентификационным данным после некоторого инженерного анализа. </w:t>
      </w:r>
    </w:p>
    <w:p w14:paraId="2161F8F4" w14:textId="77777777" w:rsidR="00AC3EF9" w:rsidRDefault="00AC3EF9" w:rsidP="00AC3EF9">
      <w:pPr>
        <w:ind w:firstLine="708"/>
      </w:pPr>
      <w:r>
        <w:t xml:space="preserve">• У </w:t>
      </w:r>
      <w:proofErr w:type="spellStart"/>
      <w:r>
        <w:t>блокчейна</w:t>
      </w:r>
      <w:proofErr w:type="spellEnd"/>
      <w:r>
        <w:t xml:space="preserve"> есть механизмы, благодаря которым сложно (но не невозможно) изменять хронологические записи: даже при том, что </w:t>
      </w:r>
      <w:proofErr w:type="spellStart"/>
      <w:r>
        <w:t>блокчейн</w:t>
      </w:r>
      <w:proofErr w:type="spellEnd"/>
      <w:r>
        <w:t xml:space="preserve"> позволяет считывать все данные и добавлять новые, те записи, которые уже существуют, теоретически не поддаются исправлению, кроме тех случаев, когда встроенные в протокол правила позволяют изменения – например, если более 50 % участников сети договорятся об этом. </w:t>
      </w:r>
    </w:p>
    <w:p w14:paraId="07448D52" w14:textId="77777777" w:rsidR="00AC3EF9" w:rsidRDefault="00AC3EF9" w:rsidP="00AC3EF9">
      <w:pPr>
        <w:ind w:firstLine="708"/>
      </w:pPr>
      <w:r>
        <w:t xml:space="preserve">• К транзакциям, основанным на </w:t>
      </w:r>
      <w:proofErr w:type="spellStart"/>
      <w:r>
        <w:t>блокчейне</w:t>
      </w:r>
      <w:proofErr w:type="spellEnd"/>
      <w:r>
        <w:t>, добавляется метка времени, что делает удобным отслеживание и проверку информации.</w:t>
      </w:r>
    </w:p>
    <w:p w14:paraId="55975048" w14:textId="5D022197" w:rsidR="00AC3EF9" w:rsidRPr="00AC3EF9" w:rsidRDefault="00AC3EF9" w:rsidP="00AC3EF9">
      <w:pPr>
        <w:ind w:firstLine="708"/>
      </w:pPr>
      <w:r>
        <w:t xml:space="preserve">• </w:t>
      </w:r>
      <w:proofErr w:type="spellStart"/>
      <w:r>
        <w:t>Блокчейн</w:t>
      </w:r>
      <w:proofErr w:type="spellEnd"/>
      <w:r>
        <w:t xml:space="preserve"> программируем: инструкции встроены в блоки, это позволяет выполнять транзакции или иные действия только при соблюдении определенных условий и может сопровождаться дополнительными цифровыми данными</w:t>
      </w:r>
      <w:r w:rsidR="00F13D9C">
        <w:t>.</w:t>
      </w:r>
      <w:r>
        <w:t>»</w:t>
      </w:r>
    </w:p>
    <w:p w14:paraId="6D110E60" w14:textId="77777777" w:rsidR="00B009C8" w:rsidRDefault="00B009C8" w:rsidP="00991A69"/>
    <w:p w14:paraId="4DE0B5FD" w14:textId="2421FC10" w:rsidR="00991A69" w:rsidRDefault="00AC3EF9" w:rsidP="00B009C8">
      <w:pPr>
        <w:pStyle w:val="1"/>
      </w:pPr>
      <w:bookmarkStart w:id="4" w:name="_Toc152533075"/>
      <w:r>
        <w:t>4</w:t>
      </w:r>
      <w:r w:rsidR="00D96D66">
        <w:t xml:space="preserve"> СУТЬ</w:t>
      </w:r>
      <w:r w:rsidR="00991A69">
        <w:t xml:space="preserve"> БЛОКОВ</w:t>
      </w:r>
      <w:r w:rsidR="00D96D66">
        <w:t xml:space="preserve"> И ИХ МАЙНИНГА</w:t>
      </w:r>
      <w:bookmarkEnd w:id="4"/>
    </w:p>
    <w:p w14:paraId="46CFB65F" w14:textId="77777777" w:rsidR="00F13D9C" w:rsidRPr="00F13D9C" w:rsidRDefault="00F13D9C" w:rsidP="00F13D9C"/>
    <w:p w14:paraId="71A74620" w14:textId="50C47E29" w:rsidR="005F67EE" w:rsidRPr="005F67EE" w:rsidRDefault="005F67EE" w:rsidP="005F67EE">
      <w:r>
        <w:tab/>
      </w:r>
      <w:r w:rsidR="00D96D66">
        <w:t xml:space="preserve">Автор </w:t>
      </w:r>
      <w:r>
        <w:t>Генкин А.</w:t>
      </w:r>
      <w:r w:rsidR="00D436AC">
        <w:t>, Михеев А.</w:t>
      </w:r>
      <w:r>
        <w:t xml:space="preserve"> </w:t>
      </w:r>
      <w:r w:rsidR="00D96D66">
        <w:t xml:space="preserve">в книге </w:t>
      </w:r>
      <w:proofErr w:type="spellStart"/>
      <w:r w:rsidR="00D96D66">
        <w:t>Блокчейн</w:t>
      </w:r>
      <w:proofErr w:type="spellEnd"/>
      <w:r w:rsidR="00D96D66">
        <w:t xml:space="preserve">: как это работает и что нас ждёт завтра </w:t>
      </w:r>
      <w:r w:rsidR="00D96D66" w:rsidRPr="00D96D66">
        <w:t xml:space="preserve">[4, </w:t>
      </w:r>
      <w:r w:rsidR="00D96D66">
        <w:t>с. 37</w:t>
      </w:r>
      <w:r w:rsidR="00D96D66" w:rsidRPr="00D96D66">
        <w:t>]</w:t>
      </w:r>
      <w:r w:rsidR="00D96D66">
        <w:t xml:space="preserve"> да</w:t>
      </w:r>
      <w:r w:rsidR="00D436AC">
        <w:t>ю</w:t>
      </w:r>
      <w:r w:rsidR="00D96D66">
        <w:t xml:space="preserve">т определяет применение блоков в </w:t>
      </w:r>
      <w:proofErr w:type="spellStart"/>
      <w:r w:rsidR="00D96D66">
        <w:t>блокчейне</w:t>
      </w:r>
      <w:proofErr w:type="spellEnd"/>
      <w:r w:rsidR="00D96D66">
        <w:t xml:space="preserve">: </w:t>
      </w:r>
      <w:r>
        <w:t xml:space="preserve">«Блоки генерируются через общедоступное программное обеспечение и содержат информацию о том, когда и в какой последовательности совершались транзакции. Один блок в хронологическом порядке хранит информацию обо всех сделках, которые имели место в цепочке, отсюда и название </w:t>
      </w:r>
      <w:proofErr w:type="spellStart"/>
      <w:r>
        <w:t>blockchain</w:t>
      </w:r>
      <w:proofErr w:type="spellEnd"/>
      <w:r>
        <w:t xml:space="preserve">. Другими словами, </w:t>
      </w:r>
      <w:proofErr w:type="spellStart"/>
      <w:r>
        <w:t>блокчейн</w:t>
      </w:r>
      <w:proofErr w:type="spellEnd"/>
      <w:r>
        <w:t xml:space="preserve"> – это база данных неизменной информации с меткой времени о каждой транзакции, которая растиражирована на серверах по всему миру. Эта технология лежит в основе криптовалюты биткоин.»</w:t>
      </w:r>
    </w:p>
    <w:p w14:paraId="294E9A02" w14:textId="332E4BD8" w:rsidR="00991A69" w:rsidRPr="00991A69" w:rsidRDefault="00D96D66" w:rsidP="00991A69">
      <w:r>
        <w:tab/>
        <w:t xml:space="preserve">Также Носов. Н в своей статье </w:t>
      </w:r>
      <w:r w:rsidRPr="003E4025">
        <w:t xml:space="preserve">[3] </w:t>
      </w:r>
      <w:r w:rsidR="003E4025">
        <w:t>определяет задачи добытчиков биткоина: «</w:t>
      </w:r>
      <w:r w:rsidR="00991A69" w:rsidRPr="00991A69">
        <w:t xml:space="preserve">Задача </w:t>
      </w:r>
      <w:proofErr w:type="spellStart"/>
      <w:r w:rsidR="00991A69" w:rsidRPr="00991A69">
        <w:t>майнера</w:t>
      </w:r>
      <w:proofErr w:type="spellEnd"/>
      <w:r w:rsidR="00991A69" w:rsidRPr="00991A69">
        <w:t xml:space="preserve"> – вычислить эту служебную информацию. Сложность вычисления специально заложена в алгоритм. При этом ищется компромисс между сложностью расчета, которая обеспечивает безопасность сети, и скоростью проведения транзакций. Например, в биткойне предусматривается, что вся сеть будет тратить на генерацию одного блока примерно 10 минут. И быстрее не получится, так как расчет производится перебором. По сути, </w:t>
      </w:r>
      <w:proofErr w:type="spellStart"/>
      <w:r w:rsidR="00991A69" w:rsidRPr="00991A69">
        <w:t>майнер</w:t>
      </w:r>
      <w:proofErr w:type="spellEnd"/>
      <w:r w:rsidR="00991A69" w:rsidRPr="00991A69">
        <w:t xml:space="preserve"> за подтверждение блока платит используемой им вычислительной мощностью.</w:t>
      </w:r>
    </w:p>
    <w:p w14:paraId="4776FBDE" w14:textId="12206088" w:rsidR="00991A69" w:rsidRDefault="00991A69" w:rsidP="00991A69">
      <w:r w:rsidRPr="00991A69">
        <w:t xml:space="preserve">Пусть требование к сложности таково, что </w:t>
      </w:r>
      <w:proofErr w:type="spellStart"/>
      <w:r w:rsidRPr="00991A69">
        <w:t>хеш</w:t>
      </w:r>
      <w:proofErr w:type="spellEnd"/>
      <w:r w:rsidRPr="00991A69">
        <w:t xml:space="preserve"> блока должен начинаться с десяти нулей. И вот, предположим, </w:t>
      </w:r>
      <w:proofErr w:type="spellStart"/>
      <w:r w:rsidRPr="00991A69">
        <w:t>майнер</w:t>
      </w:r>
      <w:proofErr w:type="spellEnd"/>
      <w:r w:rsidRPr="00991A69">
        <w:t xml:space="preserve"> рассчитал </w:t>
      </w:r>
      <w:proofErr w:type="spellStart"/>
      <w:r w:rsidRPr="00991A69">
        <w:t>хеш</w:t>
      </w:r>
      <w:proofErr w:type="spellEnd"/>
      <w:r w:rsidRPr="00991A69">
        <w:t xml:space="preserve"> нового блока – 9675346595423570985008687907853269984665640589182146373136543. Чтобы выполнить требование о десяти нулях, </w:t>
      </w:r>
      <w:proofErr w:type="spellStart"/>
      <w:r w:rsidRPr="00991A69">
        <w:t>майнер</w:t>
      </w:r>
      <w:proofErr w:type="spellEnd"/>
      <w:r w:rsidRPr="00991A69">
        <w:t xml:space="preserve"> методом перебора меняет специальное поле (</w:t>
      </w:r>
      <w:proofErr w:type="spellStart"/>
      <w:r w:rsidRPr="00991A69">
        <w:t>nonce</w:t>
      </w:r>
      <w:proofErr w:type="spellEnd"/>
      <w:r w:rsidRPr="00991A69">
        <w:t xml:space="preserve">) в заголовке блока до тех пор, пока не </w:t>
      </w:r>
      <w:r w:rsidRPr="00991A69">
        <w:lastRenderedPageBreak/>
        <w:t>получит результат типа 0000000000423570985008687907853269984665640589182146373136543.</w:t>
      </w:r>
      <w:r>
        <w:t>»</w:t>
      </w:r>
    </w:p>
    <w:p w14:paraId="44F9488C" w14:textId="6D4E829C" w:rsidR="003E4025" w:rsidRPr="003E4025" w:rsidRDefault="003E4025" w:rsidP="003E4025">
      <w:r>
        <w:tab/>
      </w:r>
      <w:r w:rsidR="00AC3EF9">
        <w:t xml:space="preserve">Помимо этого </w:t>
      </w:r>
      <w:r>
        <w:t xml:space="preserve">Лоран Л. в своей книге </w:t>
      </w:r>
      <w:r w:rsidRPr="003E4025">
        <w:t>[1,</w:t>
      </w:r>
      <w:r>
        <w:t xml:space="preserve"> с. 36</w:t>
      </w:r>
      <w:r w:rsidRPr="003E4025">
        <w:t xml:space="preserve">] </w:t>
      </w:r>
      <w:r>
        <w:t xml:space="preserve">даёт определение майнингу: «Майнинг – это протокол распределенного и децентрализованного консенсуса, заключающийся в дешифровке данных или математических вычислений (именно поэтому и говорят о криптовалюте или </w:t>
      </w:r>
      <w:proofErr w:type="spellStart"/>
      <w:r>
        <w:t>криптодевизах</w:t>
      </w:r>
      <w:proofErr w:type="spellEnd"/>
      <w:r>
        <w:t>, так как для того, чтобы их произвести, необходимо пройти процесс дешифровки).»</w:t>
      </w:r>
    </w:p>
    <w:p w14:paraId="7F240AAF" w14:textId="39E3D355" w:rsidR="003E4025" w:rsidRDefault="003E4025" w:rsidP="003E4025">
      <w:pPr>
        <w:ind w:firstLine="708"/>
      </w:pPr>
      <w:r>
        <w:t xml:space="preserve">«Этот процесс предполагает, что отдельные люди будут вознаграждены сетью за свои услуги. </w:t>
      </w:r>
      <w:proofErr w:type="spellStart"/>
      <w:r>
        <w:t>Майнеры</w:t>
      </w:r>
      <w:proofErr w:type="spellEnd"/>
      <w:r>
        <w:t xml:space="preserve"> обрабатывают транзакции и обеспечивают безопасность сети с помощью специализированного оборудования, а в обмен получают новые биткойны.»</w:t>
      </w:r>
    </w:p>
    <w:p w14:paraId="75FCDD77" w14:textId="77777777" w:rsidR="00A32D66" w:rsidRDefault="003E4025" w:rsidP="003E4025">
      <w:pPr>
        <w:ind w:firstLine="708"/>
      </w:pPr>
      <w:r>
        <w:t xml:space="preserve">В дополнение к этому, Лоран Л. объясняет сложности добычи криптовалюты </w:t>
      </w:r>
      <w:r w:rsidRPr="003E4025">
        <w:t xml:space="preserve">[1, </w:t>
      </w:r>
      <w:r>
        <w:t>с. 42</w:t>
      </w:r>
      <w:r w:rsidRPr="003E4025">
        <w:t xml:space="preserve">]: </w:t>
      </w:r>
      <w:r>
        <w:t xml:space="preserve">«В теории все в мире могут быть </w:t>
      </w:r>
      <w:proofErr w:type="spellStart"/>
      <w:r>
        <w:t>майнерами</w:t>
      </w:r>
      <w:proofErr w:type="spellEnd"/>
      <w:r>
        <w:t xml:space="preserve">, так было при запуске </w:t>
      </w:r>
      <w:proofErr w:type="spellStart"/>
      <w:r>
        <w:t>блокчейна</w:t>
      </w:r>
      <w:proofErr w:type="spellEnd"/>
      <w:r>
        <w:t xml:space="preserve">. Но на практике при экспоненциальном увеличении числа транзакций майнинг – занятие для предприятий, в основном базирующихся в регионах, где стоимость электроэнергии ниже. </w:t>
      </w:r>
    </w:p>
    <w:p w14:paraId="3B0F4332" w14:textId="77777777" w:rsidR="00A32D66" w:rsidRDefault="003E4025" w:rsidP="003E4025">
      <w:pPr>
        <w:ind w:firstLine="708"/>
      </w:pPr>
      <w:r>
        <w:t xml:space="preserve">В </w:t>
      </w:r>
      <w:proofErr w:type="spellStart"/>
      <w:r>
        <w:t>блокчейне</w:t>
      </w:r>
      <w:proofErr w:type="spellEnd"/>
      <w:r>
        <w:t xml:space="preserve"> биткойн блок в настоящее время содержит 1000 транзакций с ограничением на размер в 1 мегабайт (средний размер блоков колеблется между 600 и 700 Кб), или около семи транзакций в секунду. Когда </w:t>
      </w:r>
      <w:proofErr w:type="spellStart"/>
      <w:r>
        <w:t>майнер</w:t>
      </w:r>
      <w:proofErr w:type="spellEnd"/>
      <w:r>
        <w:t xml:space="preserve"> собирается подтвердить блок транзакций, он получает 25 новых биткойнов, которые создаются каждые десять минут. </w:t>
      </w:r>
    </w:p>
    <w:p w14:paraId="1D6B0548" w14:textId="0CCD5D23" w:rsidR="00A32D66" w:rsidRDefault="00A32D66" w:rsidP="0047138E">
      <w:pPr>
        <w:ind w:firstLine="708"/>
      </w:pPr>
      <w:r>
        <w:t xml:space="preserve"> </w:t>
      </w:r>
      <w:r w:rsidR="003E4025">
        <w:t xml:space="preserve">В </w:t>
      </w:r>
      <w:proofErr w:type="spellStart"/>
      <w:r w:rsidR="003E4025">
        <w:t>блокчейне</w:t>
      </w:r>
      <w:proofErr w:type="spellEnd"/>
      <w:r w:rsidR="003E4025">
        <w:t xml:space="preserve"> биткойн, существующем с января 2009 года, наградой за решение блока было от 50 биткойнов, но она автоматически уменьшалась в два раза каждые 210 тысяч блоков (около четырех лет): сегодня </w:t>
      </w:r>
      <w:proofErr w:type="spellStart"/>
      <w:r w:rsidR="003E4025">
        <w:t>майнеры</w:t>
      </w:r>
      <w:proofErr w:type="spellEnd"/>
      <w:r w:rsidR="003E4025">
        <w:t xml:space="preserve"> получают 12,5 биткойнов за блок с 2021 года 6,75 ВТС и т. д.»</w:t>
      </w:r>
    </w:p>
    <w:p w14:paraId="3D7AACBB" w14:textId="77777777" w:rsidR="0047138E" w:rsidRDefault="0047138E" w:rsidP="0047138E">
      <w:pPr>
        <w:ind w:firstLine="708"/>
      </w:pPr>
    </w:p>
    <w:p w14:paraId="0F8EEFD6" w14:textId="35CF851C" w:rsidR="00EE6A84" w:rsidRDefault="00AC3EF9" w:rsidP="00822345">
      <w:pPr>
        <w:pStyle w:val="1"/>
      </w:pPr>
      <w:bookmarkStart w:id="5" w:name="_Toc152533076"/>
      <w:r>
        <w:t>5</w:t>
      </w:r>
      <w:r w:rsidR="00A32D66">
        <w:t xml:space="preserve"> ПРИМЕНЕНИЕ В ЦЕНТРАХ ОБРАБОТКИ ДАННЫХ</w:t>
      </w:r>
      <w:bookmarkEnd w:id="5"/>
    </w:p>
    <w:p w14:paraId="7532422F" w14:textId="77777777" w:rsidR="00F13D9C" w:rsidRPr="00F13D9C" w:rsidRDefault="00F13D9C" w:rsidP="00F13D9C"/>
    <w:p w14:paraId="00529A7D" w14:textId="706AAB99" w:rsidR="00D436AC" w:rsidRPr="00D436AC" w:rsidRDefault="00D436AC" w:rsidP="00D436AC">
      <w:r>
        <w:tab/>
        <w:t xml:space="preserve">Носов Н. в своей статье </w:t>
      </w:r>
      <w:r w:rsidRPr="00D436AC">
        <w:t xml:space="preserve">[3] </w:t>
      </w:r>
      <w:r>
        <w:t xml:space="preserve">определяет следующее применение ЦОД для </w:t>
      </w:r>
      <w:proofErr w:type="spellStart"/>
      <w:r>
        <w:t>блокчейн</w:t>
      </w:r>
      <w:proofErr w:type="spellEnd"/>
      <w:r w:rsidRPr="00D436AC">
        <w:t>:</w:t>
      </w:r>
      <w:r>
        <w:t xml:space="preserve"> «</w:t>
      </w:r>
      <w:r w:rsidRPr="00D436AC">
        <w:t>Логично предположить, что сер</w:t>
      </w:r>
      <w:r w:rsidRPr="00D436AC">
        <w:softHyphen/>
        <w:t xml:space="preserve">висы </w:t>
      </w:r>
      <w:proofErr w:type="spellStart"/>
      <w:r w:rsidRPr="00D436AC">
        <w:t>colocation</w:t>
      </w:r>
      <w:proofErr w:type="spellEnd"/>
      <w:r w:rsidRPr="00D436AC">
        <w:t xml:space="preserve"> и </w:t>
      </w:r>
      <w:proofErr w:type="spellStart"/>
      <w:r w:rsidRPr="00D436AC">
        <w:t>IaaS</w:t>
      </w:r>
      <w:proofErr w:type="spellEnd"/>
      <w:r w:rsidRPr="00D436AC">
        <w:t xml:space="preserve"> можно использовать для майнинга. Подтверждение вычислительной мощностью по-прежнему является самым популярным способом подтверждения правильности блоков. И не важно, для чего используется майнинг – для криптовалют, типа биткойна, для защищенного электронного документооборота или ведения реестров. Важно, что спрос на вычислительные мощности есть. И это, конечно, может быть интересным для </w:t>
      </w:r>
      <w:proofErr w:type="spellStart"/>
      <w:r w:rsidRPr="00D436AC">
        <w:t>ЦОДов</w:t>
      </w:r>
      <w:proofErr w:type="spellEnd"/>
      <w:r w:rsidRPr="00D436AC">
        <w:t>.</w:t>
      </w:r>
    </w:p>
    <w:p w14:paraId="0D1CE6CA" w14:textId="77777777" w:rsidR="00D436AC" w:rsidRDefault="00D436AC" w:rsidP="00D436AC">
      <w:r w:rsidRPr="00D436AC">
        <w:t xml:space="preserve">В </w:t>
      </w:r>
      <w:proofErr w:type="spellStart"/>
      <w:r w:rsidRPr="00D436AC">
        <w:t>ЦОДах</w:t>
      </w:r>
      <w:proofErr w:type="spellEnd"/>
      <w:r w:rsidRPr="00D436AC">
        <w:t xml:space="preserve"> могут устанавливаться специализированные компьютеры для майнинга по модели </w:t>
      </w:r>
      <w:proofErr w:type="spellStart"/>
      <w:r w:rsidRPr="00D436AC">
        <w:t>colocation</w:t>
      </w:r>
      <w:proofErr w:type="spellEnd"/>
      <w:r w:rsidRPr="00D436AC">
        <w:t xml:space="preserve"> или же </w:t>
      </w:r>
      <w:proofErr w:type="spellStart"/>
      <w:r w:rsidRPr="00D436AC">
        <w:t>майнеры</w:t>
      </w:r>
      <w:proofErr w:type="spellEnd"/>
      <w:r w:rsidRPr="00D436AC">
        <w:t xml:space="preserve"> могут задействовать вычислительные мощности </w:t>
      </w:r>
      <w:proofErr w:type="spellStart"/>
      <w:r w:rsidRPr="00D436AC">
        <w:t>ЦОДа</w:t>
      </w:r>
      <w:proofErr w:type="spellEnd"/>
      <w:r w:rsidRPr="00D436AC">
        <w:t xml:space="preserve"> по модели </w:t>
      </w:r>
      <w:proofErr w:type="spellStart"/>
      <w:r w:rsidRPr="00D436AC">
        <w:t>IaaS</w:t>
      </w:r>
      <w:proofErr w:type="spellEnd"/>
      <w:r w:rsidRPr="00D436AC">
        <w:t xml:space="preserve">. Сейчас половина мирового майнинга осуществляется в Китае. Однако в этой сфере у нас есть немалые конкурентные преимущества. Это низкая стоимость электроэнергии в </w:t>
      </w:r>
      <w:r w:rsidRPr="00D436AC">
        <w:lastRenderedPageBreak/>
        <w:t xml:space="preserve">восточных районах страны, которая в пять раз ниже китайской, и низкая среднегодовая температура, уменьшающая затраты на охлаждение. Если добавить к этому проблемы, вызванные «Великим китайским </w:t>
      </w:r>
      <w:proofErr w:type="spellStart"/>
      <w:r w:rsidRPr="00D436AC">
        <w:t>файрволом</w:t>
      </w:r>
      <w:proofErr w:type="spellEnd"/>
      <w:r w:rsidRPr="00D436AC">
        <w:t xml:space="preserve">», то наши </w:t>
      </w:r>
      <w:proofErr w:type="spellStart"/>
      <w:r w:rsidRPr="00D436AC">
        <w:t>ЦОДы</w:t>
      </w:r>
      <w:proofErr w:type="spellEnd"/>
      <w:r w:rsidRPr="00D436AC">
        <w:t xml:space="preserve"> могут оказаться привлекательными даже для китайских </w:t>
      </w:r>
      <w:proofErr w:type="spellStart"/>
      <w:r w:rsidRPr="00D436AC">
        <w:t>майнеров</w:t>
      </w:r>
      <w:proofErr w:type="spellEnd"/>
      <w:r w:rsidRPr="00D436AC">
        <w:t>.</w:t>
      </w:r>
      <w:r>
        <w:t>»</w:t>
      </w:r>
    </w:p>
    <w:p w14:paraId="29351CA8" w14:textId="77777777" w:rsidR="00B009C8" w:rsidRDefault="00D436AC" w:rsidP="00D436AC">
      <w:r>
        <w:tab/>
        <w:t xml:space="preserve">Также Генкин А., Михеев А в своей книге </w:t>
      </w:r>
      <w:r w:rsidRPr="00D436AC">
        <w:t xml:space="preserve">[4, </w:t>
      </w:r>
      <w:r>
        <w:t>с. 65</w:t>
      </w:r>
      <w:r w:rsidRPr="00D436AC">
        <w:t>]</w:t>
      </w:r>
      <w:r>
        <w:t xml:space="preserve"> пишут о многочисленности облачных услуг в сфере </w:t>
      </w:r>
      <w:proofErr w:type="spellStart"/>
      <w:r>
        <w:t>блокчейн</w:t>
      </w:r>
      <w:proofErr w:type="spellEnd"/>
      <w:r>
        <w:t xml:space="preserve">: «Компании Deloitte (с </w:t>
      </w:r>
      <w:proofErr w:type="spellStart"/>
      <w:r>
        <w:t>Rubix</w:t>
      </w:r>
      <w:proofErr w:type="spellEnd"/>
      <w:r>
        <w:t xml:space="preserve">), </w:t>
      </w:r>
      <w:proofErr w:type="spellStart"/>
      <w:r>
        <w:t>Eris</w:t>
      </w:r>
      <w:proofErr w:type="spellEnd"/>
      <w:r>
        <w:t xml:space="preserve"> Industries и </w:t>
      </w:r>
      <w:proofErr w:type="spellStart"/>
      <w:r>
        <w:t>AlphaPoint</w:t>
      </w:r>
      <w:proofErr w:type="spellEnd"/>
      <w:r>
        <w:t xml:space="preserve"> (со </w:t>
      </w:r>
      <w:proofErr w:type="spellStart"/>
      <w:r>
        <w:t>StreamCore</w:t>
      </w:r>
      <w:proofErr w:type="spellEnd"/>
      <w:r>
        <w:t xml:space="preserve">) продают готовые решения для приватных </w:t>
      </w:r>
      <w:proofErr w:type="spellStart"/>
      <w:r>
        <w:t>блокчейнов</w:t>
      </w:r>
      <w:proofErr w:type="spellEnd"/>
      <w:r>
        <w:t xml:space="preserve"> непосредственно бизнесу. Есть также Microsoft, которая начала предлагать «</w:t>
      </w:r>
      <w:proofErr w:type="spellStart"/>
      <w:r>
        <w:t>Блокчейн</w:t>
      </w:r>
      <w:proofErr w:type="spellEnd"/>
      <w:r>
        <w:t xml:space="preserve"> как услугу» (</w:t>
      </w:r>
      <w:proofErr w:type="spellStart"/>
      <w:r>
        <w:t>BaaS</w:t>
      </w:r>
      <w:proofErr w:type="spellEnd"/>
      <w:r>
        <w:t xml:space="preserve">) и приватные </w:t>
      </w:r>
      <w:proofErr w:type="spellStart"/>
      <w:r>
        <w:t>блокчейн</w:t>
      </w:r>
      <w:proofErr w:type="spellEnd"/>
      <w:r>
        <w:t xml:space="preserve">-узлы, сформированные как шаблоны быстрого запуска в облачном сервисе </w:t>
      </w:r>
      <w:proofErr w:type="spellStart"/>
      <w:r>
        <w:t>Azure</w:t>
      </w:r>
      <w:proofErr w:type="spellEnd"/>
      <w:r>
        <w:t xml:space="preserve">. Развивать </w:t>
      </w:r>
      <w:proofErr w:type="spellStart"/>
      <w:r>
        <w:t>блокчейн</w:t>
      </w:r>
      <w:proofErr w:type="spellEnd"/>
      <w:r>
        <w:t xml:space="preserve">-узлы, и </w:t>
      </w:r>
      <w:proofErr w:type="gramStart"/>
      <w:r>
        <w:t>публичные</w:t>
      </w:r>
      <w:proofErr w:type="gramEnd"/>
      <w:r>
        <w:t xml:space="preserve"> и приватные, с элементами </w:t>
      </w:r>
      <w:proofErr w:type="spellStart"/>
      <w:r>
        <w:t>Azure</w:t>
      </w:r>
      <w:proofErr w:type="spellEnd"/>
      <w:r>
        <w:t xml:space="preserve"> чрезвычайно просто, таким образом теперь становится возможным тестирование </w:t>
      </w:r>
      <w:proofErr w:type="spellStart"/>
      <w:r>
        <w:t>блокчейна</w:t>
      </w:r>
      <w:proofErr w:type="spellEnd"/>
      <w:r>
        <w:t xml:space="preserve"> и внедрение его «за час». Наконец, существует вариант приватного </w:t>
      </w:r>
      <w:proofErr w:type="spellStart"/>
      <w:r>
        <w:t>блокчейна</w:t>
      </w:r>
      <w:proofErr w:type="spellEnd"/>
      <w:r>
        <w:t xml:space="preserve">, который просто разворачивается на рабочем столе компьютера посредством </w:t>
      </w:r>
      <w:proofErr w:type="spellStart"/>
      <w:r>
        <w:t>MultiChain</w:t>
      </w:r>
      <w:proofErr w:type="spellEnd"/>
      <w:r>
        <w:t xml:space="preserve">. Все это позволяет быстро решать вопросы дизайна, установки и работы приватных </w:t>
      </w:r>
      <w:proofErr w:type="spellStart"/>
      <w:r>
        <w:t>блокчейнов</w:t>
      </w:r>
      <w:proofErr w:type="spellEnd"/>
      <w:r>
        <w:t xml:space="preserve"> с учетом пользовательской специфики бизнеса. </w:t>
      </w:r>
    </w:p>
    <w:p w14:paraId="19B02167" w14:textId="77777777" w:rsidR="00B009C8" w:rsidRDefault="00D436AC" w:rsidP="00B009C8">
      <w:pPr>
        <w:ind w:firstLine="708"/>
      </w:pPr>
      <w:r>
        <w:t xml:space="preserve">И это мы еще не говорим о больших проектах подающих надежды </w:t>
      </w:r>
      <w:proofErr w:type="spellStart"/>
      <w:r>
        <w:t>блокчейн</w:t>
      </w:r>
      <w:proofErr w:type="spellEnd"/>
      <w:r>
        <w:t xml:space="preserve">-консорциумов и о собственном решении SWIFT. Однако вполне вероятно, что один из консорциумов в будущем сможет, используя свой приватный </w:t>
      </w:r>
      <w:proofErr w:type="spellStart"/>
      <w:r>
        <w:t>блокчейн</w:t>
      </w:r>
      <w:proofErr w:type="spellEnd"/>
      <w:r>
        <w:t xml:space="preserve">, занять ведущее место на основных направлениях финансового рынка. </w:t>
      </w:r>
    </w:p>
    <w:p w14:paraId="3C9DA0D6" w14:textId="78870146" w:rsidR="00D436AC" w:rsidRDefault="00D436AC" w:rsidP="00B009C8">
      <w:pPr>
        <w:ind w:firstLine="708"/>
        <w:sectPr w:rsidR="00D436AC" w:rsidSect="007660E9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r>
        <w:t xml:space="preserve">Одно можно сказать наверняка: чем шире распространяется частный </w:t>
      </w:r>
      <w:proofErr w:type="spellStart"/>
      <w:r>
        <w:t>блокчейн</w:t>
      </w:r>
      <w:proofErr w:type="spellEnd"/>
      <w:r>
        <w:t>, тем более вероятно, что регулирующие его правила будут изменены.»</w:t>
      </w:r>
      <w:r>
        <w:br/>
      </w:r>
    </w:p>
    <w:p w14:paraId="06300C1C" w14:textId="77777777" w:rsidR="008846E9" w:rsidRDefault="005C7575" w:rsidP="00345B6D">
      <w:pPr>
        <w:pStyle w:val="1"/>
      </w:pPr>
      <w:bookmarkStart w:id="6" w:name="_Toc152533077"/>
      <w:r>
        <w:lastRenderedPageBreak/>
        <w:t>З</w:t>
      </w:r>
      <w:r w:rsidR="00345B6D">
        <w:t>АКЛЮЧЕНИЕ</w:t>
      </w:r>
      <w:bookmarkEnd w:id="6"/>
    </w:p>
    <w:p w14:paraId="7C4D43E4" w14:textId="77777777" w:rsidR="008846E9" w:rsidRDefault="005C7575">
      <w:r>
        <w:tab/>
      </w:r>
    </w:p>
    <w:p w14:paraId="7AF21AA9" w14:textId="11C206AE" w:rsidR="00F13D9C" w:rsidRDefault="005C7575" w:rsidP="00F13D9C">
      <w:r>
        <w:tab/>
      </w:r>
      <w:r w:rsidR="00F13D9C" w:rsidRPr="00F13D9C">
        <w:t xml:space="preserve">В заключение, </w:t>
      </w:r>
      <w:proofErr w:type="spellStart"/>
      <w:r w:rsidR="00F13D9C" w:rsidRPr="00F13D9C">
        <w:t>блокчейн</w:t>
      </w:r>
      <w:proofErr w:type="spellEnd"/>
      <w:r w:rsidR="00F13D9C" w:rsidRPr="00F13D9C">
        <w:t xml:space="preserve">-технология представляет собой инновационное решение, находящее применение в различных областях, включая центры обработки данных, </w:t>
      </w:r>
      <w:proofErr w:type="spellStart"/>
      <w:r w:rsidR="00F13D9C" w:rsidRPr="00F13D9C">
        <w:t>colocation</w:t>
      </w:r>
      <w:proofErr w:type="spellEnd"/>
      <w:r w:rsidR="00F13D9C" w:rsidRPr="00F13D9C">
        <w:t xml:space="preserve"> и </w:t>
      </w:r>
      <w:proofErr w:type="spellStart"/>
      <w:r w:rsidR="00F13D9C" w:rsidRPr="00F13D9C">
        <w:t>IaaS</w:t>
      </w:r>
      <w:proofErr w:type="spellEnd"/>
      <w:r w:rsidR="00F13D9C" w:rsidRPr="00F13D9C">
        <w:t xml:space="preserve">. Большие IT-компании, в том числе Microsoft, активно интегрируют </w:t>
      </w:r>
      <w:proofErr w:type="spellStart"/>
      <w:r w:rsidR="00F13D9C" w:rsidRPr="00F13D9C">
        <w:t>блокчейн</w:t>
      </w:r>
      <w:proofErr w:type="spellEnd"/>
      <w:r w:rsidR="00F13D9C" w:rsidRPr="00F13D9C">
        <w:t xml:space="preserve"> в свои сервисы, предоставляя разнообразные средства разработки.</w:t>
      </w:r>
      <w:r w:rsidR="00F13D9C">
        <w:t xml:space="preserve"> Преимущество</w:t>
      </w:r>
      <w:r w:rsidR="00F13D9C" w:rsidRPr="00F13D9C">
        <w:t xml:space="preserve"> </w:t>
      </w:r>
      <w:proofErr w:type="spellStart"/>
      <w:r w:rsidR="00F13D9C" w:rsidRPr="00F13D9C">
        <w:t>блокчейн</w:t>
      </w:r>
      <w:proofErr w:type="spellEnd"/>
      <w:r w:rsidR="00F13D9C" w:rsidRPr="00F13D9C">
        <w:t xml:space="preserve">-технологии проявляется в ее способности обеспечивать безопасность и прозрачность в цифровых транзакциях, что является важным аспектом в условиях растущей цифровой экономики. В центрах обработки данных </w:t>
      </w:r>
      <w:proofErr w:type="spellStart"/>
      <w:r w:rsidR="00F13D9C" w:rsidRPr="00F13D9C">
        <w:t>блокчейн</w:t>
      </w:r>
      <w:proofErr w:type="spellEnd"/>
      <w:r w:rsidR="00F13D9C" w:rsidRPr="00F13D9C">
        <w:t xml:space="preserve"> может быть успешно использован для майнинга, а его применение в </w:t>
      </w:r>
      <w:proofErr w:type="spellStart"/>
      <w:r w:rsidR="00F13D9C" w:rsidRPr="00F13D9C">
        <w:t>colocation</w:t>
      </w:r>
      <w:proofErr w:type="spellEnd"/>
      <w:r w:rsidR="00F13D9C" w:rsidRPr="00F13D9C">
        <w:t xml:space="preserve"> и </w:t>
      </w:r>
      <w:proofErr w:type="spellStart"/>
      <w:r w:rsidR="00F13D9C" w:rsidRPr="00F13D9C">
        <w:t>IaaS</w:t>
      </w:r>
      <w:proofErr w:type="spellEnd"/>
      <w:r w:rsidR="00F13D9C" w:rsidRPr="00F13D9C">
        <w:t xml:space="preserve"> открывает новые перспективы для оптимизации бизнес-процессов.</w:t>
      </w:r>
    </w:p>
    <w:p w14:paraId="0C75797A" w14:textId="6266011E" w:rsidR="00894651" w:rsidRDefault="00F13D9C" w:rsidP="00F13D9C">
      <w:pPr>
        <w:spacing w:after="160" w:line="259" w:lineRule="auto"/>
        <w:jc w:val="left"/>
      </w:pPr>
      <w:r>
        <w:br w:type="page"/>
      </w:r>
    </w:p>
    <w:p w14:paraId="34F5CC91" w14:textId="77777777" w:rsidR="003707FE" w:rsidRDefault="003707FE" w:rsidP="003707FE">
      <w:pPr>
        <w:pStyle w:val="1"/>
      </w:pPr>
      <w:bookmarkStart w:id="7" w:name="_Toc152533078"/>
      <w:r>
        <w:lastRenderedPageBreak/>
        <w:t>С</w:t>
      </w:r>
      <w:r w:rsidR="00345B6D">
        <w:t>ПИСОК ИСПОЛЬЗОВАННЫХ ИСТОЧНИКОВ</w:t>
      </w:r>
      <w:bookmarkEnd w:id="7"/>
    </w:p>
    <w:p w14:paraId="54B5A43A" w14:textId="77777777" w:rsidR="00C5742C" w:rsidRPr="00C5742C" w:rsidRDefault="00C5742C" w:rsidP="00C5742C"/>
    <w:p w14:paraId="536672A0" w14:textId="592BBE1E" w:rsidR="0032284D" w:rsidRDefault="009A3AA1" w:rsidP="009A3AA1">
      <w:pPr>
        <w:pStyle w:val="a5"/>
        <w:numPr>
          <w:ilvl w:val="0"/>
          <w:numId w:val="4"/>
        </w:numPr>
      </w:pPr>
      <w:r>
        <w:t xml:space="preserve">Лоран Л. </w:t>
      </w:r>
      <w:proofErr w:type="spellStart"/>
      <w:r>
        <w:t>Блокчейн</w:t>
      </w:r>
      <w:proofErr w:type="spellEnd"/>
      <w:r>
        <w:t xml:space="preserve"> от А до Я. Все о технологии десятилетия </w:t>
      </w:r>
      <w:r w:rsidRPr="009A3AA1">
        <w:t>/</w:t>
      </w:r>
      <w:r>
        <w:t xml:space="preserve"> Groupe </w:t>
      </w:r>
      <w:proofErr w:type="spellStart"/>
      <w:r>
        <w:t>Eyrolles</w:t>
      </w:r>
      <w:proofErr w:type="spellEnd"/>
      <w:r>
        <w:t>, Paris, France</w:t>
      </w:r>
      <w:r w:rsidR="004C0901">
        <w:t>:</w:t>
      </w:r>
      <w:r>
        <w:t xml:space="preserve"> Степанова А.Н., перевод на русский язык</w:t>
      </w:r>
      <w:r w:rsidR="004C0901" w:rsidRPr="004C0901">
        <w:t>:</w:t>
      </w:r>
      <w:r>
        <w:t xml:space="preserve"> Оформление. ООО «Издательство «Эксмо», 2018</w:t>
      </w:r>
      <w:r w:rsidR="004C0901">
        <w:t>.</w:t>
      </w:r>
      <w:r w:rsidR="004C0901" w:rsidRPr="004C0901">
        <w:t xml:space="preserve"> </w:t>
      </w:r>
      <w:r w:rsidR="004C0901">
        <w:t>–</w:t>
      </w:r>
      <w:r w:rsidR="004C0901" w:rsidRPr="004C0901">
        <w:t xml:space="preserve"> 175 </w:t>
      </w:r>
      <w:r w:rsidR="004C0901">
        <w:t>с.</w:t>
      </w:r>
    </w:p>
    <w:p w14:paraId="397F1295" w14:textId="5C83CD45" w:rsidR="004C0901" w:rsidRDefault="007F5261" w:rsidP="009A3AA1">
      <w:pPr>
        <w:pStyle w:val="a5"/>
        <w:numPr>
          <w:ilvl w:val="0"/>
          <w:numId w:val="4"/>
        </w:numPr>
      </w:pPr>
      <w:r>
        <w:t xml:space="preserve">Федотова В.В. Понятие </w:t>
      </w:r>
      <w:proofErr w:type="spellStart"/>
      <w:r>
        <w:t>блокчейн</w:t>
      </w:r>
      <w:proofErr w:type="spellEnd"/>
      <w:r>
        <w:t xml:space="preserve"> и возможности его использования</w:t>
      </w:r>
      <w:r w:rsidRPr="007F5261">
        <w:t xml:space="preserve">: </w:t>
      </w:r>
      <w:r>
        <w:t xml:space="preserve">научная статья </w:t>
      </w:r>
      <w:r w:rsidRPr="007F5261">
        <w:t xml:space="preserve">/ </w:t>
      </w:r>
      <w:r>
        <w:t xml:space="preserve">Федотова В.В., Емельянов Б.Г., </w:t>
      </w:r>
      <w:proofErr w:type="spellStart"/>
      <w:r>
        <w:t>Тинпер</w:t>
      </w:r>
      <w:proofErr w:type="spellEnd"/>
      <w:r>
        <w:t xml:space="preserve"> Л.М. – Екатеринбург: Уральский федеральный университет им. Б.Н. Ельцина, 2018. – 9 с.</w:t>
      </w:r>
    </w:p>
    <w:p w14:paraId="44134AE9" w14:textId="51FDE343" w:rsidR="007F5261" w:rsidRPr="007F5261" w:rsidRDefault="005F67EE" w:rsidP="007F5261">
      <w:pPr>
        <w:pStyle w:val="a5"/>
        <w:numPr>
          <w:ilvl w:val="0"/>
          <w:numId w:val="4"/>
        </w:numPr>
      </w:pPr>
      <w:r>
        <w:t>Носов Н.В</w:t>
      </w:r>
      <w:r w:rsidR="00991A69">
        <w:t>.</w:t>
      </w:r>
      <w:r w:rsidR="007F5261" w:rsidRPr="007F5261">
        <w:t xml:space="preserve"> </w:t>
      </w:r>
      <w:proofErr w:type="spellStart"/>
      <w:r w:rsidR="007F5261" w:rsidRPr="007F5261">
        <w:t>Блокчейн</w:t>
      </w:r>
      <w:proofErr w:type="spellEnd"/>
      <w:r w:rsidR="007F5261" w:rsidRPr="007F5261">
        <w:t xml:space="preserve"> и облака </w:t>
      </w:r>
      <w:r w:rsidR="00991A69" w:rsidRPr="00991A69">
        <w:t xml:space="preserve">/ ИКС-МЕДИА. 2016 </w:t>
      </w:r>
      <w:r w:rsidR="007F5261" w:rsidRPr="007F5261">
        <w:t>[Электронный ресурс]</w:t>
      </w:r>
      <w:r w:rsidR="00991A69" w:rsidRPr="00991A69">
        <w:t>.</w:t>
      </w:r>
      <w:r w:rsidR="007F5261" w:rsidRPr="007F5261">
        <w:t xml:space="preserve"> http://www.iksmedia.ru/articles/5291626-Blokchejn-i-oblaka.html (Дата обращения: </w:t>
      </w:r>
      <w:r w:rsidR="00991A69">
        <w:t>03</w:t>
      </w:r>
      <w:r w:rsidR="007F5261" w:rsidRPr="007F5261">
        <w:t>.</w:t>
      </w:r>
      <w:r w:rsidR="00991A69">
        <w:t>12</w:t>
      </w:r>
      <w:r w:rsidR="007F5261" w:rsidRPr="007F5261">
        <w:t>.202</w:t>
      </w:r>
      <w:r w:rsidR="00991A69">
        <w:t>3</w:t>
      </w:r>
      <w:r w:rsidR="007F5261" w:rsidRPr="007F5261">
        <w:t>).</w:t>
      </w:r>
    </w:p>
    <w:p w14:paraId="1C484BAE" w14:textId="385802E3" w:rsidR="0032284D" w:rsidRPr="0032284D" w:rsidRDefault="005F67EE" w:rsidP="0032284D">
      <w:pPr>
        <w:pStyle w:val="a5"/>
        <w:numPr>
          <w:ilvl w:val="0"/>
          <w:numId w:val="4"/>
        </w:numPr>
      </w:pPr>
      <w:r>
        <w:t xml:space="preserve">Генкин А., Михеев А. </w:t>
      </w:r>
      <w:proofErr w:type="spellStart"/>
      <w:r>
        <w:t>Блокчейн</w:t>
      </w:r>
      <w:proofErr w:type="spellEnd"/>
      <w:r w:rsidR="007660E9">
        <w:t>: как</w:t>
      </w:r>
      <w:r>
        <w:t xml:space="preserve"> это работает и что нас ждёт завтра </w:t>
      </w:r>
      <w:r w:rsidRPr="005F67EE">
        <w:t xml:space="preserve">// </w:t>
      </w:r>
      <w:r>
        <w:t xml:space="preserve">«Издательство «Альпина», 2018. </w:t>
      </w:r>
      <w:r w:rsidR="007660E9">
        <w:t>–</w:t>
      </w:r>
      <w:r>
        <w:t xml:space="preserve"> </w:t>
      </w:r>
      <w:r w:rsidR="007660E9" w:rsidRPr="007660E9">
        <w:t xml:space="preserve">276 </w:t>
      </w:r>
      <w:r w:rsidR="007660E9">
        <w:t>с.</w:t>
      </w:r>
    </w:p>
    <w:p w14:paraId="1C8C06BD" w14:textId="77777777" w:rsidR="0032284D" w:rsidRPr="0032284D" w:rsidRDefault="0032284D" w:rsidP="0032284D"/>
    <w:p w14:paraId="42EB40CD" w14:textId="77777777" w:rsidR="0032284D" w:rsidRPr="0032284D" w:rsidRDefault="0032284D" w:rsidP="0032284D"/>
    <w:p w14:paraId="5621BE88" w14:textId="77777777" w:rsidR="0032284D" w:rsidRPr="0032284D" w:rsidRDefault="0032284D" w:rsidP="0032284D"/>
    <w:p w14:paraId="67973AE0" w14:textId="77777777" w:rsidR="0032284D" w:rsidRPr="0032284D" w:rsidRDefault="0032284D" w:rsidP="0032284D"/>
    <w:p w14:paraId="2FBA8A8D" w14:textId="77777777" w:rsidR="0032284D" w:rsidRPr="0032284D" w:rsidRDefault="0032284D" w:rsidP="0032284D"/>
    <w:p w14:paraId="226221A2" w14:textId="77777777" w:rsidR="0032284D" w:rsidRPr="0032284D" w:rsidRDefault="0032284D" w:rsidP="0032284D"/>
    <w:p w14:paraId="29B11899" w14:textId="77777777" w:rsidR="0032284D" w:rsidRPr="0032284D" w:rsidRDefault="0032284D" w:rsidP="0032284D"/>
    <w:p w14:paraId="0A0969C5" w14:textId="77777777" w:rsidR="0032284D" w:rsidRPr="0032284D" w:rsidRDefault="0032284D" w:rsidP="0032284D"/>
    <w:p w14:paraId="262B6949" w14:textId="77777777" w:rsidR="0032284D" w:rsidRPr="0032284D" w:rsidRDefault="0032284D" w:rsidP="0032284D"/>
    <w:p w14:paraId="6A72CA44" w14:textId="77777777" w:rsidR="0032284D" w:rsidRDefault="0032284D" w:rsidP="0032284D"/>
    <w:p w14:paraId="50C68E1C" w14:textId="77777777" w:rsidR="00C5742C" w:rsidRPr="0032284D" w:rsidRDefault="00C5742C" w:rsidP="0032284D">
      <w:pPr>
        <w:jc w:val="center"/>
      </w:pPr>
    </w:p>
    <w:sectPr w:rsidR="00C5742C" w:rsidRPr="0032284D" w:rsidSect="00DC6BD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6D4D0" w14:textId="77777777" w:rsidR="00744B2B" w:rsidRDefault="00744B2B" w:rsidP="00DC6BD2">
      <w:r>
        <w:separator/>
      </w:r>
    </w:p>
  </w:endnote>
  <w:endnote w:type="continuationSeparator" w:id="0">
    <w:p w14:paraId="7C422F03" w14:textId="77777777" w:rsidR="00744B2B" w:rsidRDefault="00744B2B" w:rsidP="00DC6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DB497" w14:textId="77777777" w:rsidR="00DC6BD2" w:rsidRDefault="00DC6BD2">
    <w:pPr>
      <w:pStyle w:val="ab"/>
      <w:jc w:val="center"/>
    </w:pPr>
  </w:p>
  <w:p w14:paraId="0695F0AE" w14:textId="77777777" w:rsidR="00DC6BD2" w:rsidRDefault="00DC6BD2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4255294"/>
      <w:docPartObj>
        <w:docPartGallery w:val="Page Numbers (Bottom of Page)"/>
        <w:docPartUnique/>
      </w:docPartObj>
    </w:sdtPr>
    <w:sdtEndPr/>
    <w:sdtContent>
      <w:p w14:paraId="669EF4C7" w14:textId="77777777" w:rsidR="00DC6BD2" w:rsidRDefault="00DC6BD2">
        <w:pPr>
          <w:pStyle w:val="ab"/>
          <w:jc w:val="center"/>
        </w:pPr>
        <w:r w:rsidRPr="00345B6D">
          <w:rPr>
            <w:sz w:val="24"/>
            <w:szCs w:val="24"/>
          </w:rPr>
          <w:fldChar w:fldCharType="begin"/>
        </w:r>
        <w:r w:rsidRPr="00345B6D">
          <w:rPr>
            <w:sz w:val="24"/>
            <w:szCs w:val="24"/>
          </w:rPr>
          <w:instrText>PAGE   \* MERGEFORMAT</w:instrText>
        </w:r>
        <w:r w:rsidRPr="00345B6D">
          <w:rPr>
            <w:sz w:val="24"/>
            <w:szCs w:val="24"/>
          </w:rPr>
          <w:fldChar w:fldCharType="separate"/>
        </w:r>
        <w:r w:rsidR="0027098A">
          <w:rPr>
            <w:noProof/>
            <w:sz w:val="24"/>
            <w:szCs w:val="24"/>
          </w:rPr>
          <w:t>5</w:t>
        </w:r>
        <w:r w:rsidRPr="00345B6D">
          <w:rPr>
            <w:sz w:val="24"/>
            <w:szCs w:val="24"/>
          </w:rPr>
          <w:fldChar w:fldCharType="end"/>
        </w:r>
      </w:p>
    </w:sdtContent>
  </w:sdt>
  <w:p w14:paraId="7B2168B5" w14:textId="77777777" w:rsidR="00DC6BD2" w:rsidRDefault="00DC6BD2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B3DDB" w14:textId="77777777" w:rsidR="0032284D" w:rsidRDefault="0032284D">
    <w:pPr>
      <w:pStyle w:val="ab"/>
      <w:jc w:val="center"/>
    </w:pPr>
  </w:p>
  <w:p w14:paraId="2240DE84" w14:textId="77777777" w:rsidR="0032284D" w:rsidRDefault="0032284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E780F" w14:textId="77777777" w:rsidR="00744B2B" w:rsidRDefault="00744B2B" w:rsidP="00DC6BD2">
      <w:r>
        <w:separator/>
      </w:r>
    </w:p>
  </w:footnote>
  <w:footnote w:type="continuationSeparator" w:id="0">
    <w:p w14:paraId="760CD538" w14:textId="77777777" w:rsidR="00744B2B" w:rsidRDefault="00744B2B" w:rsidP="00DC6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DF643" w14:textId="77777777" w:rsidR="00DC6BD2" w:rsidRDefault="00DC6BD2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E05"/>
    <w:multiLevelType w:val="hybridMultilevel"/>
    <w:tmpl w:val="45068E38"/>
    <w:lvl w:ilvl="0" w:tplc="379CA6D8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56BE6"/>
    <w:multiLevelType w:val="multilevel"/>
    <w:tmpl w:val="382AF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CB4DD7"/>
    <w:multiLevelType w:val="hybridMultilevel"/>
    <w:tmpl w:val="D172B1BC"/>
    <w:lvl w:ilvl="0" w:tplc="0DE8CBB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41CBD"/>
    <w:multiLevelType w:val="hybridMultilevel"/>
    <w:tmpl w:val="DC82D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6359"/>
    <w:rsid w:val="00021AB9"/>
    <w:rsid w:val="00111A5F"/>
    <w:rsid w:val="00160D9A"/>
    <w:rsid w:val="001D2485"/>
    <w:rsid w:val="002247E0"/>
    <w:rsid w:val="0027098A"/>
    <w:rsid w:val="002E63EF"/>
    <w:rsid w:val="002F15DD"/>
    <w:rsid w:val="003030FF"/>
    <w:rsid w:val="003210E6"/>
    <w:rsid w:val="0032284D"/>
    <w:rsid w:val="00345B6D"/>
    <w:rsid w:val="003707FE"/>
    <w:rsid w:val="003E4025"/>
    <w:rsid w:val="00430464"/>
    <w:rsid w:val="00452F52"/>
    <w:rsid w:val="0047138E"/>
    <w:rsid w:val="00485B28"/>
    <w:rsid w:val="004C0901"/>
    <w:rsid w:val="0052654A"/>
    <w:rsid w:val="005C7575"/>
    <w:rsid w:val="005F67EE"/>
    <w:rsid w:val="00630001"/>
    <w:rsid w:val="00744B2B"/>
    <w:rsid w:val="007660E9"/>
    <w:rsid w:val="007F5261"/>
    <w:rsid w:val="0080621F"/>
    <w:rsid w:val="00822345"/>
    <w:rsid w:val="0085188F"/>
    <w:rsid w:val="008846E9"/>
    <w:rsid w:val="00894651"/>
    <w:rsid w:val="008D770F"/>
    <w:rsid w:val="008E637C"/>
    <w:rsid w:val="008F5125"/>
    <w:rsid w:val="00991A69"/>
    <w:rsid w:val="0099664D"/>
    <w:rsid w:val="009A3AA1"/>
    <w:rsid w:val="009A5D27"/>
    <w:rsid w:val="00A32D66"/>
    <w:rsid w:val="00AB76AC"/>
    <w:rsid w:val="00AC3EF9"/>
    <w:rsid w:val="00AE40F9"/>
    <w:rsid w:val="00B009C8"/>
    <w:rsid w:val="00C5742C"/>
    <w:rsid w:val="00C66359"/>
    <w:rsid w:val="00CB03D2"/>
    <w:rsid w:val="00CE43D8"/>
    <w:rsid w:val="00D01C1B"/>
    <w:rsid w:val="00D436AC"/>
    <w:rsid w:val="00D708BE"/>
    <w:rsid w:val="00D96D66"/>
    <w:rsid w:val="00DC6BD2"/>
    <w:rsid w:val="00DE34D0"/>
    <w:rsid w:val="00E93CE6"/>
    <w:rsid w:val="00E94321"/>
    <w:rsid w:val="00EE6A84"/>
    <w:rsid w:val="00F13D9C"/>
    <w:rsid w:val="00F7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852C8"/>
  <w15:docId w15:val="{46CB228C-3C3F-4BEE-9F6C-07EDD71C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5DD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30464"/>
    <w:pPr>
      <w:keepNext/>
      <w:keepLines/>
      <w:spacing w:before="240"/>
      <w:ind w:left="708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ик"/>
    <w:basedOn w:val="a"/>
    <w:link w:val="a4"/>
    <w:qFormat/>
    <w:rsid w:val="008846E9"/>
    <w:pPr>
      <w:pBdr>
        <w:bottom w:val="single" w:sz="2" w:space="0" w:color="auto"/>
      </w:pBdr>
      <w:overflowPunct w:val="0"/>
    </w:pPr>
    <w:rPr>
      <w:rFonts w:cs="Times New Roman"/>
      <w:szCs w:val="28"/>
    </w:rPr>
  </w:style>
  <w:style w:type="character" w:customStyle="1" w:styleId="a4">
    <w:name w:val="Титульник Знак"/>
    <w:basedOn w:val="a0"/>
    <w:link w:val="a3"/>
    <w:rsid w:val="008846E9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430464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List Paragraph"/>
    <w:basedOn w:val="a"/>
    <w:uiPriority w:val="34"/>
    <w:qFormat/>
    <w:rsid w:val="00D01C1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111A5F"/>
    <w:rPr>
      <w:rFonts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C5742C"/>
    <w:rPr>
      <w:color w:val="0000FF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160D9A"/>
    <w:pPr>
      <w:ind w:left="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0D9A"/>
    <w:pPr>
      <w:tabs>
        <w:tab w:val="right" w:leader="dot" w:pos="9345"/>
      </w:tabs>
      <w:spacing w:after="100"/>
    </w:pPr>
    <w:rPr>
      <w:noProof/>
    </w:rPr>
  </w:style>
  <w:style w:type="paragraph" w:styleId="a9">
    <w:name w:val="header"/>
    <w:basedOn w:val="a"/>
    <w:link w:val="aa"/>
    <w:uiPriority w:val="99"/>
    <w:unhideWhenUsed/>
    <w:rsid w:val="00DC6BD2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C6BD2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DC6BD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C6BD2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27098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709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6A415-9A87-41BA-B990-CBCB05140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10</Pages>
  <Words>2328</Words>
  <Characters>13272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GoZone .</cp:lastModifiedBy>
  <cp:revision>11</cp:revision>
  <dcterms:created xsi:type="dcterms:W3CDTF">2022-10-09T08:24:00Z</dcterms:created>
  <dcterms:modified xsi:type="dcterms:W3CDTF">2023-12-03T15:04:00Z</dcterms:modified>
</cp:coreProperties>
</file>