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2D3" w:rsidRDefault="008D5277" w:rsidP="00C472D3">
      <w:pPr>
        <w:pStyle w:val="a3"/>
        <w:pBdr>
          <w:bottom w:val="single" w:sz="8" w:space="6" w:color="4F81BD" w:themeColor="accent1"/>
        </w:pBdr>
        <w:jc w:val="center"/>
        <w:rPr>
          <w:color w:val="auto"/>
        </w:rPr>
      </w:pPr>
      <w:r>
        <w:rPr>
          <w:color w:val="auto"/>
        </w:rPr>
        <w:t>Сортировки</w:t>
      </w:r>
    </w:p>
    <w:p w:rsidR="00C472D3" w:rsidRDefault="00C472D3" w:rsidP="00C472D3">
      <w:pPr>
        <w:jc w:val="center"/>
        <w:rPr>
          <w:b/>
          <w:sz w:val="32"/>
        </w:rPr>
      </w:pPr>
      <w:r w:rsidRPr="00C472D3">
        <w:rPr>
          <w:rFonts w:ascii="Times New Roman" w:hAnsi="Times New Roman" w:cs="Times New Roman"/>
          <w:b/>
          <w:sz w:val="32"/>
        </w:rPr>
        <w:t>Анализ эффективности четырех наиболее популярных алгоритмов сортировки</w:t>
      </w:r>
      <w:r w:rsidRPr="00C472D3">
        <w:rPr>
          <w:b/>
          <w:sz w:val="32"/>
        </w:rPr>
        <w:t>.</w:t>
      </w:r>
    </w:p>
    <w:p w:rsidR="00C472D3" w:rsidRPr="00C472D3" w:rsidRDefault="00C472D3" w:rsidP="00C472D3">
      <w:pPr>
        <w:jc w:val="center"/>
        <w:rPr>
          <w:b/>
          <w:sz w:val="32"/>
        </w:rPr>
      </w:pPr>
    </w:p>
    <w:p w:rsidR="00C472D3" w:rsidRDefault="00C472D3" w:rsidP="00C472D3">
      <w:pPr>
        <w:jc w:val="center"/>
        <w:rPr>
          <w:sz w:val="24"/>
        </w:rPr>
      </w:pPr>
      <w:r w:rsidRPr="00C472D3">
        <w:rPr>
          <w:sz w:val="24"/>
        </w:rPr>
        <w:t xml:space="preserve">Работа студента группы МФ-12 </w:t>
      </w:r>
      <w:r>
        <w:rPr>
          <w:sz w:val="24"/>
        </w:rPr>
        <w:br/>
      </w:r>
      <w:proofErr w:type="spellStart"/>
      <w:r w:rsidRPr="00C472D3">
        <w:rPr>
          <w:sz w:val="24"/>
        </w:rPr>
        <w:t>Наймытенко</w:t>
      </w:r>
      <w:proofErr w:type="spellEnd"/>
      <w:r w:rsidRPr="00C472D3">
        <w:rPr>
          <w:sz w:val="24"/>
        </w:rPr>
        <w:t xml:space="preserve"> Глеба</w:t>
      </w:r>
    </w:p>
    <w:p w:rsidR="00C472D3" w:rsidRPr="00C472D3" w:rsidRDefault="00C472D3" w:rsidP="00C472D3">
      <w:pPr>
        <w:jc w:val="center"/>
        <w:rPr>
          <w:sz w:val="24"/>
        </w:rPr>
      </w:pPr>
    </w:p>
    <w:sdt>
      <w:sdtPr>
        <w:id w:val="5434129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A3EBB" w:rsidRPr="003A3EBB" w:rsidRDefault="003A3EBB" w:rsidP="003A3EBB">
          <w:pPr>
            <w:pStyle w:val="ab"/>
            <w:jc w:val="center"/>
            <w:rPr>
              <w:sz w:val="32"/>
            </w:rPr>
          </w:pPr>
          <w:r w:rsidRPr="003A3EBB">
            <w:rPr>
              <w:sz w:val="32"/>
            </w:rPr>
            <w:t>Оглавление</w:t>
          </w:r>
        </w:p>
        <w:p w:rsidR="00C472D3" w:rsidRDefault="003A3EBB" w:rsidP="00C472D3">
          <w:pPr>
            <w:pStyle w:val="21"/>
            <w:tabs>
              <w:tab w:val="right" w:leader="dot" w:pos="9629"/>
            </w:tabs>
            <w:ind w:left="0"/>
            <w:rPr>
              <w:rFonts w:eastAsiaTheme="minorEastAsia"/>
              <w:noProof/>
              <w:lang w:eastAsia="ru-RU"/>
            </w:rPr>
          </w:pPr>
          <w:r>
            <w:fldChar w:fldCharType="begin"/>
          </w:r>
          <w:r>
            <w:instrText xml:space="preserve"> TOC \o "1-3" \h \z \u </w:instrText>
          </w:r>
          <w:r>
            <w:fldChar w:fldCharType="separate"/>
          </w:r>
          <w:hyperlink w:anchor="_Toc419669530" w:history="1">
            <w:r w:rsidR="00C472D3" w:rsidRPr="00B93A1A">
              <w:rPr>
                <w:rStyle w:val="a9"/>
                <w:noProof/>
              </w:rPr>
              <w:t>Сравнение четырех видов сортировок:</w:t>
            </w:r>
            <w:r w:rsidR="00C472D3">
              <w:rPr>
                <w:noProof/>
                <w:webHidden/>
              </w:rPr>
              <w:tab/>
            </w:r>
            <w:r w:rsidR="00C472D3">
              <w:rPr>
                <w:noProof/>
                <w:webHidden/>
              </w:rPr>
              <w:fldChar w:fldCharType="begin"/>
            </w:r>
            <w:r w:rsidR="00C472D3">
              <w:rPr>
                <w:noProof/>
                <w:webHidden/>
              </w:rPr>
              <w:instrText xml:space="preserve"> PAGEREF _Toc419669530 \h </w:instrText>
            </w:r>
            <w:r w:rsidR="00C472D3">
              <w:rPr>
                <w:noProof/>
                <w:webHidden/>
              </w:rPr>
            </w:r>
            <w:r w:rsidR="00C472D3">
              <w:rPr>
                <w:noProof/>
                <w:webHidden/>
              </w:rPr>
              <w:fldChar w:fldCharType="separate"/>
            </w:r>
            <w:r w:rsidR="00C472D3">
              <w:rPr>
                <w:noProof/>
                <w:webHidden/>
              </w:rPr>
              <w:t>2</w:t>
            </w:r>
            <w:r w:rsidR="00C472D3">
              <w:rPr>
                <w:noProof/>
                <w:webHidden/>
              </w:rPr>
              <w:fldChar w:fldCharType="end"/>
            </w:r>
          </w:hyperlink>
        </w:p>
        <w:p w:rsidR="00C472D3" w:rsidRDefault="00C472D3">
          <w:pPr>
            <w:pStyle w:val="11"/>
            <w:tabs>
              <w:tab w:val="right" w:leader="dot" w:pos="9629"/>
            </w:tabs>
            <w:rPr>
              <w:rFonts w:eastAsiaTheme="minorEastAsia"/>
              <w:noProof/>
              <w:lang w:eastAsia="ru-RU"/>
            </w:rPr>
          </w:pPr>
          <w:hyperlink w:anchor="_Toc419669531" w:history="1">
            <w:r w:rsidRPr="00B93A1A">
              <w:rPr>
                <w:rStyle w:val="a9"/>
                <w:noProof/>
              </w:rPr>
              <w:t>Результаты  проведен</w:t>
            </w:r>
            <w:r w:rsidRPr="00B93A1A">
              <w:rPr>
                <w:rStyle w:val="a9"/>
                <w:noProof/>
              </w:rPr>
              <w:t>н</w:t>
            </w:r>
            <w:r w:rsidRPr="00B93A1A">
              <w:rPr>
                <w:rStyle w:val="a9"/>
                <w:noProof/>
              </w:rPr>
              <w:t>ого исследования</w:t>
            </w:r>
            <w:r>
              <w:rPr>
                <w:noProof/>
                <w:webHidden/>
              </w:rPr>
              <w:tab/>
            </w:r>
            <w:r>
              <w:rPr>
                <w:noProof/>
                <w:webHidden/>
              </w:rPr>
              <w:fldChar w:fldCharType="begin"/>
            </w:r>
            <w:r>
              <w:rPr>
                <w:noProof/>
                <w:webHidden/>
              </w:rPr>
              <w:instrText xml:space="preserve"> PAGEREF _Toc419669531 \h </w:instrText>
            </w:r>
            <w:r>
              <w:rPr>
                <w:noProof/>
                <w:webHidden/>
              </w:rPr>
            </w:r>
            <w:r>
              <w:rPr>
                <w:noProof/>
                <w:webHidden/>
              </w:rPr>
              <w:fldChar w:fldCharType="separate"/>
            </w:r>
            <w:r>
              <w:rPr>
                <w:noProof/>
                <w:webHidden/>
              </w:rPr>
              <w:t>3</w:t>
            </w:r>
            <w:r>
              <w:rPr>
                <w:noProof/>
                <w:webHidden/>
              </w:rPr>
              <w:fldChar w:fldCharType="end"/>
            </w:r>
          </w:hyperlink>
        </w:p>
        <w:p w:rsidR="00C472D3" w:rsidRDefault="00C472D3" w:rsidP="00C472D3">
          <w:pPr>
            <w:pStyle w:val="31"/>
            <w:tabs>
              <w:tab w:val="right" w:leader="dot" w:pos="9629"/>
            </w:tabs>
            <w:ind w:left="0"/>
            <w:rPr>
              <w:rFonts w:eastAsiaTheme="minorEastAsia"/>
              <w:noProof/>
              <w:lang w:eastAsia="ru-RU"/>
            </w:rPr>
          </w:pPr>
          <w:hyperlink w:anchor="_Toc419669532" w:history="1">
            <w:r w:rsidRPr="00B93A1A">
              <w:rPr>
                <w:rStyle w:val="a9"/>
                <w:noProof/>
              </w:rPr>
              <w:t>Анализ р</w:t>
            </w:r>
            <w:r w:rsidRPr="00B93A1A">
              <w:rPr>
                <w:rStyle w:val="a9"/>
                <w:noProof/>
              </w:rPr>
              <w:t>е</w:t>
            </w:r>
            <w:r w:rsidRPr="00B93A1A">
              <w:rPr>
                <w:rStyle w:val="a9"/>
                <w:noProof/>
              </w:rPr>
              <w:t>зультатов</w:t>
            </w:r>
            <w:r>
              <w:rPr>
                <w:noProof/>
                <w:webHidden/>
              </w:rPr>
              <w:tab/>
            </w:r>
            <w:r>
              <w:rPr>
                <w:noProof/>
                <w:webHidden/>
              </w:rPr>
              <w:fldChar w:fldCharType="begin"/>
            </w:r>
            <w:r>
              <w:rPr>
                <w:noProof/>
                <w:webHidden/>
              </w:rPr>
              <w:instrText xml:space="preserve"> PAGEREF _Toc419669532 \h </w:instrText>
            </w:r>
            <w:r>
              <w:rPr>
                <w:noProof/>
                <w:webHidden/>
              </w:rPr>
            </w:r>
            <w:r>
              <w:rPr>
                <w:noProof/>
                <w:webHidden/>
              </w:rPr>
              <w:fldChar w:fldCharType="separate"/>
            </w:r>
            <w:r>
              <w:rPr>
                <w:noProof/>
                <w:webHidden/>
              </w:rPr>
              <w:t>5</w:t>
            </w:r>
            <w:r>
              <w:rPr>
                <w:noProof/>
                <w:webHidden/>
              </w:rPr>
              <w:fldChar w:fldCharType="end"/>
            </w:r>
          </w:hyperlink>
        </w:p>
        <w:p w:rsidR="003A3EBB" w:rsidRDefault="003A3EBB">
          <w:r>
            <w:rPr>
              <w:b/>
              <w:bCs/>
            </w:rPr>
            <w:fldChar w:fldCharType="end"/>
          </w:r>
        </w:p>
      </w:sdtContent>
    </w:sdt>
    <w:p w:rsidR="003A3EBB" w:rsidRPr="003A3EBB" w:rsidRDefault="003A3EBB" w:rsidP="003A3EBB">
      <w:pPr>
        <w:ind w:left="360"/>
        <w:rPr>
          <w:sz w:val="36"/>
        </w:rPr>
      </w:pPr>
    </w:p>
    <w:p w:rsidR="008D5277" w:rsidRDefault="008D5277">
      <w:pPr>
        <w:rPr>
          <w:sz w:val="36"/>
        </w:rPr>
      </w:pPr>
      <w:r>
        <w:rPr>
          <w:sz w:val="36"/>
        </w:rPr>
        <w:br w:type="page"/>
      </w:r>
    </w:p>
    <w:p w:rsidR="00C472D3" w:rsidRPr="008B28F9" w:rsidRDefault="00C472D3" w:rsidP="008B28F9">
      <w:pPr>
        <w:pStyle w:val="2"/>
        <w:rPr>
          <w:color w:val="auto"/>
          <w:sz w:val="36"/>
          <w:szCs w:val="32"/>
          <w:u w:val="single"/>
        </w:rPr>
      </w:pPr>
      <w:bookmarkStart w:id="0" w:name="_Toc419669530"/>
      <w:r w:rsidRPr="008B28F9">
        <w:rPr>
          <w:color w:val="auto"/>
          <w:sz w:val="36"/>
          <w:szCs w:val="32"/>
          <w:u w:val="single"/>
        </w:rPr>
        <w:lastRenderedPageBreak/>
        <w:t>Сравнение четырех видов сортировок:</w:t>
      </w:r>
      <w:bookmarkEnd w:id="0"/>
    </w:p>
    <w:p w:rsidR="008B28F9" w:rsidRPr="008B28F9" w:rsidRDefault="008B28F9" w:rsidP="008B28F9"/>
    <w:p w:rsidR="00C472D3" w:rsidRPr="008B28F9" w:rsidRDefault="008B28F9" w:rsidP="00C472D3">
      <w:pPr>
        <w:pStyle w:val="a5"/>
        <w:numPr>
          <w:ilvl w:val="0"/>
          <w:numId w:val="1"/>
        </w:numPr>
        <w:rPr>
          <w:sz w:val="28"/>
        </w:rPr>
      </w:pPr>
      <w:hyperlink r:id="rId7" w:history="1">
        <w:r w:rsidR="00C472D3" w:rsidRPr="008B28F9">
          <w:rPr>
            <w:rStyle w:val="a9"/>
            <w:sz w:val="28"/>
          </w:rPr>
          <w:t>Пузырьковая сортир</w:t>
        </w:r>
        <w:r w:rsidR="00C472D3" w:rsidRPr="008B28F9">
          <w:rPr>
            <w:rStyle w:val="a9"/>
            <w:sz w:val="28"/>
          </w:rPr>
          <w:t>о</w:t>
        </w:r>
        <w:r w:rsidR="00C472D3" w:rsidRPr="008B28F9">
          <w:rPr>
            <w:rStyle w:val="a9"/>
            <w:sz w:val="28"/>
          </w:rPr>
          <w:t>вка</w:t>
        </w:r>
      </w:hyperlink>
    </w:p>
    <w:p w:rsidR="00C472D3" w:rsidRPr="008B28F9" w:rsidRDefault="008B28F9" w:rsidP="00C472D3">
      <w:pPr>
        <w:pStyle w:val="a5"/>
        <w:numPr>
          <w:ilvl w:val="0"/>
          <w:numId w:val="1"/>
        </w:numPr>
        <w:rPr>
          <w:sz w:val="28"/>
        </w:rPr>
      </w:pPr>
      <w:hyperlink r:id="rId8" w:history="1">
        <w:r w:rsidR="00C472D3" w:rsidRPr="008B28F9">
          <w:rPr>
            <w:rStyle w:val="a9"/>
            <w:sz w:val="28"/>
          </w:rPr>
          <w:t>Сортировка вставками</w:t>
        </w:r>
      </w:hyperlink>
    </w:p>
    <w:p w:rsidR="00C472D3" w:rsidRPr="008B28F9" w:rsidRDefault="008B28F9" w:rsidP="00C472D3">
      <w:pPr>
        <w:pStyle w:val="a5"/>
        <w:numPr>
          <w:ilvl w:val="0"/>
          <w:numId w:val="1"/>
        </w:numPr>
        <w:rPr>
          <w:sz w:val="28"/>
        </w:rPr>
      </w:pPr>
      <w:hyperlink r:id="rId9" w:history="1">
        <w:r w:rsidR="00C472D3" w:rsidRPr="008B28F9">
          <w:rPr>
            <w:rStyle w:val="a9"/>
            <w:sz w:val="28"/>
          </w:rPr>
          <w:t>Сортировка Шелла</w:t>
        </w:r>
      </w:hyperlink>
    </w:p>
    <w:p w:rsidR="00C472D3" w:rsidRPr="008B28F9" w:rsidRDefault="008B28F9" w:rsidP="008B28F9">
      <w:pPr>
        <w:pStyle w:val="a5"/>
        <w:numPr>
          <w:ilvl w:val="0"/>
          <w:numId w:val="1"/>
        </w:numPr>
        <w:jc w:val="both"/>
        <w:rPr>
          <w:sz w:val="28"/>
        </w:rPr>
      </w:pPr>
      <w:hyperlink r:id="rId10" w:history="1">
        <w:r w:rsidR="00C472D3" w:rsidRPr="008B28F9">
          <w:rPr>
            <w:rStyle w:val="a9"/>
            <w:sz w:val="28"/>
          </w:rPr>
          <w:t>Быстрая сортировка</w:t>
        </w:r>
      </w:hyperlink>
    </w:p>
    <w:p w:rsidR="008B28F9" w:rsidRDefault="008B28F9" w:rsidP="008B28F9">
      <w:pPr>
        <w:rPr>
          <w:sz w:val="28"/>
        </w:rPr>
      </w:pPr>
      <w:r w:rsidRPr="008B28F9">
        <w:rPr>
          <w:sz w:val="28"/>
        </w:rPr>
        <w:t>Переход по гиперссылкам приведет в папку с исходным кодом реализации каждой сортировки на С.</w:t>
      </w:r>
    </w:p>
    <w:p w:rsidR="008B28F9" w:rsidRPr="008B28F9" w:rsidRDefault="008B28F9" w:rsidP="008B28F9">
      <w:pPr>
        <w:rPr>
          <w:sz w:val="28"/>
        </w:rPr>
      </w:pPr>
    </w:p>
    <w:p w:rsidR="00C472D3" w:rsidRPr="008B28F9" w:rsidRDefault="00C472D3" w:rsidP="00C472D3">
      <w:pPr>
        <w:rPr>
          <w:sz w:val="36"/>
        </w:rPr>
      </w:pPr>
      <w:r w:rsidRPr="008B28F9">
        <w:rPr>
          <w:sz w:val="36"/>
        </w:rPr>
        <w:t>Данные сортировки будут с</w:t>
      </w:r>
      <w:r w:rsidRPr="008B28F9">
        <w:rPr>
          <w:sz w:val="36"/>
        </w:rPr>
        <w:t xml:space="preserve">равниваться </w:t>
      </w:r>
      <w:r w:rsidRPr="008B28F9">
        <w:rPr>
          <w:sz w:val="36"/>
        </w:rPr>
        <w:t>по трем параметрам:</w:t>
      </w:r>
    </w:p>
    <w:p w:rsidR="00C472D3" w:rsidRPr="008B28F9" w:rsidRDefault="00C472D3" w:rsidP="00C472D3">
      <w:pPr>
        <w:pStyle w:val="a5"/>
        <w:numPr>
          <w:ilvl w:val="0"/>
          <w:numId w:val="10"/>
        </w:numPr>
        <w:rPr>
          <w:sz w:val="28"/>
        </w:rPr>
      </w:pPr>
      <w:r w:rsidRPr="008B28F9">
        <w:rPr>
          <w:sz w:val="28"/>
        </w:rPr>
        <w:t>Количество перестановок</w:t>
      </w:r>
    </w:p>
    <w:p w:rsidR="00C472D3" w:rsidRPr="008B28F9" w:rsidRDefault="00C472D3" w:rsidP="00C472D3">
      <w:pPr>
        <w:pStyle w:val="a5"/>
        <w:numPr>
          <w:ilvl w:val="0"/>
          <w:numId w:val="10"/>
        </w:numPr>
        <w:rPr>
          <w:sz w:val="28"/>
        </w:rPr>
      </w:pPr>
      <w:r w:rsidRPr="008B28F9">
        <w:rPr>
          <w:sz w:val="28"/>
        </w:rPr>
        <w:t xml:space="preserve">Количество сравнений </w:t>
      </w:r>
    </w:p>
    <w:p w:rsidR="00C472D3" w:rsidRPr="008B28F9" w:rsidRDefault="00C472D3" w:rsidP="00C472D3">
      <w:pPr>
        <w:pStyle w:val="a5"/>
        <w:numPr>
          <w:ilvl w:val="0"/>
          <w:numId w:val="10"/>
        </w:numPr>
        <w:rPr>
          <w:sz w:val="28"/>
        </w:rPr>
      </w:pPr>
      <w:r w:rsidRPr="008B28F9">
        <w:rPr>
          <w:sz w:val="28"/>
        </w:rPr>
        <w:t>Время выполнения программы</w:t>
      </w:r>
    </w:p>
    <w:p w:rsidR="00C472D3" w:rsidRPr="008B28F9" w:rsidRDefault="00C472D3">
      <w:pPr>
        <w:rPr>
          <w:rFonts w:asciiTheme="majorHAnsi" w:eastAsiaTheme="majorEastAsia" w:hAnsiTheme="majorHAnsi" w:cstheme="majorBidi"/>
          <w:b/>
          <w:bCs/>
          <w:sz w:val="28"/>
          <w:szCs w:val="28"/>
          <w:u w:val="single"/>
        </w:rPr>
      </w:pPr>
      <w:r w:rsidRPr="008B28F9">
        <w:rPr>
          <w:sz w:val="28"/>
          <w:u w:val="single"/>
        </w:rPr>
        <w:br w:type="page"/>
      </w:r>
    </w:p>
    <w:p w:rsidR="008D5277" w:rsidRDefault="008D5277" w:rsidP="008D5277">
      <w:pPr>
        <w:pStyle w:val="1"/>
        <w:rPr>
          <w:color w:val="auto"/>
          <w:sz w:val="36"/>
          <w:u w:val="single"/>
        </w:rPr>
      </w:pPr>
      <w:bookmarkStart w:id="1" w:name="_Toc419669531"/>
      <w:r w:rsidRPr="0083380D">
        <w:rPr>
          <w:color w:val="auto"/>
          <w:sz w:val="36"/>
          <w:u w:val="single"/>
        </w:rPr>
        <w:lastRenderedPageBreak/>
        <w:t>Результаты  проведенного исследования</w:t>
      </w:r>
      <w:bookmarkEnd w:id="1"/>
      <w:r w:rsidRPr="0083380D">
        <w:rPr>
          <w:color w:val="auto"/>
          <w:sz w:val="36"/>
          <w:u w:val="single"/>
        </w:rPr>
        <w:t xml:space="preserve"> </w:t>
      </w:r>
    </w:p>
    <w:p w:rsidR="00C472D3" w:rsidRDefault="00C472D3" w:rsidP="00C472D3"/>
    <w:p w:rsidR="00C472D3" w:rsidRPr="00C472D3" w:rsidRDefault="0069501C" w:rsidP="00C472D3">
      <w:pPr>
        <w:rPr>
          <w:sz w:val="28"/>
        </w:rPr>
      </w:pPr>
      <w:r>
        <w:rPr>
          <w:sz w:val="28"/>
        </w:rPr>
        <w:t>Все точные значения</w:t>
      </w:r>
      <w:r w:rsidR="00C472D3">
        <w:rPr>
          <w:sz w:val="28"/>
        </w:rPr>
        <w:t xml:space="preserve"> содержатся</w:t>
      </w:r>
      <w:r w:rsidR="008B28F9">
        <w:rPr>
          <w:sz w:val="28"/>
        </w:rPr>
        <w:t xml:space="preserve"> в</w:t>
      </w:r>
      <w:r w:rsidR="00C472D3">
        <w:rPr>
          <w:sz w:val="28"/>
        </w:rPr>
        <w:t xml:space="preserve"> </w:t>
      </w:r>
      <w:r w:rsidR="00C472D3">
        <w:t xml:space="preserve"> </w:t>
      </w:r>
      <w:hyperlink r:id="rId11" w:history="1">
        <w:r w:rsidR="00C472D3" w:rsidRPr="008B28F9">
          <w:rPr>
            <w:rStyle w:val="a9"/>
            <w:sz w:val="28"/>
          </w:rPr>
          <w:t>та</w:t>
        </w:r>
        <w:r w:rsidR="00C472D3" w:rsidRPr="008B28F9">
          <w:rPr>
            <w:rStyle w:val="a9"/>
            <w:sz w:val="28"/>
          </w:rPr>
          <w:t>б</w:t>
        </w:r>
        <w:r w:rsidR="00C472D3" w:rsidRPr="008B28F9">
          <w:rPr>
            <w:rStyle w:val="a9"/>
            <w:sz w:val="28"/>
          </w:rPr>
          <w:t>лице</w:t>
        </w:r>
      </w:hyperlink>
      <w:r w:rsidR="00C472D3">
        <w:rPr>
          <w:sz w:val="28"/>
        </w:rPr>
        <w:t>, здесь же приведены лишь диаграммы, наглядно показывающие основны</w:t>
      </w:r>
      <w:r>
        <w:rPr>
          <w:sz w:val="28"/>
        </w:rPr>
        <w:t>е результаты.</w:t>
      </w:r>
    </w:p>
    <w:p w:rsidR="0083380D" w:rsidRPr="0083380D" w:rsidRDefault="0083380D" w:rsidP="0083380D"/>
    <w:p w:rsidR="0083380D" w:rsidRDefault="002D608C" w:rsidP="0083380D">
      <w:pPr>
        <w:keepNext/>
      </w:pPr>
      <w:r>
        <w:rPr>
          <w:noProof/>
          <w:lang w:eastAsia="ru-RU"/>
        </w:rPr>
        <w:drawing>
          <wp:inline distT="0" distB="0" distL="0" distR="0" wp14:anchorId="267F512C" wp14:editId="5A49750F">
            <wp:extent cx="6120765" cy="2659308"/>
            <wp:effectExtent l="0" t="0" r="13335" b="273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3380D" w:rsidRDefault="0083380D" w:rsidP="0083380D">
      <w:pPr>
        <w:pStyle w:val="a8"/>
      </w:pPr>
      <w:bookmarkStart w:id="2" w:name="_Ref419670833"/>
      <w:r>
        <w:t xml:space="preserve">Таблица </w:t>
      </w:r>
      <w:fldSimple w:instr=" SEQ Таблица \* ARABIC ">
        <w:r>
          <w:rPr>
            <w:noProof/>
          </w:rPr>
          <w:t>1</w:t>
        </w:r>
      </w:fldSimple>
      <w:r>
        <w:t xml:space="preserve"> Количество сравнений</w:t>
      </w:r>
      <w:bookmarkEnd w:id="2"/>
    </w:p>
    <w:p w:rsidR="0083380D" w:rsidRDefault="0083380D" w:rsidP="0083380D"/>
    <w:p w:rsidR="0083380D" w:rsidRDefault="0083380D" w:rsidP="0083380D">
      <w:pPr>
        <w:keepNext/>
      </w:pPr>
      <w:r>
        <w:rPr>
          <w:noProof/>
          <w:lang w:eastAsia="ru-RU"/>
        </w:rPr>
        <w:drawing>
          <wp:inline distT="0" distB="0" distL="0" distR="0" wp14:anchorId="7220A33A" wp14:editId="6922D4F0">
            <wp:extent cx="6124575" cy="3028950"/>
            <wp:effectExtent l="0" t="0" r="9525"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380D" w:rsidRDefault="0083380D" w:rsidP="0083380D">
      <w:pPr>
        <w:pStyle w:val="a8"/>
      </w:pPr>
      <w:r>
        <w:t xml:space="preserve">Таблица </w:t>
      </w:r>
      <w:fldSimple w:instr=" SEQ Таблица \* ARABIC ">
        <w:r>
          <w:rPr>
            <w:noProof/>
          </w:rPr>
          <w:t>2</w:t>
        </w:r>
      </w:fldSimple>
      <w:r>
        <w:t xml:space="preserve"> Количество Перестановок</w:t>
      </w:r>
    </w:p>
    <w:p w:rsidR="0083380D" w:rsidRDefault="0083380D">
      <w:r>
        <w:br w:type="page"/>
      </w:r>
    </w:p>
    <w:p w:rsidR="0083380D" w:rsidRDefault="0083380D" w:rsidP="0083380D">
      <w:pPr>
        <w:keepNext/>
      </w:pPr>
    </w:p>
    <w:p w:rsidR="0083380D" w:rsidRDefault="0083380D" w:rsidP="0083380D">
      <w:pPr>
        <w:keepNext/>
      </w:pPr>
      <w:r>
        <w:rPr>
          <w:noProof/>
          <w:lang w:eastAsia="ru-RU"/>
        </w:rPr>
        <w:drawing>
          <wp:inline distT="0" distB="0" distL="0" distR="0" wp14:anchorId="784FF88A" wp14:editId="2EFEC1EA">
            <wp:extent cx="6124575" cy="4257675"/>
            <wp:effectExtent l="0" t="0" r="9525"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3380D" w:rsidRDefault="0083380D" w:rsidP="0083380D">
      <w:pPr>
        <w:pStyle w:val="a8"/>
        <w:rPr>
          <w:noProof/>
        </w:rPr>
      </w:pPr>
      <w:bookmarkStart w:id="3" w:name="_Ref419670911"/>
      <w:r>
        <w:t xml:space="preserve">Таблица </w:t>
      </w:r>
      <w:fldSimple w:instr=" SEQ Таблица \* ARABIC ">
        <w:r>
          <w:rPr>
            <w:noProof/>
          </w:rPr>
          <w:t>3</w:t>
        </w:r>
      </w:fldSimple>
      <w:r>
        <w:t xml:space="preserve"> </w:t>
      </w:r>
      <w:bookmarkStart w:id="4" w:name="_Ref419670884"/>
      <w:r>
        <w:t xml:space="preserve">Время выполнения </w:t>
      </w:r>
      <w:proofErr w:type="gramStart"/>
      <w:r>
        <w:t>в</w:t>
      </w:r>
      <w:proofErr w:type="gramEnd"/>
      <w:r>
        <w:t xml:space="preserve"> сек (</w:t>
      </w:r>
      <w:proofErr w:type="gramStart"/>
      <w:r>
        <w:t>на</w:t>
      </w:r>
      <w:proofErr w:type="gramEnd"/>
      <w:r>
        <w:t xml:space="preserve"> одном компьютере</w:t>
      </w:r>
      <w:r>
        <w:rPr>
          <w:noProof/>
        </w:rPr>
        <w:t>)</w:t>
      </w:r>
      <w:bookmarkEnd w:id="3"/>
      <w:bookmarkEnd w:id="4"/>
    </w:p>
    <w:p w:rsidR="002D608C" w:rsidRPr="002D608C" w:rsidRDefault="002D608C" w:rsidP="003A3EBB">
      <w:pPr>
        <w:pStyle w:val="ac"/>
        <w:rPr>
          <w:b/>
        </w:rPr>
      </w:pPr>
      <w:bookmarkStart w:id="5" w:name="_Toc419669091"/>
      <w:r w:rsidRPr="003A3EBB">
        <w:rPr>
          <w:b/>
        </w:rPr>
        <w:t>Примечание:</w:t>
      </w:r>
      <w:r w:rsidRPr="003A3EBB">
        <w:t xml:space="preserve"> Время работы программ не зависело от человека и замерялось </w:t>
      </w:r>
      <w:proofErr w:type="spellStart"/>
      <w:r w:rsidRPr="003A3EBB">
        <w:t>программно</w:t>
      </w:r>
      <w:proofErr w:type="spellEnd"/>
      <w:r w:rsidRPr="003A3EBB">
        <w:t xml:space="preserve">. </w:t>
      </w:r>
      <w:r w:rsidRPr="003A3EBB">
        <w:br/>
        <w:t>Все программы унифицированы, и различаются лишь функциями для сортировки массива</w:t>
      </w:r>
      <w:r>
        <w:rPr>
          <w:b/>
        </w:rPr>
        <w:t>.</w:t>
      </w:r>
      <w:bookmarkEnd w:id="5"/>
    </w:p>
    <w:p w:rsidR="0083380D" w:rsidRPr="00573985" w:rsidRDefault="0083380D" w:rsidP="00573985">
      <w:pPr>
        <w:pStyle w:val="3"/>
        <w:rPr>
          <w:color w:val="auto"/>
          <w:sz w:val="36"/>
          <w:u w:val="single"/>
        </w:rPr>
      </w:pPr>
      <w:r>
        <w:br w:type="page"/>
      </w:r>
      <w:bookmarkStart w:id="6" w:name="_Toc419669532"/>
      <w:r w:rsidR="00573985" w:rsidRPr="00573985">
        <w:rPr>
          <w:color w:val="auto"/>
          <w:sz w:val="36"/>
          <w:u w:val="single"/>
        </w:rPr>
        <w:lastRenderedPageBreak/>
        <w:t>Анализ результатов</w:t>
      </w:r>
      <w:bookmarkEnd w:id="6"/>
      <w:r w:rsidR="00573985" w:rsidRPr="00573985">
        <w:rPr>
          <w:color w:val="auto"/>
          <w:sz w:val="36"/>
          <w:u w:val="single"/>
        </w:rPr>
        <w:t xml:space="preserve"> </w:t>
      </w:r>
    </w:p>
    <w:p w:rsidR="00573985" w:rsidRDefault="00573985" w:rsidP="00573985">
      <w:pPr>
        <w:rPr>
          <w:sz w:val="28"/>
        </w:rPr>
      </w:pPr>
    </w:p>
    <w:p w:rsidR="002D608C" w:rsidRDefault="00573985" w:rsidP="00573985">
      <w:pPr>
        <w:rPr>
          <w:sz w:val="28"/>
        </w:rPr>
      </w:pPr>
      <w:r>
        <w:rPr>
          <w:sz w:val="28"/>
        </w:rPr>
        <w:t xml:space="preserve">Во всех экспериментах, кроме наилучшего набора входящих данных, быстрейшей по времени исполнения и оптимальной по количеству сравнений и перестановок была Быстрая сортировка, чем полностью оправдала свое название, а так же популярность как наиболее используемого алгоритма сортировки. </w:t>
      </w:r>
    </w:p>
    <w:p w:rsidR="00573985" w:rsidRDefault="00573985" w:rsidP="00573985">
      <w:pPr>
        <w:rPr>
          <w:sz w:val="28"/>
        </w:rPr>
      </w:pPr>
      <w:r>
        <w:rPr>
          <w:sz w:val="28"/>
        </w:rPr>
        <w:t>Быстрая сортировка была менее эффективной</w:t>
      </w:r>
      <w:r w:rsidR="002D608C">
        <w:rPr>
          <w:sz w:val="28"/>
        </w:rPr>
        <w:t xml:space="preserve">, </w:t>
      </w:r>
      <w:r>
        <w:rPr>
          <w:sz w:val="28"/>
        </w:rPr>
        <w:t>чем другие сортировки лишь на практически отсортированном массиве.</w:t>
      </w:r>
      <w:r w:rsidR="002D608C">
        <w:rPr>
          <w:sz w:val="28"/>
        </w:rPr>
        <w:t xml:space="preserve"> Она</w:t>
      </w:r>
      <w:r>
        <w:rPr>
          <w:sz w:val="28"/>
        </w:rPr>
        <w:t xml:space="preserve"> уступила</w:t>
      </w:r>
      <w:r w:rsidR="00EB2077">
        <w:rPr>
          <w:sz w:val="28"/>
        </w:rPr>
        <w:t xml:space="preserve"> </w:t>
      </w:r>
      <w:r w:rsidR="000B3316">
        <w:rPr>
          <w:sz w:val="28"/>
        </w:rPr>
        <w:t>только</w:t>
      </w:r>
      <w:r w:rsidR="002F5CE8">
        <w:rPr>
          <w:sz w:val="28"/>
        </w:rPr>
        <w:t xml:space="preserve"> сортировке пузырьком</w:t>
      </w:r>
      <w:r>
        <w:rPr>
          <w:sz w:val="28"/>
        </w:rPr>
        <w:t>, кото</w:t>
      </w:r>
      <w:r w:rsidR="002D608C">
        <w:rPr>
          <w:sz w:val="28"/>
        </w:rPr>
        <w:t>рая</w:t>
      </w:r>
      <w:r w:rsidR="002D608C">
        <w:rPr>
          <w:sz w:val="28"/>
        </w:rPr>
        <w:t>, не смотря на наихудшие показатели в других случаях,</w:t>
      </w:r>
      <w:r>
        <w:rPr>
          <w:sz w:val="28"/>
        </w:rPr>
        <w:t xml:space="preserve"> оказал</w:t>
      </w:r>
      <w:r w:rsidR="002D608C">
        <w:rPr>
          <w:sz w:val="28"/>
        </w:rPr>
        <w:t>ась быстрейшей на лучшем наборе. Причем как по времени работы, так и по оптимальности (количеству перестановок и сравнений).</w:t>
      </w:r>
      <w:r>
        <w:rPr>
          <w:sz w:val="28"/>
        </w:rPr>
        <w:t xml:space="preserve"> Так же Быструю сортировку </w:t>
      </w:r>
      <w:r w:rsidR="002F5CE8">
        <w:rPr>
          <w:sz w:val="28"/>
        </w:rPr>
        <w:t xml:space="preserve">по количеству сравнений </w:t>
      </w:r>
      <w:r w:rsidR="002D608C">
        <w:rPr>
          <w:sz w:val="28"/>
        </w:rPr>
        <w:t xml:space="preserve">на наилучшем наборе </w:t>
      </w:r>
      <w:r>
        <w:rPr>
          <w:sz w:val="28"/>
        </w:rPr>
        <w:t xml:space="preserve">опередила </w:t>
      </w:r>
      <w:r w:rsidR="002F5CE8">
        <w:rPr>
          <w:sz w:val="28"/>
        </w:rPr>
        <w:t>сортировка вставками, что, тем не менее, не повлияло положительно на реальное время работы, и быстрая сортировка все равно оказалась быстрее</w:t>
      </w:r>
      <w:r w:rsidR="000B3316">
        <w:rPr>
          <w:sz w:val="28"/>
        </w:rPr>
        <w:t xml:space="preserve"> (</w:t>
      </w:r>
      <w:r w:rsidR="000B3316">
        <w:rPr>
          <w:sz w:val="28"/>
        </w:rPr>
        <w:fldChar w:fldCharType="begin"/>
      </w:r>
      <w:r w:rsidR="000B3316">
        <w:rPr>
          <w:sz w:val="28"/>
        </w:rPr>
        <w:instrText xml:space="preserve"> REF _Ref419670884 \h </w:instrText>
      </w:r>
      <w:r w:rsidR="000B3316">
        <w:rPr>
          <w:sz w:val="28"/>
        </w:rPr>
      </w:r>
      <w:r w:rsidR="000B3316">
        <w:rPr>
          <w:sz w:val="28"/>
        </w:rPr>
        <w:fldChar w:fldCharType="separate"/>
      </w:r>
      <w:r w:rsidR="000B3316">
        <w:rPr>
          <w:sz w:val="28"/>
        </w:rPr>
        <w:fldChar w:fldCharType="end"/>
      </w:r>
      <w:r w:rsidR="000B3316">
        <w:rPr>
          <w:sz w:val="28"/>
        </w:rPr>
        <w:fldChar w:fldCharType="begin"/>
      </w:r>
      <w:r w:rsidR="000B3316">
        <w:rPr>
          <w:sz w:val="28"/>
        </w:rPr>
        <w:instrText xml:space="preserve"> REF _Ref419670911 \h </w:instrText>
      </w:r>
      <w:r w:rsidR="000B3316">
        <w:rPr>
          <w:sz w:val="28"/>
        </w:rPr>
      </w:r>
      <w:r w:rsidR="000B3316">
        <w:rPr>
          <w:sz w:val="28"/>
        </w:rPr>
        <w:fldChar w:fldCharType="separate"/>
      </w:r>
      <w:r w:rsidR="000B3316">
        <w:t xml:space="preserve">Таблица </w:t>
      </w:r>
      <w:r w:rsidR="000B3316">
        <w:rPr>
          <w:noProof/>
        </w:rPr>
        <w:t>3</w:t>
      </w:r>
      <w:r w:rsidR="000B3316">
        <w:t xml:space="preserve"> Время выполнения </w:t>
      </w:r>
      <w:proofErr w:type="gramStart"/>
      <w:r w:rsidR="000B3316">
        <w:t>в</w:t>
      </w:r>
      <w:proofErr w:type="gramEnd"/>
      <w:r w:rsidR="000B3316">
        <w:t xml:space="preserve"> сек (</w:t>
      </w:r>
      <w:proofErr w:type="gramStart"/>
      <w:r w:rsidR="000B3316">
        <w:t>на</w:t>
      </w:r>
      <w:proofErr w:type="gramEnd"/>
      <w:r w:rsidR="000B3316">
        <w:t xml:space="preserve"> одном компьютере</w:t>
      </w:r>
      <w:r w:rsidR="000B3316">
        <w:rPr>
          <w:noProof/>
        </w:rPr>
        <w:t>)</w:t>
      </w:r>
      <w:r w:rsidR="000B3316">
        <w:rPr>
          <w:sz w:val="28"/>
        </w:rPr>
        <w:fldChar w:fldCharType="end"/>
      </w:r>
      <w:r w:rsidR="000B3316">
        <w:rPr>
          <w:sz w:val="28"/>
        </w:rPr>
        <w:t>)</w:t>
      </w:r>
      <w:r w:rsidR="002F5CE8">
        <w:rPr>
          <w:sz w:val="28"/>
        </w:rPr>
        <w:t xml:space="preserve">. </w:t>
      </w:r>
    </w:p>
    <w:p w:rsidR="002F5CE8" w:rsidRDefault="002F5CE8" w:rsidP="00573985">
      <w:pPr>
        <w:rPr>
          <w:sz w:val="28"/>
        </w:rPr>
      </w:pPr>
      <w:r>
        <w:rPr>
          <w:sz w:val="28"/>
        </w:rPr>
        <w:t xml:space="preserve">Быстрая сортировка показала свою максимальную эффективность на больших массивах из случайных элементов, показав </w:t>
      </w:r>
      <w:r w:rsidR="000B3316">
        <w:rPr>
          <w:sz w:val="28"/>
        </w:rPr>
        <w:t>гигантскую (</w:t>
      </w:r>
      <w:r w:rsidR="000B3316">
        <w:rPr>
          <w:sz w:val="28"/>
        </w:rPr>
        <w:fldChar w:fldCharType="begin"/>
      </w:r>
      <w:r w:rsidR="000B3316">
        <w:rPr>
          <w:sz w:val="28"/>
        </w:rPr>
        <w:instrText xml:space="preserve"> REF _Ref419670833 \h </w:instrText>
      </w:r>
      <w:r w:rsidR="000B3316">
        <w:rPr>
          <w:sz w:val="28"/>
        </w:rPr>
      </w:r>
      <w:r w:rsidR="000B3316">
        <w:rPr>
          <w:sz w:val="28"/>
        </w:rPr>
        <w:fldChar w:fldCharType="separate"/>
      </w:r>
      <w:r w:rsidR="000B3316">
        <w:t xml:space="preserve">Таблица </w:t>
      </w:r>
      <w:r w:rsidR="000B3316">
        <w:rPr>
          <w:noProof/>
        </w:rPr>
        <w:t>1</w:t>
      </w:r>
      <w:r w:rsidR="000B3316">
        <w:t xml:space="preserve"> Количество сравнений</w:t>
      </w:r>
      <w:r w:rsidR="000B3316">
        <w:rPr>
          <w:sz w:val="28"/>
        </w:rPr>
        <w:fldChar w:fldCharType="end"/>
      </w:r>
      <w:r w:rsidR="000B3316">
        <w:rPr>
          <w:sz w:val="28"/>
        </w:rPr>
        <w:t xml:space="preserve">) </w:t>
      </w:r>
      <w:r>
        <w:rPr>
          <w:sz w:val="28"/>
        </w:rPr>
        <w:t xml:space="preserve">разницу по времени работы и оптимальности с наивными сортировками (пузырьком и вставками). А так же показав свое превосходство над Сортировкой Шелла. </w:t>
      </w:r>
      <w:r w:rsidR="00B87795">
        <w:rPr>
          <w:sz w:val="28"/>
        </w:rPr>
        <w:t xml:space="preserve">Так же эта сортировка была быстрейшей на худшем наборе. Количество перестановок в наивных сортировках на массиве из 50 тыс. элементов, отсортированном в обратном порядке, превысило 1,2 </w:t>
      </w:r>
      <w:proofErr w:type="gramStart"/>
      <w:r w:rsidR="00B87795">
        <w:rPr>
          <w:sz w:val="28"/>
        </w:rPr>
        <w:t>млрд</w:t>
      </w:r>
      <w:proofErr w:type="gramEnd"/>
      <w:r w:rsidR="00B87795">
        <w:rPr>
          <w:sz w:val="28"/>
        </w:rPr>
        <w:t xml:space="preserve"> ,а быстрой сортировке потребовалось менее миллиона </w:t>
      </w:r>
      <w:r w:rsidR="00B87795">
        <w:rPr>
          <w:sz w:val="28"/>
        </w:rPr>
        <w:t>перестановок</w:t>
      </w:r>
      <w:r w:rsidR="00B87795">
        <w:rPr>
          <w:sz w:val="28"/>
        </w:rPr>
        <w:t xml:space="preserve"> на том же наборе. </w:t>
      </w:r>
      <w:bookmarkStart w:id="7" w:name="_GoBack"/>
      <w:bookmarkEnd w:id="7"/>
    </w:p>
    <w:p w:rsidR="00EB2077" w:rsidRDefault="00EB2077" w:rsidP="00573985">
      <w:pPr>
        <w:rPr>
          <w:sz w:val="28"/>
        </w:rPr>
      </w:pPr>
      <w:r>
        <w:rPr>
          <w:sz w:val="28"/>
        </w:rPr>
        <w:t xml:space="preserve">Сортировка Шелла (при </w:t>
      </w:r>
      <w:r w:rsidR="000B3316">
        <w:rPr>
          <w:sz w:val="28"/>
        </w:rPr>
        <w:t xml:space="preserve">выборе опорного элемента </w:t>
      </w:r>
      <w:r>
        <w:rPr>
          <w:sz w:val="28"/>
        </w:rPr>
        <w:t>по методу Шелла</w:t>
      </w:r>
      <w:r w:rsidRPr="00EB2077">
        <w:rPr>
          <w:rStyle w:val="a3"/>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 </w:t>
      </w:r>
      <w:r>
        <w:rPr>
          <w:noProof/>
          <w:lang w:eastAsia="ru-RU"/>
        </w:rPr>
        <w:drawing>
          <wp:inline distT="0" distB="0" distL="0" distR="0">
            <wp:extent cx="1962150" cy="166822"/>
            <wp:effectExtent l="0" t="0" r="0" b="5080"/>
            <wp:docPr id="5" name="Рисунок 5" descr="~d_1 = N/2,  d_i = d_{i-1} / 2,  d_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1 = N/2,  d_i = d_{i-1} / 2,  d_k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611" cy="182420"/>
                    </a:xfrm>
                    <a:prstGeom prst="rect">
                      <a:avLst/>
                    </a:prstGeom>
                    <a:noFill/>
                    <a:ln>
                      <a:noFill/>
                    </a:ln>
                  </pic:spPr>
                </pic:pic>
              </a:graphicData>
            </a:graphic>
          </wp:inline>
        </w:drawing>
      </w:r>
      <w:r w:rsidR="000B3316">
        <w:rPr>
          <w:rStyle w:val="apple-converted-space"/>
          <w:rFonts w:ascii="Arial" w:hAnsi="Arial" w:cs="Arial"/>
          <w:color w:val="252525"/>
          <w:sz w:val="21"/>
          <w:szCs w:val="21"/>
          <w:shd w:val="clear" w:color="auto" w:fill="FFFFFF"/>
        </w:rPr>
        <w:t>.</w:t>
      </w:r>
      <w:r w:rsidR="00E1633A" w:rsidRPr="00E1633A">
        <w:rPr>
          <w:rFonts w:ascii="Arial" w:hAnsi="Arial" w:cs="Arial"/>
          <w:color w:val="252525"/>
          <w:sz w:val="21"/>
          <w:szCs w:val="21"/>
          <w:shd w:val="clear" w:color="auto" w:fill="FFFFFF"/>
        </w:rPr>
        <w:t xml:space="preserve"> </w:t>
      </w:r>
      <w:r w:rsidR="000B3316">
        <w:rPr>
          <w:rFonts w:cs="Arial"/>
          <w:color w:val="252525"/>
          <w:sz w:val="28"/>
          <w:szCs w:val="21"/>
          <w:shd w:val="clear" w:color="auto" w:fill="FFFFFF"/>
        </w:rPr>
        <w:t>В</w:t>
      </w:r>
      <w:r w:rsidR="00E1633A" w:rsidRPr="00E1633A">
        <w:rPr>
          <w:rFonts w:cs="Arial"/>
          <w:color w:val="252525"/>
          <w:sz w:val="28"/>
          <w:szCs w:val="21"/>
          <w:shd w:val="clear" w:color="auto" w:fill="FFFFFF"/>
        </w:rPr>
        <w:t xml:space="preserve"> худшем случае, сложность алгоритма составит</w:t>
      </w:r>
      <w:r w:rsidR="00E1633A">
        <w:rPr>
          <w:rFonts w:cs="Arial"/>
          <w:color w:val="252525"/>
          <w:sz w:val="28"/>
          <w:szCs w:val="21"/>
          <w:shd w:val="clear" w:color="auto" w:fill="FFFFFF"/>
        </w:rPr>
        <w:t xml:space="preserve"> </w:t>
      </w:r>
      <w:r w:rsidR="00E1633A">
        <w:rPr>
          <w:noProof/>
          <w:lang w:eastAsia="ru-RU"/>
        </w:rPr>
        <w:drawing>
          <wp:inline distT="0" distB="0" distL="0" distR="0">
            <wp:extent cx="438150" cy="183226"/>
            <wp:effectExtent l="0" t="0" r="0" b="7620"/>
            <wp:docPr id="6" name="Рисунок 6" descr="O(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 N^2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183226"/>
                    </a:xfrm>
                    <a:prstGeom prst="rect">
                      <a:avLst/>
                    </a:prstGeom>
                    <a:noFill/>
                    <a:ln>
                      <a:noFill/>
                    </a:ln>
                  </pic:spPr>
                </pic:pic>
              </a:graphicData>
            </a:graphic>
          </wp:inline>
        </w:drawing>
      </w:r>
      <w:r>
        <w:rPr>
          <w:sz w:val="28"/>
        </w:rPr>
        <w:t>) показывала стабильно хорошие результаты, но в среднем была медленнее быстрой.</w:t>
      </w:r>
      <w:r w:rsidR="00E1633A">
        <w:rPr>
          <w:sz w:val="28"/>
        </w:rPr>
        <w:t xml:space="preserve"> Тем не</w:t>
      </w:r>
      <w:r>
        <w:rPr>
          <w:sz w:val="28"/>
        </w:rPr>
        <w:t xml:space="preserve"> </w:t>
      </w:r>
      <w:r w:rsidR="00E1633A">
        <w:rPr>
          <w:sz w:val="28"/>
        </w:rPr>
        <w:t>менее, она имеет преимущества перед</w:t>
      </w:r>
      <w:r w:rsidR="000B3316">
        <w:rPr>
          <w:sz w:val="28"/>
        </w:rPr>
        <w:t xml:space="preserve"> ней</w:t>
      </w:r>
      <w:r w:rsidR="00E1633A">
        <w:rPr>
          <w:sz w:val="28"/>
        </w:rPr>
        <w:t>:</w:t>
      </w:r>
    </w:p>
    <w:p w:rsidR="00E1633A" w:rsidRPr="00E1633A" w:rsidRDefault="00E1633A" w:rsidP="00E1633A">
      <w:pPr>
        <w:numPr>
          <w:ilvl w:val="0"/>
          <w:numId w:val="2"/>
        </w:numPr>
        <w:shd w:val="clear" w:color="auto" w:fill="FFFFFF"/>
        <w:spacing w:before="100" w:beforeAutospacing="1" w:after="24" w:line="360" w:lineRule="atLeast"/>
        <w:rPr>
          <w:rFonts w:eastAsia="Times New Roman" w:cs="Arial"/>
          <w:color w:val="252525"/>
          <w:sz w:val="28"/>
          <w:szCs w:val="21"/>
          <w:lang w:eastAsia="ru-RU"/>
        </w:rPr>
      </w:pPr>
      <w:r w:rsidRPr="00E1633A">
        <w:rPr>
          <w:rFonts w:eastAsia="Times New Roman" w:cs="Arial"/>
          <w:color w:val="252525"/>
          <w:sz w:val="28"/>
          <w:szCs w:val="21"/>
          <w:lang w:eastAsia="ru-RU"/>
        </w:rPr>
        <w:t>отсутствие потребности в памяти под стек;</w:t>
      </w:r>
    </w:p>
    <w:p w:rsidR="000B3316" w:rsidRDefault="00E1633A" w:rsidP="000B3316">
      <w:pPr>
        <w:numPr>
          <w:ilvl w:val="0"/>
          <w:numId w:val="2"/>
        </w:numPr>
        <w:shd w:val="clear" w:color="auto" w:fill="FFFFFF"/>
        <w:spacing w:before="100" w:beforeAutospacing="1" w:after="24" w:line="360" w:lineRule="atLeast"/>
        <w:rPr>
          <w:rFonts w:ascii="Arial" w:eastAsia="Times New Roman" w:hAnsi="Arial" w:cs="Arial"/>
          <w:color w:val="252525"/>
          <w:szCs w:val="21"/>
          <w:lang w:eastAsia="ru-RU"/>
        </w:rPr>
      </w:pPr>
      <w:r w:rsidRPr="00E1633A">
        <w:rPr>
          <w:rFonts w:eastAsia="Times New Roman" w:cs="Arial"/>
          <w:color w:val="252525"/>
          <w:sz w:val="28"/>
          <w:szCs w:val="21"/>
          <w:lang w:eastAsia="ru-RU"/>
        </w:rPr>
        <w:t>отсутствие деградации при неудачных наборах данных — быстрая сортировка легко деградирует до O(n²), что хуже, чем худшее гарантированное время для сортировки Шелла</w:t>
      </w:r>
      <w:r w:rsidR="000B3316">
        <w:rPr>
          <w:rFonts w:eastAsia="Times New Roman" w:cs="Arial"/>
          <w:color w:val="252525"/>
          <w:sz w:val="28"/>
          <w:szCs w:val="21"/>
          <w:lang w:eastAsia="ru-RU"/>
        </w:rPr>
        <w:t xml:space="preserve"> </w:t>
      </w:r>
      <w:proofErr w:type="gramStart"/>
      <w:r w:rsidR="000B3316">
        <w:rPr>
          <w:rFonts w:eastAsia="Times New Roman" w:cs="Arial"/>
          <w:color w:val="252525"/>
          <w:sz w:val="28"/>
          <w:szCs w:val="21"/>
          <w:lang w:eastAsia="ru-RU"/>
        </w:rPr>
        <w:t xml:space="preserve">( </w:t>
      </w:r>
      <w:proofErr w:type="gramEnd"/>
      <w:r w:rsidR="000B3316">
        <w:rPr>
          <w:rFonts w:eastAsia="Times New Roman" w:cs="Arial"/>
          <w:color w:val="252525"/>
          <w:sz w:val="28"/>
          <w:szCs w:val="21"/>
          <w:lang w:eastAsia="ru-RU"/>
        </w:rPr>
        <w:t>на модифицированных  алгоритмах выбора опорного элемента)</w:t>
      </w:r>
      <w:r w:rsidRPr="00E1633A">
        <w:rPr>
          <w:rFonts w:ascii="Arial" w:eastAsia="Times New Roman" w:hAnsi="Arial" w:cs="Arial"/>
          <w:color w:val="252525"/>
          <w:szCs w:val="21"/>
          <w:lang w:eastAsia="ru-RU"/>
        </w:rPr>
        <w:t>.</w:t>
      </w:r>
    </w:p>
    <w:p w:rsidR="00D90907" w:rsidRPr="00D90907" w:rsidRDefault="00D90907" w:rsidP="00D90907">
      <w:pPr>
        <w:shd w:val="clear" w:color="auto" w:fill="FFFFFF"/>
        <w:spacing w:before="100" w:beforeAutospacing="1" w:after="24" w:line="360" w:lineRule="atLeast"/>
        <w:rPr>
          <w:rFonts w:eastAsia="Times New Roman" w:cs="Arial"/>
          <w:color w:val="252525"/>
          <w:sz w:val="28"/>
          <w:szCs w:val="28"/>
          <w:lang w:eastAsia="ru-RU"/>
        </w:rPr>
      </w:pPr>
      <w:r w:rsidRPr="00D90907">
        <w:rPr>
          <w:rFonts w:eastAsia="Times New Roman" w:cs="Arial"/>
          <w:color w:val="252525"/>
          <w:sz w:val="28"/>
          <w:szCs w:val="28"/>
          <w:lang w:eastAsia="ru-RU"/>
        </w:rPr>
        <w:lastRenderedPageBreak/>
        <w:t>Эффективность данной сортировки очень зависит от выбора опорного элемента.</w:t>
      </w:r>
    </w:p>
    <w:p w:rsidR="00D90907" w:rsidRPr="00D90907" w:rsidRDefault="00D90907" w:rsidP="00D90907">
      <w:pPr>
        <w:shd w:val="clear" w:color="auto" w:fill="FFFFFF"/>
        <w:spacing w:before="100" w:beforeAutospacing="1" w:after="24" w:line="360" w:lineRule="atLeast"/>
        <w:rPr>
          <w:rFonts w:eastAsia="Times New Roman" w:cs="Arial"/>
          <w:color w:val="252525"/>
          <w:sz w:val="28"/>
          <w:szCs w:val="28"/>
          <w:lang w:eastAsia="ru-RU"/>
        </w:rPr>
      </w:pPr>
      <w:r w:rsidRPr="00D90907">
        <w:rPr>
          <w:rFonts w:eastAsia="Times New Roman" w:cs="Arial"/>
          <w:color w:val="252525"/>
          <w:sz w:val="28"/>
          <w:szCs w:val="28"/>
          <w:lang w:eastAsia="ru-RU"/>
        </w:rPr>
        <w:t>Существует несколько известных методов выбора опорного элемента, которые повышают эффективность сортировки Шелла:</w:t>
      </w:r>
    </w:p>
    <w:p w:rsidR="00D90907" w:rsidRPr="00D90907" w:rsidRDefault="00D90907" w:rsidP="00D90907">
      <w:pPr>
        <w:numPr>
          <w:ilvl w:val="0"/>
          <w:numId w:val="11"/>
        </w:numPr>
        <w:shd w:val="clear" w:color="auto" w:fill="FFFFFF"/>
        <w:spacing w:before="100" w:beforeAutospacing="1" w:after="24" w:line="360" w:lineRule="atLeast"/>
        <w:ind w:left="384"/>
        <w:rPr>
          <w:rFonts w:eastAsia="Times New Roman" w:cs="Arial"/>
          <w:color w:val="252525"/>
          <w:sz w:val="28"/>
          <w:szCs w:val="28"/>
          <w:lang w:eastAsia="ru-RU"/>
        </w:rPr>
      </w:pPr>
      <w:r w:rsidRPr="00D90907">
        <w:rPr>
          <w:rFonts w:eastAsia="Times New Roman" w:cs="Arial"/>
          <w:color w:val="252525"/>
          <w:sz w:val="28"/>
          <w:szCs w:val="28"/>
          <w:lang w:eastAsia="ru-RU"/>
        </w:rPr>
        <w:t xml:space="preserve">предложенная </w:t>
      </w:r>
      <w:proofErr w:type="spellStart"/>
      <w:r w:rsidRPr="00D90907">
        <w:rPr>
          <w:rFonts w:eastAsia="Times New Roman" w:cs="Arial"/>
          <w:color w:val="252525"/>
          <w:sz w:val="28"/>
          <w:szCs w:val="28"/>
          <w:lang w:eastAsia="ru-RU"/>
        </w:rPr>
        <w:t>Хиббардом</w:t>
      </w:r>
      <w:proofErr w:type="spellEnd"/>
      <w:r w:rsidRPr="00D90907">
        <w:rPr>
          <w:rFonts w:eastAsia="Times New Roman" w:cs="Arial"/>
          <w:color w:val="252525"/>
          <w:sz w:val="28"/>
          <w:szCs w:val="28"/>
          <w:lang w:eastAsia="ru-RU"/>
        </w:rPr>
        <w:t xml:space="preserve"> последовательность: все значения </w:t>
      </w:r>
      <w:r w:rsidRPr="00D90907">
        <w:rPr>
          <w:rFonts w:eastAsia="Times New Roman" w:cs="Arial"/>
          <w:noProof/>
          <w:color w:val="252525"/>
          <w:sz w:val="28"/>
          <w:szCs w:val="28"/>
          <w:lang w:eastAsia="ru-RU"/>
        </w:rPr>
        <w:drawing>
          <wp:inline distT="0" distB="0" distL="0" distR="0" wp14:anchorId="00C89FCB" wp14:editId="2BA6CF7E">
            <wp:extent cx="1400175" cy="209550"/>
            <wp:effectExtent l="0" t="0" r="9525" b="0"/>
            <wp:docPr id="22" name="Рисунок 22" descr="~2^i-1 \le N, i \in \mathbb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i-1 \le N, i \in \mathbb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209550"/>
                    </a:xfrm>
                    <a:prstGeom prst="rect">
                      <a:avLst/>
                    </a:prstGeom>
                    <a:noFill/>
                    <a:ln>
                      <a:noFill/>
                    </a:ln>
                  </pic:spPr>
                </pic:pic>
              </a:graphicData>
            </a:graphic>
          </wp:inline>
        </w:drawing>
      </w:r>
      <w:r w:rsidRPr="00D90907">
        <w:rPr>
          <w:rFonts w:eastAsia="Times New Roman" w:cs="Arial"/>
          <w:color w:val="252525"/>
          <w:sz w:val="28"/>
          <w:szCs w:val="28"/>
          <w:lang w:eastAsia="ru-RU"/>
        </w:rPr>
        <w:t>; такая последовательность шагов приводит к алгоритму сложностью </w:t>
      </w:r>
      <w:r w:rsidRPr="00D90907">
        <w:rPr>
          <w:rFonts w:eastAsia="Times New Roman" w:cs="Arial"/>
          <w:noProof/>
          <w:color w:val="252525"/>
          <w:sz w:val="28"/>
          <w:szCs w:val="28"/>
          <w:lang w:eastAsia="ru-RU"/>
        </w:rPr>
        <w:drawing>
          <wp:inline distT="0" distB="0" distL="0" distR="0" wp14:anchorId="3972D6B6" wp14:editId="05A3E378">
            <wp:extent cx="657225" cy="238125"/>
            <wp:effectExtent l="0" t="0" r="9525" b="9525"/>
            <wp:docPr id="21" name="Рисунок 21" descr="O(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D90907">
        <w:rPr>
          <w:rFonts w:eastAsia="Times New Roman" w:cs="Arial"/>
          <w:color w:val="252525"/>
          <w:sz w:val="28"/>
          <w:szCs w:val="28"/>
          <w:lang w:eastAsia="ru-RU"/>
        </w:rPr>
        <w:t>;</w:t>
      </w:r>
    </w:p>
    <w:p w:rsidR="00D90907" w:rsidRDefault="00D90907" w:rsidP="00D90907">
      <w:pPr>
        <w:numPr>
          <w:ilvl w:val="0"/>
          <w:numId w:val="11"/>
        </w:numPr>
        <w:shd w:val="clear" w:color="auto" w:fill="FFFFFF"/>
        <w:spacing w:before="100" w:beforeAutospacing="1" w:after="24" w:line="360" w:lineRule="atLeast"/>
        <w:ind w:left="384"/>
        <w:rPr>
          <w:rFonts w:eastAsia="Times New Roman" w:cs="Arial"/>
          <w:color w:val="252525"/>
          <w:sz w:val="28"/>
          <w:szCs w:val="28"/>
          <w:lang w:eastAsia="ru-RU"/>
        </w:rPr>
      </w:pPr>
      <w:r w:rsidRPr="00D90907">
        <w:rPr>
          <w:rFonts w:eastAsia="Times New Roman" w:cs="Arial"/>
          <w:color w:val="252525"/>
          <w:sz w:val="28"/>
          <w:szCs w:val="28"/>
          <w:lang w:eastAsia="ru-RU"/>
        </w:rPr>
        <w:t xml:space="preserve">предложенная </w:t>
      </w:r>
      <w:hyperlink r:id="rId19" w:tooltip="Седжвик, Роберт" w:history="1">
        <w:proofErr w:type="spellStart"/>
        <w:r w:rsidRPr="00D90907">
          <w:rPr>
            <w:rFonts w:eastAsia="Times New Roman" w:cs="Arial"/>
            <w:sz w:val="28"/>
            <w:szCs w:val="28"/>
            <w:lang w:eastAsia="ru-RU"/>
          </w:rPr>
          <w:t>Седжвиком</w:t>
        </w:r>
        <w:proofErr w:type="spellEnd"/>
      </w:hyperlink>
      <w:r w:rsidRPr="00D90907">
        <w:rPr>
          <w:rFonts w:eastAsia="Times New Roman" w:cs="Arial"/>
          <w:color w:val="252525"/>
          <w:sz w:val="28"/>
          <w:szCs w:val="28"/>
          <w:lang w:eastAsia="ru-RU"/>
        </w:rPr>
        <w:t xml:space="preserve"> последовательность: </w:t>
      </w:r>
      <w:r w:rsidRPr="00D90907">
        <w:rPr>
          <w:rFonts w:eastAsia="Times New Roman" w:cs="Arial"/>
          <w:noProof/>
          <w:color w:val="252525"/>
          <w:sz w:val="28"/>
          <w:szCs w:val="28"/>
          <w:lang w:eastAsia="ru-RU"/>
        </w:rPr>
        <w:drawing>
          <wp:inline distT="0" distB="0" distL="0" distR="0" wp14:anchorId="581B4425" wp14:editId="29123468">
            <wp:extent cx="1838325" cy="219075"/>
            <wp:effectExtent l="0" t="0" r="9525" b="9525"/>
            <wp:docPr id="20" name="Рисунок 20" descr="~d_i = 9\cdot2^i - 9\cdot2^{i/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i = 9\cdot2^i - 9\cdot2^{i/2} +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219075"/>
                    </a:xfrm>
                    <a:prstGeom prst="rect">
                      <a:avLst/>
                    </a:prstGeom>
                    <a:noFill/>
                    <a:ln>
                      <a:noFill/>
                    </a:ln>
                  </pic:spPr>
                </pic:pic>
              </a:graphicData>
            </a:graphic>
          </wp:inline>
        </w:drawing>
      </w:r>
      <w:r w:rsidRPr="00D90907">
        <w:rPr>
          <w:rFonts w:eastAsia="Times New Roman" w:cs="Arial"/>
          <w:color w:val="252525"/>
          <w:sz w:val="28"/>
          <w:szCs w:val="28"/>
          <w:lang w:eastAsia="ru-RU"/>
        </w:rPr>
        <w:t xml:space="preserve">, если i </w:t>
      </w:r>
      <w:proofErr w:type="gramStart"/>
      <w:r w:rsidRPr="00D90907">
        <w:rPr>
          <w:rFonts w:eastAsia="Times New Roman" w:cs="Arial"/>
          <w:color w:val="252525"/>
          <w:sz w:val="28"/>
          <w:szCs w:val="28"/>
          <w:lang w:eastAsia="ru-RU"/>
        </w:rPr>
        <w:t>четное</w:t>
      </w:r>
      <w:proofErr w:type="gramEnd"/>
      <w:r w:rsidRPr="00D90907">
        <w:rPr>
          <w:rFonts w:eastAsia="Times New Roman" w:cs="Arial"/>
          <w:color w:val="252525"/>
          <w:sz w:val="28"/>
          <w:szCs w:val="28"/>
          <w:lang w:eastAsia="ru-RU"/>
        </w:rPr>
        <w:t xml:space="preserve"> и </w:t>
      </w:r>
      <w:r w:rsidRPr="00D90907">
        <w:rPr>
          <w:rFonts w:eastAsia="Times New Roman" w:cs="Arial"/>
          <w:noProof/>
          <w:color w:val="252525"/>
          <w:sz w:val="28"/>
          <w:szCs w:val="28"/>
          <w:lang w:eastAsia="ru-RU"/>
        </w:rPr>
        <w:drawing>
          <wp:inline distT="0" distB="0" distL="0" distR="0" wp14:anchorId="3A714203" wp14:editId="25FE4AD4">
            <wp:extent cx="2105025" cy="219075"/>
            <wp:effectExtent l="0" t="0" r="9525" b="9525"/>
            <wp:docPr id="19" name="Рисунок 19" descr="~d_i = 8\cdot2^i - 6\cdot2^{(i+1)/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_i = 8\cdot2^i - 6\cdot2^{(i+1)/2} +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219075"/>
                    </a:xfrm>
                    <a:prstGeom prst="rect">
                      <a:avLst/>
                    </a:prstGeom>
                    <a:noFill/>
                    <a:ln>
                      <a:noFill/>
                    </a:ln>
                  </pic:spPr>
                </pic:pic>
              </a:graphicData>
            </a:graphic>
          </wp:inline>
        </w:drawing>
      </w:r>
      <w:r w:rsidRPr="00D90907">
        <w:rPr>
          <w:rFonts w:eastAsia="Times New Roman" w:cs="Arial"/>
          <w:color w:val="252525"/>
          <w:sz w:val="28"/>
          <w:szCs w:val="28"/>
          <w:lang w:eastAsia="ru-RU"/>
        </w:rPr>
        <w:t>, если i нечетное. При использовании таких приращений средняя сложность алгоритма составляет: </w:t>
      </w:r>
      <w:r w:rsidRPr="00D90907">
        <w:rPr>
          <w:rFonts w:eastAsia="Times New Roman" w:cs="Arial"/>
          <w:noProof/>
          <w:color w:val="252525"/>
          <w:sz w:val="28"/>
          <w:szCs w:val="28"/>
          <w:lang w:eastAsia="ru-RU"/>
        </w:rPr>
        <w:drawing>
          <wp:inline distT="0" distB="0" distL="0" distR="0" wp14:anchorId="27896369" wp14:editId="5CB7760E">
            <wp:extent cx="600075" cy="238125"/>
            <wp:effectExtent l="0" t="0" r="9525" b="9525"/>
            <wp:docPr id="18" name="Рисунок 18" descr="O(n^{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Pr="00D90907">
        <w:rPr>
          <w:rFonts w:eastAsia="Times New Roman" w:cs="Arial"/>
          <w:color w:val="252525"/>
          <w:sz w:val="28"/>
          <w:szCs w:val="28"/>
          <w:lang w:eastAsia="ru-RU"/>
        </w:rPr>
        <w:t>, а в худшем случае порядка </w:t>
      </w:r>
      <w:r w:rsidRPr="00D90907">
        <w:rPr>
          <w:rFonts w:eastAsia="Times New Roman" w:cs="Arial"/>
          <w:noProof/>
          <w:color w:val="252525"/>
          <w:sz w:val="28"/>
          <w:szCs w:val="28"/>
          <w:lang w:eastAsia="ru-RU"/>
        </w:rPr>
        <w:drawing>
          <wp:inline distT="0" distB="0" distL="0" distR="0" wp14:anchorId="0538D8CC" wp14:editId="70E1B830">
            <wp:extent cx="600075" cy="238125"/>
            <wp:effectExtent l="0" t="0" r="9525" b="9525"/>
            <wp:docPr id="17" name="Рисунок 17" descr="O(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Pr="00D90907">
        <w:rPr>
          <w:rFonts w:eastAsia="Times New Roman" w:cs="Arial"/>
          <w:color w:val="252525"/>
          <w:sz w:val="28"/>
          <w:szCs w:val="28"/>
          <w:lang w:eastAsia="ru-RU"/>
        </w:rPr>
        <w:t xml:space="preserve">. </w:t>
      </w:r>
    </w:p>
    <w:p w:rsidR="00D90907" w:rsidRPr="00D90907" w:rsidRDefault="00D90907" w:rsidP="00D90907">
      <w:pPr>
        <w:numPr>
          <w:ilvl w:val="0"/>
          <w:numId w:val="11"/>
        </w:numPr>
        <w:shd w:val="clear" w:color="auto" w:fill="FFFFFF"/>
        <w:spacing w:before="100" w:beforeAutospacing="1" w:after="24" w:line="360" w:lineRule="atLeast"/>
        <w:ind w:left="384"/>
        <w:rPr>
          <w:rFonts w:eastAsia="Times New Roman" w:cs="Arial"/>
          <w:color w:val="252525"/>
          <w:sz w:val="28"/>
          <w:szCs w:val="28"/>
          <w:lang w:eastAsia="ru-RU"/>
        </w:rPr>
      </w:pPr>
      <w:r w:rsidRPr="00D90907">
        <w:rPr>
          <w:rFonts w:eastAsia="Times New Roman" w:cs="Arial"/>
          <w:color w:val="252525"/>
          <w:sz w:val="28"/>
          <w:szCs w:val="28"/>
          <w:lang w:eastAsia="ru-RU"/>
        </w:rPr>
        <w:t xml:space="preserve">предложенная </w:t>
      </w:r>
      <w:proofErr w:type="spellStart"/>
      <w:r w:rsidRPr="00D90907">
        <w:rPr>
          <w:rFonts w:eastAsia="Times New Roman" w:cs="Arial"/>
          <w:color w:val="252525"/>
          <w:sz w:val="28"/>
          <w:szCs w:val="28"/>
          <w:lang w:eastAsia="ru-RU"/>
        </w:rPr>
        <w:t>Праттом</w:t>
      </w:r>
      <w:proofErr w:type="spellEnd"/>
      <w:r w:rsidRPr="00D90907">
        <w:rPr>
          <w:rFonts w:eastAsia="Times New Roman" w:cs="Arial"/>
          <w:color w:val="252525"/>
          <w:sz w:val="28"/>
          <w:szCs w:val="28"/>
          <w:lang w:eastAsia="ru-RU"/>
        </w:rPr>
        <w:t xml:space="preserve"> последовательность: все значения </w:t>
      </w:r>
      <w:r w:rsidRPr="00D90907">
        <w:rPr>
          <w:rFonts w:eastAsia="Times New Roman" w:cs="Arial"/>
          <w:noProof/>
          <w:color w:val="252525"/>
          <w:sz w:val="28"/>
          <w:szCs w:val="28"/>
          <w:lang w:eastAsia="ru-RU"/>
        </w:rPr>
        <w:drawing>
          <wp:inline distT="0" distB="0" distL="0" distR="0" wp14:anchorId="7D265D84" wp14:editId="43DE90EE">
            <wp:extent cx="1724025" cy="219075"/>
            <wp:effectExtent l="0" t="0" r="9525" b="9525"/>
            <wp:docPr id="16" name="Рисунок 16" descr="~2^i\cdot3^j \le N/2, i, j \in \mathbb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i\cdot3^j \le N/2, i, j \in \mathbb 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4025" cy="219075"/>
                    </a:xfrm>
                    <a:prstGeom prst="rect">
                      <a:avLst/>
                    </a:prstGeom>
                    <a:noFill/>
                    <a:ln>
                      <a:noFill/>
                    </a:ln>
                  </pic:spPr>
                </pic:pic>
              </a:graphicData>
            </a:graphic>
          </wp:inline>
        </w:drawing>
      </w:r>
      <w:r w:rsidRPr="00D90907">
        <w:rPr>
          <w:rFonts w:eastAsia="Times New Roman" w:cs="Arial"/>
          <w:color w:val="252525"/>
          <w:sz w:val="28"/>
          <w:szCs w:val="28"/>
          <w:lang w:eastAsia="ru-RU"/>
        </w:rPr>
        <w:t>; в таком случае сложность алгоритма составляет </w:t>
      </w:r>
      <w:r w:rsidRPr="00D90907">
        <w:rPr>
          <w:rFonts w:eastAsia="Times New Roman" w:cs="Arial"/>
          <w:noProof/>
          <w:color w:val="252525"/>
          <w:sz w:val="28"/>
          <w:szCs w:val="28"/>
          <w:lang w:eastAsia="ru-RU"/>
        </w:rPr>
        <w:drawing>
          <wp:inline distT="0" distB="0" distL="0" distR="0" wp14:anchorId="4C6ADD97" wp14:editId="3AC3CF9C">
            <wp:extent cx="1076325" cy="219075"/>
            <wp:effectExtent l="0" t="0" r="9525" b="9525"/>
            <wp:docPr id="15" name="Рисунок 15" descr="O(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log N)^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r w:rsidRPr="00D90907">
        <w:rPr>
          <w:rFonts w:eastAsia="Times New Roman" w:cs="Arial"/>
          <w:color w:val="252525"/>
          <w:sz w:val="28"/>
          <w:szCs w:val="28"/>
          <w:lang w:eastAsia="ru-RU"/>
        </w:rPr>
        <w:t>;</w:t>
      </w:r>
    </w:p>
    <w:p w:rsidR="00D90907" w:rsidRPr="00D90907" w:rsidRDefault="00D90907" w:rsidP="00D90907">
      <w:pPr>
        <w:numPr>
          <w:ilvl w:val="0"/>
          <w:numId w:val="11"/>
        </w:numPr>
        <w:shd w:val="clear" w:color="auto" w:fill="FFFFFF"/>
        <w:spacing w:before="100" w:beforeAutospacing="1" w:after="24" w:line="360" w:lineRule="atLeast"/>
        <w:ind w:left="384"/>
        <w:rPr>
          <w:rFonts w:eastAsia="Times New Roman" w:cs="Arial"/>
          <w:color w:val="252525"/>
          <w:sz w:val="28"/>
          <w:szCs w:val="28"/>
          <w:lang w:eastAsia="ru-RU"/>
        </w:rPr>
      </w:pPr>
      <w:r w:rsidRPr="00D90907">
        <w:rPr>
          <w:rFonts w:eastAsia="Times New Roman" w:cs="Arial"/>
          <w:color w:val="252525"/>
          <w:sz w:val="28"/>
          <w:szCs w:val="28"/>
          <w:lang w:eastAsia="ru-RU"/>
        </w:rPr>
        <w:t xml:space="preserve">эмпирическая последовательность </w:t>
      </w:r>
      <w:proofErr w:type="spellStart"/>
      <w:r w:rsidRPr="00D90907">
        <w:rPr>
          <w:rFonts w:eastAsia="Times New Roman" w:cs="Arial"/>
          <w:color w:val="252525"/>
          <w:sz w:val="28"/>
          <w:szCs w:val="28"/>
          <w:lang w:eastAsia="ru-RU"/>
        </w:rPr>
        <w:t>Марцина</w:t>
      </w:r>
      <w:proofErr w:type="spellEnd"/>
      <w:r w:rsidRPr="00D90907">
        <w:rPr>
          <w:rFonts w:eastAsia="Times New Roman" w:cs="Arial"/>
          <w:color w:val="252525"/>
          <w:sz w:val="28"/>
          <w:szCs w:val="28"/>
          <w:lang w:eastAsia="ru-RU"/>
        </w:rPr>
        <w:t xml:space="preserve"> </w:t>
      </w:r>
      <w:proofErr w:type="spellStart"/>
      <w:r w:rsidRPr="00D90907">
        <w:rPr>
          <w:rFonts w:eastAsia="Times New Roman" w:cs="Arial"/>
          <w:color w:val="252525"/>
          <w:sz w:val="28"/>
          <w:szCs w:val="28"/>
          <w:lang w:eastAsia="ru-RU"/>
        </w:rPr>
        <w:t>Циура</w:t>
      </w:r>
      <w:proofErr w:type="spellEnd"/>
      <w:r w:rsidRPr="00D90907">
        <w:rPr>
          <w:rFonts w:eastAsia="Times New Roman" w:cs="Arial"/>
          <w:color w:val="252525"/>
          <w:sz w:val="28"/>
          <w:szCs w:val="28"/>
          <w:lang w:eastAsia="ru-RU"/>
        </w:rPr>
        <w:t xml:space="preserve"> </w:t>
      </w:r>
      <w:r w:rsidRPr="00D90907">
        <w:rPr>
          <w:rFonts w:eastAsia="Times New Roman" w:cs="Arial"/>
          <w:noProof/>
          <w:color w:val="252525"/>
          <w:sz w:val="28"/>
          <w:szCs w:val="28"/>
          <w:lang w:eastAsia="ru-RU"/>
        </w:rPr>
        <w:drawing>
          <wp:inline distT="0" distB="0" distL="0" distR="0" wp14:anchorId="5510D9A7" wp14:editId="027AAFF7">
            <wp:extent cx="3133725" cy="190500"/>
            <wp:effectExtent l="0" t="0" r="9525" b="0"/>
            <wp:docPr id="14" name="Рисунок 14" descr="~d \in \left\{1, 4, 10, 23, 57, 132, 301, 701, 1750\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in \left\{1, 4, 10, 23, 57, 132, 301, 701, 1750\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3725" cy="190500"/>
                    </a:xfrm>
                    <a:prstGeom prst="rect">
                      <a:avLst/>
                    </a:prstGeom>
                    <a:noFill/>
                    <a:ln>
                      <a:noFill/>
                    </a:ln>
                  </pic:spPr>
                </pic:pic>
              </a:graphicData>
            </a:graphic>
          </wp:inline>
        </w:drawing>
      </w:r>
      <w:r w:rsidRPr="00D90907">
        <w:rPr>
          <w:rFonts w:eastAsia="Times New Roman" w:cs="Arial"/>
          <w:color w:val="252525"/>
          <w:sz w:val="28"/>
          <w:szCs w:val="28"/>
          <w:lang w:eastAsia="ru-RU"/>
        </w:rPr>
        <w:t>; является одной из лучших для сортировки массива ёмкостью приблизительно до 4000 элементов.</w:t>
      </w:r>
      <w:hyperlink r:id="rId27" w:anchor="cite_note-mciura-2" w:history="1">
        <w:r w:rsidRPr="00D90907">
          <w:rPr>
            <w:rFonts w:eastAsia="Times New Roman" w:cs="Arial"/>
            <w:color w:val="0B0080"/>
            <w:sz w:val="28"/>
            <w:szCs w:val="28"/>
            <w:vertAlign w:val="superscript"/>
            <w:lang w:eastAsia="ru-RU"/>
          </w:rPr>
          <w:t>[2]</w:t>
        </w:r>
      </w:hyperlink>
      <w:r w:rsidRPr="00D90907">
        <w:rPr>
          <w:rFonts w:eastAsia="Times New Roman" w:cs="Arial"/>
          <w:color w:val="252525"/>
          <w:sz w:val="28"/>
          <w:szCs w:val="28"/>
          <w:lang w:eastAsia="ru-RU"/>
        </w:rPr>
        <w:t>;</w:t>
      </w:r>
    </w:p>
    <w:p w:rsidR="00D90907" w:rsidRPr="00D90907" w:rsidRDefault="00D90907" w:rsidP="00D90907">
      <w:pPr>
        <w:numPr>
          <w:ilvl w:val="0"/>
          <w:numId w:val="11"/>
        </w:numPr>
        <w:shd w:val="clear" w:color="auto" w:fill="FFFFFF"/>
        <w:spacing w:before="100" w:beforeAutospacing="1" w:after="24" w:line="360" w:lineRule="atLeast"/>
        <w:ind w:left="384"/>
        <w:rPr>
          <w:rFonts w:eastAsia="Times New Roman" w:cs="Arial"/>
          <w:color w:val="252525"/>
          <w:sz w:val="28"/>
          <w:szCs w:val="28"/>
          <w:lang w:eastAsia="ru-RU"/>
        </w:rPr>
      </w:pPr>
      <w:r w:rsidRPr="00D90907">
        <w:rPr>
          <w:rFonts w:eastAsia="Times New Roman" w:cs="Arial"/>
          <w:color w:val="252525"/>
          <w:sz w:val="28"/>
          <w:szCs w:val="28"/>
          <w:lang w:eastAsia="ru-RU"/>
        </w:rPr>
        <w:t xml:space="preserve">эмпирическая последовательность, основанная </w:t>
      </w:r>
      <w:r w:rsidRPr="00D90907">
        <w:rPr>
          <w:rFonts w:eastAsia="Times New Roman" w:cs="Arial"/>
          <w:sz w:val="28"/>
          <w:szCs w:val="28"/>
          <w:lang w:eastAsia="ru-RU"/>
        </w:rPr>
        <w:t>на</w:t>
      </w:r>
      <w:r>
        <w:rPr>
          <w:rFonts w:eastAsia="Times New Roman" w:cs="Arial"/>
          <w:sz w:val="28"/>
          <w:szCs w:val="28"/>
          <w:lang w:eastAsia="ru-RU"/>
        </w:rPr>
        <w:t xml:space="preserve"> </w:t>
      </w:r>
      <w:r w:rsidRPr="00D90907">
        <w:rPr>
          <w:rFonts w:eastAsia="Times New Roman" w:cs="Arial"/>
          <w:sz w:val="28"/>
          <w:szCs w:val="28"/>
          <w:lang w:eastAsia="ru-RU"/>
        </w:rPr>
        <w:t> </w:t>
      </w:r>
      <w:hyperlink r:id="rId28" w:tooltip="Числа Фибоначчи" w:history="1">
        <w:r w:rsidRPr="00D90907">
          <w:rPr>
            <w:rFonts w:eastAsia="Times New Roman" w:cs="Arial"/>
            <w:sz w:val="28"/>
            <w:szCs w:val="28"/>
            <w:lang w:eastAsia="ru-RU"/>
          </w:rPr>
          <w:t>числах Фибоначчи</w:t>
        </w:r>
        <w:proofErr w:type="gramStart"/>
      </w:hyperlink>
      <w:r w:rsidRPr="00D90907">
        <w:rPr>
          <w:rFonts w:eastAsia="Times New Roman" w:cs="Arial"/>
          <w:sz w:val="28"/>
          <w:szCs w:val="28"/>
          <w:lang w:eastAsia="ru-RU"/>
        </w:rPr>
        <w:t>:</w:t>
      </w:r>
      <w:r>
        <w:rPr>
          <w:rFonts w:eastAsia="Times New Roman" w:cs="Arial"/>
          <w:sz w:val="28"/>
          <w:szCs w:val="28"/>
          <w:lang w:eastAsia="ru-RU"/>
        </w:rPr>
        <w:t xml:space="preserve"> </w:t>
      </w:r>
      <w:r w:rsidRPr="00D90907">
        <w:rPr>
          <w:rFonts w:eastAsia="Times New Roman" w:cs="Arial"/>
          <w:sz w:val="28"/>
          <w:szCs w:val="28"/>
          <w:lang w:eastAsia="ru-RU"/>
        </w:rPr>
        <w:t> </w:t>
      </w:r>
      <w:r w:rsidRPr="00D90907">
        <w:rPr>
          <w:rFonts w:eastAsia="Times New Roman" w:cs="Arial"/>
          <w:noProof/>
          <w:color w:val="252525"/>
          <w:sz w:val="28"/>
          <w:szCs w:val="28"/>
          <w:lang w:eastAsia="ru-RU"/>
        </w:rPr>
        <w:drawing>
          <wp:inline distT="0" distB="0" distL="0" distR="0" wp14:anchorId="37BD5778" wp14:editId="75D16E09">
            <wp:extent cx="714375" cy="190500"/>
            <wp:effectExtent l="0" t="0" r="9525" b="0"/>
            <wp:docPr id="13" name="Рисунок 13" descr="~d \in \left\{F_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 \in \left\{F_n\righ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sidRPr="00D90907">
        <w:rPr>
          <w:rFonts w:eastAsia="Times New Roman" w:cs="Arial"/>
          <w:color w:val="252525"/>
          <w:sz w:val="28"/>
          <w:szCs w:val="28"/>
          <w:lang w:eastAsia="ru-RU"/>
        </w:rPr>
        <w:t>;</w:t>
      </w:r>
      <w:proofErr w:type="gramEnd"/>
    </w:p>
    <w:p w:rsidR="00D90907" w:rsidRPr="00D90907" w:rsidRDefault="00D90907" w:rsidP="00D90907">
      <w:pPr>
        <w:numPr>
          <w:ilvl w:val="0"/>
          <w:numId w:val="11"/>
        </w:numPr>
        <w:shd w:val="clear" w:color="auto" w:fill="FFFFFF"/>
        <w:spacing w:before="100" w:beforeAutospacing="1" w:after="24" w:line="360" w:lineRule="atLeast"/>
        <w:ind w:left="384"/>
        <w:rPr>
          <w:rFonts w:eastAsia="Times New Roman" w:cs="Arial"/>
          <w:color w:val="252525"/>
          <w:sz w:val="28"/>
          <w:szCs w:val="28"/>
          <w:lang w:eastAsia="ru-RU"/>
        </w:rPr>
      </w:pPr>
      <w:r w:rsidRPr="00D90907">
        <w:rPr>
          <w:rFonts w:eastAsia="Times New Roman" w:cs="Arial"/>
          <w:color w:val="252525"/>
          <w:sz w:val="28"/>
          <w:szCs w:val="28"/>
          <w:lang w:eastAsia="ru-RU"/>
        </w:rPr>
        <w:t>все значения </w:t>
      </w:r>
      <w:r w:rsidRPr="00D90907">
        <w:rPr>
          <w:rFonts w:eastAsia="Times New Roman" w:cs="Arial"/>
          <w:noProof/>
          <w:color w:val="252525"/>
          <w:sz w:val="28"/>
          <w:szCs w:val="28"/>
          <w:lang w:eastAsia="ru-RU"/>
        </w:rPr>
        <w:drawing>
          <wp:inline distT="0" distB="0" distL="0" distR="0" wp14:anchorId="4F7C9898" wp14:editId="79F6D515">
            <wp:extent cx="1047750" cy="219075"/>
            <wp:effectExtent l="0" t="0" r="0" b="9525"/>
            <wp:docPr id="12" name="Рисунок 12" descr="~(3^j-1)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j-1) \le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noFill/>
                    <a:ln>
                      <a:noFill/>
                    </a:ln>
                  </pic:spPr>
                </pic:pic>
              </a:graphicData>
            </a:graphic>
          </wp:inline>
        </w:drawing>
      </w:r>
      <w:r>
        <w:rPr>
          <w:rFonts w:eastAsia="Times New Roman" w:cs="Arial"/>
          <w:color w:val="252525"/>
          <w:sz w:val="28"/>
          <w:szCs w:val="28"/>
          <w:lang w:eastAsia="ru-RU"/>
        </w:rPr>
        <w:t xml:space="preserve">, </w:t>
      </w:r>
      <w:r w:rsidRPr="00D90907">
        <w:rPr>
          <w:rFonts w:eastAsia="Times New Roman" w:cs="Arial"/>
          <w:noProof/>
          <w:color w:val="252525"/>
          <w:sz w:val="28"/>
          <w:szCs w:val="28"/>
          <w:lang w:eastAsia="ru-RU"/>
        </w:rPr>
        <w:drawing>
          <wp:inline distT="0" distB="0" distL="0" distR="0" wp14:anchorId="7781FBA8" wp14:editId="50A04E85">
            <wp:extent cx="457200" cy="171450"/>
            <wp:effectExtent l="0" t="0" r="0" b="0"/>
            <wp:docPr id="11" name="Рисунок 11" descr="j \in \mathbb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 \in \mathbb 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D90907">
        <w:rPr>
          <w:rFonts w:eastAsia="Times New Roman" w:cs="Arial"/>
          <w:color w:val="252525"/>
          <w:sz w:val="28"/>
          <w:szCs w:val="28"/>
          <w:lang w:eastAsia="ru-RU"/>
        </w:rPr>
        <w:t>; такая последовательность шагов приводит к алгоритму сложностью </w:t>
      </w:r>
      <w:r w:rsidRPr="00D90907">
        <w:rPr>
          <w:rFonts w:eastAsia="Times New Roman" w:cs="Arial"/>
          <w:noProof/>
          <w:color w:val="252525"/>
          <w:sz w:val="28"/>
          <w:szCs w:val="28"/>
          <w:lang w:eastAsia="ru-RU"/>
        </w:rPr>
        <w:drawing>
          <wp:inline distT="0" distB="0" distL="0" distR="0" wp14:anchorId="30F13323" wp14:editId="304391FE">
            <wp:extent cx="657225" cy="238125"/>
            <wp:effectExtent l="0" t="0" r="9525" b="9525"/>
            <wp:docPr id="10" name="Рисунок 10" descr="O(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N^{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D90907">
        <w:rPr>
          <w:rFonts w:eastAsia="Times New Roman" w:cs="Arial"/>
          <w:color w:val="252525"/>
          <w:sz w:val="28"/>
          <w:szCs w:val="28"/>
          <w:lang w:eastAsia="ru-RU"/>
        </w:rPr>
        <w:t>.</w:t>
      </w:r>
    </w:p>
    <w:p w:rsidR="00D90907" w:rsidRPr="000B3316" w:rsidRDefault="00D90907" w:rsidP="00D90907">
      <w:pPr>
        <w:shd w:val="clear" w:color="auto" w:fill="FFFFFF"/>
        <w:spacing w:before="100" w:beforeAutospacing="1" w:after="24" w:line="360" w:lineRule="atLeast"/>
        <w:ind w:left="720"/>
        <w:rPr>
          <w:rFonts w:ascii="Arial" w:eastAsia="Times New Roman" w:hAnsi="Arial" w:cs="Arial"/>
          <w:color w:val="252525"/>
          <w:szCs w:val="21"/>
          <w:lang w:eastAsia="ru-RU"/>
        </w:rPr>
      </w:pPr>
    </w:p>
    <w:p w:rsidR="00B87795" w:rsidRDefault="00B87795" w:rsidP="00573985">
      <w:pPr>
        <w:rPr>
          <w:sz w:val="28"/>
        </w:rPr>
      </w:pPr>
      <w:r>
        <w:rPr>
          <w:sz w:val="28"/>
        </w:rPr>
        <w:t>Судя по результатам</w:t>
      </w:r>
      <w:r w:rsidR="00EB2077">
        <w:rPr>
          <w:sz w:val="28"/>
        </w:rPr>
        <w:t>,</w:t>
      </w:r>
      <w:r>
        <w:rPr>
          <w:sz w:val="28"/>
        </w:rPr>
        <w:t xml:space="preserve"> Быстрая сортировка и сортировка Шелла</w:t>
      </w:r>
      <w:r w:rsidR="00EB2077">
        <w:rPr>
          <w:sz w:val="28"/>
        </w:rPr>
        <w:t xml:space="preserve"> показали полное</w:t>
      </w:r>
      <w:r>
        <w:rPr>
          <w:sz w:val="28"/>
        </w:rPr>
        <w:t xml:space="preserve"> </w:t>
      </w:r>
      <w:r w:rsidR="00EB2077">
        <w:rPr>
          <w:sz w:val="28"/>
        </w:rPr>
        <w:t xml:space="preserve">превосходство над наивными сортировками. Пузырьковая сортировка </w:t>
      </w:r>
      <w:r w:rsidR="000B3316">
        <w:rPr>
          <w:sz w:val="28"/>
        </w:rPr>
        <w:t xml:space="preserve">в </w:t>
      </w:r>
      <w:r w:rsidR="00EB2077">
        <w:rPr>
          <w:sz w:val="28"/>
        </w:rPr>
        <w:t>реально</w:t>
      </w:r>
      <w:r w:rsidR="000B3316">
        <w:rPr>
          <w:sz w:val="28"/>
        </w:rPr>
        <w:t>й жизни</w:t>
      </w:r>
      <w:r w:rsidR="00EB2077">
        <w:rPr>
          <w:sz w:val="28"/>
        </w:rPr>
        <w:t xml:space="preserve"> может быть использована лишь</w:t>
      </w:r>
      <w:r w:rsidR="00E1633A">
        <w:rPr>
          <w:sz w:val="28"/>
        </w:rPr>
        <w:t>,</w:t>
      </w:r>
      <w:r w:rsidR="00EB2077">
        <w:rPr>
          <w:sz w:val="28"/>
        </w:rPr>
        <w:t xml:space="preserve"> если </w:t>
      </w:r>
      <w:proofErr w:type="gramStart"/>
      <w:r w:rsidR="00EB2077">
        <w:rPr>
          <w:sz w:val="28"/>
        </w:rPr>
        <w:t>известно</w:t>
      </w:r>
      <w:proofErr w:type="gramEnd"/>
      <w:r w:rsidR="00EB2077">
        <w:rPr>
          <w:sz w:val="28"/>
        </w:rPr>
        <w:t xml:space="preserve"> что массив для сортировки будет практически отсортирован. </w:t>
      </w:r>
      <w:r w:rsidR="007626DB">
        <w:rPr>
          <w:sz w:val="28"/>
        </w:rPr>
        <w:t>А повода для использования сортировки вставками</w:t>
      </w:r>
      <w:proofErr w:type="gramStart"/>
      <w:r w:rsidR="007626DB">
        <w:rPr>
          <w:sz w:val="28"/>
        </w:rPr>
        <w:t xml:space="preserve"> </w:t>
      </w:r>
      <w:r w:rsidR="000B3316">
        <w:rPr>
          <w:sz w:val="28"/>
        </w:rPr>
        <w:t>,</w:t>
      </w:r>
      <w:proofErr w:type="gramEnd"/>
      <w:r w:rsidR="000B3316">
        <w:rPr>
          <w:sz w:val="28"/>
        </w:rPr>
        <w:t xml:space="preserve">помимо учебного, </w:t>
      </w:r>
      <w:r w:rsidR="007626DB">
        <w:rPr>
          <w:sz w:val="28"/>
        </w:rPr>
        <w:t xml:space="preserve">я не вижу. </w:t>
      </w:r>
    </w:p>
    <w:p w:rsidR="007626DB" w:rsidRDefault="007626DB" w:rsidP="00573985">
      <w:pPr>
        <w:rPr>
          <w:sz w:val="28"/>
        </w:rPr>
      </w:pPr>
      <w:r>
        <w:rPr>
          <w:sz w:val="28"/>
        </w:rPr>
        <w:t>Сортировку же Шелла стоит использовать при малом доступном количестве стековой памяти и больших оперируемых массивах</w:t>
      </w:r>
      <w:r w:rsidR="001A3F79">
        <w:rPr>
          <w:sz w:val="28"/>
        </w:rPr>
        <w:t>,</w:t>
      </w:r>
      <w:r>
        <w:rPr>
          <w:sz w:val="28"/>
        </w:rPr>
        <w:t xml:space="preserve"> в которых возможен худший для быстрой сортировки </w:t>
      </w:r>
      <w:r w:rsidR="001A3F79">
        <w:rPr>
          <w:sz w:val="28"/>
        </w:rPr>
        <w:t>случай</w:t>
      </w:r>
      <w:r w:rsidR="001A3F79">
        <w:rPr>
          <w:sz w:val="28"/>
        </w:rPr>
        <w:t xml:space="preserve"> разбиения, когда глубина рекурсии достигнет </w:t>
      </w:r>
      <w:r w:rsidR="001A3F79">
        <w:rPr>
          <w:sz w:val="28"/>
          <w:lang w:val="en-US"/>
        </w:rPr>
        <w:t>n</w:t>
      </w:r>
      <w:r w:rsidR="001A3F79">
        <w:rPr>
          <w:sz w:val="28"/>
        </w:rPr>
        <w:t xml:space="preserve">. </w:t>
      </w:r>
    </w:p>
    <w:p w:rsidR="001A3F79" w:rsidRDefault="001A3F79" w:rsidP="00573985">
      <w:pPr>
        <w:rPr>
          <w:sz w:val="28"/>
        </w:rPr>
      </w:pPr>
      <w:r>
        <w:rPr>
          <w:sz w:val="28"/>
        </w:rPr>
        <w:t xml:space="preserve">В остальном же алгоритм Быстрой Сортировки имеет значительное количество преимуществ: </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lastRenderedPageBreak/>
        <w:t>Один из самых быстродействующих (на практике) из алгоритмов внутренней сортировки общего назначения.</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proofErr w:type="gramStart"/>
      <w:r w:rsidRPr="001A3F79">
        <w:rPr>
          <w:rFonts w:eastAsia="Times New Roman" w:cs="Arial"/>
          <w:color w:val="252525"/>
          <w:sz w:val="28"/>
          <w:szCs w:val="21"/>
          <w:lang w:eastAsia="ru-RU"/>
        </w:rPr>
        <w:t>Прост</w:t>
      </w:r>
      <w:proofErr w:type="gramEnd"/>
      <w:r w:rsidRPr="001A3F79">
        <w:rPr>
          <w:rFonts w:eastAsia="Times New Roman" w:cs="Arial"/>
          <w:color w:val="252525"/>
          <w:sz w:val="28"/>
          <w:szCs w:val="21"/>
          <w:lang w:eastAsia="ru-RU"/>
        </w:rPr>
        <w:t xml:space="preserve"> в реализации.</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t>Требует лишь </w:t>
      </w:r>
      <w:r w:rsidRPr="001A3F79">
        <w:rPr>
          <w:rFonts w:eastAsia="Times New Roman" w:cs="Arial"/>
          <w:noProof/>
          <w:color w:val="252525"/>
          <w:sz w:val="28"/>
          <w:szCs w:val="21"/>
          <w:lang w:eastAsia="ru-RU"/>
        </w:rPr>
        <w:drawing>
          <wp:inline distT="0" distB="0" distL="0" distR="0" wp14:anchorId="11C1A3EF" wp14:editId="4CBACA5C">
            <wp:extent cx="571500" cy="200025"/>
            <wp:effectExtent l="0" t="0" r="0" b="9525"/>
            <wp:docPr id="8" name="Рисунок 8" descr="O(\l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g 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Pr="001A3F79">
        <w:rPr>
          <w:rFonts w:eastAsia="Times New Roman" w:cs="Arial"/>
          <w:color w:val="252525"/>
          <w:sz w:val="28"/>
          <w:szCs w:val="21"/>
          <w:lang w:eastAsia="ru-RU"/>
        </w:rPr>
        <w:t> дополнительной памяти для своей работы. (Не улучшенный рекурсивный алгоритм в худшем случае </w:t>
      </w:r>
      <w:r w:rsidRPr="001A3F79">
        <w:rPr>
          <w:rFonts w:eastAsia="Times New Roman" w:cs="Arial"/>
          <w:noProof/>
          <w:color w:val="252525"/>
          <w:sz w:val="28"/>
          <w:szCs w:val="21"/>
          <w:lang w:eastAsia="ru-RU"/>
        </w:rPr>
        <w:drawing>
          <wp:inline distT="0" distB="0" distL="0" distR="0" wp14:anchorId="3B686F7C" wp14:editId="3089C1D0">
            <wp:extent cx="800100" cy="200025"/>
            <wp:effectExtent l="0" t="0" r="0" b="9525"/>
            <wp:docPr id="7" name="Рисунок 7"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 \log 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sidRPr="001A3F79">
        <w:rPr>
          <w:rFonts w:eastAsia="Times New Roman" w:cs="Arial"/>
          <w:color w:val="252525"/>
          <w:sz w:val="28"/>
          <w:szCs w:val="21"/>
          <w:lang w:eastAsia="ru-RU"/>
        </w:rPr>
        <w:t> памяти).</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t xml:space="preserve">Допускает естественное распараллеливание (сортировка </w:t>
      </w:r>
      <w:proofErr w:type="gramStart"/>
      <w:r w:rsidRPr="001A3F79">
        <w:rPr>
          <w:rFonts w:eastAsia="Times New Roman" w:cs="Arial"/>
          <w:color w:val="252525"/>
          <w:sz w:val="28"/>
          <w:szCs w:val="21"/>
          <w:lang w:eastAsia="ru-RU"/>
        </w:rPr>
        <w:t>выделенных</w:t>
      </w:r>
      <w:proofErr w:type="gramEnd"/>
      <w:r w:rsidRPr="001A3F79">
        <w:rPr>
          <w:rFonts w:eastAsia="Times New Roman" w:cs="Arial"/>
          <w:color w:val="252525"/>
          <w:sz w:val="28"/>
          <w:szCs w:val="21"/>
          <w:lang w:eastAsia="ru-RU"/>
        </w:rPr>
        <w:t xml:space="preserve"> </w:t>
      </w:r>
      <w:proofErr w:type="spellStart"/>
      <w:r w:rsidRPr="001A3F79">
        <w:rPr>
          <w:rFonts w:eastAsia="Times New Roman" w:cs="Arial"/>
          <w:color w:val="252525"/>
          <w:sz w:val="28"/>
          <w:szCs w:val="21"/>
          <w:lang w:eastAsia="ru-RU"/>
        </w:rPr>
        <w:t>подмассивов</w:t>
      </w:r>
      <w:proofErr w:type="spellEnd"/>
      <w:r w:rsidRPr="001A3F79">
        <w:rPr>
          <w:rFonts w:eastAsia="Times New Roman" w:cs="Arial"/>
          <w:color w:val="252525"/>
          <w:sz w:val="28"/>
          <w:szCs w:val="21"/>
          <w:lang w:eastAsia="ru-RU"/>
        </w:rPr>
        <w:t xml:space="preserve"> в параллельно выполняющихся </w:t>
      </w:r>
      <w:proofErr w:type="spellStart"/>
      <w:r w:rsidRPr="001A3F79">
        <w:rPr>
          <w:rFonts w:eastAsia="Times New Roman" w:cs="Arial"/>
          <w:color w:val="252525"/>
          <w:sz w:val="28"/>
          <w:szCs w:val="21"/>
          <w:lang w:eastAsia="ru-RU"/>
        </w:rPr>
        <w:t>подпроцессах</w:t>
      </w:r>
      <w:proofErr w:type="spellEnd"/>
      <w:r w:rsidRPr="001A3F79">
        <w:rPr>
          <w:rFonts w:eastAsia="Times New Roman" w:cs="Arial"/>
          <w:color w:val="252525"/>
          <w:sz w:val="28"/>
          <w:szCs w:val="21"/>
          <w:lang w:eastAsia="ru-RU"/>
        </w:rPr>
        <w:t>).</w:t>
      </w:r>
    </w:p>
    <w:p w:rsid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t>Работает на </w:t>
      </w:r>
      <w:r w:rsidRPr="001A3F79">
        <w:rPr>
          <w:rFonts w:eastAsia="Times New Roman" w:cs="Arial"/>
          <w:sz w:val="28"/>
          <w:szCs w:val="21"/>
          <w:lang w:eastAsia="ru-RU"/>
        </w:rPr>
        <w:t>связных списках </w:t>
      </w:r>
      <w:r w:rsidRPr="001A3F79">
        <w:rPr>
          <w:rFonts w:eastAsia="Times New Roman" w:cs="Arial"/>
          <w:color w:val="252525"/>
          <w:sz w:val="28"/>
          <w:szCs w:val="21"/>
          <w:lang w:eastAsia="ru-RU"/>
        </w:rPr>
        <w:t>и других структурах с последовательным доступом, допускающих эффективный проход как от начала к концу, так и от конца к началу.</w:t>
      </w:r>
    </w:p>
    <w:p w:rsidR="00421EEC" w:rsidRPr="001A3F79" w:rsidRDefault="00421EEC" w:rsidP="00421EEC">
      <w:pPr>
        <w:shd w:val="clear" w:color="auto" w:fill="FFFFFF"/>
        <w:spacing w:before="100" w:beforeAutospacing="1" w:after="24" w:line="360" w:lineRule="atLeast"/>
        <w:ind w:left="24"/>
        <w:rPr>
          <w:rFonts w:eastAsia="Times New Roman" w:cs="Arial"/>
          <w:b/>
          <w:color w:val="252525"/>
          <w:sz w:val="24"/>
          <w:szCs w:val="21"/>
          <w:lang w:eastAsia="ru-RU"/>
        </w:rPr>
      </w:pPr>
    </w:p>
    <w:p w:rsidR="001A3F79" w:rsidRPr="003A3EBB" w:rsidRDefault="001A3F79" w:rsidP="001A3F79">
      <w:pPr>
        <w:rPr>
          <w:b/>
          <w:i/>
          <w:sz w:val="28"/>
        </w:rPr>
      </w:pPr>
      <w:r w:rsidRPr="003A3EBB">
        <w:rPr>
          <w:i/>
          <w:sz w:val="28"/>
        </w:rPr>
        <w:t>Что дает мне сделать вывод о том, что быстрая сортировка – наилучший сортировочный алгоритм</w:t>
      </w:r>
      <w:r w:rsidRPr="003A3EBB">
        <w:rPr>
          <w:b/>
          <w:i/>
          <w:sz w:val="28"/>
        </w:rPr>
        <w:t xml:space="preserve">. </w:t>
      </w:r>
    </w:p>
    <w:p w:rsidR="001A3F79" w:rsidRDefault="001A3F79" w:rsidP="001A3F79">
      <w:pPr>
        <w:rPr>
          <w:rFonts w:cs="Arial"/>
          <w:color w:val="252525"/>
          <w:sz w:val="28"/>
          <w:szCs w:val="21"/>
          <w:shd w:val="clear" w:color="auto" w:fill="FFFFFF"/>
        </w:rPr>
      </w:pPr>
      <w:r>
        <w:rPr>
          <w:sz w:val="28"/>
        </w:rPr>
        <w:t xml:space="preserve">В том числе лучшим он является по тому, что легко модифицируется для </w:t>
      </w:r>
      <w:r>
        <w:rPr>
          <w:rFonts w:cs="Arial"/>
          <w:color w:val="252525"/>
          <w:sz w:val="28"/>
          <w:szCs w:val="21"/>
          <w:shd w:val="clear" w:color="auto" w:fill="FFFFFF"/>
        </w:rPr>
        <w:t>придания</w:t>
      </w:r>
      <w:r w:rsidRPr="001A3F79">
        <w:rPr>
          <w:rFonts w:cs="Arial"/>
          <w:color w:val="252525"/>
          <w:sz w:val="28"/>
          <w:szCs w:val="21"/>
          <w:shd w:val="clear" w:color="auto" w:fill="FFFFFF"/>
        </w:rPr>
        <w:t xml:space="preserve"> алгоритму</w:t>
      </w:r>
      <w:r>
        <w:rPr>
          <w:rFonts w:cs="Arial"/>
          <w:color w:val="252525"/>
          <w:sz w:val="28"/>
          <w:szCs w:val="21"/>
          <w:shd w:val="clear" w:color="auto" w:fill="FFFFFF"/>
        </w:rPr>
        <w:t xml:space="preserve"> устойчивости и «защиты от худшего случая» — устранения</w:t>
      </w:r>
      <w:r w:rsidRPr="001A3F79">
        <w:rPr>
          <w:rFonts w:cs="Arial"/>
          <w:color w:val="252525"/>
          <w:sz w:val="28"/>
          <w:szCs w:val="21"/>
          <w:shd w:val="clear" w:color="auto" w:fill="FFFFFF"/>
        </w:rPr>
        <w:t xml:space="preserve"> деградации производительности и переполнения стека вызовов из-за большой глубины рекурсии при неудачных входных данных.</w:t>
      </w:r>
    </w:p>
    <w:p w:rsidR="001A3F79" w:rsidRDefault="001A3F79" w:rsidP="001A3F79">
      <w:pPr>
        <w:rPr>
          <w:rFonts w:cs="Arial"/>
          <w:color w:val="252525"/>
          <w:sz w:val="28"/>
          <w:szCs w:val="21"/>
          <w:shd w:val="clear" w:color="auto" w:fill="FFFFFF"/>
        </w:rPr>
      </w:pPr>
      <w:r w:rsidRPr="001A3F79">
        <w:rPr>
          <w:rFonts w:cs="Arial"/>
          <w:color w:val="252525"/>
          <w:sz w:val="28"/>
          <w:szCs w:val="21"/>
          <w:shd w:val="clear" w:color="auto" w:fill="FFFFFF"/>
        </w:rPr>
        <w:t>Что касается пер</w:t>
      </w:r>
      <w:r>
        <w:rPr>
          <w:rFonts w:cs="Arial"/>
          <w:color w:val="252525"/>
          <w:sz w:val="28"/>
          <w:szCs w:val="21"/>
          <w:shd w:val="clear" w:color="auto" w:fill="FFFFFF"/>
        </w:rPr>
        <w:t>вой проблемы, то она</w:t>
      </w:r>
      <w:r w:rsidRPr="001A3F79">
        <w:rPr>
          <w:rFonts w:cs="Arial"/>
          <w:color w:val="252525"/>
          <w:sz w:val="28"/>
          <w:szCs w:val="21"/>
          <w:shd w:val="clear" w:color="auto" w:fill="FFFFFF"/>
        </w:rPr>
        <w:t xml:space="preserve"> решается путём расширения ключа исходным индексом элемента в массиве. В случае равенства основных ключей сравнение производится по индексу, </w:t>
      </w:r>
      <w:proofErr w:type="gramStart"/>
      <w:r w:rsidRPr="001A3F79">
        <w:rPr>
          <w:rFonts w:cs="Arial"/>
          <w:color w:val="252525"/>
          <w:sz w:val="28"/>
          <w:szCs w:val="21"/>
          <w:shd w:val="clear" w:color="auto" w:fill="FFFFFF"/>
        </w:rPr>
        <w:t>исключая</w:t>
      </w:r>
      <w:proofErr w:type="gramEnd"/>
      <w:r w:rsidRPr="001A3F79">
        <w:rPr>
          <w:rFonts w:cs="Arial"/>
          <w:color w:val="252525"/>
          <w:sz w:val="28"/>
          <w:szCs w:val="21"/>
          <w:shd w:val="clear" w:color="auto" w:fill="FFFFFF"/>
        </w:rPr>
        <w:t xml:space="preserve">, </w:t>
      </w:r>
      <w:proofErr w:type="gramStart"/>
      <w:r w:rsidRPr="001A3F79">
        <w:rPr>
          <w:rFonts w:cs="Arial"/>
          <w:color w:val="252525"/>
          <w:sz w:val="28"/>
          <w:szCs w:val="21"/>
          <w:shd w:val="clear" w:color="auto" w:fill="FFFFFF"/>
        </w:rPr>
        <w:t>таким</w:t>
      </w:r>
      <w:proofErr w:type="gramEnd"/>
      <w:r w:rsidRPr="001A3F79">
        <w:rPr>
          <w:rFonts w:cs="Arial"/>
          <w:color w:val="252525"/>
          <w:sz w:val="28"/>
          <w:szCs w:val="21"/>
          <w:shd w:val="clear" w:color="auto" w:fill="FFFFFF"/>
        </w:rPr>
        <w:t xml:space="preserve"> образом, возможность изменения взаимного положения равных элементов. Эта модификация не бесплатна — она требует дополнительно O(n) памяти и одного полного прохода по массиву для сохранения исходных индексов.</w:t>
      </w:r>
    </w:p>
    <w:p w:rsidR="00421EEC" w:rsidRPr="00421EEC" w:rsidRDefault="00421EEC" w:rsidP="00421EEC">
      <w:pPr>
        <w:shd w:val="clear" w:color="auto" w:fill="FFFFFF"/>
        <w:spacing w:before="120" w:after="120" w:line="336" w:lineRule="atLeast"/>
        <w:rPr>
          <w:rFonts w:eastAsia="Times New Roman" w:cs="Arial"/>
          <w:color w:val="252525"/>
          <w:sz w:val="28"/>
          <w:szCs w:val="21"/>
          <w:lang w:eastAsia="ru-RU"/>
        </w:rPr>
      </w:pPr>
      <w:r w:rsidRPr="00421EEC">
        <w:rPr>
          <w:rFonts w:eastAsia="Times New Roman" w:cs="Arial"/>
          <w:color w:val="252525"/>
          <w:sz w:val="28"/>
          <w:szCs w:val="21"/>
          <w:lang w:eastAsia="ru-RU"/>
        </w:rPr>
        <w:t>Вторая проблема, в свою очередь, решается по двум разным направлениям: снижение вероятности возникновения худшего случая путём специального выбора опорного элемента и применение различных технических приёмов, обеспечивающих устойчивую работу на неудачных входных данных. Для первого направления:</w:t>
      </w:r>
    </w:p>
    <w:p w:rsidR="00421EEC" w:rsidRPr="00421EEC" w:rsidRDefault="00421EEC" w:rsidP="00421EEC">
      <w:pPr>
        <w:numPr>
          <w:ilvl w:val="0"/>
          <w:numId w:val="7"/>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Выбор среднего элемента. Устраняет деградацию для предварительно отсортированных данных, но оставляет возможность случайного появления или намеренного подбора «плохого» массива.</w:t>
      </w:r>
    </w:p>
    <w:p w:rsidR="00421EEC" w:rsidRPr="00421EEC" w:rsidRDefault="00421EEC" w:rsidP="00421EEC">
      <w:pPr>
        <w:numPr>
          <w:ilvl w:val="0"/>
          <w:numId w:val="7"/>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Выбор медианы из трёх элементов: первого, среднего и последнего. Снижает вероятность возникновения худшего случая, по сравнению с выбором среднего элемента.</w:t>
      </w:r>
    </w:p>
    <w:p w:rsidR="00421EEC" w:rsidRPr="00421EEC" w:rsidRDefault="00421EEC" w:rsidP="00421EEC">
      <w:pPr>
        <w:numPr>
          <w:ilvl w:val="0"/>
          <w:numId w:val="7"/>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 xml:space="preserve">Случайный выбор. Вероятность случайного возникновения худшего случая становится исчезающе малой, а намеренный подбор — практически </w:t>
      </w:r>
      <w:r w:rsidRPr="00421EEC">
        <w:rPr>
          <w:rFonts w:eastAsia="Times New Roman" w:cs="Arial"/>
          <w:color w:val="252525"/>
          <w:sz w:val="28"/>
          <w:szCs w:val="21"/>
          <w:lang w:eastAsia="ru-RU"/>
        </w:rPr>
        <w:lastRenderedPageBreak/>
        <w:t>неосуществимым. Ожидаемое время выполнения алгоритма сортировки составляет O(</w:t>
      </w:r>
      <w:r w:rsidRPr="00421EEC">
        <w:rPr>
          <w:rFonts w:eastAsia="Times New Roman" w:cs="Arial"/>
          <w:i/>
          <w:iCs/>
          <w:color w:val="252525"/>
          <w:sz w:val="28"/>
          <w:szCs w:val="21"/>
          <w:lang w:eastAsia="ru-RU"/>
        </w:rPr>
        <w:t>n</w:t>
      </w:r>
      <w:r w:rsidRPr="00421EEC">
        <w:rPr>
          <w:rFonts w:eastAsia="Times New Roman" w:cs="Arial"/>
          <w:color w:val="252525"/>
          <w:sz w:val="28"/>
          <w:szCs w:val="21"/>
          <w:lang w:eastAsia="ru-RU"/>
        </w:rPr>
        <w:t> </w:t>
      </w:r>
      <w:proofErr w:type="spellStart"/>
      <w:r w:rsidRPr="00421EEC">
        <w:rPr>
          <w:rFonts w:eastAsia="Times New Roman" w:cs="Arial"/>
          <w:color w:val="252525"/>
          <w:sz w:val="28"/>
          <w:szCs w:val="21"/>
          <w:lang w:eastAsia="ru-RU"/>
        </w:rPr>
        <w:t>lg</w:t>
      </w:r>
      <w:proofErr w:type="spellEnd"/>
      <w:r w:rsidRPr="00421EEC">
        <w:rPr>
          <w:rFonts w:eastAsia="Times New Roman" w:cs="Arial"/>
          <w:color w:val="252525"/>
          <w:sz w:val="28"/>
          <w:szCs w:val="21"/>
          <w:lang w:eastAsia="ru-RU"/>
        </w:rPr>
        <w:t> </w:t>
      </w:r>
      <w:r w:rsidRPr="00421EEC">
        <w:rPr>
          <w:rFonts w:eastAsia="Times New Roman" w:cs="Arial"/>
          <w:i/>
          <w:iCs/>
          <w:color w:val="252525"/>
          <w:sz w:val="28"/>
          <w:szCs w:val="21"/>
          <w:lang w:eastAsia="ru-RU"/>
        </w:rPr>
        <w:t>n</w:t>
      </w:r>
      <w:r w:rsidRPr="00421EEC">
        <w:rPr>
          <w:rFonts w:eastAsia="Times New Roman" w:cs="Arial"/>
          <w:color w:val="252525"/>
          <w:sz w:val="28"/>
          <w:szCs w:val="21"/>
          <w:lang w:eastAsia="ru-RU"/>
        </w:rPr>
        <w:t>).</w:t>
      </w:r>
    </w:p>
    <w:p w:rsidR="00421EEC" w:rsidRPr="00421EEC" w:rsidRDefault="00421EEC" w:rsidP="00421EEC">
      <w:pPr>
        <w:shd w:val="clear" w:color="auto" w:fill="FFFFFF"/>
        <w:spacing w:before="120" w:after="120" w:line="336" w:lineRule="atLeast"/>
        <w:rPr>
          <w:rFonts w:eastAsia="Times New Roman" w:cs="Arial"/>
          <w:color w:val="252525"/>
          <w:sz w:val="28"/>
          <w:szCs w:val="21"/>
          <w:lang w:eastAsia="ru-RU"/>
        </w:rPr>
      </w:pPr>
      <w:r w:rsidRPr="00421EEC">
        <w:rPr>
          <w:rFonts w:eastAsia="Times New Roman" w:cs="Arial"/>
          <w:color w:val="252525"/>
          <w:sz w:val="28"/>
          <w:szCs w:val="21"/>
          <w:lang w:eastAsia="ru-RU"/>
        </w:rPr>
        <w:t>Недостаток всех усложнённых методов выбора опорного элемента — дополнительные накладные расходы; впрочем, они не так велики.</w:t>
      </w:r>
    </w:p>
    <w:p w:rsidR="00421EEC" w:rsidRPr="00421EEC" w:rsidRDefault="00421EEC" w:rsidP="00421EEC">
      <w:pPr>
        <w:shd w:val="clear" w:color="auto" w:fill="FFFFFF"/>
        <w:spacing w:before="120" w:after="120" w:line="336" w:lineRule="atLeast"/>
        <w:rPr>
          <w:rFonts w:eastAsia="Times New Roman" w:cs="Arial"/>
          <w:color w:val="252525"/>
          <w:sz w:val="28"/>
          <w:szCs w:val="21"/>
          <w:lang w:eastAsia="ru-RU"/>
        </w:rPr>
      </w:pPr>
      <w:r w:rsidRPr="00421EEC">
        <w:rPr>
          <w:rFonts w:eastAsia="Times New Roman" w:cs="Arial"/>
          <w:color w:val="252525"/>
          <w:sz w:val="28"/>
          <w:szCs w:val="21"/>
          <w:lang w:eastAsia="ru-RU"/>
        </w:rPr>
        <w:t>Во избежание отказа программы из-за большой глубины рекурсии могут применяться следующие методы:</w:t>
      </w:r>
    </w:p>
    <w:p w:rsidR="00421EEC" w:rsidRPr="00421EEC" w:rsidRDefault="00421EEC" w:rsidP="00421EEC">
      <w:pPr>
        <w:numPr>
          <w:ilvl w:val="0"/>
          <w:numId w:val="8"/>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При достижении нежелательной глубины рекурсии переходить на сортировку другими методами, не требующими рекурсии. Можно заметить, что алгоритм очень хорошо подходит для такого рода модификаций, так как на каждом этапе позволяет выделить непрерывный отрезок исходного массива, предназначенный для сортировки, и то, каким методом будет отсортирован этот отрезок, никак не влияет на обработку остальных частей массива.</w:t>
      </w:r>
    </w:p>
    <w:p w:rsidR="003A3EBB" w:rsidRDefault="00421EEC" w:rsidP="00421EEC">
      <w:pPr>
        <w:numPr>
          <w:ilvl w:val="0"/>
          <w:numId w:val="8"/>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Модификация алгоритма, у</w:t>
      </w:r>
      <w:r w:rsidR="003A3EBB">
        <w:rPr>
          <w:rFonts w:eastAsia="Times New Roman" w:cs="Arial"/>
          <w:color w:val="252525"/>
          <w:sz w:val="28"/>
          <w:szCs w:val="21"/>
          <w:lang w:eastAsia="ru-RU"/>
        </w:rPr>
        <w:t>страняющая одну ветвь рекурсии. В</w:t>
      </w:r>
      <w:r w:rsidRPr="00421EEC">
        <w:rPr>
          <w:rFonts w:eastAsia="Times New Roman" w:cs="Arial"/>
          <w:color w:val="252525"/>
          <w:sz w:val="28"/>
          <w:szCs w:val="21"/>
          <w:lang w:eastAsia="ru-RU"/>
        </w:rPr>
        <w:t>место того</w:t>
      </w:r>
      <w:proofErr w:type="gramStart"/>
      <w:r w:rsidRPr="00421EEC">
        <w:rPr>
          <w:rFonts w:eastAsia="Times New Roman" w:cs="Arial"/>
          <w:color w:val="252525"/>
          <w:sz w:val="28"/>
          <w:szCs w:val="21"/>
          <w:lang w:eastAsia="ru-RU"/>
        </w:rPr>
        <w:t>,</w:t>
      </w:r>
      <w:proofErr w:type="gramEnd"/>
      <w:r w:rsidRPr="00421EEC">
        <w:rPr>
          <w:rFonts w:eastAsia="Times New Roman" w:cs="Arial"/>
          <w:color w:val="252525"/>
          <w:sz w:val="28"/>
          <w:szCs w:val="21"/>
          <w:lang w:eastAsia="ru-RU"/>
        </w:rPr>
        <w:t xml:space="preserve"> чтобы после разделения массива вызывать рекурсивно процедуру разделения для обоих найденных </w:t>
      </w:r>
      <w:proofErr w:type="spellStart"/>
      <w:r w:rsidRPr="00421EEC">
        <w:rPr>
          <w:rFonts w:eastAsia="Times New Roman" w:cs="Arial"/>
          <w:color w:val="252525"/>
          <w:sz w:val="28"/>
          <w:szCs w:val="21"/>
          <w:lang w:eastAsia="ru-RU"/>
        </w:rPr>
        <w:t>подмассивов</w:t>
      </w:r>
      <w:proofErr w:type="spellEnd"/>
      <w:r w:rsidRPr="00421EEC">
        <w:rPr>
          <w:rFonts w:eastAsia="Times New Roman" w:cs="Arial"/>
          <w:color w:val="252525"/>
          <w:sz w:val="28"/>
          <w:szCs w:val="21"/>
          <w:lang w:eastAsia="ru-RU"/>
        </w:rPr>
        <w:t xml:space="preserve">, рекурсивный вызов делается только для меньшего </w:t>
      </w:r>
      <w:proofErr w:type="spellStart"/>
      <w:r w:rsidRPr="00421EEC">
        <w:rPr>
          <w:rFonts w:eastAsia="Times New Roman" w:cs="Arial"/>
          <w:color w:val="252525"/>
          <w:sz w:val="28"/>
          <w:szCs w:val="21"/>
          <w:lang w:eastAsia="ru-RU"/>
        </w:rPr>
        <w:t>подмассива</w:t>
      </w:r>
      <w:proofErr w:type="spellEnd"/>
      <w:r w:rsidRPr="00421EEC">
        <w:rPr>
          <w:rFonts w:eastAsia="Times New Roman" w:cs="Arial"/>
          <w:color w:val="252525"/>
          <w:sz w:val="28"/>
          <w:szCs w:val="21"/>
          <w:lang w:eastAsia="ru-RU"/>
        </w:rPr>
        <w:t>, а больший обрабатывается</w:t>
      </w:r>
      <w:r w:rsidRPr="003A3EBB">
        <w:rPr>
          <w:rFonts w:eastAsia="Times New Roman" w:cs="Arial"/>
          <w:color w:val="252525"/>
          <w:sz w:val="28"/>
          <w:szCs w:val="21"/>
          <w:lang w:eastAsia="ru-RU"/>
        </w:rPr>
        <w:t> </w:t>
      </w:r>
      <w:r w:rsidR="003A3EBB">
        <w:rPr>
          <w:rFonts w:eastAsia="Times New Roman" w:cs="Arial"/>
          <w:color w:val="252525"/>
          <w:sz w:val="28"/>
          <w:szCs w:val="21"/>
          <w:lang w:eastAsia="ru-RU"/>
        </w:rPr>
        <w:t>в цикле в пределах этой же процедуры.</w:t>
      </w:r>
      <w:r w:rsidRPr="00421EEC">
        <w:rPr>
          <w:rFonts w:eastAsia="Times New Roman" w:cs="Arial"/>
          <w:color w:val="252525"/>
          <w:sz w:val="28"/>
          <w:szCs w:val="21"/>
          <w:lang w:eastAsia="ru-RU"/>
        </w:rPr>
        <w:t xml:space="preserve"> </w:t>
      </w:r>
    </w:p>
    <w:p w:rsidR="00421EEC" w:rsidRPr="00D90907" w:rsidRDefault="00421EEC" w:rsidP="001A3F79">
      <w:pPr>
        <w:numPr>
          <w:ilvl w:val="0"/>
          <w:numId w:val="8"/>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Разбивать массив не на две, а на три части</w:t>
      </w:r>
      <w:hyperlink r:id="rId34" w:anchor="cite_note-2" w:history="1">
        <w:r w:rsidRPr="003A3EBB">
          <w:rPr>
            <w:rFonts w:eastAsia="Times New Roman" w:cs="Arial"/>
            <w:color w:val="0B0080"/>
            <w:sz w:val="28"/>
            <w:szCs w:val="21"/>
            <w:vertAlign w:val="superscript"/>
            <w:lang w:eastAsia="ru-RU"/>
          </w:rPr>
          <w:t>[2]</w:t>
        </w:r>
      </w:hyperlink>
      <w:r w:rsidRPr="00421EEC">
        <w:rPr>
          <w:rFonts w:eastAsia="Times New Roman" w:cs="Arial"/>
          <w:color w:val="252525"/>
          <w:sz w:val="28"/>
          <w:szCs w:val="21"/>
          <w:lang w:eastAsia="ru-RU"/>
        </w:rPr>
        <w:t>.</w:t>
      </w:r>
    </w:p>
    <w:p w:rsidR="00421EEC" w:rsidRPr="001A3F79" w:rsidRDefault="00421EEC" w:rsidP="001A3F79">
      <w:pPr>
        <w:rPr>
          <w:sz w:val="40"/>
        </w:rPr>
      </w:pPr>
    </w:p>
    <w:sectPr w:rsidR="00421EEC" w:rsidRPr="001A3F7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6CF5"/>
    <w:multiLevelType w:val="hybridMultilevel"/>
    <w:tmpl w:val="5F92F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F72C7F"/>
    <w:multiLevelType w:val="hybridMultilevel"/>
    <w:tmpl w:val="9E661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9D1784"/>
    <w:multiLevelType w:val="multilevel"/>
    <w:tmpl w:val="9EE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E2838"/>
    <w:multiLevelType w:val="multilevel"/>
    <w:tmpl w:val="2DD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4115B5"/>
    <w:multiLevelType w:val="multilevel"/>
    <w:tmpl w:val="F0E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FA193B"/>
    <w:multiLevelType w:val="multilevel"/>
    <w:tmpl w:val="214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667B64"/>
    <w:multiLevelType w:val="hybridMultilevel"/>
    <w:tmpl w:val="224415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2B659F8"/>
    <w:multiLevelType w:val="multilevel"/>
    <w:tmpl w:val="ABB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30590D"/>
    <w:multiLevelType w:val="hybridMultilevel"/>
    <w:tmpl w:val="417EC96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9">
    <w:nsid w:val="68624494"/>
    <w:multiLevelType w:val="hybridMultilevel"/>
    <w:tmpl w:val="2444A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AE21D69"/>
    <w:multiLevelType w:val="multilevel"/>
    <w:tmpl w:val="1C90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7"/>
  </w:num>
  <w:num w:numId="4">
    <w:abstractNumId w:val="2"/>
  </w:num>
  <w:num w:numId="5">
    <w:abstractNumId w:val="0"/>
  </w:num>
  <w:num w:numId="6">
    <w:abstractNumId w:val="4"/>
  </w:num>
  <w:num w:numId="7">
    <w:abstractNumId w:val="3"/>
  </w:num>
  <w:num w:numId="8">
    <w:abstractNumId w:val="10"/>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77"/>
    <w:rsid w:val="000B3316"/>
    <w:rsid w:val="001A3F79"/>
    <w:rsid w:val="002C7C4A"/>
    <w:rsid w:val="002D608C"/>
    <w:rsid w:val="002F5CE8"/>
    <w:rsid w:val="003A3EBB"/>
    <w:rsid w:val="00421EEC"/>
    <w:rsid w:val="00573985"/>
    <w:rsid w:val="0069501C"/>
    <w:rsid w:val="007626DB"/>
    <w:rsid w:val="0083380D"/>
    <w:rsid w:val="008A26D4"/>
    <w:rsid w:val="008B28F9"/>
    <w:rsid w:val="008D5277"/>
    <w:rsid w:val="00B87795"/>
    <w:rsid w:val="00C472D3"/>
    <w:rsid w:val="00D664EB"/>
    <w:rsid w:val="00D90907"/>
    <w:rsid w:val="00E1633A"/>
    <w:rsid w:val="00EB2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D5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52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33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5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D5277"/>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8D5277"/>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8D5277"/>
    <w:pPr>
      <w:ind w:left="720"/>
      <w:contextualSpacing/>
    </w:pPr>
  </w:style>
  <w:style w:type="character" w:customStyle="1" w:styleId="10">
    <w:name w:val="Заголовок 1 Знак"/>
    <w:basedOn w:val="a0"/>
    <w:link w:val="1"/>
    <w:uiPriority w:val="9"/>
    <w:rsid w:val="008D5277"/>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83380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3380D"/>
    <w:rPr>
      <w:rFonts w:ascii="Tahoma" w:hAnsi="Tahoma" w:cs="Tahoma"/>
      <w:sz w:val="16"/>
      <w:szCs w:val="16"/>
    </w:rPr>
  </w:style>
  <w:style w:type="paragraph" w:styleId="a8">
    <w:name w:val="caption"/>
    <w:basedOn w:val="a"/>
    <w:next w:val="a"/>
    <w:uiPriority w:val="35"/>
    <w:unhideWhenUsed/>
    <w:qFormat/>
    <w:rsid w:val="0083380D"/>
    <w:pPr>
      <w:spacing w:line="240" w:lineRule="auto"/>
    </w:pPr>
    <w:rPr>
      <w:b/>
      <w:bCs/>
      <w:color w:val="4F81BD" w:themeColor="accent1"/>
      <w:sz w:val="18"/>
      <w:szCs w:val="18"/>
    </w:rPr>
  </w:style>
  <w:style w:type="character" w:customStyle="1" w:styleId="30">
    <w:name w:val="Заголовок 3 Знак"/>
    <w:basedOn w:val="a0"/>
    <w:link w:val="3"/>
    <w:uiPriority w:val="9"/>
    <w:rsid w:val="0083380D"/>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EB2077"/>
  </w:style>
  <w:style w:type="character" w:styleId="a9">
    <w:name w:val="Hyperlink"/>
    <w:basedOn w:val="a0"/>
    <w:uiPriority w:val="99"/>
    <w:unhideWhenUsed/>
    <w:rsid w:val="001A3F79"/>
    <w:rPr>
      <w:color w:val="0000FF"/>
      <w:u w:val="single"/>
    </w:rPr>
  </w:style>
  <w:style w:type="paragraph" w:styleId="aa">
    <w:name w:val="Normal (Web)"/>
    <w:basedOn w:val="a"/>
    <w:uiPriority w:val="99"/>
    <w:semiHidden/>
    <w:unhideWhenUsed/>
    <w:rsid w:val="00421E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OC Heading"/>
    <w:basedOn w:val="1"/>
    <w:next w:val="a"/>
    <w:uiPriority w:val="39"/>
    <w:semiHidden/>
    <w:unhideWhenUsed/>
    <w:qFormat/>
    <w:rsid w:val="003A3EBB"/>
    <w:pPr>
      <w:outlineLvl w:val="9"/>
    </w:pPr>
    <w:rPr>
      <w:lang w:eastAsia="ru-RU"/>
    </w:rPr>
  </w:style>
  <w:style w:type="paragraph" w:styleId="21">
    <w:name w:val="toc 2"/>
    <w:basedOn w:val="a"/>
    <w:next w:val="a"/>
    <w:autoRedefine/>
    <w:uiPriority w:val="39"/>
    <w:unhideWhenUsed/>
    <w:rsid w:val="003A3EBB"/>
    <w:pPr>
      <w:spacing w:after="100"/>
      <w:ind w:left="220"/>
    </w:pPr>
  </w:style>
  <w:style w:type="paragraph" w:styleId="11">
    <w:name w:val="toc 1"/>
    <w:basedOn w:val="a"/>
    <w:next w:val="a"/>
    <w:autoRedefine/>
    <w:uiPriority w:val="39"/>
    <w:unhideWhenUsed/>
    <w:rsid w:val="003A3EBB"/>
    <w:pPr>
      <w:spacing w:after="100"/>
    </w:pPr>
  </w:style>
  <w:style w:type="paragraph" w:styleId="31">
    <w:name w:val="toc 3"/>
    <w:basedOn w:val="a"/>
    <w:next w:val="a"/>
    <w:autoRedefine/>
    <w:uiPriority w:val="39"/>
    <w:unhideWhenUsed/>
    <w:rsid w:val="003A3EBB"/>
    <w:pPr>
      <w:spacing w:after="100"/>
      <w:ind w:left="440"/>
    </w:pPr>
  </w:style>
  <w:style w:type="paragraph" w:styleId="ac">
    <w:name w:val="No Spacing"/>
    <w:uiPriority w:val="1"/>
    <w:qFormat/>
    <w:rsid w:val="003A3EBB"/>
    <w:pPr>
      <w:spacing w:after="0" w:line="240" w:lineRule="auto"/>
    </w:pPr>
  </w:style>
  <w:style w:type="character" w:styleId="ad">
    <w:name w:val="FollowedHyperlink"/>
    <w:basedOn w:val="a0"/>
    <w:uiPriority w:val="99"/>
    <w:semiHidden/>
    <w:unhideWhenUsed/>
    <w:rsid w:val="008B28F9"/>
    <w:rPr>
      <w:color w:val="800080" w:themeColor="followedHyperlink"/>
      <w:u w:val="single"/>
    </w:rPr>
  </w:style>
  <w:style w:type="character" w:customStyle="1" w:styleId="noprint">
    <w:name w:val="noprint"/>
    <w:basedOn w:val="a0"/>
    <w:rsid w:val="00D90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D5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52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33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5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D5277"/>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8D5277"/>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8D5277"/>
    <w:pPr>
      <w:ind w:left="720"/>
      <w:contextualSpacing/>
    </w:pPr>
  </w:style>
  <w:style w:type="character" w:customStyle="1" w:styleId="10">
    <w:name w:val="Заголовок 1 Знак"/>
    <w:basedOn w:val="a0"/>
    <w:link w:val="1"/>
    <w:uiPriority w:val="9"/>
    <w:rsid w:val="008D5277"/>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83380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3380D"/>
    <w:rPr>
      <w:rFonts w:ascii="Tahoma" w:hAnsi="Tahoma" w:cs="Tahoma"/>
      <w:sz w:val="16"/>
      <w:szCs w:val="16"/>
    </w:rPr>
  </w:style>
  <w:style w:type="paragraph" w:styleId="a8">
    <w:name w:val="caption"/>
    <w:basedOn w:val="a"/>
    <w:next w:val="a"/>
    <w:uiPriority w:val="35"/>
    <w:unhideWhenUsed/>
    <w:qFormat/>
    <w:rsid w:val="0083380D"/>
    <w:pPr>
      <w:spacing w:line="240" w:lineRule="auto"/>
    </w:pPr>
    <w:rPr>
      <w:b/>
      <w:bCs/>
      <w:color w:val="4F81BD" w:themeColor="accent1"/>
      <w:sz w:val="18"/>
      <w:szCs w:val="18"/>
    </w:rPr>
  </w:style>
  <w:style w:type="character" w:customStyle="1" w:styleId="30">
    <w:name w:val="Заголовок 3 Знак"/>
    <w:basedOn w:val="a0"/>
    <w:link w:val="3"/>
    <w:uiPriority w:val="9"/>
    <w:rsid w:val="0083380D"/>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EB2077"/>
  </w:style>
  <w:style w:type="character" w:styleId="a9">
    <w:name w:val="Hyperlink"/>
    <w:basedOn w:val="a0"/>
    <w:uiPriority w:val="99"/>
    <w:unhideWhenUsed/>
    <w:rsid w:val="001A3F79"/>
    <w:rPr>
      <w:color w:val="0000FF"/>
      <w:u w:val="single"/>
    </w:rPr>
  </w:style>
  <w:style w:type="paragraph" w:styleId="aa">
    <w:name w:val="Normal (Web)"/>
    <w:basedOn w:val="a"/>
    <w:uiPriority w:val="99"/>
    <w:semiHidden/>
    <w:unhideWhenUsed/>
    <w:rsid w:val="00421E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OC Heading"/>
    <w:basedOn w:val="1"/>
    <w:next w:val="a"/>
    <w:uiPriority w:val="39"/>
    <w:semiHidden/>
    <w:unhideWhenUsed/>
    <w:qFormat/>
    <w:rsid w:val="003A3EBB"/>
    <w:pPr>
      <w:outlineLvl w:val="9"/>
    </w:pPr>
    <w:rPr>
      <w:lang w:eastAsia="ru-RU"/>
    </w:rPr>
  </w:style>
  <w:style w:type="paragraph" w:styleId="21">
    <w:name w:val="toc 2"/>
    <w:basedOn w:val="a"/>
    <w:next w:val="a"/>
    <w:autoRedefine/>
    <w:uiPriority w:val="39"/>
    <w:unhideWhenUsed/>
    <w:rsid w:val="003A3EBB"/>
    <w:pPr>
      <w:spacing w:after="100"/>
      <w:ind w:left="220"/>
    </w:pPr>
  </w:style>
  <w:style w:type="paragraph" w:styleId="11">
    <w:name w:val="toc 1"/>
    <w:basedOn w:val="a"/>
    <w:next w:val="a"/>
    <w:autoRedefine/>
    <w:uiPriority w:val="39"/>
    <w:unhideWhenUsed/>
    <w:rsid w:val="003A3EBB"/>
    <w:pPr>
      <w:spacing w:after="100"/>
    </w:pPr>
  </w:style>
  <w:style w:type="paragraph" w:styleId="31">
    <w:name w:val="toc 3"/>
    <w:basedOn w:val="a"/>
    <w:next w:val="a"/>
    <w:autoRedefine/>
    <w:uiPriority w:val="39"/>
    <w:unhideWhenUsed/>
    <w:rsid w:val="003A3EBB"/>
    <w:pPr>
      <w:spacing w:after="100"/>
      <w:ind w:left="440"/>
    </w:pPr>
  </w:style>
  <w:style w:type="paragraph" w:styleId="ac">
    <w:name w:val="No Spacing"/>
    <w:uiPriority w:val="1"/>
    <w:qFormat/>
    <w:rsid w:val="003A3EBB"/>
    <w:pPr>
      <w:spacing w:after="0" w:line="240" w:lineRule="auto"/>
    </w:pPr>
  </w:style>
  <w:style w:type="character" w:styleId="ad">
    <w:name w:val="FollowedHyperlink"/>
    <w:basedOn w:val="a0"/>
    <w:uiPriority w:val="99"/>
    <w:semiHidden/>
    <w:unhideWhenUsed/>
    <w:rsid w:val="008B28F9"/>
    <w:rPr>
      <w:color w:val="800080" w:themeColor="followedHyperlink"/>
      <w:u w:val="single"/>
    </w:rPr>
  </w:style>
  <w:style w:type="character" w:customStyle="1" w:styleId="noprint">
    <w:name w:val="noprint"/>
    <w:basedOn w:val="a0"/>
    <w:rsid w:val="00D90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725051">
      <w:bodyDiv w:val="1"/>
      <w:marLeft w:val="0"/>
      <w:marRight w:val="0"/>
      <w:marTop w:val="0"/>
      <w:marBottom w:val="0"/>
      <w:divBdr>
        <w:top w:val="none" w:sz="0" w:space="0" w:color="auto"/>
        <w:left w:val="none" w:sz="0" w:space="0" w:color="auto"/>
        <w:bottom w:val="none" w:sz="0" w:space="0" w:color="auto"/>
        <w:right w:val="none" w:sz="0" w:space="0" w:color="auto"/>
      </w:divBdr>
    </w:div>
    <w:div w:id="813988099">
      <w:bodyDiv w:val="1"/>
      <w:marLeft w:val="0"/>
      <w:marRight w:val="0"/>
      <w:marTop w:val="0"/>
      <w:marBottom w:val="0"/>
      <w:divBdr>
        <w:top w:val="none" w:sz="0" w:space="0" w:color="auto"/>
        <w:left w:val="none" w:sz="0" w:space="0" w:color="auto"/>
        <w:bottom w:val="none" w:sz="0" w:space="0" w:color="auto"/>
        <w:right w:val="none" w:sz="0" w:space="0" w:color="auto"/>
      </w:divBdr>
    </w:div>
    <w:div w:id="1646201765">
      <w:bodyDiv w:val="1"/>
      <w:marLeft w:val="0"/>
      <w:marRight w:val="0"/>
      <w:marTop w:val="0"/>
      <w:marBottom w:val="0"/>
      <w:divBdr>
        <w:top w:val="none" w:sz="0" w:space="0" w:color="auto"/>
        <w:left w:val="none" w:sz="0" w:space="0" w:color="auto"/>
        <w:bottom w:val="none" w:sz="0" w:space="0" w:color="auto"/>
        <w:right w:val="none" w:sz="0" w:space="0" w:color="auto"/>
      </w:divBdr>
    </w:div>
    <w:div w:id="1807508253">
      <w:bodyDiv w:val="1"/>
      <w:marLeft w:val="0"/>
      <w:marRight w:val="0"/>
      <w:marTop w:val="0"/>
      <w:marBottom w:val="0"/>
      <w:divBdr>
        <w:top w:val="none" w:sz="0" w:space="0" w:color="auto"/>
        <w:left w:val="none" w:sz="0" w:space="0" w:color="auto"/>
        <w:bottom w:val="none" w:sz="0" w:space="0" w:color="auto"/>
        <w:right w:val="none" w:sz="0" w:space="0" w:color="auto"/>
      </w:divBdr>
    </w:div>
    <w:div w:id="20367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sertionSort" TargetMode="Externa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ru.wikipedia.org/wiki/%D0%91%D1%8B%D1%81%D1%82%D1%80%D0%B0%D1%8F_%D1%81%D0%BE%D1%80%D1%82%D0%B8%D1%80%D0%BE%D0%B2%D0%BA%D0%B0" TargetMode="External"/><Relationship Id="rId7" Type="http://schemas.openxmlformats.org/officeDocument/2006/relationships/hyperlink" Target="BubbleSort" TargetMode="Externa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ultTable.xlsx"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ru.wikipedia.org/wiki/%D0%A7%D0%B8%D1%81%D0%BB%D0%B0_%D0%A4%D0%B8%D0%B1%D0%BE%D0%BD%D0%B0%D1%87%D1%87%D0%B8" TargetMode="External"/><Relationship Id="rId36" Type="http://schemas.openxmlformats.org/officeDocument/2006/relationships/theme" Target="theme/theme1.xml"/><Relationship Id="rId10" Type="http://schemas.openxmlformats.org/officeDocument/2006/relationships/hyperlink" Target="Quicksort" TargetMode="External"/><Relationship Id="rId19" Type="http://schemas.openxmlformats.org/officeDocument/2006/relationships/hyperlink" Target="https://ru.wikipedia.org/wiki/%D0%A1%D0%B5%D0%B4%D0%B6%D0%B2%D0%B8%D0%BA,_%D0%A0%D0%BE%D0%B1%D0%B5%D1%80%D1%82"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ShellSort" TargetMode="External"/><Relationship Id="rId14" Type="http://schemas.openxmlformats.org/officeDocument/2006/relationships/chart" Target="charts/chart3.xml"/><Relationship Id="rId22" Type="http://schemas.openxmlformats.org/officeDocument/2006/relationships/image" Target="media/image7.png"/><Relationship Id="rId27" Type="http://schemas.openxmlformats.org/officeDocument/2006/relationships/hyperlink" Target="https://ru.wikipedia.org/wiki/%D0%A1%D0%BE%D1%80%D1%82%D0%B8%D1%80%D0%BE%D0%B2%D0%BA%D0%B0_%D0%A8%D0%B5%D0%BB%D0%BB%D0%B0" TargetMode="External"/><Relationship Id="rId30" Type="http://schemas.openxmlformats.org/officeDocument/2006/relationships/image" Target="media/image13.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ozz\Documents\GitHub\SortingProject\&#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ozz\Documents\GitHub\SortingProject\&#1050;&#1085;&#1080;&#1075;&#107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ozz\Documents\GitHub\SortingProject\&#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Лист2!$A$4</c:f>
              <c:strCache>
                <c:ptCount val="1"/>
                <c:pt idx="0">
                  <c:v>Bubble</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Лист2!$B$4:$P$4</c:f>
              <c:numCache>
                <c:formatCode>0</c:formatCode>
                <c:ptCount val="15"/>
                <c:pt idx="0">
                  <c:v>2372</c:v>
                </c:pt>
                <c:pt idx="1">
                  <c:v>247855</c:v>
                </c:pt>
                <c:pt idx="2">
                  <c:v>6301027</c:v>
                </c:pt>
                <c:pt idx="3">
                  <c:v>25186062</c:v>
                </c:pt>
                <c:pt idx="4">
                  <c:v>625822298</c:v>
                </c:pt>
                <c:pt idx="5">
                  <c:v>97</c:v>
                </c:pt>
                <c:pt idx="6">
                  <c:v>344</c:v>
                </c:pt>
                <c:pt idx="7">
                  <c:v>344</c:v>
                </c:pt>
                <c:pt idx="8">
                  <c:v>344</c:v>
                </c:pt>
                <c:pt idx="9">
                  <c:v>344</c:v>
                </c:pt>
                <c:pt idx="10">
                  <c:v>4851</c:v>
                </c:pt>
                <c:pt idx="11">
                  <c:v>498947</c:v>
                </c:pt>
                <c:pt idx="12">
                  <c:v>12492947</c:v>
                </c:pt>
                <c:pt idx="13">
                  <c:v>49985447</c:v>
                </c:pt>
                <c:pt idx="14">
                  <c:v>1249925447</c:v>
                </c:pt>
              </c:numCache>
            </c:numRef>
          </c:val>
          <c:smooth val="0"/>
        </c:ser>
        <c:ser>
          <c:idx val="1"/>
          <c:order val="1"/>
          <c:tx>
            <c:strRef>
              <c:f>Лист2!$A$5</c:f>
              <c:strCache>
                <c:ptCount val="1"/>
                <c:pt idx="0">
                  <c:v>Insertion</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Лист2!$B$5:$P$5</c:f>
              <c:numCache>
                <c:formatCode>0</c:formatCode>
                <c:ptCount val="15"/>
                <c:pt idx="0">
                  <c:v>2501</c:v>
                </c:pt>
                <c:pt idx="1">
                  <c:v>250364</c:v>
                </c:pt>
                <c:pt idx="2">
                  <c:v>6263870</c:v>
                </c:pt>
                <c:pt idx="3">
                  <c:v>24742388</c:v>
                </c:pt>
                <c:pt idx="4">
                  <c:v>622195734</c:v>
                </c:pt>
                <c:pt idx="5">
                  <c:v>196</c:v>
                </c:pt>
                <c:pt idx="6">
                  <c:v>1343</c:v>
                </c:pt>
                <c:pt idx="7">
                  <c:v>5343</c:v>
                </c:pt>
                <c:pt idx="8">
                  <c:v>10343</c:v>
                </c:pt>
                <c:pt idx="9">
                  <c:v>50343</c:v>
                </c:pt>
                <c:pt idx="10">
                  <c:v>4852</c:v>
                </c:pt>
                <c:pt idx="11">
                  <c:v>499500</c:v>
                </c:pt>
                <c:pt idx="12">
                  <c:v>12497500</c:v>
                </c:pt>
                <c:pt idx="13">
                  <c:v>49995000</c:v>
                </c:pt>
                <c:pt idx="14">
                  <c:v>1249975000</c:v>
                </c:pt>
              </c:numCache>
            </c:numRef>
          </c:val>
          <c:smooth val="0"/>
        </c:ser>
        <c:ser>
          <c:idx val="2"/>
          <c:order val="2"/>
          <c:tx>
            <c:strRef>
              <c:f>Лист2!$A$6</c:f>
              <c:strCache>
                <c:ptCount val="1"/>
                <c:pt idx="0">
                  <c:v>Shell</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Лист2!$B$6:$P$6</c:f>
              <c:numCache>
                <c:formatCode>0</c:formatCode>
                <c:ptCount val="15"/>
                <c:pt idx="0">
                  <c:v>940</c:v>
                </c:pt>
                <c:pt idx="1">
                  <c:v>14852</c:v>
                </c:pt>
                <c:pt idx="2">
                  <c:v>112646</c:v>
                </c:pt>
                <c:pt idx="3">
                  <c:v>257359</c:v>
                </c:pt>
                <c:pt idx="4">
                  <c:v>1806986</c:v>
                </c:pt>
                <c:pt idx="5">
                  <c:v>595</c:v>
                </c:pt>
                <c:pt idx="6">
                  <c:v>8434</c:v>
                </c:pt>
                <c:pt idx="7">
                  <c:v>55342</c:v>
                </c:pt>
                <c:pt idx="8">
                  <c:v>120342</c:v>
                </c:pt>
                <c:pt idx="9">
                  <c:v>700343</c:v>
                </c:pt>
                <c:pt idx="10">
                  <c:v>744</c:v>
                </c:pt>
                <c:pt idx="11">
                  <c:v>11735</c:v>
                </c:pt>
                <c:pt idx="12">
                  <c:v>78143</c:v>
                </c:pt>
                <c:pt idx="13">
                  <c:v>171212</c:v>
                </c:pt>
                <c:pt idx="14">
                  <c:v>1018691</c:v>
                </c:pt>
              </c:numCache>
            </c:numRef>
          </c:val>
          <c:smooth val="0"/>
        </c:ser>
        <c:ser>
          <c:idx val="3"/>
          <c:order val="3"/>
          <c:tx>
            <c:strRef>
              <c:f>Лист2!$A$7</c:f>
              <c:strCache>
                <c:ptCount val="1"/>
                <c:pt idx="0">
                  <c:v>Quick</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Лист2!$B$7:$P$7</c:f>
              <c:numCache>
                <c:formatCode>0</c:formatCode>
                <c:ptCount val="15"/>
                <c:pt idx="0">
                  <c:v>532</c:v>
                </c:pt>
                <c:pt idx="1">
                  <c:v>8213</c:v>
                </c:pt>
                <c:pt idx="2">
                  <c:v>48893</c:v>
                </c:pt>
                <c:pt idx="3">
                  <c:v>116593</c:v>
                </c:pt>
                <c:pt idx="4">
                  <c:v>645555</c:v>
                </c:pt>
                <c:pt idx="5">
                  <c:v>578</c:v>
                </c:pt>
                <c:pt idx="6">
                  <c:v>9631</c:v>
                </c:pt>
                <c:pt idx="7">
                  <c:v>61464</c:v>
                </c:pt>
                <c:pt idx="8">
                  <c:v>133272</c:v>
                </c:pt>
                <c:pt idx="9">
                  <c:v>784119</c:v>
                </c:pt>
                <c:pt idx="10">
                  <c:v>575</c:v>
                </c:pt>
                <c:pt idx="11">
                  <c:v>8730</c:v>
                </c:pt>
                <c:pt idx="12">
                  <c:v>56563</c:v>
                </c:pt>
                <c:pt idx="13">
                  <c:v>123371</c:v>
                </c:pt>
                <c:pt idx="14">
                  <c:v>754217</c:v>
                </c:pt>
              </c:numCache>
            </c:numRef>
          </c:val>
          <c:smooth val="0"/>
        </c:ser>
        <c:dLbls>
          <c:showLegendKey val="0"/>
          <c:showVal val="0"/>
          <c:showCatName val="0"/>
          <c:showSerName val="0"/>
          <c:showPercent val="0"/>
          <c:showBubbleSize val="0"/>
        </c:dLbls>
        <c:marker val="1"/>
        <c:smooth val="0"/>
        <c:axId val="159199232"/>
        <c:axId val="159200768"/>
      </c:lineChart>
      <c:catAx>
        <c:axId val="159199232"/>
        <c:scaling>
          <c:orientation val="minMax"/>
        </c:scaling>
        <c:delete val="0"/>
        <c:axPos val="b"/>
        <c:majorTickMark val="out"/>
        <c:minorTickMark val="none"/>
        <c:tickLblPos val="nextTo"/>
        <c:crossAx val="159200768"/>
        <c:crosses val="autoZero"/>
        <c:auto val="1"/>
        <c:lblAlgn val="ctr"/>
        <c:lblOffset val="100"/>
        <c:noMultiLvlLbl val="0"/>
      </c:catAx>
      <c:valAx>
        <c:axId val="159200768"/>
        <c:scaling>
          <c:logBase val="10"/>
          <c:orientation val="minMax"/>
        </c:scaling>
        <c:delete val="0"/>
        <c:axPos val="l"/>
        <c:majorGridlines/>
        <c:numFmt formatCode="0" sourceLinked="1"/>
        <c:majorTickMark val="out"/>
        <c:minorTickMark val="none"/>
        <c:tickLblPos val="nextTo"/>
        <c:crossAx val="159199232"/>
        <c:crosses val="autoZero"/>
        <c:crossBetween val="between"/>
        <c:dispUnits>
          <c:builtInUnit val="thousands"/>
          <c:dispUnitsLbl/>
        </c:dispUnits>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Лист2!$A$12</c:f>
              <c:strCache>
                <c:ptCount val="1"/>
                <c:pt idx="0">
                  <c:v>Bubble</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Лист2!$B$12:$P$12</c:f>
              <c:numCache>
                <c:formatCode>0</c:formatCode>
                <c:ptCount val="15"/>
                <c:pt idx="0">
                  <c:v>2372</c:v>
                </c:pt>
                <c:pt idx="1">
                  <c:v>247855</c:v>
                </c:pt>
                <c:pt idx="2">
                  <c:v>6301027</c:v>
                </c:pt>
                <c:pt idx="3">
                  <c:v>25186062</c:v>
                </c:pt>
                <c:pt idx="4">
                  <c:v>625822298</c:v>
                </c:pt>
                <c:pt idx="5">
                  <c:v>97</c:v>
                </c:pt>
                <c:pt idx="6">
                  <c:v>344</c:v>
                </c:pt>
                <c:pt idx="7">
                  <c:v>344</c:v>
                </c:pt>
                <c:pt idx="8">
                  <c:v>344</c:v>
                </c:pt>
                <c:pt idx="9">
                  <c:v>344</c:v>
                </c:pt>
                <c:pt idx="10">
                  <c:v>4851</c:v>
                </c:pt>
                <c:pt idx="11">
                  <c:v>498947</c:v>
                </c:pt>
                <c:pt idx="12">
                  <c:v>12492947</c:v>
                </c:pt>
                <c:pt idx="13">
                  <c:v>49985447</c:v>
                </c:pt>
                <c:pt idx="14">
                  <c:v>1249925447</c:v>
                </c:pt>
              </c:numCache>
            </c:numRef>
          </c:val>
          <c:smooth val="0"/>
        </c:ser>
        <c:ser>
          <c:idx val="1"/>
          <c:order val="1"/>
          <c:tx>
            <c:strRef>
              <c:f>Лист2!$A$13</c:f>
              <c:strCache>
                <c:ptCount val="1"/>
                <c:pt idx="0">
                  <c:v>Insertion</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Лист2!$B$13:$P$13</c:f>
              <c:numCache>
                <c:formatCode>0</c:formatCode>
                <c:ptCount val="15"/>
                <c:pt idx="0">
                  <c:v>2405</c:v>
                </c:pt>
                <c:pt idx="1">
                  <c:v>249373</c:v>
                </c:pt>
                <c:pt idx="2">
                  <c:v>6258876</c:v>
                </c:pt>
                <c:pt idx="3">
                  <c:v>24732396</c:v>
                </c:pt>
                <c:pt idx="4">
                  <c:v>622145750</c:v>
                </c:pt>
                <c:pt idx="5">
                  <c:v>97</c:v>
                </c:pt>
                <c:pt idx="6">
                  <c:v>344</c:v>
                </c:pt>
                <c:pt idx="7">
                  <c:v>344</c:v>
                </c:pt>
                <c:pt idx="8">
                  <c:v>344</c:v>
                </c:pt>
                <c:pt idx="9">
                  <c:v>344</c:v>
                </c:pt>
                <c:pt idx="10">
                  <c:v>4851</c:v>
                </c:pt>
                <c:pt idx="11">
                  <c:v>498947</c:v>
                </c:pt>
                <c:pt idx="12">
                  <c:v>12492947</c:v>
                </c:pt>
                <c:pt idx="13">
                  <c:v>49985447</c:v>
                </c:pt>
                <c:pt idx="14">
                  <c:v>1249925447</c:v>
                </c:pt>
              </c:numCache>
            </c:numRef>
          </c:val>
          <c:smooth val="0"/>
        </c:ser>
        <c:ser>
          <c:idx val="2"/>
          <c:order val="2"/>
          <c:tx>
            <c:strRef>
              <c:f>Лист2!$A$14</c:f>
              <c:strCache>
                <c:ptCount val="1"/>
                <c:pt idx="0">
                  <c:v>Shell</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Лист2!$B$14:$P$14</c:f>
              <c:numCache>
                <c:formatCode>0</c:formatCode>
                <c:ptCount val="15"/>
                <c:pt idx="0">
                  <c:v>487</c:v>
                </c:pt>
                <c:pt idx="1">
                  <c:v>7369</c:v>
                </c:pt>
                <c:pt idx="2">
                  <c:v>60182</c:v>
                </c:pt>
                <c:pt idx="3">
                  <c:v>1422475</c:v>
                </c:pt>
                <c:pt idx="4">
                  <c:v>1132440</c:v>
                </c:pt>
                <c:pt idx="5">
                  <c:v>97</c:v>
                </c:pt>
                <c:pt idx="6">
                  <c:v>344</c:v>
                </c:pt>
                <c:pt idx="7">
                  <c:v>343</c:v>
                </c:pt>
                <c:pt idx="8">
                  <c:v>344</c:v>
                </c:pt>
                <c:pt idx="9">
                  <c:v>344</c:v>
                </c:pt>
                <c:pt idx="10">
                  <c:v>373</c:v>
                </c:pt>
                <c:pt idx="11">
                  <c:v>4718</c:v>
                </c:pt>
                <c:pt idx="12">
                  <c:v>28122</c:v>
                </c:pt>
                <c:pt idx="13">
                  <c:v>61190</c:v>
                </c:pt>
                <c:pt idx="14">
                  <c:v>368660</c:v>
                </c:pt>
              </c:numCache>
            </c:numRef>
          </c:val>
          <c:smooth val="0"/>
        </c:ser>
        <c:ser>
          <c:idx val="3"/>
          <c:order val="3"/>
          <c:tx>
            <c:strRef>
              <c:f>Лист2!$A$15</c:f>
              <c:strCache>
                <c:ptCount val="1"/>
                <c:pt idx="0">
                  <c:v>Quick</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Лист2!$B$15:$P$15</c:f>
              <c:numCache>
                <c:formatCode>0</c:formatCode>
                <c:ptCount val="15"/>
                <c:pt idx="0">
                  <c:v>179</c:v>
                </c:pt>
                <c:pt idx="1">
                  <c:v>2539</c:v>
                </c:pt>
                <c:pt idx="2">
                  <c:v>15372</c:v>
                </c:pt>
                <c:pt idx="3">
                  <c:v>32481</c:v>
                </c:pt>
                <c:pt idx="4">
                  <c:v>194860</c:v>
                </c:pt>
                <c:pt idx="5">
                  <c:v>97</c:v>
                </c:pt>
                <c:pt idx="6">
                  <c:v>345</c:v>
                </c:pt>
                <c:pt idx="7">
                  <c:v>345</c:v>
                </c:pt>
                <c:pt idx="8">
                  <c:v>345</c:v>
                </c:pt>
                <c:pt idx="9">
                  <c:v>345</c:v>
                </c:pt>
                <c:pt idx="10">
                  <c:v>49</c:v>
                </c:pt>
                <c:pt idx="11">
                  <c:v>748</c:v>
                </c:pt>
                <c:pt idx="12">
                  <c:v>2748</c:v>
                </c:pt>
                <c:pt idx="13">
                  <c:v>5248</c:v>
                </c:pt>
                <c:pt idx="14">
                  <c:v>25248</c:v>
                </c:pt>
              </c:numCache>
            </c:numRef>
          </c:val>
          <c:smooth val="0"/>
        </c:ser>
        <c:dLbls>
          <c:showLegendKey val="0"/>
          <c:showVal val="0"/>
          <c:showCatName val="0"/>
          <c:showSerName val="0"/>
          <c:showPercent val="0"/>
          <c:showBubbleSize val="0"/>
        </c:dLbls>
        <c:marker val="1"/>
        <c:smooth val="0"/>
        <c:axId val="159223808"/>
        <c:axId val="159225344"/>
      </c:lineChart>
      <c:catAx>
        <c:axId val="159223808"/>
        <c:scaling>
          <c:orientation val="minMax"/>
        </c:scaling>
        <c:delete val="0"/>
        <c:axPos val="b"/>
        <c:majorTickMark val="out"/>
        <c:minorTickMark val="none"/>
        <c:tickLblPos val="nextTo"/>
        <c:crossAx val="159225344"/>
        <c:crosses val="autoZero"/>
        <c:auto val="1"/>
        <c:lblAlgn val="ctr"/>
        <c:lblOffset val="100"/>
        <c:noMultiLvlLbl val="0"/>
      </c:catAx>
      <c:valAx>
        <c:axId val="159225344"/>
        <c:scaling>
          <c:logBase val="10"/>
          <c:orientation val="minMax"/>
        </c:scaling>
        <c:delete val="0"/>
        <c:axPos val="l"/>
        <c:majorGridlines/>
        <c:numFmt formatCode="0" sourceLinked="1"/>
        <c:majorTickMark val="out"/>
        <c:minorTickMark val="none"/>
        <c:tickLblPos val="nextTo"/>
        <c:crossAx val="1592238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589933611239774E-2"/>
          <c:y val="2.3853970394758589E-2"/>
          <c:w val="0.75103705419175548"/>
          <c:h val="0.7037029691187846"/>
        </c:manualLayout>
      </c:layout>
      <c:lineChart>
        <c:grouping val="standard"/>
        <c:varyColors val="0"/>
        <c:ser>
          <c:idx val="1"/>
          <c:order val="1"/>
          <c:tx>
            <c:strRef>
              <c:f>Лист1!$A$6</c:f>
              <c:strCache>
                <c:ptCount val="1"/>
                <c:pt idx="0">
                  <c:v>Insertion</c:v>
                </c:pt>
              </c:strCache>
            </c:strRef>
          </c:tx>
          <c:marker>
            <c:symbol val="circle"/>
            <c:size val="5"/>
            <c:spPr>
              <a:solidFill>
                <a:schemeClr val="tx1"/>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Лист1!$B$6:$S$6</c:f>
              <c:numCache>
                <c:formatCode>0.000</c:formatCode>
                <c:ptCount val="18"/>
                <c:pt idx="0">
                  <c:v>1.1419999999999999</c:v>
                </c:pt>
                <c:pt idx="1">
                  <c:v>1.859</c:v>
                </c:pt>
                <c:pt idx="2">
                  <c:v>4.0940000000000003</c:v>
                </c:pt>
                <c:pt idx="3">
                  <c:v>6.0229999999999997</c:v>
                </c:pt>
                <c:pt idx="4">
                  <c:v>27.143999999999998</c:v>
                </c:pt>
                <c:pt idx="5">
                  <c:v>67.001000000000005</c:v>
                </c:pt>
                <c:pt idx="6">
                  <c:v>1.5720000000000001</c:v>
                </c:pt>
                <c:pt idx="7">
                  <c:v>2.0630000000000002</c:v>
                </c:pt>
                <c:pt idx="8">
                  <c:v>3.008</c:v>
                </c:pt>
                <c:pt idx="9">
                  <c:v>5.9930000000000003</c:v>
                </c:pt>
                <c:pt idx="10">
                  <c:v>20.530999999999999</c:v>
                </c:pt>
                <c:pt idx="11">
                  <c:v>40</c:v>
                </c:pt>
                <c:pt idx="12">
                  <c:v>2.125</c:v>
                </c:pt>
                <c:pt idx="13">
                  <c:v>1.7809999999999999</c:v>
                </c:pt>
                <c:pt idx="14">
                  <c:v>4.4370000000000003</c:v>
                </c:pt>
                <c:pt idx="15">
                  <c:v>5.609</c:v>
                </c:pt>
                <c:pt idx="16">
                  <c:v>34.826999999999998</c:v>
                </c:pt>
                <c:pt idx="17">
                  <c:v>93.14</c:v>
                </c:pt>
              </c:numCache>
            </c:numRef>
          </c:val>
          <c:smooth val="0"/>
        </c:ser>
        <c:ser>
          <c:idx val="2"/>
          <c:order val="2"/>
          <c:tx>
            <c:strRef>
              <c:f>Лист1!$A$7</c:f>
              <c:strCache>
                <c:ptCount val="1"/>
                <c:pt idx="0">
                  <c:v>Shell</c:v>
                </c:pt>
              </c:strCache>
            </c:strRef>
          </c:tx>
          <c:marker>
            <c:symbol val="triangle"/>
            <c:size val="6"/>
            <c:spPr>
              <a:solidFill>
                <a:schemeClr val="tx1"/>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Лист1!$B$7:$S$7</c:f>
              <c:numCache>
                <c:formatCode>0.000</c:formatCode>
                <c:ptCount val="18"/>
                <c:pt idx="0">
                  <c:v>2.609</c:v>
                </c:pt>
                <c:pt idx="1">
                  <c:v>2.875</c:v>
                </c:pt>
                <c:pt idx="2">
                  <c:v>3.75</c:v>
                </c:pt>
                <c:pt idx="3">
                  <c:v>6.1879999999999997</c:v>
                </c:pt>
                <c:pt idx="4">
                  <c:v>21.015999999999998</c:v>
                </c:pt>
                <c:pt idx="5">
                  <c:v>39.438000000000002</c:v>
                </c:pt>
                <c:pt idx="6">
                  <c:v>2.069</c:v>
                </c:pt>
                <c:pt idx="7">
                  <c:v>2.875</c:v>
                </c:pt>
                <c:pt idx="8">
                  <c:v>3.7810000000000001</c:v>
                </c:pt>
                <c:pt idx="9">
                  <c:v>4.8280000000000003</c:v>
                </c:pt>
                <c:pt idx="10">
                  <c:v>20.734000000000002</c:v>
                </c:pt>
                <c:pt idx="11">
                  <c:v>38.671999999999997</c:v>
                </c:pt>
                <c:pt idx="12">
                  <c:v>2.359</c:v>
                </c:pt>
                <c:pt idx="13">
                  <c:v>2.9060000000000001</c:v>
                </c:pt>
                <c:pt idx="14">
                  <c:v>3.948</c:v>
                </c:pt>
                <c:pt idx="15">
                  <c:v>5.0469999999999997</c:v>
                </c:pt>
                <c:pt idx="16">
                  <c:v>21.484000000000002</c:v>
                </c:pt>
                <c:pt idx="17">
                  <c:v>40.398000000000003</c:v>
                </c:pt>
              </c:numCache>
            </c:numRef>
          </c:val>
          <c:smooth val="0"/>
        </c:ser>
        <c:ser>
          <c:idx val="3"/>
          <c:order val="3"/>
          <c:tx>
            <c:strRef>
              <c:f>Лист1!$A$8</c:f>
              <c:strCache>
                <c:ptCount val="1"/>
                <c:pt idx="0">
                  <c:v>Quick</c:v>
                </c:pt>
              </c:strCache>
            </c:strRef>
          </c:tx>
          <c:marker>
            <c:symbol val="square"/>
            <c:size val="4"/>
            <c:spPr>
              <a:solidFill>
                <a:schemeClr val="tx1"/>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Лист1!$B$8:$S$8</c:f>
              <c:numCache>
                <c:formatCode>0.000</c:formatCode>
                <c:ptCount val="18"/>
                <c:pt idx="0">
                  <c:v>0.92200000000000004</c:v>
                </c:pt>
                <c:pt idx="1">
                  <c:v>0.68700000000000006</c:v>
                </c:pt>
                <c:pt idx="2">
                  <c:v>1.9059999999999999</c:v>
                </c:pt>
                <c:pt idx="3">
                  <c:v>3.375</c:v>
                </c:pt>
                <c:pt idx="4">
                  <c:v>14.813000000000001</c:v>
                </c:pt>
                <c:pt idx="5">
                  <c:v>28.905999999999999</c:v>
                </c:pt>
                <c:pt idx="6">
                  <c:v>0.42199999999999999</c:v>
                </c:pt>
                <c:pt idx="7">
                  <c:v>0.67200000000000004</c:v>
                </c:pt>
                <c:pt idx="8">
                  <c:v>2.016</c:v>
                </c:pt>
                <c:pt idx="9">
                  <c:v>3.25</c:v>
                </c:pt>
                <c:pt idx="10">
                  <c:v>14.819000000000001</c:v>
                </c:pt>
                <c:pt idx="11">
                  <c:v>28.734000000000002</c:v>
                </c:pt>
                <c:pt idx="12">
                  <c:v>0.42199999999999999</c:v>
                </c:pt>
                <c:pt idx="13">
                  <c:v>0.68799999999999994</c:v>
                </c:pt>
                <c:pt idx="14">
                  <c:v>1.9219999999999999</c:v>
                </c:pt>
                <c:pt idx="15">
                  <c:v>3.266</c:v>
                </c:pt>
                <c:pt idx="16">
                  <c:v>15.141</c:v>
                </c:pt>
                <c:pt idx="17">
                  <c:v>30.268999999999998</c:v>
                </c:pt>
              </c:numCache>
            </c:numRef>
          </c:val>
          <c:smooth val="0"/>
        </c:ser>
        <c:dLbls>
          <c:showLegendKey val="0"/>
          <c:showVal val="0"/>
          <c:showCatName val="0"/>
          <c:showSerName val="0"/>
          <c:showPercent val="0"/>
          <c:showBubbleSize val="0"/>
        </c:dLbls>
        <c:marker val="1"/>
        <c:smooth val="0"/>
        <c:axId val="161610368"/>
        <c:axId val="213586688"/>
      </c:lineChart>
      <c:lineChart>
        <c:grouping val="standard"/>
        <c:varyColors val="0"/>
        <c:ser>
          <c:idx val="0"/>
          <c:order val="0"/>
          <c:tx>
            <c:strRef>
              <c:f>Лист1!$A$5</c:f>
              <c:strCache>
                <c:ptCount val="1"/>
                <c:pt idx="0">
                  <c:v>Bubble</c:v>
                </c:pt>
              </c:strCache>
            </c:strRef>
          </c:tx>
          <c:marker>
            <c:symbol val="diamond"/>
            <c:size val="5"/>
            <c:spPr>
              <a:solidFill>
                <a:schemeClr val="accent2">
                  <a:lumMod val="50000"/>
                </a:schemeClr>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Лист1!$B$5:$S$5</c:f>
              <c:numCache>
                <c:formatCode>0.000</c:formatCode>
                <c:ptCount val="18"/>
                <c:pt idx="0">
                  <c:v>1.9530000000000001</c:v>
                </c:pt>
                <c:pt idx="1">
                  <c:v>2.734</c:v>
                </c:pt>
                <c:pt idx="2">
                  <c:v>4.0629999999999997</c:v>
                </c:pt>
                <c:pt idx="3">
                  <c:v>5.1040000000000001</c:v>
                </c:pt>
                <c:pt idx="4">
                  <c:v>45.26</c:v>
                </c:pt>
                <c:pt idx="5">
                  <c:v>147.517</c:v>
                </c:pt>
                <c:pt idx="6">
                  <c:v>0.47299999999999998</c:v>
                </c:pt>
                <c:pt idx="7">
                  <c:v>1.4690000000000001</c:v>
                </c:pt>
                <c:pt idx="8">
                  <c:v>3.214</c:v>
                </c:pt>
                <c:pt idx="9">
                  <c:v>5.09</c:v>
                </c:pt>
                <c:pt idx="10">
                  <c:v>15.266</c:v>
                </c:pt>
                <c:pt idx="11">
                  <c:v>30.23</c:v>
                </c:pt>
                <c:pt idx="12">
                  <c:v>2.5310000000000001</c:v>
                </c:pt>
                <c:pt idx="13">
                  <c:v>1.6879999999999999</c:v>
                </c:pt>
                <c:pt idx="14">
                  <c:v>3.181</c:v>
                </c:pt>
                <c:pt idx="15">
                  <c:v>5.9219999999999997</c:v>
                </c:pt>
                <c:pt idx="16">
                  <c:v>48.085000000000001</c:v>
                </c:pt>
                <c:pt idx="17">
                  <c:v>160.04</c:v>
                </c:pt>
              </c:numCache>
            </c:numRef>
          </c:val>
          <c:smooth val="0"/>
        </c:ser>
        <c:dLbls>
          <c:showLegendKey val="0"/>
          <c:showVal val="0"/>
          <c:showCatName val="0"/>
          <c:showSerName val="0"/>
          <c:showPercent val="0"/>
          <c:showBubbleSize val="0"/>
        </c:dLbls>
        <c:marker val="1"/>
        <c:smooth val="0"/>
        <c:axId val="213590016"/>
        <c:axId val="213588224"/>
      </c:lineChart>
      <c:catAx>
        <c:axId val="161610368"/>
        <c:scaling>
          <c:orientation val="minMax"/>
        </c:scaling>
        <c:delete val="0"/>
        <c:axPos val="b"/>
        <c:majorGridlines/>
        <c:majorTickMark val="out"/>
        <c:minorTickMark val="none"/>
        <c:tickLblPos val="nextTo"/>
        <c:crossAx val="213586688"/>
        <c:crosses val="autoZero"/>
        <c:auto val="1"/>
        <c:lblAlgn val="ctr"/>
        <c:lblOffset val="100"/>
        <c:noMultiLvlLbl val="0"/>
      </c:catAx>
      <c:valAx>
        <c:axId val="213586688"/>
        <c:scaling>
          <c:orientation val="minMax"/>
        </c:scaling>
        <c:delete val="0"/>
        <c:axPos val="l"/>
        <c:majorGridlines/>
        <c:numFmt formatCode="0.000" sourceLinked="1"/>
        <c:majorTickMark val="out"/>
        <c:minorTickMark val="none"/>
        <c:tickLblPos val="nextTo"/>
        <c:crossAx val="161610368"/>
        <c:crosses val="autoZero"/>
        <c:crossBetween val="between"/>
      </c:valAx>
      <c:valAx>
        <c:axId val="213588224"/>
        <c:scaling>
          <c:orientation val="minMax"/>
        </c:scaling>
        <c:delete val="0"/>
        <c:axPos val="r"/>
        <c:numFmt formatCode="0.000" sourceLinked="1"/>
        <c:majorTickMark val="out"/>
        <c:minorTickMark val="none"/>
        <c:tickLblPos val="nextTo"/>
        <c:crossAx val="213590016"/>
        <c:crosses val="max"/>
        <c:crossBetween val="between"/>
      </c:valAx>
      <c:catAx>
        <c:axId val="213590016"/>
        <c:scaling>
          <c:orientation val="minMax"/>
        </c:scaling>
        <c:delete val="1"/>
        <c:axPos val="b"/>
        <c:majorTickMark val="out"/>
        <c:minorTickMark val="none"/>
        <c:tickLblPos val="nextTo"/>
        <c:crossAx val="213588224"/>
        <c:crosses val="autoZero"/>
        <c:auto val="1"/>
        <c:lblAlgn val="ctr"/>
        <c:lblOffset val="100"/>
        <c:noMultiLvlLbl val="0"/>
      </c:catAx>
      <c:spPr>
        <a:ln>
          <a:solidFill>
            <a:schemeClr val="accent1"/>
          </a:solidFill>
        </a:ln>
      </c:spPr>
    </c:plotArea>
    <c:legend>
      <c:legendPos val="r"/>
      <c:layout>
        <c:manualLayout>
          <c:xMode val="edge"/>
          <c:yMode val="edge"/>
          <c:x val="0.84796218513121313"/>
          <c:y val="0.76497877362645106"/>
          <c:w val="0.13752252197091228"/>
          <c:h val="0.21575437298525604"/>
        </c:manualLayout>
      </c:layout>
      <c:overlay val="0"/>
    </c:legend>
    <c:plotVisOnly val="1"/>
    <c:dispBlanksAs val="gap"/>
    <c:showDLblsOverMax val="0"/>
  </c:chart>
  <c:spPr>
    <a:ln>
      <a:solidFill>
        <a:schemeClr val="accent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C5A0A-AA24-4380-91FA-A6F174757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1325</Words>
  <Characters>7553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Gozz Kesshell</dc:creator>
  <cp:lastModifiedBy>Gozz Kesshell</cp:lastModifiedBy>
  <cp:revision>3</cp:revision>
  <dcterms:created xsi:type="dcterms:W3CDTF">2015-05-17T18:10:00Z</dcterms:created>
  <dcterms:modified xsi:type="dcterms:W3CDTF">2015-05-17T21:23:00Z</dcterms:modified>
</cp:coreProperties>
</file>