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C820F" w14:textId="21111CA2" w:rsidR="005F37C7" w:rsidRPr="00266AA0" w:rsidRDefault="005F37C7" w:rsidP="005F37C7">
      <w:pPr>
        <w:rPr>
          <w:rFonts w:ascii="Times New Roman" w:hAnsi="Times New Roman" w:cs="Times New Roman"/>
          <w:sz w:val="22"/>
          <w:szCs w:val="22"/>
          <w:lang w:val="pt-BR"/>
        </w:rPr>
      </w:pPr>
      <w:r w:rsidRPr="00266AA0">
        <w:rPr>
          <w:rFonts w:ascii="Times New Roman" w:hAnsi="Times New Roman" w:cs="Times New Roman"/>
          <w:sz w:val="22"/>
          <w:szCs w:val="22"/>
          <w:lang w:val="pt-BR"/>
        </w:rPr>
        <w:t xml:space="preserve">PUCRS – Faculdade de Informática – </w:t>
      </w:r>
      <w:proofErr w:type="spellStart"/>
      <w:r w:rsidR="00610637" w:rsidRPr="00266AA0">
        <w:rPr>
          <w:rFonts w:ascii="Times New Roman" w:hAnsi="Times New Roman" w:cs="Times New Roman"/>
          <w:sz w:val="22"/>
          <w:szCs w:val="22"/>
          <w:lang w:val="pt-BR"/>
        </w:rPr>
        <w:t>LabPDS</w:t>
      </w:r>
      <w:proofErr w:type="spellEnd"/>
      <w:r w:rsidRPr="00266AA0">
        <w:rPr>
          <w:rFonts w:ascii="Times New Roman" w:hAnsi="Times New Roman" w:cs="Times New Roman"/>
          <w:sz w:val="22"/>
          <w:szCs w:val="22"/>
          <w:lang w:val="pt-BR"/>
        </w:rPr>
        <w:t xml:space="preserve"> </w:t>
      </w:r>
    </w:p>
    <w:p w14:paraId="4D366CFD" w14:textId="6F382285" w:rsidR="005F37C7" w:rsidRPr="00266AA0" w:rsidRDefault="005F37C7" w:rsidP="005F37C7">
      <w:pPr>
        <w:pBdr>
          <w:bottom w:val="single" w:sz="12" w:space="1" w:color="auto"/>
        </w:pBdr>
        <w:rPr>
          <w:rFonts w:ascii="Times New Roman" w:hAnsi="Times New Roman" w:cs="Times New Roman"/>
          <w:b/>
          <w:sz w:val="22"/>
          <w:szCs w:val="22"/>
          <w:lang w:val="pt-BR"/>
        </w:rPr>
      </w:pPr>
      <w:r w:rsidRPr="00266AA0">
        <w:rPr>
          <w:rFonts w:ascii="Times New Roman" w:hAnsi="Times New Roman" w:cs="Times New Roman"/>
          <w:sz w:val="22"/>
          <w:szCs w:val="22"/>
          <w:lang w:val="pt-BR"/>
        </w:rPr>
        <w:t>Profa. Sabrina Marczak</w:t>
      </w:r>
    </w:p>
    <w:p w14:paraId="3C000332" w14:textId="45E01F8C" w:rsidR="005F37C7" w:rsidRPr="00266AA0" w:rsidRDefault="005F37C7" w:rsidP="005F37C7">
      <w:pPr>
        <w:rPr>
          <w:rFonts w:ascii="Times New Roman" w:hAnsi="Times New Roman" w:cs="Times New Roman"/>
          <w:lang w:val="pt-BR"/>
        </w:rPr>
      </w:pPr>
    </w:p>
    <w:p w14:paraId="5C6063A8" w14:textId="0DD49032" w:rsidR="00F114E8" w:rsidRPr="00266AA0" w:rsidRDefault="005531A7" w:rsidP="00EF1549">
      <w:pPr>
        <w:jc w:val="both"/>
        <w:rPr>
          <w:rFonts w:ascii="Times New Roman" w:hAnsi="Times New Roman"/>
          <w:b/>
          <w:sz w:val="28"/>
          <w:szCs w:val="28"/>
          <w:lang w:val="pt-BR"/>
        </w:rPr>
      </w:pPr>
      <w:r>
        <w:rPr>
          <w:rFonts w:ascii="Times New Roman" w:hAnsi="Times New Roman"/>
          <w:b/>
          <w:sz w:val="28"/>
          <w:szCs w:val="28"/>
          <w:lang w:val="pt-BR"/>
        </w:rPr>
        <w:t>Projeto – Etapa 2: Avaliação</w:t>
      </w:r>
      <w:r w:rsidR="00EF1549" w:rsidRPr="00266AA0">
        <w:rPr>
          <w:rFonts w:ascii="Times New Roman" w:hAnsi="Times New Roman"/>
          <w:b/>
          <w:sz w:val="28"/>
          <w:szCs w:val="28"/>
          <w:lang w:val="pt-BR"/>
        </w:rPr>
        <w:t xml:space="preserve"> </w:t>
      </w:r>
    </w:p>
    <w:p w14:paraId="0581AEDA" w14:textId="33B05172" w:rsidR="008E0E27" w:rsidRPr="00266AA0" w:rsidRDefault="00CE1CAD" w:rsidP="006865F6">
      <w:pPr>
        <w:jc w:val="both"/>
        <w:rPr>
          <w:rFonts w:ascii="Times New Roman" w:hAnsi="Times New Roman"/>
          <w:lang w:val="pt-BR"/>
        </w:rPr>
      </w:pPr>
      <w:r>
        <w:rPr>
          <w:rFonts w:ascii="Times New Roman" w:hAnsi="Times New Roman"/>
          <w:lang w:val="pt-BR"/>
        </w:rPr>
        <w:t>Os critérios abaixo devem ser usados na realização da Etapa 2 do projeto da disciplina conforme instruções providas</w:t>
      </w:r>
      <w:r w:rsidR="00786332">
        <w:rPr>
          <w:rFonts w:ascii="Times New Roman" w:hAnsi="Times New Roman"/>
          <w:lang w:val="pt-BR"/>
        </w:rPr>
        <w:t xml:space="preserve"> em sala de aula</w:t>
      </w:r>
      <w:r w:rsidR="004A6922" w:rsidRPr="00266AA0">
        <w:rPr>
          <w:rFonts w:ascii="Times New Roman" w:hAnsi="Times New Roman"/>
          <w:lang w:val="pt-BR"/>
        </w:rPr>
        <w:t>.</w:t>
      </w:r>
    </w:p>
    <w:p w14:paraId="49253DD5" w14:textId="77777777" w:rsidR="004A6922" w:rsidRPr="00266AA0" w:rsidRDefault="004A6922" w:rsidP="006865F6">
      <w:pPr>
        <w:jc w:val="both"/>
        <w:rPr>
          <w:rFonts w:ascii="Times New Roman" w:hAnsi="Times New Roman"/>
          <w:lang w:val="pt-BR"/>
        </w:rPr>
      </w:pPr>
    </w:p>
    <w:p w14:paraId="3EC24A47" w14:textId="53F07B50" w:rsidR="00437E92" w:rsidRDefault="002A14F8" w:rsidP="006865F6">
      <w:pPr>
        <w:jc w:val="both"/>
        <w:rPr>
          <w:rFonts w:ascii="Times New Roman" w:hAnsi="Times New Roman" w:cs="Times New Roman"/>
          <w:u w:val="single"/>
          <w:lang w:val="pt-BR"/>
        </w:rPr>
      </w:pPr>
      <w:r>
        <w:rPr>
          <w:rFonts w:ascii="Times New Roman" w:hAnsi="Times New Roman" w:cs="Times New Roman"/>
          <w:i/>
          <w:u w:val="single"/>
          <w:lang w:val="pt-BR"/>
        </w:rPr>
        <w:t>Critérios de Avaliação de Qualidade do Caso de Uso e/ou Cenário BDD</w:t>
      </w:r>
    </w:p>
    <w:p w14:paraId="2DF7241D" w14:textId="77777777" w:rsidR="001B76E4" w:rsidRPr="001B76E4" w:rsidRDefault="001B76E4" w:rsidP="006865F6">
      <w:pPr>
        <w:jc w:val="both"/>
        <w:rPr>
          <w:rFonts w:ascii="Times New Roman" w:hAnsi="Times New Roman" w:cs="Times New Roman"/>
          <w:u w:val="single"/>
          <w:lang w:val="pt-BR"/>
        </w:rPr>
      </w:pPr>
    </w:p>
    <w:p w14:paraId="5C663261" w14:textId="17A1307F" w:rsidR="00AB6478" w:rsidRPr="005A5629" w:rsidRDefault="00B4610B"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Atômico</w:t>
      </w:r>
      <w:r w:rsidRPr="005A5629">
        <w:rPr>
          <w:rFonts w:ascii="Times New Roman" w:hAnsi="Times New Roman" w:cs="Times New Roman"/>
          <w:b/>
          <w:color w:val="1A1A1A"/>
          <w:lang w:val="pt-BR"/>
        </w:rPr>
        <w:t xml:space="preserve">) </w:t>
      </w:r>
      <w:proofErr w:type="spellStart"/>
      <w:r w:rsidRPr="005A5629">
        <w:rPr>
          <w:rFonts w:ascii="Times New Roman" w:hAnsi="Times New Roman" w:cs="Times New Roman"/>
          <w:b/>
          <w:color w:val="1A1A1A"/>
          <w:lang w:val="pt-BR"/>
        </w:rPr>
        <w:t>A</w:t>
      </w:r>
      <w:r w:rsidR="00AB6478" w:rsidRPr="005A5629">
        <w:rPr>
          <w:rFonts w:ascii="Times New Roman" w:hAnsi="Times New Roman" w:cs="Times New Roman"/>
          <w:b/>
          <w:color w:val="1A1A1A"/>
          <w:lang w:val="pt-BR"/>
        </w:rPr>
        <w:t>tomic</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self-contained and capable of being understood independently of other requirements or designs.</w:t>
      </w:r>
    </w:p>
    <w:p w14:paraId="564896FB" w14:textId="2096A1F8" w:rsidR="00AB6478" w:rsidRPr="005A5629" w:rsidRDefault="00C86F9D"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Completo</w:t>
      </w:r>
      <w:r w:rsidRPr="005A5629">
        <w:rPr>
          <w:rFonts w:ascii="Times New Roman" w:hAnsi="Times New Roman" w:cs="Times New Roman"/>
          <w:b/>
          <w:color w:val="1A1A1A"/>
          <w:lang w:val="pt-BR"/>
        </w:rPr>
        <w:t xml:space="preserve">) </w:t>
      </w:r>
      <w:r w:rsidR="00AB6478" w:rsidRPr="005A5629">
        <w:rPr>
          <w:rFonts w:ascii="Times New Roman" w:hAnsi="Times New Roman" w:cs="Times New Roman"/>
          <w:b/>
          <w:color w:val="1A1A1A"/>
          <w:lang w:val="pt-BR"/>
        </w:rPr>
        <w:t>Complete:</w:t>
      </w:r>
      <w:r w:rsidR="00AB6478" w:rsidRPr="005A5629">
        <w:rPr>
          <w:rFonts w:ascii="Times New Roman" w:hAnsi="Times New Roman" w:cs="Times New Roman"/>
          <w:color w:val="1A1A1A"/>
          <w:lang w:val="pt-BR"/>
        </w:rPr>
        <w:t xml:space="preserve"> enough to guide further work and at the appropriate level of detail for work to continue. The level of completeness required differs based on perspective or methodology, as well as the point in the life cycle where the requirement is being examined or represented.</w:t>
      </w:r>
    </w:p>
    <w:p w14:paraId="3D9A0CE2" w14:textId="3D58C25B" w:rsidR="00AB6478" w:rsidRPr="005A5629" w:rsidRDefault="00C74653"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Consistente</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Consistent</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aligned with the identified needs of the stakeholders and not conflicting with other requirements.</w:t>
      </w:r>
    </w:p>
    <w:p w14:paraId="740F39A8" w14:textId="743200E2"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Conciso</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Concise</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contains no extraneous and unnecessary content.</w:t>
      </w:r>
    </w:p>
    <w:p w14:paraId="03580FD4" w14:textId="05BF2C59"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Estimável</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Estimable</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A good requirements can be estimated. </w:t>
      </w:r>
      <w:proofErr w:type="spellStart"/>
      <w:r w:rsidR="000D189A">
        <w:rPr>
          <w:rFonts w:ascii="Times New Roman" w:hAnsi="Times New Roman" w:cs="Times New Roman"/>
          <w:color w:val="1A1A1A"/>
          <w:lang w:val="pt-BR"/>
        </w:rPr>
        <w:t>One</w:t>
      </w:r>
      <w:proofErr w:type="spellEnd"/>
      <w:r w:rsidR="00AB6478" w:rsidRPr="005A5629">
        <w:rPr>
          <w:rFonts w:ascii="Times New Roman" w:hAnsi="Times New Roman" w:cs="Times New Roman"/>
          <w:color w:val="1A1A1A"/>
          <w:lang w:val="pt-BR"/>
        </w:rPr>
        <w:t xml:space="preserve"> </w:t>
      </w:r>
      <w:proofErr w:type="spellStart"/>
      <w:r w:rsidR="00AB6478" w:rsidRPr="005A5629">
        <w:rPr>
          <w:rFonts w:ascii="Times New Roman" w:hAnsi="Times New Roman" w:cs="Times New Roman"/>
          <w:color w:val="1A1A1A"/>
          <w:lang w:val="pt-BR"/>
        </w:rPr>
        <w:t>do</w:t>
      </w:r>
      <w:r w:rsidR="000D189A">
        <w:rPr>
          <w:rFonts w:ascii="Times New Roman" w:hAnsi="Times New Roman" w:cs="Times New Roman"/>
          <w:color w:val="1A1A1A"/>
          <w:lang w:val="pt-BR"/>
        </w:rPr>
        <w:t>es</w:t>
      </w:r>
      <w:r w:rsidR="00AB6478" w:rsidRPr="005A5629">
        <w:rPr>
          <w:rFonts w:ascii="Times New Roman" w:hAnsi="Times New Roman" w:cs="Times New Roman"/>
          <w:color w:val="1A1A1A"/>
          <w:lang w:val="pt-BR"/>
        </w:rPr>
        <w:t>n</w:t>
      </w:r>
      <w:r w:rsidR="000D189A">
        <w:rPr>
          <w:rFonts w:ascii="Times New Roman" w:hAnsi="Times New Roman" w:cs="Times New Roman"/>
          <w:color w:val="1A1A1A"/>
          <w:lang w:val="pt-BR"/>
        </w:rPr>
        <w:t>’</w:t>
      </w:r>
      <w:r w:rsidR="00AB6478" w:rsidRPr="005A5629">
        <w:rPr>
          <w:rFonts w:ascii="Times New Roman" w:hAnsi="Times New Roman" w:cs="Times New Roman"/>
          <w:color w:val="1A1A1A"/>
          <w:lang w:val="pt-BR"/>
        </w:rPr>
        <w:t>t</w:t>
      </w:r>
      <w:proofErr w:type="spellEnd"/>
      <w:r w:rsidR="00AB6478" w:rsidRPr="005A5629">
        <w:rPr>
          <w:rFonts w:ascii="Times New Roman" w:hAnsi="Times New Roman" w:cs="Times New Roman"/>
          <w:color w:val="1A1A1A"/>
          <w:lang w:val="pt-BR"/>
        </w:rPr>
        <w:t xml:space="preserve"> need an exact estimate, but just enough to help the customer rank and schedule the  implementation. Being estimable is partly a function of being negotiated, as it</w:t>
      </w:r>
      <w:r w:rsidR="00210B8D">
        <w:rPr>
          <w:rFonts w:ascii="Times New Roman" w:hAnsi="Times New Roman" w:cs="Times New Roman"/>
          <w:color w:val="1A1A1A"/>
          <w:lang w:val="pt-BR"/>
        </w:rPr>
        <w:t xml:space="preserve"> </w:t>
      </w:r>
      <w:proofErr w:type="spellStart"/>
      <w:r w:rsidR="00210B8D">
        <w:rPr>
          <w:rFonts w:ascii="Times New Roman" w:hAnsi="Times New Roman" w:cs="Times New Roman"/>
          <w:color w:val="1A1A1A"/>
          <w:lang w:val="pt-BR"/>
        </w:rPr>
        <w:t>is</w:t>
      </w:r>
      <w:proofErr w:type="spellEnd"/>
      <w:r w:rsidR="00AB6478" w:rsidRPr="005A5629">
        <w:rPr>
          <w:rFonts w:ascii="Times New Roman" w:hAnsi="Times New Roman" w:cs="Times New Roman"/>
          <w:color w:val="1A1A1A"/>
          <w:lang w:val="pt-BR"/>
        </w:rPr>
        <w:t xml:space="preserve"> hard to estimate a requirements </w:t>
      </w:r>
      <w:proofErr w:type="spellStart"/>
      <w:r w:rsidR="00210B8D">
        <w:rPr>
          <w:rFonts w:ascii="Times New Roman" w:hAnsi="Times New Roman" w:cs="Times New Roman"/>
          <w:color w:val="1A1A1A"/>
          <w:lang w:val="pt-BR"/>
        </w:rPr>
        <w:t>one</w:t>
      </w:r>
      <w:proofErr w:type="spellEnd"/>
      <w:r w:rsidR="00210B8D">
        <w:rPr>
          <w:rFonts w:ascii="Times New Roman" w:hAnsi="Times New Roman" w:cs="Times New Roman"/>
          <w:color w:val="1A1A1A"/>
          <w:lang w:val="pt-BR"/>
        </w:rPr>
        <w:t xml:space="preserve"> </w:t>
      </w:r>
      <w:proofErr w:type="spellStart"/>
      <w:r w:rsidR="00AB6478" w:rsidRPr="005A5629">
        <w:rPr>
          <w:rFonts w:ascii="Times New Roman" w:hAnsi="Times New Roman" w:cs="Times New Roman"/>
          <w:color w:val="1A1A1A"/>
          <w:lang w:val="pt-BR"/>
        </w:rPr>
        <w:t>do</w:t>
      </w:r>
      <w:r w:rsidR="00210B8D">
        <w:rPr>
          <w:rFonts w:ascii="Times New Roman" w:hAnsi="Times New Roman" w:cs="Times New Roman"/>
          <w:color w:val="1A1A1A"/>
          <w:lang w:val="pt-BR"/>
        </w:rPr>
        <w:t>es</w:t>
      </w:r>
      <w:r w:rsidR="00AB6478" w:rsidRPr="005A5629">
        <w:rPr>
          <w:rFonts w:ascii="Times New Roman" w:hAnsi="Times New Roman" w:cs="Times New Roman"/>
          <w:color w:val="1A1A1A"/>
          <w:lang w:val="pt-BR"/>
        </w:rPr>
        <w:t>n</w:t>
      </w:r>
      <w:r w:rsidR="000D189A">
        <w:rPr>
          <w:rFonts w:ascii="Times New Roman" w:hAnsi="Times New Roman" w:cs="Times New Roman"/>
          <w:color w:val="1A1A1A"/>
          <w:lang w:val="pt-BR"/>
        </w:rPr>
        <w:t>’</w:t>
      </w:r>
      <w:r w:rsidR="00AB6478" w:rsidRPr="005A5629">
        <w:rPr>
          <w:rFonts w:ascii="Times New Roman" w:hAnsi="Times New Roman" w:cs="Times New Roman"/>
          <w:color w:val="1A1A1A"/>
          <w:lang w:val="pt-BR"/>
        </w:rPr>
        <w:t>t</w:t>
      </w:r>
      <w:proofErr w:type="spellEnd"/>
      <w:r w:rsidR="00AB6478" w:rsidRPr="005A5629">
        <w:rPr>
          <w:rFonts w:ascii="Times New Roman" w:hAnsi="Times New Roman" w:cs="Times New Roman"/>
          <w:color w:val="1A1A1A"/>
          <w:lang w:val="pt-BR"/>
        </w:rPr>
        <w:t xml:space="preserve"> understand. It is also a function of size: bigger requirements are harder to estimate. Finally, it</w:t>
      </w:r>
      <w:r w:rsidR="004715C8">
        <w:rPr>
          <w:rFonts w:ascii="Times New Roman" w:hAnsi="Times New Roman" w:cs="Times New Roman"/>
          <w:color w:val="1A1A1A"/>
          <w:lang w:val="pt-BR"/>
        </w:rPr>
        <w:t xml:space="preserve"> </w:t>
      </w:r>
      <w:proofErr w:type="spellStart"/>
      <w:r w:rsidR="004715C8">
        <w:rPr>
          <w:rFonts w:ascii="Times New Roman" w:hAnsi="Times New Roman" w:cs="Times New Roman"/>
          <w:color w:val="1A1A1A"/>
          <w:lang w:val="pt-BR"/>
        </w:rPr>
        <w:t>is</w:t>
      </w:r>
      <w:proofErr w:type="spellEnd"/>
      <w:r w:rsidR="00AB6478" w:rsidRPr="005A5629">
        <w:rPr>
          <w:rFonts w:ascii="Times New Roman" w:hAnsi="Times New Roman" w:cs="Times New Roman"/>
          <w:color w:val="1A1A1A"/>
          <w:lang w:val="pt-BR"/>
        </w:rPr>
        <w:t xml:space="preserve"> a function of the team: </w:t>
      </w:r>
      <w:proofErr w:type="spellStart"/>
      <w:r w:rsidR="00AB6478" w:rsidRPr="005A5629">
        <w:rPr>
          <w:rFonts w:ascii="Times New Roman" w:hAnsi="Times New Roman" w:cs="Times New Roman"/>
          <w:color w:val="1A1A1A"/>
          <w:lang w:val="pt-BR"/>
        </w:rPr>
        <w:t>what</w:t>
      </w:r>
      <w:proofErr w:type="spellEnd"/>
      <w:r w:rsidR="004715C8">
        <w:rPr>
          <w:rFonts w:ascii="Times New Roman" w:hAnsi="Times New Roman" w:cs="Times New Roman"/>
          <w:color w:val="1A1A1A"/>
          <w:lang w:val="pt-BR"/>
        </w:rPr>
        <w:t xml:space="preserve"> </w:t>
      </w:r>
      <w:proofErr w:type="spellStart"/>
      <w:r w:rsidR="004715C8">
        <w:rPr>
          <w:rFonts w:ascii="Times New Roman" w:hAnsi="Times New Roman" w:cs="Times New Roman"/>
          <w:color w:val="1A1A1A"/>
          <w:lang w:val="pt-BR"/>
        </w:rPr>
        <w:t>is</w:t>
      </w:r>
      <w:proofErr w:type="spellEnd"/>
      <w:r w:rsidR="00AB6478" w:rsidRPr="005A5629">
        <w:rPr>
          <w:rFonts w:ascii="Times New Roman" w:hAnsi="Times New Roman" w:cs="Times New Roman"/>
          <w:color w:val="1A1A1A"/>
          <w:lang w:val="pt-BR"/>
        </w:rPr>
        <w:t xml:space="preserve"> easy to estimate will vary depending on the </w:t>
      </w:r>
      <w:proofErr w:type="spellStart"/>
      <w:r w:rsidR="00AB6478" w:rsidRPr="005A5629">
        <w:rPr>
          <w:rFonts w:ascii="Times New Roman" w:hAnsi="Times New Roman" w:cs="Times New Roman"/>
          <w:color w:val="1A1A1A"/>
          <w:lang w:val="pt-BR"/>
        </w:rPr>
        <w:t>team</w:t>
      </w:r>
      <w:r w:rsidR="000D189A">
        <w:rPr>
          <w:rFonts w:ascii="Times New Roman" w:hAnsi="Times New Roman" w:cs="Times New Roman"/>
          <w:color w:val="1A1A1A"/>
          <w:lang w:val="pt-BR"/>
        </w:rPr>
        <w:t>’</w:t>
      </w:r>
      <w:r w:rsidR="00AB6478" w:rsidRPr="005A5629">
        <w:rPr>
          <w:rFonts w:ascii="Times New Roman" w:hAnsi="Times New Roman" w:cs="Times New Roman"/>
          <w:color w:val="1A1A1A"/>
          <w:lang w:val="pt-BR"/>
        </w:rPr>
        <w:t>s</w:t>
      </w:r>
      <w:proofErr w:type="spellEnd"/>
      <w:r w:rsidR="00AB6478" w:rsidRPr="005A5629">
        <w:rPr>
          <w:rFonts w:ascii="Times New Roman" w:hAnsi="Times New Roman" w:cs="Times New Roman"/>
          <w:color w:val="1A1A1A"/>
          <w:lang w:val="pt-BR"/>
        </w:rPr>
        <w:t xml:space="preserve"> experience.</w:t>
      </w:r>
    </w:p>
    <w:p w14:paraId="681D34A4" w14:textId="4036AA10"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Entendível</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Understandable</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represented using common terminology of the audience.</w:t>
      </w:r>
    </w:p>
    <w:p w14:paraId="24E3F19E" w14:textId="7DD40F07"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Factível</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Feasible</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reasonable and possible within the agreed-upon risk, schedule, and budget, or considered feasible enough to investigate further through experiments or prototypes.</w:t>
      </w:r>
    </w:p>
    <w:p w14:paraId="6DA70F3E" w14:textId="78943CE5"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proofErr w:type="spellStart"/>
      <w:r w:rsidR="00AB6478" w:rsidRPr="005A5629">
        <w:rPr>
          <w:rFonts w:ascii="Times New Roman" w:hAnsi="Times New Roman" w:cs="Times New Roman"/>
          <w:b/>
          <w:color w:val="1A1A1A"/>
          <w:lang w:val="pt-BR"/>
        </w:rPr>
        <w:t>Indepentente</w:t>
      </w:r>
      <w:proofErr w:type="spellEnd"/>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Independent</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Requirements are </w:t>
      </w:r>
      <w:proofErr w:type="spellStart"/>
      <w:r w:rsidR="00AB6478" w:rsidRPr="005A5629">
        <w:rPr>
          <w:rFonts w:ascii="Times New Roman" w:hAnsi="Times New Roman" w:cs="Times New Roman"/>
          <w:color w:val="1A1A1A"/>
          <w:lang w:val="pt-BR"/>
        </w:rPr>
        <w:t>easie</w:t>
      </w:r>
      <w:r w:rsidR="004715C8">
        <w:rPr>
          <w:rFonts w:ascii="Times New Roman" w:hAnsi="Times New Roman" w:cs="Times New Roman"/>
          <w:color w:val="1A1A1A"/>
          <w:lang w:val="pt-BR"/>
        </w:rPr>
        <w:t>r</w:t>
      </w:r>
      <w:proofErr w:type="spellEnd"/>
      <w:r w:rsidR="00AB6478" w:rsidRPr="005A5629">
        <w:rPr>
          <w:rFonts w:ascii="Times New Roman" w:hAnsi="Times New Roman" w:cs="Times New Roman"/>
          <w:color w:val="1A1A1A"/>
          <w:lang w:val="pt-BR"/>
        </w:rPr>
        <w:t xml:space="preserve"> to work with if they are independent. That is, </w:t>
      </w:r>
      <w:proofErr w:type="spellStart"/>
      <w:r w:rsidR="00AB6478" w:rsidRPr="005A5629">
        <w:rPr>
          <w:rFonts w:ascii="Times New Roman" w:hAnsi="Times New Roman" w:cs="Times New Roman"/>
          <w:color w:val="1A1A1A"/>
          <w:lang w:val="pt-BR"/>
        </w:rPr>
        <w:t>w</w:t>
      </w:r>
      <w:r w:rsidR="004715C8">
        <w:rPr>
          <w:rFonts w:ascii="Times New Roman" w:hAnsi="Times New Roman" w:cs="Times New Roman"/>
          <w:color w:val="1A1A1A"/>
          <w:lang w:val="pt-BR"/>
        </w:rPr>
        <w:t>hen</w:t>
      </w:r>
      <w:proofErr w:type="spellEnd"/>
      <w:r w:rsidR="004715C8">
        <w:rPr>
          <w:rFonts w:ascii="Times New Roman" w:hAnsi="Times New Roman" w:cs="Times New Roman"/>
          <w:color w:val="1A1A1A"/>
          <w:lang w:val="pt-BR"/>
        </w:rPr>
        <w:t xml:space="preserve"> </w:t>
      </w:r>
      <w:proofErr w:type="spellStart"/>
      <w:r w:rsidR="00AB6478" w:rsidRPr="005A5629">
        <w:rPr>
          <w:rFonts w:ascii="Times New Roman" w:hAnsi="Times New Roman" w:cs="Times New Roman"/>
          <w:color w:val="1A1A1A"/>
          <w:lang w:val="pt-BR"/>
        </w:rPr>
        <w:t>the</w:t>
      </w:r>
      <w:r w:rsidR="004715C8">
        <w:rPr>
          <w:rFonts w:ascii="Times New Roman" w:hAnsi="Times New Roman" w:cs="Times New Roman"/>
          <w:color w:val="1A1A1A"/>
          <w:lang w:val="pt-BR"/>
        </w:rPr>
        <w:t>y</w:t>
      </w:r>
      <w:proofErr w:type="spellEnd"/>
      <w:r w:rsidR="00AB6478" w:rsidRPr="005A5629">
        <w:rPr>
          <w:rFonts w:ascii="Times New Roman" w:hAnsi="Times New Roman" w:cs="Times New Roman"/>
          <w:color w:val="1A1A1A"/>
          <w:lang w:val="pt-BR"/>
        </w:rPr>
        <w:t xml:space="preserve"> </w:t>
      </w:r>
      <w:r w:rsidR="004715C8">
        <w:rPr>
          <w:rFonts w:ascii="Times New Roman" w:hAnsi="Times New Roman" w:cs="Times New Roman"/>
          <w:color w:val="1A1A1A"/>
          <w:lang w:val="pt-BR"/>
        </w:rPr>
        <w:t xml:space="preserve">do </w:t>
      </w:r>
      <w:proofErr w:type="spellStart"/>
      <w:r w:rsidR="00AB6478" w:rsidRPr="005A5629">
        <w:rPr>
          <w:rFonts w:ascii="Times New Roman" w:hAnsi="Times New Roman" w:cs="Times New Roman"/>
          <w:color w:val="1A1A1A"/>
          <w:lang w:val="pt-BR"/>
        </w:rPr>
        <w:t>not</w:t>
      </w:r>
      <w:proofErr w:type="spellEnd"/>
      <w:r w:rsidR="00AB6478" w:rsidRPr="005A5629">
        <w:rPr>
          <w:rFonts w:ascii="Times New Roman" w:hAnsi="Times New Roman" w:cs="Times New Roman"/>
          <w:color w:val="1A1A1A"/>
          <w:lang w:val="pt-BR"/>
        </w:rPr>
        <w:t xml:space="preserve"> overlap in concept, and </w:t>
      </w:r>
      <w:proofErr w:type="spellStart"/>
      <w:r w:rsidR="004715C8">
        <w:rPr>
          <w:rFonts w:ascii="Times New Roman" w:hAnsi="Times New Roman" w:cs="Times New Roman"/>
          <w:color w:val="1A1A1A"/>
          <w:lang w:val="pt-BR"/>
        </w:rPr>
        <w:t>when</w:t>
      </w:r>
      <w:proofErr w:type="spellEnd"/>
      <w:r w:rsidR="004715C8">
        <w:rPr>
          <w:rFonts w:ascii="Times New Roman" w:hAnsi="Times New Roman" w:cs="Times New Roman"/>
          <w:color w:val="1A1A1A"/>
          <w:lang w:val="pt-BR"/>
        </w:rPr>
        <w:t xml:space="preserve"> </w:t>
      </w:r>
      <w:proofErr w:type="spellStart"/>
      <w:r w:rsidR="004715C8">
        <w:rPr>
          <w:rFonts w:ascii="Times New Roman" w:hAnsi="Times New Roman" w:cs="Times New Roman"/>
          <w:color w:val="1A1A1A"/>
          <w:lang w:val="pt-BR"/>
        </w:rPr>
        <w:t>they</w:t>
      </w:r>
      <w:proofErr w:type="spellEnd"/>
      <w:r w:rsidR="004715C8">
        <w:rPr>
          <w:rFonts w:ascii="Times New Roman" w:hAnsi="Times New Roman" w:cs="Times New Roman"/>
          <w:color w:val="1A1A1A"/>
          <w:lang w:val="pt-BR"/>
        </w:rPr>
        <w:t xml:space="preserve"> </w:t>
      </w:r>
      <w:proofErr w:type="spellStart"/>
      <w:r w:rsidR="004715C8">
        <w:rPr>
          <w:rFonts w:ascii="Times New Roman" w:hAnsi="Times New Roman" w:cs="Times New Roman"/>
          <w:color w:val="1A1A1A"/>
          <w:lang w:val="pt-BR"/>
        </w:rPr>
        <w:t>can</w:t>
      </w:r>
      <w:proofErr w:type="spellEnd"/>
      <w:r w:rsidR="004715C8">
        <w:rPr>
          <w:rFonts w:ascii="Times New Roman" w:hAnsi="Times New Roman" w:cs="Times New Roman"/>
          <w:color w:val="1A1A1A"/>
          <w:lang w:val="pt-BR"/>
        </w:rPr>
        <w:t xml:space="preserve"> </w:t>
      </w:r>
      <w:proofErr w:type="spellStart"/>
      <w:r w:rsidR="00AB6478" w:rsidRPr="005A5629">
        <w:rPr>
          <w:rFonts w:ascii="Times New Roman" w:hAnsi="Times New Roman" w:cs="Times New Roman"/>
          <w:color w:val="1A1A1A"/>
          <w:lang w:val="pt-BR"/>
        </w:rPr>
        <w:t>be</w:t>
      </w:r>
      <w:proofErr w:type="spellEnd"/>
      <w:r w:rsidR="00AB6478" w:rsidRPr="005A5629">
        <w:rPr>
          <w:rFonts w:ascii="Times New Roman" w:hAnsi="Times New Roman" w:cs="Times New Roman"/>
          <w:color w:val="1A1A1A"/>
          <w:lang w:val="pt-BR"/>
        </w:rPr>
        <w:t xml:space="preserve"> </w:t>
      </w:r>
      <w:proofErr w:type="spellStart"/>
      <w:r w:rsidR="00AB6478" w:rsidRPr="005A5629">
        <w:rPr>
          <w:rFonts w:ascii="Times New Roman" w:hAnsi="Times New Roman" w:cs="Times New Roman"/>
          <w:color w:val="1A1A1A"/>
          <w:lang w:val="pt-BR"/>
        </w:rPr>
        <w:t>schedule</w:t>
      </w:r>
      <w:r w:rsidR="004715C8">
        <w:rPr>
          <w:rFonts w:ascii="Times New Roman" w:hAnsi="Times New Roman" w:cs="Times New Roman"/>
          <w:color w:val="1A1A1A"/>
          <w:lang w:val="pt-BR"/>
        </w:rPr>
        <w:t>d</w:t>
      </w:r>
      <w:proofErr w:type="spellEnd"/>
      <w:r w:rsidR="00AB6478" w:rsidRPr="005A5629">
        <w:rPr>
          <w:rFonts w:ascii="Times New Roman" w:hAnsi="Times New Roman" w:cs="Times New Roman"/>
          <w:color w:val="1A1A1A"/>
          <w:lang w:val="pt-BR"/>
        </w:rPr>
        <w:t xml:space="preserve"> and </w:t>
      </w:r>
      <w:proofErr w:type="spellStart"/>
      <w:r w:rsidR="00AB6478" w:rsidRPr="005A5629">
        <w:rPr>
          <w:rFonts w:ascii="Times New Roman" w:hAnsi="Times New Roman" w:cs="Times New Roman"/>
          <w:color w:val="1A1A1A"/>
          <w:lang w:val="pt-BR"/>
        </w:rPr>
        <w:t>implement</w:t>
      </w:r>
      <w:r w:rsidR="004715C8">
        <w:rPr>
          <w:rFonts w:ascii="Times New Roman" w:hAnsi="Times New Roman" w:cs="Times New Roman"/>
          <w:color w:val="1A1A1A"/>
          <w:lang w:val="pt-BR"/>
        </w:rPr>
        <w:t>ed</w:t>
      </w:r>
      <w:proofErr w:type="spellEnd"/>
      <w:r w:rsidR="00AB6478" w:rsidRPr="005A5629">
        <w:rPr>
          <w:rFonts w:ascii="Times New Roman" w:hAnsi="Times New Roman" w:cs="Times New Roman"/>
          <w:color w:val="1A1A1A"/>
          <w:lang w:val="pt-BR"/>
        </w:rPr>
        <w:t xml:space="preserve"> </w:t>
      </w:r>
      <w:r w:rsidR="004715C8">
        <w:rPr>
          <w:rFonts w:ascii="Times New Roman" w:hAnsi="Times New Roman" w:cs="Times New Roman"/>
          <w:color w:val="1A1A1A"/>
          <w:lang w:val="pt-BR"/>
        </w:rPr>
        <w:t>i</w:t>
      </w:r>
      <w:r w:rsidR="00AB6478" w:rsidRPr="005A5629">
        <w:rPr>
          <w:rFonts w:ascii="Times New Roman" w:hAnsi="Times New Roman" w:cs="Times New Roman"/>
          <w:color w:val="1A1A1A"/>
          <w:lang w:val="pt-BR"/>
        </w:rPr>
        <w:t xml:space="preserve">n any </w:t>
      </w:r>
      <w:proofErr w:type="spellStart"/>
      <w:r w:rsidR="00AB6478" w:rsidRPr="005A5629">
        <w:rPr>
          <w:rFonts w:ascii="Times New Roman" w:hAnsi="Times New Roman" w:cs="Times New Roman"/>
          <w:color w:val="1A1A1A"/>
          <w:lang w:val="pt-BR"/>
        </w:rPr>
        <w:t>order</w:t>
      </w:r>
      <w:proofErr w:type="spellEnd"/>
      <w:r w:rsidR="004715C8">
        <w:rPr>
          <w:rFonts w:ascii="Times New Roman" w:hAnsi="Times New Roman" w:cs="Times New Roman"/>
          <w:color w:val="1A1A1A"/>
          <w:lang w:val="pt-BR"/>
        </w:rPr>
        <w:t>.</w:t>
      </w:r>
    </w:p>
    <w:p w14:paraId="5CC3E50C" w14:textId="42D75A43"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Negociável</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Negotiable</w:t>
      </w:r>
      <w:proofErr w:type="spellEnd"/>
      <w:r w:rsidR="00AB6478" w:rsidRPr="005A5629">
        <w:rPr>
          <w:rFonts w:ascii="Times New Roman" w:hAnsi="Times New Roman" w:cs="Times New Roman"/>
          <w:b/>
          <w:color w:val="1A1A1A"/>
          <w:lang w:val="pt-BR"/>
        </w:rPr>
        <w:t>… and Negotiated:</w:t>
      </w:r>
      <w:r w:rsidR="00AB6478" w:rsidRPr="005A5629">
        <w:rPr>
          <w:rFonts w:ascii="Times New Roman" w:hAnsi="Times New Roman" w:cs="Times New Roman"/>
          <w:color w:val="1A1A1A"/>
          <w:lang w:val="pt-BR"/>
        </w:rPr>
        <w:t xml:space="preserve"> A good requirements is negotiable. It is not an explicit contract for features; rather, details will be co-created by the customer and programmer during development. A good </w:t>
      </w:r>
      <w:proofErr w:type="spellStart"/>
      <w:r w:rsidR="00AB6478" w:rsidRPr="005A5629">
        <w:rPr>
          <w:rFonts w:ascii="Times New Roman" w:hAnsi="Times New Roman" w:cs="Times New Roman"/>
          <w:color w:val="1A1A1A"/>
          <w:lang w:val="pt-BR"/>
        </w:rPr>
        <w:t>requirement</w:t>
      </w:r>
      <w:proofErr w:type="spellEnd"/>
      <w:r w:rsidR="00AB6478" w:rsidRPr="005A5629">
        <w:rPr>
          <w:rFonts w:ascii="Times New Roman" w:hAnsi="Times New Roman" w:cs="Times New Roman"/>
          <w:color w:val="1A1A1A"/>
          <w:lang w:val="pt-BR"/>
        </w:rPr>
        <w:t xml:space="preserve"> captures the essence, not the details. Over time, the card may acquire notes, test ideas, and so on, but </w:t>
      </w:r>
      <w:proofErr w:type="spellStart"/>
      <w:r w:rsidR="00A04F60">
        <w:rPr>
          <w:rFonts w:ascii="Times New Roman" w:hAnsi="Times New Roman" w:cs="Times New Roman"/>
          <w:color w:val="1A1A1A"/>
          <w:lang w:val="pt-BR"/>
        </w:rPr>
        <w:t>one</w:t>
      </w:r>
      <w:proofErr w:type="spellEnd"/>
      <w:r w:rsidR="00A04F60">
        <w:rPr>
          <w:rFonts w:ascii="Times New Roman" w:hAnsi="Times New Roman" w:cs="Times New Roman"/>
          <w:color w:val="1A1A1A"/>
          <w:lang w:val="pt-BR"/>
        </w:rPr>
        <w:t xml:space="preserve"> </w:t>
      </w:r>
      <w:proofErr w:type="spellStart"/>
      <w:r w:rsidR="00A04F60">
        <w:rPr>
          <w:rFonts w:ascii="Times New Roman" w:hAnsi="Times New Roman" w:cs="Times New Roman"/>
          <w:color w:val="1A1A1A"/>
          <w:lang w:val="pt-BR"/>
        </w:rPr>
        <w:t>doesn’t</w:t>
      </w:r>
      <w:proofErr w:type="spellEnd"/>
      <w:r w:rsidR="00A04F60">
        <w:rPr>
          <w:rFonts w:ascii="Times New Roman" w:hAnsi="Times New Roman" w:cs="Times New Roman"/>
          <w:color w:val="1A1A1A"/>
          <w:lang w:val="pt-BR"/>
        </w:rPr>
        <w:t xml:space="preserve"> </w:t>
      </w:r>
      <w:proofErr w:type="spellStart"/>
      <w:r w:rsidR="00AB6478" w:rsidRPr="005A5629">
        <w:rPr>
          <w:rFonts w:ascii="Times New Roman" w:hAnsi="Times New Roman" w:cs="Times New Roman"/>
          <w:color w:val="1A1A1A"/>
          <w:lang w:val="pt-BR"/>
        </w:rPr>
        <w:t>need</w:t>
      </w:r>
      <w:proofErr w:type="spellEnd"/>
      <w:r w:rsidR="00AB6478" w:rsidRPr="005A5629">
        <w:rPr>
          <w:rFonts w:ascii="Times New Roman" w:hAnsi="Times New Roman" w:cs="Times New Roman"/>
          <w:color w:val="1A1A1A"/>
          <w:lang w:val="pt-BR"/>
        </w:rPr>
        <w:t xml:space="preserve"> these to prioritize or schedule requirements.</w:t>
      </w:r>
    </w:p>
    <w:p w14:paraId="700C8D1D" w14:textId="25AFE543"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Não Ambíguo</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Unambiguous</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the requirement must be clearly stated in such a way to make it clear whether a solution does or does not meet the associated need.</w:t>
      </w:r>
    </w:p>
    <w:p w14:paraId="7493B02A" w14:textId="1668812B" w:rsidR="00AB6478" w:rsidRPr="005A5629" w:rsidRDefault="005623DC"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proofErr w:type="spellStart"/>
      <w:r w:rsidR="00AB6478" w:rsidRPr="005A5629">
        <w:rPr>
          <w:rFonts w:ascii="Times New Roman" w:hAnsi="Times New Roman" w:cs="Times New Roman"/>
          <w:b/>
          <w:color w:val="1A1A1A"/>
          <w:lang w:val="pt-BR"/>
        </w:rPr>
        <w:t>Prioritizável</w:t>
      </w:r>
      <w:proofErr w:type="spellEnd"/>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Prioritized</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ranked, grouped, or negotiated in terms of importance and value against all other requirements.</w:t>
      </w:r>
    </w:p>
    <w:p w14:paraId="2F478E45" w14:textId="4BA5EE5B" w:rsidR="00AB6478" w:rsidRPr="005A5629" w:rsidRDefault="005A5629"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Pequeno</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Small</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Good requirements tend to be small. Requirements typically represent at most a few person-weeks worth of work.</w:t>
      </w:r>
    </w:p>
    <w:p w14:paraId="43FADAEB" w14:textId="1C35ABC4" w:rsidR="00AB6478" w:rsidRPr="005A5629" w:rsidRDefault="005A5629"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Testável</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Testable</w:t>
      </w:r>
      <w:proofErr w:type="spellEnd"/>
      <w:r w:rsidR="00AB6478" w:rsidRPr="005A5629">
        <w:rPr>
          <w:rFonts w:ascii="Times New Roman" w:hAnsi="Times New Roman" w:cs="Times New Roman"/>
          <w:b/>
          <w:color w:val="1A1A1A"/>
          <w:lang w:val="pt-BR"/>
        </w:rPr>
        <w:t>:</w:t>
      </w:r>
      <w:r w:rsidR="00AB6478" w:rsidRPr="005A5629">
        <w:rPr>
          <w:rFonts w:ascii="Times New Roman" w:hAnsi="Times New Roman" w:cs="Times New Roman"/>
          <w:color w:val="1A1A1A"/>
          <w:lang w:val="pt-BR"/>
        </w:rPr>
        <w:t xml:space="preserve"> able to verify that the requirement or design has been fulfilled. Acceptable levels of verifying fulfillment depend on the level of abstraction of the requirement or design.</w:t>
      </w:r>
    </w:p>
    <w:p w14:paraId="2B85A293" w14:textId="03A9378D" w:rsidR="007D2BEF" w:rsidRPr="005A5629" w:rsidRDefault="0023365B" w:rsidP="00CE1CAD">
      <w:pPr>
        <w:pStyle w:val="ListParagraph"/>
        <w:widowControl w:val="0"/>
        <w:numPr>
          <w:ilvl w:val="0"/>
          <w:numId w:val="10"/>
        </w:numPr>
        <w:autoSpaceDE w:val="0"/>
        <w:autoSpaceDN w:val="0"/>
        <w:adjustRightInd w:val="0"/>
        <w:ind w:left="360"/>
        <w:jc w:val="both"/>
        <w:rPr>
          <w:rFonts w:ascii="Times New Roman" w:hAnsi="Times New Roman" w:cs="Times New Roman"/>
          <w:color w:val="1A1A1A"/>
          <w:lang w:val="pt-BR"/>
        </w:rPr>
      </w:pPr>
      <w:r w:rsidRPr="005A5629">
        <w:rPr>
          <w:rFonts w:ascii="Times New Roman" w:hAnsi="Times New Roman" w:cs="Times New Roman"/>
          <w:b/>
          <w:color w:val="1A1A1A"/>
          <w:lang w:val="pt-BR"/>
        </w:rPr>
        <w:t>(</w:t>
      </w:r>
      <w:r w:rsidR="00AB6478" w:rsidRPr="005A5629">
        <w:rPr>
          <w:rFonts w:ascii="Times New Roman" w:hAnsi="Times New Roman" w:cs="Times New Roman"/>
          <w:b/>
          <w:color w:val="1A1A1A"/>
          <w:lang w:val="pt-BR"/>
        </w:rPr>
        <w:t>Valioso</w:t>
      </w:r>
      <w:r w:rsidRPr="005A5629">
        <w:rPr>
          <w:rFonts w:ascii="Times New Roman" w:hAnsi="Times New Roman" w:cs="Times New Roman"/>
          <w:b/>
          <w:color w:val="1A1A1A"/>
          <w:lang w:val="pt-BR"/>
        </w:rPr>
        <w:t xml:space="preserve">) </w:t>
      </w:r>
      <w:proofErr w:type="spellStart"/>
      <w:r w:rsidR="00AB6478" w:rsidRPr="005A5629">
        <w:rPr>
          <w:rFonts w:ascii="Times New Roman" w:hAnsi="Times New Roman" w:cs="Times New Roman"/>
          <w:b/>
          <w:color w:val="1A1A1A"/>
          <w:lang w:val="pt-BR"/>
        </w:rPr>
        <w:t>Valuable</w:t>
      </w:r>
      <w:proofErr w:type="spellEnd"/>
      <w:r w:rsidR="00AB6478" w:rsidRPr="005A5629">
        <w:rPr>
          <w:rFonts w:ascii="Times New Roman" w:hAnsi="Times New Roman" w:cs="Times New Roman"/>
          <w:b/>
          <w:color w:val="1A1A1A"/>
          <w:lang w:val="pt-BR"/>
        </w:rPr>
        <w:t xml:space="preserve">: </w:t>
      </w:r>
      <w:r w:rsidR="00AB6478" w:rsidRPr="005A5629">
        <w:rPr>
          <w:rFonts w:ascii="Times New Roman" w:hAnsi="Times New Roman" w:cs="Times New Roman"/>
          <w:color w:val="1A1A1A"/>
          <w:lang w:val="pt-BR"/>
        </w:rPr>
        <w:t xml:space="preserve">A requirements needs to be valuable. </w:t>
      </w:r>
      <w:proofErr w:type="spellStart"/>
      <w:r w:rsidR="007D0E0D">
        <w:rPr>
          <w:rFonts w:ascii="Times New Roman" w:hAnsi="Times New Roman" w:cs="Times New Roman"/>
          <w:color w:val="1A1A1A"/>
          <w:lang w:val="pt-BR"/>
        </w:rPr>
        <w:t>One</w:t>
      </w:r>
      <w:proofErr w:type="spellEnd"/>
      <w:r w:rsidR="007D0E0D">
        <w:rPr>
          <w:rFonts w:ascii="Times New Roman" w:hAnsi="Times New Roman" w:cs="Times New Roman"/>
          <w:color w:val="1A1A1A"/>
          <w:lang w:val="pt-BR"/>
        </w:rPr>
        <w:t xml:space="preserve"> </w:t>
      </w:r>
      <w:proofErr w:type="spellStart"/>
      <w:r w:rsidR="007D0E0D">
        <w:rPr>
          <w:rFonts w:ascii="Times New Roman" w:hAnsi="Times New Roman" w:cs="Times New Roman"/>
          <w:color w:val="1A1A1A"/>
          <w:lang w:val="pt-BR"/>
        </w:rPr>
        <w:t>doesn’t</w:t>
      </w:r>
      <w:proofErr w:type="spellEnd"/>
      <w:r w:rsidR="007D0E0D">
        <w:rPr>
          <w:rFonts w:ascii="Times New Roman" w:hAnsi="Times New Roman" w:cs="Times New Roman"/>
          <w:color w:val="1A1A1A"/>
          <w:lang w:val="pt-BR"/>
        </w:rPr>
        <w:t xml:space="preserve"> </w:t>
      </w:r>
      <w:proofErr w:type="spellStart"/>
      <w:r w:rsidR="007D0E0D">
        <w:rPr>
          <w:rFonts w:ascii="Times New Roman" w:hAnsi="Times New Roman" w:cs="Times New Roman"/>
          <w:color w:val="1A1A1A"/>
          <w:lang w:val="pt-BR"/>
        </w:rPr>
        <w:t>care</w:t>
      </w:r>
      <w:proofErr w:type="spellEnd"/>
      <w:r w:rsidR="007D0E0D">
        <w:rPr>
          <w:rFonts w:ascii="Times New Roman" w:hAnsi="Times New Roman" w:cs="Times New Roman"/>
          <w:color w:val="1A1A1A"/>
          <w:lang w:val="pt-BR"/>
        </w:rPr>
        <w:t xml:space="preserve"> </w:t>
      </w:r>
      <w:bookmarkStart w:id="0" w:name="_GoBack"/>
      <w:bookmarkEnd w:id="0"/>
      <w:r w:rsidR="00AB6478" w:rsidRPr="005A5629">
        <w:rPr>
          <w:rFonts w:ascii="Times New Roman" w:hAnsi="Times New Roman" w:cs="Times New Roman"/>
          <w:color w:val="1A1A1A"/>
          <w:lang w:val="pt-BR"/>
        </w:rPr>
        <w:t>about value to just anybody; it needs to be valuable to the customer. Developers may have (legitimate) concerns, but these framed in a way that makes the customer perceive them as important.</w:t>
      </w:r>
    </w:p>
    <w:sectPr w:rsidR="007D2BEF" w:rsidRPr="005A5629" w:rsidSect="00276A0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9586D" w14:textId="77777777" w:rsidR="00F71D95" w:rsidRDefault="00F71D95" w:rsidP="00F25A85">
      <w:r>
        <w:separator/>
      </w:r>
    </w:p>
  </w:endnote>
  <w:endnote w:type="continuationSeparator" w:id="0">
    <w:p w14:paraId="456FA440" w14:textId="77777777" w:rsidR="00F71D95" w:rsidRDefault="00F71D95" w:rsidP="00F2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5E208" w14:textId="77777777" w:rsidR="00F71D95" w:rsidRDefault="00F71D95" w:rsidP="00F25A85">
      <w:r>
        <w:separator/>
      </w:r>
    </w:p>
  </w:footnote>
  <w:footnote w:type="continuationSeparator" w:id="0">
    <w:p w14:paraId="70C2D012" w14:textId="77777777" w:rsidR="00F71D95" w:rsidRDefault="00F71D95" w:rsidP="00F25A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E96"/>
    <w:multiLevelType w:val="hybridMultilevel"/>
    <w:tmpl w:val="D8E0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610B"/>
    <w:multiLevelType w:val="hybridMultilevel"/>
    <w:tmpl w:val="96CA6A8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0558261E"/>
    <w:multiLevelType w:val="hybridMultilevel"/>
    <w:tmpl w:val="C9124A94"/>
    <w:lvl w:ilvl="0" w:tplc="2A4AA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E32F4B"/>
    <w:multiLevelType w:val="hybridMultilevel"/>
    <w:tmpl w:val="BEDA5EC6"/>
    <w:lvl w:ilvl="0" w:tplc="8676075C">
      <w:start w:val="1"/>
      <w:numFmt w:val="bullet"/>
      <w:lvlText w:val="-"/>
      <w:lvlJc w:val="left"/>
      <w:pPr>
        <w:ind w:left="1640" w:hanging="92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2F75C9"/>
    <w:multiLevelType w:val="hybridMultilevel"/>
    <w:tmpl w:val="37DAF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873E5"/>
    <w:multiLevelType w:val="hybridMultilevel"/>
    <w:tmpl w:val="AF44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76FF5"/>
    <w:multiLevelType w:val="hybridMultilevel"/>
    <w:tmpl w:val="28D28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46CBE"/>
    <w:multiLevelType w:val="hybridMultilevel"/>
    <w:tmpl w:val="0574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D37CF3"/>
    <w:multiLevelType w:val="hybridMultilevel"/>
    <w:tmpl w:val="96CA6A8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6BCC3DD6"/>
    <w:multiLevelType w:val="hybridMultilevel"/>
    <w:tmpl w:val="24204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5"/>
  </w:num>
  <w:num w:numId="5">
    <w:abstractNumId w:val="0"/>
  </w:num>
  <w:num w:numId="6">
    <w:abstractNumId w:val="3"/>
  </w:num>
  <w:num w:numId="7">
    <w:abstractNumId w:val="8"/>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C7"/>
    <w:rsid w:val="000441FB"/>
    <w:rsid w:val="00053B83"/>
    <w:rsid w:val="00057C3D"/>
    <w:rsid w:val="000640C8"/>
    <w:rsid w:val="0007333F"/>
    <w:rsid w:val="00087D26"/>
    <w:rsid w:val="0009016F"/>
    <w:rsid w:val="00091C21"/>
    <w:rsid w:val="000A041C"/>
    <w:rsid w:val="000A4B10"/>
    <w:rsid w:val="000C3DE8"/>
    <w:rsid w:val="000D189A"/>
    <w:rsid w:val="000D6E86"/>
    <w:rsid w:val="000E40FB"/>
    <w:rsid w:val="00103077"/>
    <w:rsid w:val="001122E8"/>
    <w:rsid w:val="001357E2"/>
    <w:rsid w:val="001374A9"/>
    <w:rsid w:val="001617A1"/>
    <w:rsid w:val="00162109"/>
    <w:rsid w:val="00163C13"/>
    <w:rsid w:val="00167A51"/>
    <w:rsid w:val="00183186"/>
    <w:rsid w:val="001A70F9"/>
    <w:rsid w:val="001B1793"/>
    <w:rsid w:val="001B195E"/>
    <w:rsid w:val="001B199C"/>
    <w:rsid w:val="001B76E4"/>
    <w:rsid w:val="001C3888"/>
    <w:rsid w:val="001D11AC"/>
    <w:rsid w:val="001D4A11"/>
    <w:rsid w:val="001F1500"/>
    <w:rsid w:val="001F17B4"/>
    <w:rsid w:val="001F329B"/>
    <w:rsid w:val="001F3569"/>
    <w:rsid w:val="00200346"/>
    <w:rsid w:val="00201955"/>
    <w:rsid w:val="00201B76"/>
    <w:rsid w:val="00210B8D"/>
    <w:rsid w:val="00211AF0"/>
    <w:rsid w:val="0023365B"/>
    <w:rsid w:val="0025446F"/>
    <w:rsid w:val="00256070"/>
    <w:rsid w:val="00262F7D"/>
    <w:rsid w:val="00266AA0"/>
    <w:rsid w:val="00274269"/>
    <w:rsid w:val="00276A01"/>
    <w:rsid w:val="00286FD6"/>
    <w:rsid w:val="002976FA"/>
    <w:rsid w:val="002A14F8"/>
    <w:rsid w:val="002A5903"/>
    <w:rsid w:val="0030715B"/>
    <w:rsid w:val="00327A12"/>
    <w:rsid w:val="0034619D"/>
    <w:rsid w:val="003566E0"/>
    <w:rsid w:val="0036018F"/>
    <w:rsid w:val="003A0290"/>
    <w:rsid w:val="003A731C"/>
    <w:rsid w:val="003B58A3"/>
    <w:rsid w:val="003D25F6"/>
    <w:rsid w:val="003F1A33"/>
    <w:rsid w:val="004035C4"/>
    <w:rsid w:val="00406768"/>
    <w:rsid w:val="0041019E"/>
    <w:rsid w:val="0041120B"/>
    <w:rsid w:val="00427562"/>
    <w:rsid w:val="00437E92"/>
    <w:rsid w:val="00445AC9"/>
    <w:rsid w:val="0044657B"/>
    <w:rsid w:val="00456C48"/>
    <w:rsid w:val="00460A31"/>
    <w:rsid w:val="004628A5"/>
    <w:rsid w:val="00463A65"/>
    <w:rsid w:val="00470AA6"/>
    <w:rsid w:val="004715C8"/>
    <w:rsid w:val="0047330D"/>
    <w:rsid w:val="00481F92"/>
    <w:rsid w:val="004A6922"/>
    <w:rsid w:val="004C43D0"/>
    <w:rsid w:val="004D1D01"/>
    <w:rsid w:val="004D7023"/>
    <w:rsid w:val="004E347D"/>
    <w:rsid w:val="004E7217"/>
    <w:rsid w:val="004F308E"/>
    <w:rsid w:val="00503822"/>
    <w:rsid w:val="0050512F"/>
    <w:rsid w:val="005102F6"/>
    <w:rsid w:val="00536A2A"/>
    <w:rsid w:val="005409D6"/>
    <w:rsid w:val="0054586F"/>
    <w:rsid w:val="00552C05"/>
    <w:rsid w:val="005531A7"/>
    <w:rsid w:val="005623DC"/>
    <w:rsid w:val="00566D4E"/>
    <w:rsid w:val="00573625"/>
    <w:rsid w:val="00576F08"/>
    <w:rsid w:val="00587DAD"/>
    <w:rsid w:val="005A5629"/>
    <w:rsid w:val="005C10AE"/>
    <w:rsid w:val="005E2A9B"/>
    <w:rsid w:val="005E624A"/>
    <w:rsid w:val="005F37C7"/>
    <w:rsid w:val="005F50E4"/>
    <w:rsid w:val="00603B43"/>
    <w:rsid w:val="00610637"/>
    <w:rsid w:val="00615480"/>
    <w:rsid w:val="00617B0C"/>
    <w:rsid w:val="00624719"/>
    <w:rsid w:val="006339CE"/>
    <w:rsid w:val="0064257B"/>
    <w:rsid w:val="00652862"/>
    <w:rsid w:val="006607FF"/>
    <w:rsid w:val="0066747B"/>
    <w:rsid w:val="00671E2F"/>
    <w:rsid w:val="00674E8A"/>
    <w:rsid w:val="00680ACE"/>
    <w:rsid w:val="00681EEA"/>
    <w:rsid w:val="006827C9"/>
    <w:rsid w:val="006828BD"/>
    <w:rsid w:val="006865F6"/>
    <w:rsid w:val="006912AE"/>
    <w:rsid w:val="00695A26"/>
    <w:rsid w:val="006975C1"/>
    <w:rsid w:val="006A6034"/>
    <w:rsid w:val="006B172C"/>
    <w:rsid w:val="006C4C3B"/>
    <w:rsid w:val="006D31C2"/>
    <w:rsid w:val="006D63C6"/>
    <w:rsid w:val="006E60D4"/>
    <w:rsid w:val="006F1D69"/>
    <w:rsid w:val="006F705D"/>
    <w:rsid w:val="007023C2"/>
    <w:rsid w:val="00707B62"/>
    <w:rsid w:val="007101C9"/>
    <w:rsid w:val="00711356"/>
    <w:rsid w:val="00711684"/>
    <w:rsid w:val="00730F4E"/>
    <w:rsid w:val="007375C2"/>
    <w:rsid w:val="00743FC4"/>
    <w:rsid w:val="007476FD"/>
    <w:rsid w:val="00757989"/>
    <w:rsid w:val="00761761"/>
    <w:rsid w:val="00765CB9"/>
    <w:rsid w:val="00786332"/>
    <w:rsid w:val="00787E95"/>
    <w:rsid w:val="007926CA"/>
    <w:rsid w:val="00793627"/>
    <w:rsid w:val="00797C6E"/>
    <w:rsid w:val="007A5758"/>
    <w:rsid w:val="007A72E1"/>
    <w:rsid w:val="007D0E0D"/>
    <w:rsid w:val="007D2BEF"/>
    <w:rsid w:val="007D30C2"/>
    <w:rsid w:val="007E7C95"/>
    <w:rsid w:val="007F7376"/>
    <w:rsid w:val="00810934"/>
    <w:rsid w:val="00834726"/>
    <w:rsid w:val="00843884"/>
    <w:rsid w:val="008509CB"/>
    <w:rsid w:val="00852515"/>
    <w:rsid w:val="0085684E"/>
    <w:rsid w:val="00860071"/>
    <w:rsid w:val="00862A15"/>
    <w:rsid w:val="00874E1F"/>
    <w:rsid w:val="00882EB2"/>
    <w:rsid w:val="008A781A"/>
    <w:rsid w:val="008B0B11"/>
    <w:rsid w:val="008B2218"/>
    <w:rsid w:val="008D044F"/>
    <w:rsid w:val="008D3672"/>
    <w:rsid w:val="008E0E27"/>
    <w:rsid w:val="008E3D90"/>
    <w:rsid w:val="008E6B7B"/>
    <w:rsid w:val="00903CA3"/>
    <w:rsid w:val="009047D8"/>
    <w:rsid w:val="00905ACC"/>
    <w:rsid w:val="00906195"/>
    <w:rsid w:val="00926255"/>
    <w:rsid w:val="009268F0"/>
    <w:rsid w:val="00930722"/>
    <w:rsid w:val="009340DE"/>
    <w:rsid w:val="00945630"/>
    <w:rsid w:val="0095074C"/>
    <w:rsid w:val="00954D2E"/>
    <w:rsid w:val="0097529B"/>
    <w:rsid w:val="0099131B"/>
    <w:rsid w:val="009D138F"/>
    <w:rsid w:val="009D2288"/>
    <w:rsid w:val="009D429D"/>
    <w:rsid w:val="009D4A71"/>
    <w:rsid w:val="009E1343"/>
    <w:rsid w:val="009E3A2B"/>
    <w:rsid w:val="00A00156"/>
    <w:rsid w:val="00A03949"/>
    <w:rsid w:val="00A04F60"/>
    <w:rsid w:val="00A04F6D"/>
    <w:rsid w:val="00A06651"/>
    <w:rsid w:val="00A1208A"/>
    <w:rsid w:val="00A12B6E"/>
    <w:rsid w:val="00A34BCB"/>
    <w:rsid w:val="00A65AF8"/>
    <w:rsid w:val="00A77125"/>
    <w:rsid w:val="00A81A04"/>
    <w:rsid w:val="00A82E1B"/>
    <w:rsid w:val="00A84B5D"/>
    <w:rsid w:val="00A86061"/>
    <w:rsid w:val="00A8684E"/>
    <w:rsid w:val="00A871C4"/>
    <w:rsid w:val="00A91A16"/>
    <w:rsid w:val="00A9280D"/>
    <w:rsid w:val="00A9778B"/>
    <w:rsid w:val="00AB5B37"/>
    <w:rsid w:val="00AB6478"/>
    <w:rsid w:val="00AD22DD"/>
    <w:rsid w:val="00AD2F64"/>
    <w:rsid w:val="00AD3E09"/>
    <w:rsid w:val="00AD5121"/>
    <w:rsid w:val="00AE4686"/>
    <w:rsid w:val="00AF589A"/>
    <w:rsid w:val="00B028A1"/>
    <w:rsid w:val="00B147FE"/>
    <w:rsid w:val="00B2137F"/>
    <w:rsid w:val="00B23119"/>
    <w:rsid w:val="00B4272C"/>
    <w:rsid w:val="00B4610B"/>
    <w:rsid w:val="00B53DC4"/>
    <w:rsid w:val="00B61EB7"/>
    <w:rsid w:val="00B72B5E"/>
    <w:rsid w:val="00B77E36"/>
    <w:rsid w:val="00B8290F"/>
    <w:rsid w:val="00B84420"/>
    <w:rsid w:val="00B97B50"/>
    <w:rsid w:val="00BA70B0"/>
    <w:rsid w:val="00BB035A"/>
    <w:rsid w:val="00BB3EBE"/>
    <w:rsid w:val="00BB406A"/>
    <w:rsid w:val="00C15C69"/>
    <w:rsid w:val="00C313E8"/>
    <w:rsid w:val="00C338D0"/>
    <w:rsid w:val="00C60310"/>
    <w:rsid w:val="00C65756"/>
    <w:rsid w:val="00C6736C"/>
    <w:rsid w:val="00C675DA"/>
    <w:rsid w:val="00C74653"/>
    <w:rsid w:val="00C75C34"/>
    <w:rsid w:val="00C86F9D"/>
    <w:rsid w:val="00C93DD9"/>
    <w:rsid w:val="00CC07D7"/>
    <w:rsid w:val="00CD1911"/>
    <w:rsid w:val="00CD1EAD"/>
    <w:rsid w:val="00CE03C5"/>
    <w:rsid w:val="00CE05E4"/>
    <w:rsid w:val="00CE1CAD"/>
    <w:rsid w:val="00D23901"/>
    <w:rsid w:val="00D42235"/>
    <w:rsid w:val="00D607B0"/>
    <w:rsid w:val="00D70FC6"/>
    <w:rsid w:val="00D933D0"/>
    <w:rsid w:val="00D9435E"/>
    <w:rsid w:val="00D978D6"/>
    <w:rsid w:val="00DA0061"/>
    <w:rsid w:val="00DA180E"/>
    <w:rsid w:val="00DB1E45"/>
    <w:rsid w:val="00DB6EB7"/>
    <w:rsid w:val="00DB7751"/>
    <w:rsid w:val="00DC491F"/>
    <w:rsid w:val="00DC5F7A"/>
    <w:rsid w:val="00DE1640"/>
    <w:rsid w:val="00DE3803"/>
    <w:rsid w:val="00DE4A28"/>
    <w:rsid w:val="00DE6E7A"/>
    <w:rsid w:val="00DF0D48"/>
    <w:rsid w:val="00E135A1"/>
    <w:rsid w:val="00E13FD3"/>
    <w:rsid w:val="00E264E0"/>
    <w:rsid w:val="00E26FF5"/>
    <w:rsid w:val="00E322B9"/>
    <w:rsid w:val="00E46254"/>
    <w:rsid w:val="00E8687A"/>
    <w:rsid w:val="00EA4744"/>
    <w:rsid w:val="00EA68F3"/>
    <w:rsid w:val="00EB0ED2"/>
    <w:rsid w:val="00EC78CD"/>
    <w:rsid w:val="00ED232A"/>
    <w:rsid w:val="00EE747D"/>
    <w:rsid w:val="00EF1549"/>
    <w:rsid w:val="00F0173D"/>
    <w:rsid w:val="00F05EC6"/>
    <w:rsid w:val="00F06905"/>
    <w:rsid w:val="00F114E8"/>
    <w:rsid w:val="00F21729"/>
    <w:rsid w:val="00F24530"/>
    <w:rsid w:val="00F25A85"/>
    <w:rsid w:val="00F34FE4"/>
    <w:rsid w:val="00F355EA"/>
    <w:rsid w:val="00F71D95"/>
    <w:rsid w:val="00F73662"/>
    <w:rsid w:val="00F77183"/>
    <w:rsid w:val="00F920F9"/>
    <w:rsid w:val="00F933ED"/>
    <w:rsid w:val="00F93F57"/>
    <w:rsid w:val="00FA4A11"/>
    <w:rsid w:val="00FA6D86"/>
    <w:rsid w:val="00FA6FE5"/>
    <w:rsid w:val="00FE53A2"/>
    <w:rsid w:val="00FF1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BA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25A85"/>
  </w:style>
  <w:style w:type="character" w:customStyle="1" w:styleId="FootnoteTextChar">
    <w:name w:val="Footnote Text Char"/>
    <w:basedOn w:val="DefaultParagraphFont"/>
    <w:link w:val="FootnoteText"/>
    <w:uiPriority w:val="99"/>
    <w:rsid w:val="00F25A85"/>
  </w:style>
  <w:style w:type="character" w:styleId="FootnoteReference">
    <w:name w:val="footnote reference"/>
    <w:basedOn w:val="DefaultParagraphFont"/>
    <w:uiPriority w:val="99"/>
    <w:unhideWhenUsed/>
    <w:rsid w:val="00F25A85"/>
    <w:rPr>
      <w:vertAlign w:val="superscript"/>
    </w:rPr>
  </w:style>
  <w:style w:type="paragraph" w:styleId="ListParagraph">
    <w:name w:val="List Paragraph"/>
    <w:basedOn w:val="Normal"/>
    <w:uiPriority w:val="34"/>
    <w:qFormat/>
    <w:rsid w:val="006F705D"/>
    <w:pPr>
      <w:ind w:left="720"/>
      <w:contextualSpacing/>
    </w:pPr>
  </w:style>
  <w:style w:type="paragraph" w:styleId="BalloonText">
    <w:name w:val="Balloon Text"/>
    <w:basedOn w:val="Normal"/>
    <w:link w:val="BalloonTextChar"/>
    <w:uiPriority w:val="99"/>
    <w:semiHidden/>
    <w:unhideWhenUsed/>
    <w:rsid w:val="00730F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F4E"/>
    <w:rPr>
      <w:rFonts w:ascii="Lucida Grande" w:hAnsi="Lucida Grande" w:cs="Lucida Grande"/>
      <w:sz w:val="18"/>
      <w:szCs w:val="18"/>
    </w:rPr>
  </w:style>
  <w:style w:type="paragraph" w:styleId="Caption">
    <w:name w:val="caption"/>
    <w:basedOn w:val="Normal"/>
    <w:next w:val="Normal"/>
    <w:uiPriority w:val="35"/>
    <w:unhideWhenUsed/>
    <w:qFormat/>
    <w:rsid w:val="00730F4E"/>
    <w:pPr>
      <w:spacing w:after="200"/>
    </w:pPr>
    <w:rPr>
      <w:b/>
      <w:bCs/>
      <w:color w:val="4F81BD" w:themeColor="accent1"/>
      <w:sz w:val="18"/>
      <w:szCs w:val="18"/>
    </w:rPr>
  </w:style>
  <w:style w:type="table" w:styleId="TableGrid">
    <w:name w:val="Table Grid"/>
    <w:basedOn w:val="TableNormal"/>
    <w:uiPriority w:val="59"/>
    <w:rsid w:val="000A4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25A85"/>
  </w:style>
  <w:style w:type="character" w:customStyle="1" w:styleId="FootnoteTextChar">
    <w:name w:val="Footnote Text Char"/>
    <w:basedOn w:val="DefaultParagraphFont"/>
    <w:link w:val="FootnoteText"/>
    <w:uiPriority w:val="99"/>
    <w:rsid w:val="00F25A85"/>
  </w:style>
  <w:style w:type="character" w:styleId="FootnoteReference">
    <w:name w:val="footnote reference"/>
    <w:basedOn w:val="DefaultParagraphFont"/>
    <w:uiPriority w:val="99"/>
    <w:unhideWhenUsed/>
    <w:rsid w:val="00F25A85"/>
    <w:rPr>
      <w:vertAlign w:val="superscript"/>
    </w:rPr>
  </w:style>
  <w:style w:type="paragraph" w:styleId="ListParagraph">
    <w:name w:val="List Paragraph"/>
    <w:basedOn w:val="Normal"/>
    <w:uiPriority w:val="34"/>
    <w:qFormat/>
    <w:rsid w:val="006F705D"/>
    <w:pPr>
      <w:ind w:left="720"/>
      <w:contextualSpacing/>
    </w:pPr>
  </w:style>
  <w:style w:type="paragraph" w:styleId="BalloonText">
    <w:name w:val="Balloon Text"/>
    <w:basedOn w:val="Normal"/>
    <w:link w:val="BalloonTextChar"/>
    <w:uiPriority w:val="99"/>
    <w:semiHidden/>
    <w:unhideWhenUsed/>
    <w:rsid w:val="00730F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F4E"/>
    <w:rPr>
      <w:rFonts w:ascii="Lucida Grande" w:hAnsi="Lucida Grande" w:cs="Lucida Grande"/>
      <w:sz w:val="18"/>
      <w:szCs w:val="18"/>
    </w:rPr>
  </w:style>
  <w:style w:type="paragraph" w:styleId="Caption">
    <w:name w:val="caption"/>
    <w:basedOn w:val="Normal"/>
    <w:next w:val="Normal"/>
    <w:uiPriority w:val="35"/>
    <w:unhideWhenUsed/>
    <w:qFormat/>
    <w:rsid w:val="00730F4E"/>
    <w:pPr>
      <w:spacing w:after="200"/>
    </w:pPr>
    <w:rPr>
      <w:b/>
      <w:bCs/>
      <w:color w:val="4F81BD" w:themeColor="accent1"/>
      <w:sz w:val="18"/>
      <w:szCs w:val="18"/>
    </w:rPr>
  </w:style>
  <w:style w:type="table" w:styleId="TableGrid">
    <w:name w:val="Table Grid"/>
    <w:basedOn w:val="TableNormal"/>
    <w:uiPriority w:val="59"/>
    <w:rsid w:val="000A4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462</Words>
  <Characters>2640</Characters>
  <Application>Microsoft Macintosh Word</Application>
  <DocSecurity>0</DocSecurity>
  <Lines>22</Lines>
  <Paragraphs>6</Paragraphs>
  <ScaleCrop>false</ScaleCrop>
  <Company>Marczak</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Marczak</dc:creator>
  <cp:keywords/>
  <dc:description/>
  <cp:lastModifiedBy>Sabrina Marczak</cp:lastModifiedBy>
  <cp:revision>236</cp:revision>
  <cp:lastPrinted>2016-10-13T20:44:00Z</cp:lastPrinted>
  <dcterms:created xsi:type="dcterms:W3CDTF">2016-06-15T18:06:00Z</dcterms:created>
  <dcterms:modified xsi:type="dcterms:W3CDTF">2016-11-11T01:00:00Z</dcterms:modified>
</cp:coreProperties>
</file>