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2331" w14:textId="1078766C" w:rsidR="001D75E4" w:rsidRDefault="00F85708">
      <w:r>
        <w:rPr>
          <w:noProof/>
        </w:rPr>
        <w:drawing>
          <wp:inline distT="0" distB="0" distL="0" distR="0" wp14:anchorId="18ACB780" wp14:editId="4B21DC85">
            <wp:extent cx="5612130" cy="54476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3B970" wp14:editId="7962AC61">
            <wp:extent cx="5612130" cy="34867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08"/>
    <w:rsid w:val="001D75E4"/>
    <w:rsid w:val="00F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62A5"/>
  <w15:chartTrackingRefBased/>
  <w15:docId w15:val="{6961FBA8-55BA-4872-B0A9-65BA13D1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Rene Castro Estupiñan</dc:creator>
  <cp:keywords/>
  <dc:description/>
  <cp:lastModifiedBy>William Rene Castro Estupiñan</cp:lastModifiedBy>
  <cp:revision>1</cp:revision>
  <dcterms:created xsi:type="dcterms:W3CDTF">2021-11-06T00:51:00Z</dcterms:created>
  <dcterms:modified xsi:type="dcterms:W3CDTF">2021-11-06T00:53:00Z</dcterms:modified>
</cp:coreProperties>
</file>