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1BAAB4F" w14:textId="058E87CC" w:rsidR="00131A2A" w:rsidRPr="00114994" w:rsidRDefault="001116A5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Máster</w:t>
      </w:r>
      <w:proofErr w:type="spellEnd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BIM Internacional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Cálculo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Modelado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Eficiente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Energía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las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Instalaciones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Edificación</w:t>
      </w:r>
      <w:proofErr w:type="spellEnd"/>
    </w:p>
    <w:p w14:paraId="02802E96" w14:textId="384D0BDF" w:rsidR="00853F01" w:rsidRDefault="00114994" w:rsidP="00114994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     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55142FF2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3898F83C" w:rsidR="008578E6" w:rsidRPr="004E1330" w:rsidRDefault="00987EB2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noProof/>
          <w:color w:val="292929"/>
        </w:rPr>
        <w:drawing>
          <wp:anchor distT="0" distB="0" distL="114300" distR="114300" simplePos="0" relativeHeight="251663360" behindDoc="0" locked="0" layoutInCell="1" allowOverlap="1" wp14:anchorId="122C2BEC" wp14:editId="374FE05B">
            <wp:simplePos x="0" y="0"/>
            <wp:positionH relativeFrom="margin">
              <wp:posOffset>6609245</wp:posOffset>
            </wp:positionH>
            <wp:positionV relativeFrom="margin">
              <wp:posOffset>5774497</wp:posOffset>
            </wp:positionV>
            <wp:extent cx="1490345" cy="1054735"/>
            <wp:effectExtent l="0" t="0" r="0" b="0"/>
            <wp:wrapSquare wrapText="bothSides"/>
            <wp:docPr id="729947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257" w:tblpY="2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114994" w:rsidRPr="00140669" w14:paraId="09A5703B" w14:textId="77777777" w:rsidTr="00114994">
        <w:trPr>
          <w:trHeight w:val="445"/>
        </w:trPr>
        <w:tc>
          <w:tcPr>
            <w:tcW w:w="5670" w:type="dxa"/>
          </w:tcPr>
          <w:p w14:paraId="3D052691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{{FECHA EXPEDICIÓN}}</w:t>
            </w:r>
          </w:p>
        </w:tc>
      </w:tr>
      <w:tr w:rsidR="00114994" w:rsidRPr="00140669" w14:paraId="6B3C0C81" w14:textId="77777777" w:rsidTr="00114994">
        <w:tc>
          <w:tcPr>
            <w:tcW w:w="5670" w:type="dxa"/>
          </w:tcPr>
          <w:p w14:paraId="2ACF3BF6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{{NºTITULO}}</w:t>
            </w:r>
          </w:p>
        </w:tc>
      </w:tr>
    </w:tbl>
    <w:p w14:paraId="4ABFFC30" w14:textId="25188452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5B61D1EC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49FB7652" w:rsidR="008578E6" w:rsidRDefault="00987EB2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682CE33E" wp14:editId="77284193">
            <wp:simplePos x="0" y="0"/>
            <wp:positionH relativeFrom="column">
              <wp:posOffset>3295844</wp:posOffset>
            </wp:positionH>
            <wp:positionV relativeFrom="paragraph">
              <wp:posOffset>112119</wp:posOffset>
            </wp:positionV>
            <wp:extent cx="2857500" cy="69024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C67D04" w14:textId="1C4CD105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53FBC861" w14:textId="77777777" w:rsidR="00987EB2" w:rsidRDefault="00987EB2">
      <w:pPr>
        <w:spacing w:line="240" w:lineRule="auto"/>
        <w:rPr>
          <w:rFonts w:ascii="League Gothic" w:eastAsia="League Gothic" w:hAnsi="League Gothic" w:cs="League Gothic"/>
          <w:sz w:val="28"/>
          <w:szCs w:val="28"/>
        </w:rPr>
      </w:pPr>
    </w:p>
    <w:p w14:paraId="3B149615" w14:textId="77777777" w:rsidR="00987EB2" w:rsidRDefault="00987EB2">
      <w:pPr>
        <w:spacing w:line="240" w:lineRule="auto"/>
        <w:rPr>
          <w:rFonts w:ascii="League Gothic" w:eastAsia="League Gothic" w:hAnsi="League Gothic" w:cs="League Gothic"/>
          <w:sz w:val="28"/>
          <w:szCs w:val="28"/>
        </w:rPr>
      </w:pPr>
      <w:r>
        <w:rPr>
          <w:rFonts w:ascii="League Gothic" w:eastAsia="League Gothic" w:hAnsi="League Gothic" w:cs="League Gothic"/>
          <w:sz w:val="28"/>
          <w:szCs w:val="28"/>
        </w:rPr>
        <w:t xml:space="preserve">                                         </w:t>
      </w:r>
    </w:p>
    <w:p w14:paraId="2E820CD8" w14:textId="544D5F5A" w:rsidR="008578E6" w:rsidRPr="00987EB2" w:rsidRDefault="00987EB2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8"/>
          <w:szCs w:val="28"/>
        </w:rPr>
        <w:t xml:space="preserve">                                          </w:t>
      </w:r>
      <w:r w:rsidR="00000000"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49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77"/>
        <w:gridCol w:w="220"/>
      </w:tblGrid>
      <w:tr w:rsidR="005F7401" w:rsidRPr="005F7401" w14:paraId="6E3A23F1" w14:textId="77777777" w:rsidTr="009D2206">
        <w:trPr>
          <w:trHeight w:val="6682"/>
          <w:jc w:val="center"/>
        </w:trPr>
        <w:tc>
          <w:tcPr>
            <w:tcW w:w="1427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49772C86" w:rsidR="00131A2A" w:rsidRPr="009D2206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</w:t>
            </w:r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 xml:space="preserve">áster </w:t>
            </w:r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BIM Internacional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Cálculo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,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Modelado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y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Gestión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Eficiente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Energía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las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Instalaciones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Edificación</w:t>
            </w:r>
            <w:proofErr w:type="spellEnd"/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25601B66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511A9BC" w14:textId="77777777" w:rsidR="009D2206" w:rsidRPr="009D2206" w:rsidRDefault="009D2206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8FDA494" w14:textId="77777777" w:rsidR="009D2206" w:rsidRPr="009D2206" w:rsidRDefault="00131A2A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Instalaciones Hidráulicas en la </w:t>
            </w:r>
            <w:proofErr w:type="gramStart"/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Edificación .</w:t>
            </w:r>
            <w:proofErr w:type="gramEnd"/>
          </w:p>
          <w:p w14:paraId="759F8BDE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Instalaciones Térmicas en la Edificación </w:t>
            </w:r>
          </w:p>
          <w:p w14:paraId="04C5B62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Instalaciones Eléctricas en la Edificación. </w:t>
            </w:r>
          </w:p>
          <w:p w14:paraId="2FE94B89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Instalaciones de Detección de Humos, Monóxido, Extracción y Sobrepresión </w:t>
            </w:r>
          </w:p>
          <w:p w14:paraId="2403930C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5: Gestión de la Eficiencia Energética en la Edificación.</w:t>
            </w:r>
          </w:p>
          <w:p w14:paraId="382D09C1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Metodología BIM. </w:t>
            </w:r>
          </w:p>
          <w:p w14:paraId="32DBF526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7: REVIT </w:t>
            </w:r>
            <w:proofErr w:type="spellStart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Architecture</w:t>
            </w:r>
            <w:proofErr w:type="spellEnd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. </w:t>
            </w:r>
          </w:p>
          <w:p w14:paraId="3B5889F2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8: Cálculo y Modelado de Instalaciones con REVIT en entorno BIM. </w:t>
            </w:r>
          </w:p>
          <w:p w14:paraId="4EB0EC4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9: Cálculo y Modelado de Instalaciones con CYPE en entorno BIM</w:t>
            </w:r>
          </w:p>
          <w:p w14:paraId="14E6AFA7" w14:textId="7464E75C" w:rsidR="00663E3F" w:rsidRPr="009D2206" w:rsidRDefault="00663E3F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6855699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F1CDA2F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02F4939" w14:textId="645800A0" w:rsidR="00663E3F" w:rsidRP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BIM Internacional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Cálculo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,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Modelado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y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Eficiente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Energía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las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Instalaciones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Edificación</w:t>
            </w:r>
            <w:proofErr w:type="spellEnd"/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6659F26-701B-4BA3-90BC-6CA5D74D0575}"/>
    <w:embedBold r:id="rId2" w:fontKey="{110D7AD3-406A-41CB-98A5-5C40684B818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3C79A643-4F09-4D52-8151-3C2CAB6AB5BA}"/>
    <w:embedBold r:id="rId4" w:fontKey="{1E5BE3C1-14D8-4234-8804-71B550F22836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EDC5E7C7-B78E-4A4F-9F2C-FB9159AAFE59}"/>
    <w:embedBold r:id="rId6" w:fontKey="{C466F273-6592-4BDC-963A-8253634C3916}"/>
  </w:font>
  <w:font w:name="Glass Antiqua">
    <w:charset w:val="00"/>
    <w:family w:val="auto"/>
    <w:pitch w:val="default"/>
    <w:embedRegular r:id="rId7" w:fontKey="{2F1C1E20-94FD-4B30-A399-2792EF271C3A}"/>
    <w:embedBold r:id="rId8" w:fontKey="{C1208BCC-D9F4-4D99-B90D-61C35351D3A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8B06DC57-5CCB-453B-97F5-7F2A606F3F39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7BF92343-FB4B-4143-8F6A-D141359905E9}"/>
  </w:font>
  <w:font w:name="League Gothic">
    <w:charset w:val="00"/>
    <w:family w:val="auto"/>
    <w:pitch w:val="default"/>
    <w:embedRegular r:id="rId11" w:fontKey="{999862FB-96DB-4832-AA3D-DE4C34201FC8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AC244F0B-566F-42C9-A5A6-EDF0AF9AD467}"/>
    <w:embedBold r:id="rId13" w:fontKey="{0AA1E552-2401-4C49-BB82-159BF3BA1E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78517706-4113-4534-BEBF-81AD917B00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1D4D46B1-BBA3-457D-8E30-FC6C08A7EA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14994"/>
    <w:rsid w:val="00131A2A"/>
    <w:rsid w:val="00140669"/>
    <w:rsid w:val="00274EE0"/>
    <w:rsid w:val="0029326F"/>
    <w:rsid w:val="002E27A4"/>
    <w:rsid w:val="0041341E"/>
    <w:rsid w:val="004902D1"/>
    <w:rsid w:val="004C1763"/>
    <w:rsid w:val="004E1330"/>
    <w:rsid w:val="005A12ED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3F01"/>
    <w:rsid w:val="008578E6"/>
    <w:rsid w:val="0085795C"/>
    <w:rsid w:val="00907B70"/>
    <w:rsid w:val="00925AAA"/>
    <w:rsid w:val="00937380"/>
    <w:rsid w:val="00987EB2"/>
    <w:rsid w:val="009A39D5"/>
    <w:rsid w:val="009C7922"/>
    <w:rsid w:val="009D2206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2025-07-10T08:38:00Z</dcterms:created>
  <dcterms:modified xsi:type="dcterms:W3CDTF">2025-10-30T15:32:00Z</dcterms:modified>
</cp:coreProperties>
</file>