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393F9909" w:rsidR="008578E6" w:rsidRDefault="00000000">
      <w:r>
        <w:rPr>
          <w:noProof/>
        </w:rPr>
        <w:drawing>
          <wp:anchor distT="114300" distB="114300" distL="114300" distR="114300" simplePos="0" relativeHeight="251657726" behindDoc="1" locked="0" layoutInCell="1" hidden="0" allowOverlap="1" wp14:anchorId="5A3088D8" wp14:editId="0ACEFDA8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19C95F2C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3EB94CAC" w:rsidR="008578E6" w:rsidRDefault="008578E6"/>
    <w:p w14:paraId="4EE5FF9C" w14:textId="1EDEC829" w:rsidR="008578E6" w:rsidRDefault="008578E6">
      <w:pPr>
        <w:spacing w:line="240" w:lineRule="auto"/>
        <w:jc w:val="center"/>
      </w:pPr>
    </w:p>
    <w:p w14:paraId="688BF449" w14:textId="163C4C67" w:rsidR="008578E6" w:rsidRDefault="008578E6">
      <w:pPr>
        <w:spacing w:line="240" w:lineRule="auto"/>
        <w:jc w:val="center"/>
      </w:pPr>
    </w:p>
    <w:p w14:paraId="5C2794F2" w14:textId="64E08F36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478F24CD" w14:textId="2855E433" w:rsidR="008578E6" w:rsidRPr="00A9751B" w:rsidRDefault="00000000" w:rsidP="003F70B5">
      <w:pPr>
        <w:spacing w:line="240" w:lineRule="auto"/>
        <w:jc w:val="center"/>
        <w:rPr>
          <w:rFonts w:ascii="Adirek Sans SemiBold" w:eastAsia="Glass Antiqua" w:hAnsi="Adirek Sans SemiBold" w:cs="Glass Antiqua"/>
          <w:bCs/>
          <w:color w:val="292929"/>
          <w:sz w:val="72"/>
          <w:szCs w:val="72"/>
        </w:rPr>
      </w:pPr>
      <w:r w:rsidRPr="00A9751B">
        <w:rPr>
          <w:rFonts w:ascii="Adirek Sans SemiBold" w:eastAsia="Oswald" w:hAnsi="Adirek Sans SemiBold" w:cs="Oswald"/>
          <w:bCs/>
          <w:color w:val="292929"/>
          <w:sz w:val="72"/>
          <w:szCs w:val="72"/>
        </w:rPr>
        <w:t>CERTIFICADO DE GRADUACIÓN</w:t>
      </w:r>
    </w:p>
    <w:p w14:paraId="66650319" w14:textId="77777777" w:rsidR="003F70B5" w:rsidRPr="0097485E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 xml:space="preserve">EIP International Business School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>certifica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 xml:space="preserve">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>que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>:</w:t>
      </w:r>
    </w:p>
    <w:p w14:paraId="272948FF" w14:textId="39AABEC3" w:rsidR="008578E6" w:rsidRPr="0097485E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 SemiBold" w:eastAsia="Roboto Light" w:hAnsi="Adirek Sans SemiBold" w:cs="Roboto Light"/>
          <w:color w:val="595959" w:themeColor="text1" w:themeTint="A6"/>
          <w:sz w:val="60"/>
          <w:szCs w:val="60"/>
        </w:rPr>
      </w:pPr>
      <w:r w:rsidRPr="0097485E">
        <w:rPr>
          <w:rFonts w:ascii="Adirek Sans SemiBold" w:eastAsia="League Gothic" w:hAnsi="Adirek Sans SemiBold" w:cs="League Gothic"/>
          <w:color w:val="595959" w:themeColor="text1" w:themeTint="A6"/>
          <w:sz w:val="60"/>
          <w:szCs w:val="60"/>
        </w:rPr>
        <w:t>{{NOMBRE}}</w:t>
      </w:r>
      <w:r w:rsidR="00B945CD" w:rsidRPr="0097485E">
        <w:rPr>
          <w:rFonts w:ascii="Adirek Sans SemiBold" w:eastAsia="League Gothic" w:hAnsi="Adirek Sans SemiBold" w:cs="League Gothic"/>
          <w:color w:val="595959" w:themeColor="text1" w:themeTint="A6"/>
          <w:sz w:val="60"/>
          <w:szCs w:val="60"/>
        </w:rPr>
        <w:t xml:space="preserve"> {{APELLIDOS}}</w:t>
      </w:r>
    </w:p>
    <w:p w14:paraId="272ED284" w14:textId="77777777" w:rsidR="003F70B5" w:rsidRPr="0097485E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Con </w:t>
      </w:r>
      <w:r w:rsidR="004E1330"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DNI</w:t>
      </w:r>
      <w:r w:rsidR="004902D1"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{{DNI}}</w:t>
      </w:r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ha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realizado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y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superado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con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éxito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los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estudios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correspondientes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a:</w:t>
      </w:r>
    </w:p>
    <w:p w14:paraId="2BC63A7F" w14:textId="6CB2B32F" w:rsidR="008578E6" w:rsidRPr="003F70B5" w:rsidRDefault="00B75DA2" w:rsidP="003F70B5">
      <w:pPr>
        <w:spacing w:line="240" w:lineRule="auto"/>
        <w:jc w:val="center"/>
        <w:rPr>
          <w:rFonts w:ascii="Adirek Sans SemiBold" w:eastAsia="League Gothic" w:hAnsi="Adirek Sans SemiBold" w:cs="League Gothic"/>
          <w:color w:val="292929"/>
          <w:sz w:val="48"/>
          <w:szCs w:val="48"/>
        </w:rPr>
      </w:pPr>
      <w:r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 </w:t>
      </w:r>
      <w:proofErr w:type="spellStart"/>
      <w:r w:rsidR="001116A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Máster</w:t>
      </w:r>
      <w:proofErr w:type="spellEnd"/>
      <w:r w:rsidR="001116A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en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Dirección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de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Recursos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Humanos y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Gestión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Laboral</w:t>
      </w:r>
    </w:p>
    <w:p w14:paraId="3CA83C35" w14:textId="32EAEB8E" w:rsidR="003F70B5" w:rsidRPr="0097485E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Con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una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carga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lectiva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de </w:t>
      </w:r>
      <w:r w:rsidR="00445CB9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20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00 horas </w:t>
      </w:r>
      <w:r w:rsidR="00445CB9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–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</w:t>
      </w:r>
      <w:r w:rsidR="00445CB9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80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ECTS y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finalizado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con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fecha</w:t>
      </w:r>
      <w:proofErr w:type="spellEnd"/>
      <w:r w:rsidR="00732464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{{FECHA}}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conforme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al </w:t>
      </w:r>
    </w:p>
    <w:p w14:paraId="6EBEEB22" w14:textId="3594A0F5" w:rsidR="008578E6" w:rsidRPr="00A9751B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292929"/>
          <w:sz w:val="30"/>
          <w:szCs w:val="30"/>
        </w:rPr>
      </w:pP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programa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especificado al reverso.</w:t>
      </w:r>
    </w:p>
    <w:p w14:paraId="2D4F5EC1" w14:textId="1A681877" w:rsidR="008578E6" w:rsidRPr="003F70B5" w:rsidRDefault="00B75DA2" w:rsidP="003F70B5">
      <w:pPr>
        <w:spacing w:line="240" w:lineRule="auto"/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</w:pPr>
      <w:r w:rsidRPr="0097485E">
        <w:rPr>
          <w:noProof/>
          <w:color w:val="595959" w:themeColor="text1" w:themeTint="A6"/>
        </w:rPr>
        <w:drawing>
          <wp:anchor distT="114300" distB="114300" distL="114300" distR="114300" simplePos="0" relativeHeight="251658751" behindDoc="1" locked="0" layoutInCell="1" hidden="0" allowOverlap="1" wp14:anchorId="4608621A" wp14:editId="0CF8511A">
            <wp:simplePos x="0" y="0"/>
            <wp:positionH relativeFrom="column">
              <wp:posOffset>5883910</wp:posOffset>
            </wp:positionH>
            <wp:positionV relativeFrom="paragraph">
              <wp:posOffset>297180</wp:posOffset>
            </wp:positionV>
            <wp:extent cx="1517073" cy="1046019"/>
            <wp:effectExtent l="0" t="0" r="6985" b="1905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517073" cy="104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                   </w:t>
      </w:r>
      <w:r w:rsidR="0097485E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        </w:t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</w:t>
      </w:r>
      <w:r w:rsidR="0097485E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          </w:t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</w:t>
      </w:r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El/la </w:t>
      </w:r>
      <w:proofErr w:type="spellStart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>interesado</w:t>
      </w:r>
      <w:proofErr w:type="spellEnd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/a                                                                                       </w:t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</w:t>
      </w:r>
      <w:proofErr w:type="spellStart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>Dirección</w:t>
      </w:r>
      <w:proofErr w:type="spellEnd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General E. </w:t>
      </w:r>
      <w:proofErr w:type="spellStart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>Educativa</w:t>
      </w:r>
      <w:proofErr w:type="spellEnd"/>
    </w:p>
    <w:p w14:paraId="58F2DF10" w14:textId="53967ECB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379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3F70B5" w:rsidRPr="003F70B5" w14:paraId="7CCCA4F2" w14:textId="77777777" w:rsidTr="007227DE">
        <w:trPr>
          <w:trHeight w:val="445"/>
        </w:trPr>
        <w:tc>
          <w:tcPr>
            <w:tcW w:w="5670" w:type="dxa"/>
          </w:tcPr>
          <w:p w14:paraId="59C1D9C8" w14:textId="4B0C4C9B" w:rsidR="003F70B5" w:rsidRPr="0097485E" w:rsidRDefault="003F70B5" w:rsidP="007227DE">
            <w:pPr>
              <w:rPr>
                <w:rFonts w:ascii="Adirek Sans" w:eastAsia="Roboto Light" w:hAnsi="Adirek Sans" w:cs="Roboto Light"/>
                <w:color w:val="595959" w:themeColor="text1" w:themeTint="A6"/>
                <w:szCs w:val="24"/>
              </w:rPr>
            </w:pPr>
            <w:proofErr w:type="spellStart"/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F</w:t>
            </w:r>
            <w:r w:rsidR="007227DE"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echa</w:t>
            </w:r>
            <w:proofErr w:type="spellEnd"/>
            <w:r w:rsidR="007227DE"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 </w:t>
            </w:r>
            <w:proofErr w:type="spellStart"/>
            <w:r w:rsidR="007227DE"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expedición</w:t>
            </w:r>
            <w:proofErr w:type="spellEnd"/>
            <w:r w:rsidR="007227DE"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:</w:t>
            </w:r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 {{FECHA EXPEDICIÓN}}</w:t>
            </w:r>
          </w:p>
        </w:tc>
      </w:tr>
      <w:tr w:rsidR="003F70B5" w:rsidRPr="003F70B5" w14:paraId="3793C24F" w14:textId="77777777" w:rsidTr="007227DE">
        <w:tc>
          <w:tcPr>
            <w:tcW w:w="5670" w:type="dxa"/>
          </w:tcPr>
          <w:p w14:paraId="51E0C934" w14:textId="70A58805" w:rsidR="003F70B5" w:rsidRPr="0097485E" w:rsidRDefault="003F70B5" w:rsidP="007227DE">
            <w:pPr>
              <w:rPr>
                <w:rFonts w:ascii="Adirek Sans" w:eastAsia="Roboto Light" w:hAnsi="Adirek Sans" w:cs="Roboto Light"/>
                <w:color w:val="595959" w:themeColor="text1" w:themeTint="A6"/>
                <w:szCs w:val="24"/>
              </w:rPr>
            </w:pPr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Nº</w:t>
            </w:r>
            <w:r w:rsidR="007227DE"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 </w:t>
            </w:r>
            <w:proofErr w:type="spellStart"/>
            <w:r w:rsidR="007227DE"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Registro</w:t>
            </w:r>
            <w:proofErr w:type="spellEnd"/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 {{NºTITULO}}</w:t>
            </w:r>
          </w:p>
        </w:tc>
      </w:tr>
    </w:tbl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3E5E06E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7CDE4EEE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1D05F794" w:rsidR="008578E6" w:rsidRPr="007227DE" w:rsidRDefault="00000000" w:rsidP="007227DE">
      <w:pPr>
        <w:spacing w:line="240" w:lineRule="auto"/>
        <w:jc w:val="center"/>
        <w:rPr>
          <w:rFonts w:ascii="Adirek Sans SemiBold" w:eastAsia="Scope One" w:hAnsi="Adirek Sans SemiBold" w:cs="Scope One"/>
          <w:color w:val="292929"/>
          <w:sz w:val="24"/>
          <w:szCs w:val="24"/>
        </w:rPr>
      </w:pPr>
      <w:r w:rsidRPr="007227DE">
        <w:rPr>
          <w:rFonts w:ascii="Adirek Sans SemiBold" w:eastAsia="Oswald" w:hAnsi="Adirek Sans SemiBold" w:cs="Oswald"/>
          <w:b/>
          <w:color w:val="292929"/>
          <w:sz w:val="56"/>
          <w:szCs w:val="56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7227DE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9A3C" w14:textId="538F5711" w:rsidR="007047A7" w:rsidRPr="0097485E" w:rsidRDefault="007047A7" w:rsidP="007047A7">
            <w:pPr>
              <w:spacing w:line="240" w:lineRule="auto"/>
              <w:rPr>
                <w:rFonts w:ascii="Adirek Sans" w:eastAsia="Oswald" w:hAnsi="Adirek Sans" w:cs="Oswald"/>
                <w:b/>
                <w:color w:val="595959" w:themeColor="text1" w:themeTint="A6"/>
                <w:sz w:val="21"/>
                <w:szCs w:val="21"/>
              </w:rPr>
            </w:pPr>
            <w:proofErr w:type="spellStart"/>
            <w:r w:rsidRPr="0097485E">
              <w:rPr>
                <w:rFonts w:ascii="Adirek Sans" w:eastAsia="Oswald" w:hAnsi="Adirek Sans" w:cs="Oswald"/>
                <w:b/>
                <w:color w:val="595959" w:themeColor="text1" w:themeTint="A6"/>
                <w:sz w:val="21"/>
                <w:szCs w:val="21"/>
              </w:rPr>
              <w:t>Gestión</w:t>
            </w:r>
            <w:proofErr w:type="spellEnd"/>
            <w:r w:rsidRPr="0097485E">
              <w:rPr>
                <w:rFonts w:ascii="Adirek Sans" w:eastAsia="Oswald" w:hAnsi="Adirek Sans" w:cs="Oswald"/>
                <w:b/>
                <w:color w:val="595959" w:themeColor="text1" w:themeTint="A6"/>
                <w:sz w:val="21"/>
                <w:szCs w:val="21"/>
              </w:rPr>
              <w:t xml:space="preserve"> Laboral</w:t>
            </w:r>
          </w:p>
          <w:p w14:paraId="2FFB0DA8" w14:textId="519DDAE6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2: Formalización y extinción de la relación laboral: </w:t>
            </w:r>
            <w:proofErr w:type="spellStart"/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contrat</w:t>
            </w:r>
            <w:proofErr w:type="spellEnd"/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@ y </w:t>
            </w:r>
            <w:proofErr w:type="spellStart"/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certific</w:t>
            </w:r>
            <w:proofErr w:type="spellEnd"/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@. </w:t>
            </w:r>
          </w:p>
          <w:p w14:paraId="53902B95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6: Gestión de conflictos ante trabajadores y Administraciones Públicas.</w:t>
            </w:r>
          </w:p>
          <w:p w14:paraId="019ACCA1" w14:textId="41925079" w:rsidR="007047A7" w:rsidRPr="0097485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</w:pPr>
            <w:proofErr w:type="spellStart"/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  <w:t>Reclutamiento</w:t>
            </w:r>
            <w:proofErr w:type="spellEnd"/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  <w:t xml:space="preserve"> TIC e </w:t>
            </w:r>
            <w:proofErr w:type="spellStart"/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  <w:t>lntraemprendimiento</w:t>
            </w:r>
            <w:proofErr w:type="spellEnd"/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  <w:t xml:space="preserve"> </w:t>
            </w:r>
          </w:p>
          <w:p w14:paraId="0F082761" w14:textId="35BFADF9" w:rsidR="007047A7" w:rsidRPr="0097485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1: Selección de </w:t>
            </w:r>
            <w:proofErr w:type="spellStart"/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lntraemprendimiento</w:t>
            </w:r>
            <w:proofErr w:type="spellEnd"/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 (ENTRECOMP)</w:t>
            </w:r>
            <w:r w:rsidR="001B6B3B"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</w:p>
          <w:p w14:paraId="102F4939" w14:textId="0B8AE47A" w:rsidR="00AD6B99" w:rsidRPr="007227D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2: Selección de Talento TIC (DIGCOMP)</w:t>
            </w:r>
            <w:r w:rsidR="001B6B3B"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 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7D2A0" w14:textId="3D0C0AFB" w:rsidR="007047A7" w:rsidRPr="0097485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Dirección de Recursos Humanos </w:t>
            </w:r>
          </w:p>
          <w:p w14:paraId="7D0912A8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1: Política Estratégica de Recursos Humanos.</w:t>
            </w:r>
          </w:p>
          <w:p w14:paraId="3B203F79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2: Planificación de los Recursos Humanos.</w:t>
            </w:r>
          </w:p>
          <w:p w14:paraId="57933C0D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6: Selección de Personal. </w:t>
            </w:r>
          </w:p>
          <w:p w14:paraId="7F5C1756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7: Política Salarial. </w:t>
            </w:r>
          </w:p>
          <w:p w14:paraId="6D8690EE" w14:textId="7386B6A5" w:rsidR="00AD6B99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8: Organizaciones Saludables. </w:t>
            </w:r>
          </w:p>
          <w:p w14:paraId="28C0596D" w14:textId="6C8AB7FF" w:rsidR="00C54D4A" w:rsidRPr="0097485E" w:rsidRDefault="00C54D4A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TFM: Dirección en RRHH</w:t>
            </w:r>
          </w:p>
          <w:p w14:paraId="44122C27" w14:textId="120E16EE" w:rsidR="007047A7" w:rsidRPr="0097485E" w:rsidRDefault="007047A7" w:rsidP="005F7401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>Asignatura Transversal</w:t>
            </w:r>
          </w:p>
          <w:p w14:paraId="32FCA644" w14:textId="52ACA5E6" w:rsidR="007047A7" w:rsidRPr="0097485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Marca Personal y Empleabilidad</w:t>
            </w:r>
          </w:p>
          <w:p w14:paraId="218359BE" w14:textId="77777777" w:rsidR="007047A7" w:rsidRPr="0097485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Inglés</w:t>
            </w:r>
          </w:p>
          <w:p w14:paraId="240EFE2F" w14:textId="73ACE00A" w:rsidR="008578E6" w:rsidRPr="00C54D4A" w:rsidRDefault="007047A7" w:rsidP="00C54D4A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Habilidades directivas</w:t>
            </w:r>
          </w:p>
        </w:tc>
      </w:tr>
    </w:tbl>
    <w:p w14:paraId="2FB17722" w14:textId="76C19AE7" w:rsidR="005F7401" w:rsidRPr="007227DE" w:rsidRDefault="005F7401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</w:p>
    <w:sectPr w:rsidR="005F7401" w:rsidRPr="007227DE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E615CB0B-6CF3-4783-86C1-AC183F291C71}"/>
    <w:embedBold r:id="rId2" w:fontKey="{F71DC44B-1B20-4E55-8F48-1BCAF1868DF6}"/>
  </w:font>
  <w:font w:name="Adirek Sans SemiBold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3" w:fontKey="{D09A6508-B9D0-42E1-B940-B085467025C7}"/>
    <w:embedBold r:id="rId4" w:fontKey="{B7AF4A2D-1704-4C1F-905B-9F23AAE8C51B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789F51C2-ADAD-4DD2-AD00-4149F9CD0260}"/>
    <w:embedBold r:id="rId6" w:fontKey="{33C04F03-3664-4D1E-AF33-DCDC2C6D6334}"/>
  </w:font>
  <w:font w:name="Glass Antiqua">
    <w:charset w:val="00"/>
    <w:family w:val="auto"/>
    <w:pitch w:val="default"/>
    <w:embedRegular r:id="rId7" w:fontKey="{551A76A8-FA47-4FD7-B476-1CB0648BA817}"/>
    <w:embedBold r:id="rId8" w:fontKey="{01951BB1-7107-4BA1-8B8B-F6A7A9F89414}"/>
  </w:font>
  <w:font w:name="Adirek Sans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9" w:fontKey="{14476FA4-29D2-45B2-9585-010BCBE89C46}"/>
    <w:embedBold r:id="rId10" w:fontKey="{BB342F67-CFE5-46D5-B3B9-DA6A0131800F}"/>
    <w:embedItalic r:id="rId11" w:fontKey="{425E31F3-5DE6-40D1-8339-A1850E64891F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2" w:fontKey="{68A5FC7C-5F72-48B6-B25A-9D784CA5915A}"/>
    <w:embedItalic r:id="rId13" w:fontKey="{952E1B9C-9CA8-4366-81F6-FE7CD123D17B}"/>
  </w:font>
  <w:font w:name="League Gothic">
    <w:charset w:val="00"/>
    <w:family w:val="auto"/>
    <w:pitch w:val="default"/>
    <w:embedRegular r:id="rId14" w:fontKey="{53D66C61-79D3-426A-8FE8-355B46E62F4F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5" w:fontKey="{55EDC272-FD0A-4807-B5C9-7D5839FDBA42}"/>
    <w:embedBold r:id="rId16" w:fontKey="{0EC31D36-ED17-4061-914E-F6FFCA0257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7" w:fontKey="{963A3FDB-ED8A-4301-8192-0D5F803BF4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8" w:fontKey="{C7D631A2-A7F9-43B3-BD6C-EF5DCE808B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B6B3B"/>
    <w:rsid w:val="0029326F"/>
    <w:rsid w:val="002C7BFF"/>
    <w:rsid w:val="003623B4"/>
    <w:rsid w:val="003F70B5"/>
    <w:rsid w:val="0041341E"/>
    <w:rsid w:val="00440F63"/>
    <w:rsid w:val="00445CB9"/>
    <w:rsid w:val="004902D1"/>
    <w:rsid w:val="004E1330"/>
    <w:rsid w:val="005C5764"/>
    <w:rsid w:val="005E45F4"/>
    <w:rsid w:val="005F7401"/>
    <w:rsid w:val="006B1CA3"/>
    <w:rsid w:val="006D454E"/>
    <w:rsid w:val="006F79AA"/>
    <w:rsid w:val="007047A7"/>
    <w:rsid w:val="007227DE"/>
    <w:rsid w:val="00732464"/>
    <w:rsid w:val="00791D16"/>
    <w:rsid w:val="007B3196"/>
    <w:rsid w:val="00816CB6"/>
    <w:rsid w:val="008578E6"/>
    <w:rsid w:val="0085795C"/>
    <w:rsid w:val="00907B70"/>
    <w:rsid w:val="00925AAA"/>
    <w:rsid w:val="00937380"/>
    <w:rsid w:val="0097485E"/>
    <w:rsid w:val="00975A23"/>
    <w:rsid w:val="009B7BE9"/>
    <w:rsid w:val="00A9751B"/>
    <w:rsid w:val="00AD1C88"/>
    <w:rsid w:val="00AD6B99"/>
    <w:rsid w:val="00B30C9E"/>
    <w:rsid w:val="00B36CCE"/>
    <w:rsid w:val="00B75DA2"/>
    <w:rsid w:val="00B945CD"/>
    <w:rsid w:val="00BB29FD"/>
    <w:rsid w:val="00C54D4A"/>
    <w:rsid w:val="00C65B18"/>
    <w:rsid w:val="00C83E92"/>
    <w:rsid w:val="00C93EF7"/>
    <w:rsid w:val="00D04CC0"/>
    <w:rsid w:val="00EB3D81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1E45-97E4-4DA1-BDAE-1FC9E7E69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326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Gonzalo Padilla Eguiluz</dc:creator>
  <cp:lastModifiedBy>Gonzalo Padilla Eguiluz</cp:lastModifiedBy>
  <cp:revision>4</cp:revision>
  <dcterms:created xsi:type="dcterms:W3CDTF">2025-10-27T10:06:00Z</dcterms:created>
  <dcterms:modified xsi:type="dcterms:W3CDTF">2025-10-27T10:38:00Z</dcterms:modified>
</cp:coreProperties>
</file>