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2492E" w14:textId="429686D2" w:rsidR="008754F6" w:rsidRDefault="00F675CD">
      <w:r>
        <w:t xml:space="preserve">Guillaume </w:t>
      </w:r>
      <w:proofErr w:type="spellStart"/>
      <w:r>
        <w:t>Pagnier</w:t>
      </w:r>
      <w:proofErr w:type="spellEnd"/>
    </w:p>
    <w:p w14:paraId="23BEFA70" w14:textId="0A169672" w:rsidR="00F675CD" w:rsidRDefault="00F675CD">
      <w:r>
        <w:t>April 4</w:t>
      </w:r>
      <w:r w:rsidRPr="00F675CD">
        <w:rPr>
          <w:vertAlign w:val="superscript"/>
        </w:rPr>
        <w:t>th</w:t>
      </w:r>
      <w:r>
        <w:t>, 2019</w:t>
      </w:r>
    </w:p>
    <w:p w14:paraId="1F96531B" w14:textId="225D965C" w:rsidR="00F675CD" w:rsidRDefault="00F675CD">
      <w:r>
        <w:t>Multivariate Midterm</w:t>
      </w:r>
    </w:p>
    <w:p w14:paraId="7B5E1079" w14:textId="62AAF5FB" w:rsidR="00F675CD" w:rsidRDefault="00F675CD"/>
    <w:p w14:paraId="327008E6"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What simple but powerful form of data reduction and integration underlies any multiple</w:t>
      </w:r>
    </w:p>
    <w:p w14:paraId="0F1240F7"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regression equation, the forming of principal component/factor scores, and contrasts in</w:t>
      </w:r>
    </w:p>
    <w:p w14:paraId="4A52FC4D"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ANOVA? (a) Name it, (b) describe what it does mathematically, (c) describe what it means</w:t>
      </w:r>
    </w:p>
    <w:p w14:paraId="6CA5F521"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conceptually, and (d) briefly explain what role it plays in each of the three abovementioned</w:t>
      </w:r>
    </w:p>
    <w:p w14:paraId="53AB7A1F" w14:textId="37E1C580" w:rsidR="00F675CD" w:rsidRDefault="00FC1322" w:rsidP="00FC1322">
      <w:pPr>
        <w:rPr>
          <w:rFonts w:ascii="TimesNewRomanPSMT" w:hAnsi="TimesNewRomanPSMT" w:cs="TimesNewRomanPSMT"/>
          <w:sz w:val="24"/>
          <w:szCs w:val="24"/>
        </w:rPr>
      </w:pPr>
      <w:r>
        <w:rPr>
          <w:rFonts w:ascii="TimesNewRomanPSMT" w:hAnsi="TimesNewRomanPSMT" w:cs="TimesNewRomanPSMT"/>
          <w:sz w:val="24"/>
          <w:szCs w:val="24"/>
        </w:rPr>
        <w:t>statistical applications (multiple regression, PCA, and contrasts).</w:t>
      </w:r>
    </w:p>
    <w:p w14:paraId="6B6288ED" w14:textId="4F3A9416" w:rsidR="00FC1322" w:rsidRPr="0072613C" w:rsidRDefault="00FC1322" w:rsidP="0072613C">
      <w:pPr>
        <w:pStyle w:val="ListParagraph"/>
        <w:numPr>
          <w:ilvl w:val="0"/>
          <w:numId w:val="1"/>
        </w:numPr>
        <w:spacing w:line="360" w:lineRule="auto"/>
        <w:rPr>
          <w:rFonts w:ascii="Times" w:hAnsi="Times" w:cs="Calibri"/>
          <w:sz w:val="24"/>
          <w:szCs w:val="24"/>
        </w:rPr>
      </w:pPr>
      <w:r w:rsidRPr="0072613C">
        <w:rPr>
          <w:rFonts w:ascii="Times" w:hAnsi="Times" w:cs="Calibri"/>
          <w:sz w:val="24"/>
          <w:szCs w:val="24"/>
        </w:rPr>
        <w:t>Linear combinations.</w:t>
      </w:r>
    </w:p>
    <w:p w14:paraId="36209734" w14:textId="305293C2" w:rsidR="00FC1322" w:rsidRPr="0072613C" w:rsidRDefault="00EC41EE" w:rsidP="0072613C">
      <w:pPr>
        <w:pStyle w:val="ListParagraph"/>
        <w:numPr>
          <w:ilvl w:val="0"/>
          <w:numId w:val="1"/>
        </w:numPr>
        <w:spacing w:line="360" w:lineRule="auto"/>
        <w:rPr>
          <w:rFonts w:ascii="Times" w:hAnsi="Times" w:cs="Calibri"/>
          <w:sz w:val="24"/>
          <w:szCs w:val="24"/>
        </w:rPr>
      </w:pPr>
      <w:r w:rsidRPr="0072613C">
        <w:rPr>
          <w:rFonts w:ascii="Times" w:hAnsi="Times" w:cs="Calibri"/>
          <w:sz w:val="24"/>
          <w:szCs w:val="24"/>
        </w:rPr>
        <w:t xml:space="preserve">Linear combinations </w:t>
      </w:r>
      <w:r w:rsidR="00FC5BEC" w:rsidRPr="0072613C">
        <w:rPr>
          <w:rFonts w:ascii="Times" w:hAnsi="Times" w:cs="Calibri"/>
          <w:sz w:val="24"/>
          <w:szCs w:val="24"/>
        </w:rPr>
        <w:t>represent summing up different variables</w:t>
      </w:r>
      <w:r w:rsidR="00DC3237" w:rsidRPr="0072613C">
        <w:rPr>
          <w:rFonts w:ascii="Times" w:hAnsi="Times" w:cs="Calibri"/>
          <w:sz w:val="24"/>
          <w:szCs w:val="24"/>
        </w:rPr>
        <w:t xml:space="preserve"> (or vectors) </w:t>
      </w:r>
      <w:r w:rsidR="00FC5BEC" w:rsidRPr="0072613C">
        <w:rPr>
          <w:rFonts w:ascii="Times" w:hAnsi="Times" w:cs="Calibri"/>
          <w:sz w:val="24"/>
          <w:szCs w:val="24"/>
        </w:rPr>
        <w:t xml:space="preserve">to end up with an aggregated variable. This is done by assigning a weight (constant) to each variable and then combining it with other variables to create a </w:t>
      </w:r>
      <w:r w:rsidR="00DC3237" w:rsidRPr="0072613C">
        <w:rPr>
          <w:rFonts w:ascii="Times" w:hAnsi="Times" w:cs="Calibri"/>
          <w:sz w:val="24"/>
          <w:szCs w:val="24"/>
        </w:rPr>
        <w:t xml:space="preserve">reduced </w:t>
      </w:r>
      <w:r w:rsidR="00FC5BEC" w:rsidRPr="0072613C">
        <w:rPr>
          <w:rFonts w:ascii="Times" w:hAnsi="Times" w:cs="Calibri"/>
          <w:sz w:val="24"/>
          <w:szCs w:val="24"/>
        </w:rPr>
        <w:t xml:space="preserve">‘weighted combination’ </w:t>
      </w:r>
      <w:r w:rsidR="00DC3237" w:rsidRPr="0072613C">
        <w:rPr>
          <w:rFonts w:ascii="Times" w:hAnsi="Times" w:cs="Calibri"/>
          <w:sz w:val="24"/>
          <w:szCs w:val="24"/>
        </w:rPr>
        <w:t xml:space="preserve">of the original variables. </w:t>
      </w:r>
    </w:p>
    <w:p w14:paraId="721A7787" w14:textId="2477BAC7" w:rsidR="00FC1322" w:rsidRPr="0072613C" w:rsidRDefault="00FC5BEC" w:rsidP="0072613C">
      <w:pPr>
        <w:pStyle w:val="ListParagraph"/>
        <w:numPr>
          <w:ilvl w:val="0"/>
          <w:numId w:val="1"/>
        </w:numPr>
        <w:spacing w:line="360" w:lineRule="auto"/>
        <w:rPr>
          <w:rFonts w:ascii="Times" w:hAnsi="Times" w:cs="Calibri"/>
          <w:sz w:val="24"/>
          <w:szCs w:val="24"/>
        </w:rPr>
      </w:pPr>
      <w:r w:rsidRPr="0072613C">
        <w:rPr>
          <w:rFonts w:ascii="Times" w:hAnsi="Times" w:cs="Calibri"/>
          <w:sz w:val="24"/>
          <w:szCs w:val="24"/>
        </w:rPr>
        <w:t xml:space="preserve">Conceptually, a linear combination </w:t>
      </w:r>
      <w:r w:rsidR="000B7302" w:rsidRPr="0072613C">
        <w:rPr>
          <w:rFonts w:ascii="Times" w:hAnsi="Times" w:cs="Calibri"/>
          <w:sz w:val="24"/>
          <w:szCs w:val="24"/>
        </w:rPr>
        <w:t xml:space="preserve">is a type of addition/combination </w:t>
      </w:r>
      <w:r w:rsidRPr="0072613C">
        <w:rPr>
          <w:rFonts w:ascii="Times" w:hAnsi="Times" w:cs="Calibri"/>
          <w:sz w:val="24"/>
          <w:szCs w:val="24"/>
        </w:rPr>
        <w:t>as you can take many different vectors or variables, assign an appropriate weight to each of them and essentially reduce those variables to a sing</w:t>
      </w:r>
      <w:r w:rsidR="006607AF" w:rsidRPr="0072613C">
        <w:rPr>
          <w:rFonts w:ascii="Times" w:hAnsi="Times" w:cs="Calibri"/>
          <w:sz w:val="24"/>
          <w:szCs w:val="24"/>
        </w:rPr>
        <w:t>le</w:t>
      </w:r>
      <w:r w:rsidRPr="0072613C">
        <w:rPr>
          <w:rFonts w:ascii="Times" w:hAnsi="Times" w:cs="Calibri"/>
          <w:sz w:val="24"/>
          <w:szCs w:val="24"/>
        </w:rPr>
        <w:t xml:space="preserve"> </w:t>
      </w:r>
      <w:r w:rsidR="00C41394" w:rsidRPr="0072613C">
        <w:rPr>
          <w:rFonts w:ascii="Times" w:hAnsi="Times" w:cs="Calibri"/>
          <w:sz w:val="24"/>
          <w:szCs w:val="24"/>
        </w:rPr>
        <w:t>vector</w:t>
      </w:r>
      <w:r w:rsidRPr="0072613C">
        <w:rPr>
          <w:rFonts w:ascii="Times" w:hAnsi="Times" w:cs="Calibri"/>
          <w:sz w:val="24"/>
          <w:szCs w:val="24"/>
        </w:rPr>
        <w:t>.</w:t>
      </w:r>
    </w:p>
    <w:p w14:paraId="0E8D2288" w14:textId="768D5D79" w:rsidR="000B7302" w:rsidRPr="0072613C" w:rsidRDefault="006607AF" w:rsidP="0072613C">
      <w:pPr>
        <w:pStyle w:val="ListParagraph"/>
        <w:numPr>
          <w:ilvl w:val="0"/>
          <w:numId w:val="1"/>
        </w:numPr>
        <w:spacing w:line="360" w:lineRule="auto"/>
        <w:rPr>
          <w:rFonts w:ascii="Times" w:hAnsi="Times" w:cs="Calibri"/>
          <w:sz w:val="24"/>
          <w:szCs w:val="24"/>
        </w:rPr>
      </w:pPr>
      <w:r w:rsidRPr="0072613C">
        <w:rPr>
          <w:rFonts w:ascii="Times" w:hAnsi="Times" w:cs="Calibri"/>
          <w:sz w:val="24"/>
          <w:szCs w:val="24"/>
        </w:rPr>
        <w:t xml:space="preserve">In multiple regression, the model you’re generating to predict your DV is </w:t>
      </w:r>
      <w:proofErr w:type="gramStart"/>
      <w:r w:rsidR="00C41394" w:rsidRPr="0072613C">
        <w:rPr>
          <w:rFonts w:ascii="Times" w:hAnsi="Times" w:cs="Calibri"/>
          <w:sz w:val="24"/>
          <w:szCs w:val="24"/>
        </w:rPr>
        <w:t>actually just</w:t>
      </w:r>
      <w:proofErr w:type="gramEnd"/>
      <w:r w:rsidR="00C41394" w:rsidRPr="0072613C">
        <w:rPr>
          <w:rFonts w:ascii="Times" w:hAnsi="Times" w:cs="Calibri"/>
          <w:sz w:val="24"/>
          <w:szCs w:val="24"/>
        </w:rPr>
        <w:t xml:space="preserve"> </w:t>
      </w:r>
      <w:r w:rsidRPr="0072613C">
        <w:rPr>
          <w:rFonts w:ascii="Times" w:hAnsi="Times" w:cs="Calibri"/>
          <w:sz w:val="24"/>
          <w:szCs w:val="24"/>
        </w:rPr>
        <w:t>a linear combination. For instance, the generic multiple regression model DV=B0 + B1X1 + B2X2 + … + error is a linear combination of the beta terms (the x terms represent constant weights assigned to each beta)</w:t>
      </w:r>
      <w:r w:rsidR="004A58D9" w:rsidRPr="0072613C">
        <w:rPr>
          <w:rFonts w:ascii="Times" w:hAnsi="Times" w:cs="Calibri"/>
          <w:sz w:val="24"/>
          <w:szCs w:val="24"/>
        </w:rPr>
        <w:t xml:space="preserve">. </w:t>
      </w:r>
    </w:p>
    <w:p w14:paraId="5D1D19E0" w14:textId="2C57EBBD" w:rsidR="000B7302" w:rsidRPr="0072613C" w:rsidRDefault="00054E30" w:rsidP="0072613C">
      <w:pPr>
        <w:pStyle w:val="ListParagraph"/>
        <w:spacing w:line="360" w:lineRule="auto"/>
        <w:rPr>
          <w:rFonts w:ascii="Times" w:hAnsi="Times" w:cs="Calibri"/>
          <w:sz w:val="24"/>
          <w:szCs w:val="24"/>
        </w:rPr>
      </w:pPr>
      <w:r w:rsidRPr="0072613C">
        <w:rPr>
          <w:rFonts w:ascii="Times" w:hAnsi="Times" w:cs="Calibri"/>
          <w:sz w:val="24"/>
          <w:szCs w:val="24"/>
        </w:rPr>
        <w:t xml:space="preserve">In PCA, the generated orthogonal components </w:t>
      </w:r>
      <w:r w:rsidR="00C41394" w:rsidRPr="0072613C">
        <w:rPr>
          <w:rFonts w:ascii="Times" w:hAnsi="Times" w:cs="Calibri"/>
          <w:sz w:val="24"/>
          <w:szCs w:val="24"/>
        </w:rPr>
        <w:t xml:space="preserve">are </w:t>
      </w:r>
      <w:r w:rsidRPr="0072613C">
        <w:rPr>
          <w:rFonts w:ascii="Times" w:hAnsi="Times" w:cs="Calibri"/>
          <w:sz w:val="24"/>
          <w:szCs w:val="24"/>
        </w:rPr>
        <w:t>just linear combinations of the original variables. The weighting constants that are chosen</w:t>
      </w:r>
      <w:r w:rsidR="00D74660">
        <w:rPr>
          <w:rFonts w:ascii="Times" w:hAnsi="Times" w:cs="Calibri"/>
          <w:sz w:val="24"/>
          <w:szCs w:val="24"/>
        </w:rPr>
        <w:t xml:space="preserve"> (in PCA’s case, it’s a weighting </w:t>
      </w:r>
      <w:r w:rsidR="00B15A8A">
        <w:rPr>
          <w:rFonts w:ascii="Times" w:hAnsi="Times" w:cs="Calibri"/>
          <w:sz w:val="24"/>
          <w:szCs w:val="24"/>
        </w:rPr>
        <w:t>vector</w:t>
      </w:r>
      <w:r w:rsidR="00D74660">
        <w:rPr>
          <w:rFonts w:ascii="Times" w:hAnsi="Times" w:cs="Calibri"/>
          <w:sz w:val="24"/>
          <w:szCs w:val="24"/>
        </w:rPr>
        <w:t>)</w:t>
      </w:r>
      <w:r w:rsidRPr="0072613C">
        <w:rPr>
          <w:rFonts w:ascii="Times" w:hAnsi="Times" w:cs="Calibri"/>
          <w:sz w:val="24"/>
          <w:szCs w:val="24"/>
        </w:rPr>
        <w:t xml:space="preserve"> are specifically selected to maximize the variance of the new components.</w:t>
      </w:r>
      <w:r w:rsidR="00DC3237" w:rsidRPr="0072613C">
        <w:rPr>
          <w:rFonts w:ascii="Times" w:hAnsi="Times" w:cs="Calibri"/>
          <w:sz w:val="24"/>
          <w:szCs w:val="24"/>
        </w:rPr>
        <w:t xml:space="preserve"> </w:t>
      </w:r>
    </w:p>
    <w:p w14:paraId="4F565794" w14:textId="29E4E141" w:rsidR="00FC1322" w:rsidRPr="0072613C" w:rsidRDefault="00DC3237" w:rsidP="0072613C">
      <w:pPr>
        <w:pStyle w:val="ListParagraph"/>
        <w:spacing w:line="360" w:lineRule="auto"/>
        <w:rPr>
          <w:rFonts w:ascii="Times" w:hAnsi="Times" w:cs="Calibri"/>
          <w:sz w:val="24"/>
          <w:szCs w:val="24"/>
        </w:rPr>
      </w:pPr>
      <w:r w:rsidRPr="0072613C">
        <w:rPr>
          <w:rFonts w:ascii="Times" w:hAnsi="Times" w:cs="Calibri"/>
          <w:sz w:val="24"/>
          <w:szCs w:val="24"/>
        </w:rPr>
        <w:t>Contrasts ar</w:t>
      </w:r>
      <w:r w:rsidR="00C41394" w:rsidRPr="0072613C">
        <w:rPr>
          <w:rFonts w:ascii="Times" w:hAnsi="Times" w:cs="Calibri"/>
          <w:sz w:val="24"/>
          <w:szCs w:val="24"/>
        </w:rPr>
        <w:t xml:space="preserve">e </w:t>
      </w:r>
      <w:r w:rsidR="000B7302" w:rsidRPr="0072613C">
        <w:rPr>
          <w:rFonts w:ascii="Times" w:hAnsi="Times" w:cs="Calibri"/>
          <w:sz w:val="24"/>
          <w:szCs w:val="24"/>
        </w:rPr>
        <w:t xml:space="preserve">cases of </w:t>
      </w:r>
      <w:r w:rsidRPr="0072613C">
        <w:rPr>
          <w:rFonts w:ascii="Times" w:hAnsi="Times" w:cs="Calibri"/>
          <w:sz w:val="24"/>
          <w:szCs w:val="24"/>
        </w:rPr>
        <w:t xml:space="preserve">linear combinations </w:t>
      </w:r>
      <w:r w:rsidR="000B7302" w:rsidRPr="0072613C">
        <w:rPr>
          <w:rFonts w:ascii="Times" w:hAnsi="Times" w:cs="Calibri"/>
          <w:sz w:val="24"/>
          <w:szCs w:val="24"/>
        </w:rPr>
        <w:t>of experimental (i.e. factor) means</w:t>
      </w:r>
      <w:r w:rsidR="00C41394" w:rsidRPr="0072613C">
        <w:rPr>
          <w:rFonts w:ascii="Times" w:hAnsi="Times" w:cs="Calibri"/>
          <w:sz w:val="24"/>
          <w:szCs w:val="24"/>
        </w:rPr>
        <w:t>. An additional restriction here is that</w:t>
      </w:r>
      <w:r w:rsidR="000B7302" w:rsidRPr="0072613C">
        <w:rPr>
          <w:rFonts w:ascii="Times" w:hAnsi="Times" w:cs="Calibri"/>
          <w:sz w:val="24"/>
          <w:szCs w:val="24"/>
        </w:rPr>
        <w:t xml:space="preserve"> the assigned weight constants </w:t>
      </w:r>
      <w:proofErr w:type="gramStart"/>
      <w:r w:rsidR="00C41394" w:rsidRPr="0072613C">
        <w:rPr>
          <w:rFonts w:ascii="Times" w:hAnsi="Times" w:cs="Calibri"/>
          <w:sz w:val="24"/>
          <w:szCs w:val="24"/>
        </w:rPr>
        <w:t>have to</w:t>
      </w:r>
      <w:proofErr w:type="gramEnd"/>
      <w:r w:rsidR="00C41394" w:rsidRPr="0072613C">
        <w:rPr>
          <w:rFonts w:ascii="Times" w:hAnsi="Times" w:cs="Calibri"/>
          <w:sz w:val="24"/>
          <w:szCs w:val="24"/>
        </w:rPr>
        <w:t xml:space="preserve"> </w:t>
      </w:r>
      <w:r w:rsidR="000B7302" w:rsidRPr="0072613C">
        <w:rPr>
          <w:rFonts w:ascii="Times" w:hAnsi="Times" w:cs="Calibri"/>
          <w:sz w:val="24"/>
          <w:szCs w:val="24"/>
        </w:rPr>
        <w:t xml:space="preserve">sum up to 0. </w:t>
      </w:r>
      <w:r w:rsidR="00C41394" w:rsidRPr="0072613C">
        <w:rPr>
          <w:rFonts w:ascii="Times" w:hAnsi="Times" w:cs="Calibri"/>
          <w:sz w:val="24"/>
          <w:szCs w:val="24"/>
        </w:rPr>
        <w:t xml:space="preserve">The resulting linear combination expresses the sum of squared differences between the means of different factors and allows you to test if there is a significant difference between these factor means.  </w:t>
      </w:r>
    </w:p>
    <w:p w14:paraId="1FACFACA" w14:textId="4A1DCF0E" w:rsidR="00FC1322" w:rsidRDefault="00FC1322" w:rsidP="00FC1322"/>
    <w:p w14:paraId="749D2459" w14:textId="4B88697C" w:rsidR="00FC1322" w:rsidRDefault="00FC1322" w:rsidP="00FC1322"/>
    <w:p w14:paraId="4B439D54" w14:textId="7BF76CD7" w:rsidR="00FC1322" w:rsidRDefault="00FC1322" w:rsidP="00FC1322"/>
    <w:p w14:paraId="7C9FFFBA" w14:textId="21227FC7" w:rsidR="00FC1322" w:rsidRDefault="00FC1322" w:rsidP="00FC1322"/>
    <w:p w14:paraId="5077D7F5"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Reliability and validity come in several forms. (a) Describe two types of reliability and (b)</w:t>
      </w:r>
    </w:p>
    <w:p w14:paraId="20A4B224"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provide examples (real or invented) of conditions/situations/applications for which you would</w:t>
      </w:r>
    </w:p>
    <w:p w14:paraId="6952C446"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 each. (c) Then describe two types validity and (d) provide examples of situations or</w:t>
      </w:r>
    </w:p>
    <w:p w14:paraId="2740B049"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applications in which you would use each. (Note that this material was covered only partially in</w:t>
      </w:r>
    </w:p>
    <w:p w14:paraId="77B7A7D9"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lecture itself. Refer to the additional lecture handout pages, the readings, and use other</w:t>
      </w:r>
    </w:p>
    <w:p w14:paraId="438CBCD9" w14:textId="6A5FA030" w:rsidR="00FC1322" w:rsidRDefault="00FC1322" w:rsidP="00FC1322">
      <w:pPr>
        <w:rPr>
          <w:rFonts w:ascii="TimesNewRomanPSMT" w:hAnsi="TimesNewRomanPSMT" w:cs="TimesNewRomanPSMT"/>
          <w:sz w:val="24"/>
          <w:szCs w:val="24"/>
        </w:rPr>
      </w:pPr>
      <w:r>
        <w:rPr>
          <w:rFonts w:ascii="TimesNewRomanPSMT" w:hAnsi="TimesNewRomanPSMT" w:cs="TimesNewRomanPSMT"/>
          <w:sz w:val="24"/>
          <w:szCs w:val="24"/>
        </w:rPr>
        <w:t>resources, if appropriate, to answer the question.)</w:t>
      </w:r>
    </w:p>
    <w:p w14:paraId="71913D2F" w14:textId="12F9CC84" w:rsidR="00FC1322" w:rsidRDefault="00FC5BEC" w:rsidP="0072613C">
      <w:pPr>
        <w:pStyle w:val="ListParagraph"/>
        <w:numPr>
          <w:ilvl w:val="0"/>
          <w:numId w:val="2"/>
        </w:numPr>
        <w:spacing w:line="360" w:lineRule="auto"/>
        <w:rPr>
          <w:rFonts w:ascii="TimesNewRomanPSMT" w:hAnsi="TimesNewRomanPSMT" w:cs="TimesNewRomanPSMT"/>
          <w:sz w:val="24"/>
          <w:szCs w:val="24"/>
        </w:rPr>
      </w:pPr>
      <w:r>
        <w:rPr>
          <w:rFonts w:ascii="TimesNewRomanPSMT" w:hAnsi="TimesNewRomanPSMT" w:cs="TimesNewRomanPSMT"/>
          <w:sz w:val="24"/>
          <w:szCs w:val="24"/>
        </w:rPr>
        <w:t>Two types of reliability would be 1) Cronbach’s alpha (describing internal consistency) and 2) interrater agreement (describing external consistency).</w:t>
      </w:r>
      <w:r w:rsidR="00B74739" w:rsidRPr="00B74739">
        <w:rPr>
          <w:rFonts w:ascii="TimesNewRomanPSMT" w:hAnsi="TimesNewRomanPSMT" w:cs="TimesNewRomanPSMT"/>
          <w:sz w:val="24"/>
          <w:szCs w:val="24"/>
        </w:rPr>
        <w:t xml:space="preserve"> </w:t>
      </w:r>
      <w:r w:rsidR="00B74739">
        <w:rPr>
          <w:rFonts w:ascii="TimesNewRomanPSMT" w:hAnsi="TimesNewRomanPSMT" w:cs="TimesNewRomanPSMT"/>
          <w:sz w:val="24"/>
          <w:szCs w:val="24"/>
        </w:rPr>
        <w:t xml:space="preserve">Cronbach’s alpha represents </w:t>
      </w:r>
      <w:r w:rsidR="00933EA5">
        <w:rPr>
          <w:rFonts w:ascii="TimesNewRomanPSMT" w:hAnsi="TimesNewRomanPSMT" w:cs="TimesNewRomanPSMT"/>
          <w:sz w:val="24"/>
          <w:szCs w:val="24"/>
        </w:rPr>
        <w:t xml:space="preserve">how consistent items in a group are. This is especially used to measure scale reliability. Interrater agreement quantifies individual differences between humans when classifying subjective behavior. </w:t>
      </w:r>
    </w:p>
    <w:p w14:paraId="7182C578" w14:textId="31137B1B" w:rsidR="004F465C" w:rsidRDefault="00FC5BEC" w:rsidP="0072613C">
      <w:pPr>
        <w:pStyle w:val="ListParagraph"/>
        <w:numPr>
          <w:ilvl w:val="0"/>
          <w:numId w:val="2"/>
        </w:numPr>
        <w:spacing w:line="360" w:lineRule="auto"/>
        <w:rPr>
          <w:rFonts w:ascii="TimesNewRomanPSMT" w:hAnsi="TimesNewRomanPSMT" w:cs="TimesNewRomanPSMT"/>
          <w:sz w:val="24"/>
          <w:szCs w:val="24"/>
        </w:rPr>
      </w:pPr>
      <w:r>
        <w:rPr>
          <w:rFonts w:ascii="TimesNewRomanPSMT" w:hAnsi="TimesNewRomanPSMT" w:cs="TimesNewRomanPSMT"/>
          <w:sz w:val="24"/>
          <w:szCs w:val="24"/>
        </w:rPr>
        <w:t xml:space="preserve">I would use Cronbach’s alpha if I was designing a survey that gauged an individual’s extraversion using a battery of </w:t>
      </w:r>
      <w:r w:rsidR="004F465C">
        <w:rPr>
          <w:rFonts w:ascii="TimesNewRomanPSMT" w:hAnsi="TimesNewRomanPSMT" w:cs="TimesNewRomanPSMT"/>
          <w:sz w:val="24"/>
          <w:szCs w:val="24"/>
        </w:rPr>
        <w:t>questionnaires</w:t>
      </w:r>
      <w:r>
        <w:rPr>
          <w:rFonts w:ascii="TimesNewRomanPSMT" w:hAnsi="TimesNewRomanPSMT" w:cs="TimesNewRomanPSMT"/>
          <w:sz w:val="24"/>
          <w:szCs w:val="24"/>
        </w:rPr>
        <w:t xml:space="preserve">. </w:t>
      </w:r>
      <w:r w:rsidR="004F465C">
        <w:rPr>
          <w:rFonts w:ascii="TimesNewRomanPSMT" w:hAnsi="TimesNewRomanPSMT" w:cs="TimesNewRomanPSMT"/>
          <w:sz w:val="24"/>
          <w:szCs w:val="24"/>
        </w:rPr>
        <w:t>A high Cronbach’s alpha would indicate that my questionnaires were consistent with one another</w:t>
      </w:r>
      <w:r w:rsidR="00DC08E4">
        <w:rPr>
          <w:rFonts w:ascii="TimesNewRomanPSMT" w:hAnsi="TimesNewRomanPSMT" w:cs="TimesNewRomanPSMT"/>
          <w:sz w:val="24"/>
          <w:szCs w:val="24"/>
        </w:rPr>
        <w:t xml:space="preserve"> and I could trust that my battery of surveys is reliable</w:t>
      </w:r>
      <w:r w:rsidR="004F465C">
        <w:rPr>
          <w:rFonts w:ascii="TimesNewRomanPSMT" w:hAnsi="TimesNewRomanPSMT" w:cs="TimesNewRomanPSMT"/>
          <w:sz w:val="24"/>
          <w:szCs w:val="24"/>
        </w:rPr>
        <w:t xml:space="preserve">. I would look at interrater agreement if I was scoring a video for facial expressions of fear. This is a relatively subjective analysis and </w:t>
      </w:r>
      <w:r w:rsidR="00491523">
        <w:rPr>
          <w:rFonts w:ascii="TimesNewRomanPSMT" w:hAnsi="TimesNewRomanPSMT" w:cs="TimesNewRomanPSMT"/>
          <w:sz w:val="24"/>
          <w:szCs w:val="24"/>
        </w:rPr>
        <w:t xml:space="preserve">there may be </w:t>
      </w:r>
      <w:r w:rsidR="004F465C">
        <w:rPr>
          <w:rFonts w:ascii="TimesNewRomanPSMT" w:hAnsi="TimesNewRomanPSMT" w:cs="TimesNewRomanPSMT"/>
          <w:sz w:val="24"/>
          <w:szCs w:val="24"/>
        </w:rPr>
        <w:t>individual differences in my RAs in classifying what a fear expression looks like. In this case</w:t>
      </w:r>
      <w:r w:rsidR="00DC08E4">
        <w:rPr>
          <w:rFonts w:ascii="TimesNewRomanPSMT" w:hAnsi="TimesNewRomanPSMT" w:cs="TimesNewRomanPSMT"/>
          <w:sz w:val="24"/>
          <w:szCs w:val="24"/>
        </w:rPr>
        <w:t xml:space="preserve">, if the scores my RAs give the same trial are similar, </w:t>
      </w:r>
      <w:r w:rsidR="00491523">
        <w:rPr>
          <w:rFonts w:ascii="TimesNewRomanPSMT" w:hAnsi="TimesNewRomanPSMT" w:cs="TimesNewRomanPSMT"/>
          <w:sz w:val="24"/>
          <w:szCs w:val="24"/>
        </w:rPr>
        <w:t>then</w:t>
      </w:r>
      <w:r w:rsidR="00DC08E4">
        <w:rPr>
          <w:rFonts w:ascii="TimesNewRomanPSMT" w:hAnsi="TimesNewRomanPSMT" w:cs="TimesNewRomanPSMT"/>
          <w:sz w:val="24"/>
          <w:szCs w:val="24"/>
        </w:rPr>
        <w:t xml:space="preserve"> I have high interrater agreement and the data would be reliable. </w:t>
      </w:r>
    </w:p>
    <w:p w14:paraId="77B93EA0" w14:textId="3EE76DF7" w:rsidR="00933EA5" w:rsidRDefault="00DC08E4" w:rsidP="0072613C">
      <w:pPr>
        <w:pStyle w:val="ListParagraph"/>
        <w:numPr>
          <w:ilvl w:val="0"/>
          <w:numId w:val="2"/>
        </w:numPr>
        <w:spacing w:line="360" w:lineRule="auto"/>
        <w:rPr>
          <w:rFonts w:ascii="TimesNewRomanPSMT" w:hAnsi="TimesNewRomanPSMT" w:cs="TimesNewRomanPSMT"/>
          <w:sz w:val="24"/>
          <w:szCs w:val="24"/>
        </w:rPr>
      </w:pPr>
      <w:r>
        <w:rPr>
          <w:rFonts w:ascii="TimesNewRomanPSMT" w:hAnsi="TimesNewRomanPSMT" w:cs="TimesNewRomanPSMT"/>
          <w:sz w:val="24"/>
          <w:szCs w:val="24"/>
        </w:rPr>
        <w:t xml:space="preserve">Two types of validity would be 1) content validity and 2) </w:t>
      </w:r>
      <w:r w:rsidR="00491523">
        <w:rPr>
          <w:rFonts w:ascii="TimesNewRomanPSMT" w:hAnsi="TimesNewRomanPSMT" w:cs="TimesNewRomanPSMT"/>
          <w:sz w:val="24"/>
          <w:szCs w:val="24"/>
        </w:rPr>
        <w:t>predictive</w:t>
      </w:r>
      <w:r>
        <w:rPr>
          <w:rFonts w:ascii="TimesNewRomanPSMT" w:hAnsi="TimesNewRomanPSMT" w:cs="TimesNewRomanPSMT"/>
          <w:sz w:val="24"/>
          <w:szCs w:val="24"/>
        </w:rPr>
        <w:t xml:space="preserve"> validity. </w:t>
      </w:r>
      <w:r w:rsidR="00933EA5">
        <w:rPr>
          <w:rFonts w:ascii="TimesNewRomanPSMT" w:hAnsi="TimesNewRomanPSMT" w:cs="TimesNewRomanPSMT"/>
          <w:sz w:val="24"/>
          <w:szCs w:val="24"/>
        </w:rPr>
        <w:t xml:space="preserve">Content validity is the degree to which you’re capturing what you think you’re </w:t>
      </w:r>
      <w:proofErr w:type="gramStart"/>
      <w:r w:rsidR="00933EA5">
        <w:rPr>
          <w:rFonts w:ascii="TimesNewRomanPSMT" w:hAnsi="TimesNewRomanPSMT" w:cs="TimesNewRomanPSMT"/>
          <w:sz w:val="24"/>
          <w:szCs w:val="24"/>
        </w:rPr>
        <w:t>actually capturing</w:t>
      </w:r>
      <w:proofErr w:type="gramEnd"/>
      <w:r w:rsidR="00933EA5">
        <w:rPr>
          <w:rFonts w:ascii="TimesNewRomanPSMT" w:hAnsi="TimesNewRomanPSMT" w:cs="TimesNewRomanPSMT"/>
          <w:sz w:val="24"/>
          <w:szCs w:val="24"/>
        </w:rPr>
        <w:t xml:space="preserve"> i.e. is the latent construct you’re measuring the one that </w:t>
      </w:r>
      <w:r w:rsidR="00491523">
        <w:rPr>
          <w:rFonts w:ascii="TimesNewRomanPSMT" w:hAnsi="TimesNewRomanPSMT" w:cs="TimesNewRomanPSMT"/>
          <w:sz w:val="24"/>
          <w:szCs w:val="24"/>
        </w:rPr>
        <w:t>you’re really measuring</w:t>
      </w:r>
      <w:r w:rsidR="00933EA5">
        <w:rPr>
          <w:rFonts w:ascii="TimesNewRomanPSMT" w:hAnsi="TimesNewRomanPSMT" w:cs="TimesNewRomanPSMT"/>
          <w:sz w:val="24"/>
          <w:szCs w:val="24"/>
        </w:rPr>
        <w:t xml:space="preserve">? </w:t>
      </w:r>
      <w:r w:rsidR="00491523">
        <w:rPr>
          <w:rFonts w:ascii="TimesNewRomanPSMT" w:hAnsi="TimesNewRomanPSMT" w:cs="TimesNewRomanPSMT"/>
          <w:sz w:val="24"/>
          <w:szCs w:val="24"/>
        </w:rPr>
        <w:t>Predictive</w:t>
      </w:r>
      <w:r w:rsidR="00933EA5">
        <w:rPr>
          <w:rFonts w:ascii="TimesNewRomanPSMT" w:hAnsi="TimesNewRomanPSMT" w:cs="TimesNewRomanPSMT"/>
          <w:sz w:val="24"/>
          <w:szCs w:val="24"/>
        </w:rPr>
        <w:t xml:space="preserve"> validity</w:t>
      </w:r>
      <w:r w:rsidR="00491523">
        <w:rPr>
          <w:rFonts w:ascii="TimesNewRomanPSMT" w:hAnsi="TimesNewRomanPSMT" w:cs="TimesNewRomanPSMT"/>
          <w:sz w:val="24"/>
          <w:szCs w:val="24"/>
        </w:rPr>
        <w:t xml:space="preserve"> represents how valid your predictions that you’re hoping to make </w:t>
      </w:r>
      <w:proofErr w:type="gramStart"/>
      <w:r w:rsidR="00491523">
        <w:rPr>
          <w:rFonts w:ascii="TimesNewRomanPSMT" w:hAnsi="TimesNewRomanPSMT" w:cs="TimesNewRomanPSMT"/>
          <w:sz w:val="24"/>
          <w:szCs w:val="24"/>
        </w:rPr>
        <w:t>actually are</w:t>
      </w:r>
      <w:proofErr w:type="gramEnd"/>
      <w:r w:rsidR="00491523">
        <w:rPr>
          <w:rFonts w:ascii="TimesNewRomanPSMT" w:hAnsi="TimesNewRomanPSMT" w:cs="TimesNewRomanPSMT"/>
          <w:sz w:val="24"/>
          <w:szCs w:val="24"/>
        </w:rPr>
        <w:t xml:space="preserve"> in the real world. </w:t>
      </w:r>
    </w:p>
    <w:p w14:paraId="589A955F" w14:textId="602CC6D7" w:rsidR="00933EA5" w:rsidRPr="00933EA5" w:rsidRDefault="00933EA5" w:rsidP="0072613C">
      <w:pPr>
        <w:pStyle w:val="ListParagraph"/>
        <w:numPr>
          <w:ilvl w:val="0"/>
          <w:numId w:val="2"/>
        </w:numPr>
        <w:spacing w:line="360" w:lineRule="auto"/>
        <w:rPr>
          <w:rFonts w:ascii="TimesNewRomanPSMT" w:hAnsi="TimesNewRomanPSMT" w:cs="TimesNewRomanPSMT"/>
          <w:sz w:val="24"/>
          <w:szCs w:val="24"/>
        </w:rPr>
      </w:pPr>
      <w:r>
        <w:rPr>
          <w:rFonts w:ascii="TimesNewRomanPSMT" w:hAnsi="TimesNewRomanPSMT" w:cs="TimesNewRomanPSMT"/>
          <w:sz w:val="24"/>
          <w:szCs w:val="24"/>
        </w:rPr>
        <w:t xml:space="preserve">An example of content validity would be providing an extraversion questionnaire and having that questionnaire </w:t>
      </w:r>
      <w:proofErr w:type="gramStart"/>
      <w:r>
        <w:rPr>
          <w:rFonts w:ascii="TimesNewRomanPSMT" w:hAnsi="TimesNewRomanPSMT" w:cs="TimesNewRomanPSMT"/>
          <w:sz w:val="24"/>
          <w:szCs w:val="24"/>
        </w:rPr>
        <w:t>actually be</w:t>
      </w:r>
      <w:proofErr w:type="gramEnd"/>
      <w:r>
        <w:rPr>
          <w:rFonts w:ascii="TimesNewRomanPSMT" w:hAnsi="TimesNewRomanPSMT" w:cs="TimesNewRomanPSMT"/>
          <w:sz w:val="24"/>
          <w:szCs w:val="24"/>
        </w:rPr>
        <w:t xml:space="preserve"> capturing extraversion, and not agreeableness or something</w:t>
      </w:r>
      <w:r w:rsidR="00995751">
        <w:rPr>
          <w:rFonts w:ascii="TimesNewRomanPSMT" w:hAnsi="TimesNewRomanPSMT" w:cs="TimesNewRomanPSMT"/>
          <w:sz w:val="24"/>
          <w:szCs w:val="24"/>
        </w:rPr>
        <w:t xml:space="preserve"> else</w:t>
      </w:r>
      <w:r>
        <w:rPr>
          <w:rFonts w:ascii="TimesNewRomanPSMT" w:hAnsi="TimesNewRomanPSMT" w:cs="TimesNewRomanPSMT"/>
          <w:sz w:val="24"/>
          <w:szCs w:val="24"/>
        </w:rPr>
        <w:t xml:space="preserve">. </w:t>
      </w:r>
      <w:r w:rsidR="00491523">
        <w:rPr>
          <w:rFonts w:ascii="TimesNewRomanPSMT" w:hAnsi="TimesNewRomanPSMT" w:cs="TimesNewRomanPSMT"/>
          <w:sz w:val="24"/>
          <w:szCs w:val="24"/>
        </w:rPr>
        <w:t xml:space="preserve">In a different example, If I designed questionnaire ZZ that was meant to predict an individual’s financial success in 5 years, ZZ would have high predictive validity if it </w:t>
      </w:r>
      <w:proofErr w:type="gramStart"/>
      <w:r w:rsidR="00491523">
        <w:rPr>
          <w:rFonts w:ascii="TimesNewRomanPSMT" w:hAnsi="TimesNewRomanPSMT" w:cs="TimesNewRomanPSMT"/>
          <w:sz w:val="24"/>
          <w:szCs w:val="24"/>
        </w:rPr>
        <w:t>actually DID</w:t>
      </w:r>
      <w:proofErr w:type="gramEnd"/>
      <w:r w:rsidR="00491523">
        <w:rPr>
          <w:rFonts w:ascii="TimesNewRomanPSMT" w:hAnsi="TimesNewRomanPSMT" w:cs="TimesNewRomanPSMT"/>
          <w:sz w:val="24"/>
          <w:szCs w:val="24"/>
        </w:rPr>
        <w:t xml:space="preserve"> measure an individua’s success in 5 years using real world data. </w:t>
      </w:r>
    </w:p>
    <w:p w14:paraId="4E78CE90" w14:textId="0B994C66" w:rsidR="00FC1322" w:rsidRDefault="00FC1322" w:rsidP="00FC1322">
      <w:pPr>
        <w:rPr>
          <w:rFonts w:ascii="TimesNewRomanPSMT" w:hAnsi="TimesNewRomanPSMT" w:cs="TimesNewRomanPSMT"/>
          <w:sz w:val="24"/>
          <w:szCs w:val="24"/>
        </w:rPr>
      </w:pPr>
    </w:p>
    <w:p w14:paraId="13148F9E" w14:textId="16D65A79" w:rsidR="00FC1322" w:rsidRDefault="00FC1322" w:rsidP="00FC1322">
      <w:pPr>
        <w:rPr>
          <w:rFonts w:ascii="TimesNewRomanPSMT" w:hAnsi="TimesNewRomanPSMT" w:cs="TimesNewRomanPSMT"/>
          <w:sz w:val="24"/>
          <w:szCs w:val="24"/>
        </w:rPr>
      </w:pPr>
    </w:p>
    <w:p w14:paraId="2037843B" w14:textId="0CD89A30" w:rsidR="00FC1322" w:rsidRDefault="00FC1322" w:rsidP="00FC1322">
      <w:pPr>
        <w:rPr>
          <w:rFonts w:ascii="TimesNewRomanPSMT" w:hAnsi="TimesNewRomanPSMT" w:cs="TimesNewRomanPSMT"/>
          <w:sz w:val="24"/>
          <w:szCs w:val="24"/>
        </w:rPr>
      </w:pPr>
    </w:p>
    <w:p w14:paraId="7A900184"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Some people claim that exploratory data analysis (EDA) is like cheating; they argue that</w:t>
      </w:r>
    </w:p>
    <w:p w14:paraId="01972875"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looking at your data before running your significance tests biases your testing strategy and</w:t>
      </w:r>
    </w:p>
    <w:p w14:paraId="1EF7BB97"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therefore</w:t>
      </w:r>
      <w:proofErr w:type="gramEnd"/>
      <w:r>
        <w:rPr>
          <w:rFonts w:ascii="TimesNewRomanPSMT" w:hAnsi="TimesNewRomanPSMT" w:cs="TimesNewRomanPSMT"/>
          <w:sz w:val="24"/>
          <w:szCs w:val="24"/>
        </w:rPr>
        <w:t xml:space="preserve"> the interpretation of significance tests. Write a critical analysis of this claim, both (a)</w:t>
      </w:r>
    </w:p>
    <w:p w14:paraId="20E45458"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discussing what may be correct or incorrect about it and (b) making a counterargument by</w:t>
      </w:r>
    </w:p>
    <w:p w14:paraId="701AC808" w14:textId="3593201B" w:rsidR="00FC1322" w:rsidRDefault="00FC1322" w:rsidP="00FC1322">
      <w:pPr>
        <w:rPr>
          <w:rFonts w:ascii="TimesNewRomanPSMT" w:hAnsi="TimesNewRomanPSMT" w:cs="TimesNewRomanPSMT"/>
          <w:sz w:val="24"/>
          <w:szCs w:val="24"/>
        </w:rPr>
      </w:pPr>
      <w:r>
        <w:rPr>
          <w:rFonts w:ascii="TimesNewRomanPSMT" w:hAnsi="TimesNewRomanPSMT" w:cs="TimesNewRomanPSMT"/>
          <w:sz w:val="24"/>
          <w:szCs w:val="24"/>
        </w:rPr>
        <w:t>pointing to the strengths of EDA.</w:t>
      </w:r>
    </w:p>
    <w:p w14:paraId="68438EF0" w14:textId="6FB5D2BF" w:rsidR="00E778EF" w:rsidRDefault="00E778EF" w:rsidP="00FC1322">
      <w:pPr>
        <w:rPr>
          <w:rFonts w:ascii="TimesNewRomanPSMT" w:hAnsi="TimesNewRomanPSMT" w:cs="TimesNewRomanPSMT"/>
          <w:sz w:val="24"/>
          <w:szCs w:val="24"/>
        </w:rPr>
      </w:pPr>
    </w:p>
    <w:p w14:paraId="2D62CD1E" w14:textId="02C92C59" w:rsidR="00C41394" w:rsidRDefault="00C41394" w:rsidP="00EF72A8">
      <w:pPr>
        <w:pStyle w:val="ListParagraph"/>
        <w:numPr>
          <w:ilvl w:val="0"/>
          <w:numId w:val="3"/>
        </w:numPr>
        <w:spacing w:line="360" w:lineRule="auto"/>
        <w:rPr>
          <w:rFonts w:ascii="TimesNewRomanPSMT" w:hAnsi="TimesNewRomanPSMT" w:cs="TimesNewRomanPSMT"/>
          <w:sz w:val="24"/>
          <w:szCs w:val="24"/>
        </w:rPr>
      </w:pPr>
      <w:r>
        <w:rPr>
          <w:rFonts w:ascii="TimesNewRomanPSMT" w:hAnsi="TimesNewRomanPSMT" w:cs="TimesNewRomanPSMT"/>
          <w:sz w:val="24"/>
          <w:szCs w:val="24"/>
        </w:rPr>
        <w:t xml:space="preserve">It is true that EDA </w:t>
      </w:r>
      <w:r w:rsidR="00600885">
        <w:rPr>
          <w:rFonts w:ascii="TimesNewRomanPSMT" w:hAnsi="TimesNewRomanPSMT" w:cs="TimesNewRomanPSMT"/>
          <w:sz w:val="24"/>
          <w:szCs w:val="24"/>
        </w:rPr>
        <w:t>could theoretically</w:t>
      </w:r>
      <w:r>
        <w:rPr>
          <w:rFonts w:ascii="TimesNewRomanPSMT" w:hAnsi="TimesNewRomanPSMT" w:cs="TimesNewRomanPSMT"/>
          <w:sz w:val="24"/>
          <w:szCs w:val="24"/>
        </w:rPr>
        <w:t xml:space="preserve"> enable p-hacking. There WILL be random spurious patterns in your collected data that will appear interesting and could certainly bias the researcher towards conducting a hypothesis test they would not have conducted otherwise. In such cases, the researcher is indeed at a greater risk of making type 1 mistakes since they’re capitalizing on spurious patterns and either consciously or unconsciously driving their conclusions </w:t>
      </w:r>
      <w:r w:rsidR="00600885">
        <w:rPr>
          <w:rFonts w:ascii="TimesNewRomanPSMT" w:hAnsi="TimesNewRomanPSMT" w:cs="TimesNewRomanPSMT"/>
          <w:sz w:val="24"/>
          <w:szCs w:val="24"/>
        </w:rPr>
        <w:t>from these spurious results</w:t>
      </w:r>
      <w:r>
        <w:rPr>
          <w:rFonts w:ascii="TimesNewRomanPSMT" w:hAnsi="TimesNewRomanPSMT" w:cs="TimesNewRomanPSMT"/>
          <w:sz w:val="24"/>
          <w:szCs w:val="24"/>
        </w:rPr>
        <w:t>. However, this can very simply be avoided by knowing beforehand exactly by the researcher knowing what their questions are and how to answer them. If I look at some pilot data, and already know what tests I want to run and what patter</w:t>
      </w:r>
      <w:r w:rsidR="0072613C">
        <w:rPr>
          <w:rFonts w:ascii="TimesNewRomanPSMT" w:hAnsi="TimesNewRomanPSMT" w:cs="TimesNewRomanPSMT"/>
          <w:sz w:val="24"/>
          <w:szCs w:val="24"/>
        </w:rPr>
        <w:t>n</w:t>
      </w:r>
      <w:r>
        <w:rPr>
          <w:rFonts w:ascii="TimesNewRomanPSMT" w:hAnsi="TimesNewRomanPSMT" w:cs="TimesNewRomanPSMT"/>
          <w:sz w:val="24"/>
          <w:szCs w:val="24"/>
        </w:rPr>
        <w:t xml:space="preserve">s I want to look for, </w:t>
      </w:r>
      <w:r w:rsidR="0072613C">
        <w:rPr>
          <w:rFonts w:ascii="TimesNewRomanPSMT" w:hAnsi="TimesNewRomanPSMT" w:cs="TimesNewRomanPSMT"/>
          <w:sz w:val="24"/>
          <w:szCs w:val="24"/>
        </w:rPr>
        <w:t>then</w:t>
      </w:r>
      <w:r>
        <w:rPr>
          <w:rFonts w:ascii="TimesNewRomanPSMT" w:hAnsi="TimesNewRomanPSMT" w:cs="TimesNewRomanPSMT"/>
          <w:sz w:val="24"/>
          <w:szCs w:val="24"/>
        </w:rPr>
        <w:t xml:space="preserve"> it is impossible for</w:t>
      </w:r>
      <w:r w:rsidR="0072613C">
        <w:rPr>
          <w:rFonts w:ascii="TimesNewRomanPSMT" w:hAnsi="TimesNewRomanPSMT" w:cs="TimesNewRomanPSMT"/>
          <w:sz w:val="24"/>
          <w:szCs w:val="24"/>
        </w:rPr>
        <w:t xml:space="preserve"> EDA to have a negative effect since my strategy for analysis wouldn’t change when analyzing that </w:t>
      </w:r>
      <w:proofErr w:type="gramStart"/>
      <w:r w:rsidR="0072613C">
        <w:rPr>
          <w:rFonts w:ascii="TimesNewRomanPSMT" w:hAnsi="TimesNewRomanPSMT" w:cs="TimesNewRomanPSMT"/>
          <w:sz w:val="24"/>
          <w:szCs w:val="24"/>
        </w:rPr>
        <w:t>particular set</w:t>
      </w:r>
      <w:proofErr w:type="gramEnd"/>
      <w:r w:rsidR="0072613C">
        <w:rPr>
          <w:rFonts w:ascii="TimesNewRomanPSMT" w:hAnsi="TimesNewRomanPSMT" w:cs="TimesNewRomanPSMT"/>
          <w:sz w:val="24"/>
          <w:szCs w:val="24"/>
        </w:rPr>
        <w:t xml:space="preserve"> of data. </w:t>
      </w:r>
    </w:p>
    <w:p w14:paraId="36CEF688" w14:textId="66284BB2" w:rsidR="0072613C" w:rsidRPr="00C41394" w:rsidRDefault="00EF72A8" w:rsidP="00EF72A8">
      <w:pPr>
        <w:pStyle w:val="ListParagraph"/>
        <w:numPr>
          <w:ilvl w:val="0"/>
          <w:numId w:val="3"/>
        </w:numPr>
        <w:spacing w:line="360" w:lineRule="auto"/>
        <w:rPr>
          <w:rFonts w:ascii="TimesNewRomanPSMT" w:hAnsi="TimesNewRomanPSMT" w:cs="TimesNewRomanPSMT"/>
          <w:sz w:val="24"/>
          <w:szCs w:val="24"/>
        </w:rPr>
      </w:pPr>
      <w:r>
        <w:rPr>
          <w:rFonts w:ascii="TimesNewRomanPSMT" w:hAnsi="TimesNewRomanPSMT" w:cs="TimesNewRomanPSMT"/>
          <w:sz w:val="24"/>
          <w:szCs w:val="24"/>
        </w:rPr>
        <w:t>T</w:t>
      </w:r>
      <w:r w:rsidR="0072613C">
        <w:rPr>
          <w:rFonts w:ascii="TimesNewRomanPSMT" w:hAnsi="TimesNewRomanPSMT" w:cs="TimesNewRomanPSMT"/>
          <w:sz w:val="24"/>
          <w:szCs w:val="24"/>
        </w:rPr>
        <w:t xml:space="preserve">he strengths of EDA far, far outweigh the potential pitfall mentioned above. EDA is powerful for many reasons, one of which it TELLS you what you’re looking at. In the case of missing data or miscoded data, appropriate EDA will quickly alert you to these </w:t>
      </w:r>
      <w:r>
        <w:rPr>
          <w:rFonts w:ascii="TimesNewRomanPSMT" w:hAnsi="TimesNewRomanPSMT" w:cs="TimesNewRomanPSMT"/>
          <w:sz w:val="24"/>
          <w:szCs w:val="24"/>
        </w:rPr>
        <w:t>errors</w:t>
      </w:r>
      <w:r w:rsidR="0072613C">
        <w:rPr>
          <w:rFonts w:ascii="TimesNewRomanPSMT" w:hAnsi="TimesNewRomanPSMT" w:cs="TimesNewRomanPSMT"/>
          <w:sz w:val="24"/>
          <w:szCs w:val="24"/>
        </w:rPr>
        <w:t xml:space="preserve">. EDA gives the researcher an idea of the distribution of the data and alerts them to any outliers or </w:t>
      </w:r>
      <w:r>
        <w:rPr>
          <w:rFonts w:ascii="TimesNewRomanPSMT" w:hAnsi="TimesNewRomanPSMT" w:cs="TimesNewRomanPSMT"/>
          <w:sz w:val="24"/>
          <w:szCs w:val="24"/>
        </w:rPr>
        <w:t xml:space="preserve">atypical responses, knowledge which is crucial when they are trying to understand what their data means. </w:t>
      </w:r>
      <w:r w:rsidR="00600885">
        <w:rPr>
          <w:rFonts w:ascii="TimesNewRomanPSMT" w:hAnsi="TimesNewRomanPSMT" w:cs="TimesNewRomanPSMT"/>
          <w:sz w:val="24"/>
          <w:szCs w:val="24"/>
        </w:rPr>
        <w:t xml:space="preserve">EDA allows confirms that the assumptions the researcher has in order to conduct a hypothesis test are </w:t>
      </w:r>
      <w:proofErr w:type="gramStart"/>
      <w:r w:rsidR="00600885">
        <w:rPr>
          <w:rFonts w:ascii="TimesNewRomanPSMT" w:hAnsi="TimesNewRomanPSMT" w:cs="TimesNewRomanPSMT"/>
          <w:sz w:val="24"/>
          <w:szCs w:val="24"/>
        </w:rPr>
        <w:t>actually true</w:t>
      </w:r>
      <w:proofErr w:type="gramEnd"/>
      <w:r w:rsidR="00600885">
        <w:rPr>
          <w:rFonts w:ascii="TimesNewRomanPSMT" w:hAnsi="TimesNewRomanPSMT" w:cs="TimesNewRomanPSMT"/>
          <w:sz w:val="24"/>
          <w:szCs w:val="24"/>
        </w:rPr>
        <w:t xml:space="preserve"> (failed assumptions – which would be invisible without EDA – can muddy up hypothesis testing). </w:t>
      </w:r>
      <w:r>
        <w:rPr>
          <w:rFonts w:ascii="TimesNewRomanPSMT" w:hAnsi="TimesNewRomanPSMT" w:cs="TimesNewRomanPSMT"/>
          <w:sz w:val="24"/>
          <w:szCs w:val="24"/>
        </w:rPr>
        <w:t xml:space="preserve">Most importantly, it allows for patterns in the data to be revealed. These patterns could be the source of future questions (to reduce the risk of a type 1 error, the researcher should replicate unexpected patterns in a new data set) or reveal different confounds that the researcher was </w:t>
      </w:r>
      <w:proofErr w:type="spellStart"/>
      <w:r>
        <w:rPr>
          <w:rFonts w:ascii="TimesNewRomanPSMT" w:hAnsi="TimesNewRomanPSMT" w:cs="TimesNewRomanPSMT"/>
          <w:sz w:val="24"/>
          <w:szCs w:val="24"/>
        </w:rPr>
        <w:t>unware</w:t>
      </w:r>
      <w:proofErr w:type="spellEnd"/>
      <w:r>
        <w:rPr>
          <w:rFonts w:ascii="TimesNewRomanPSMT" w:hAnsi="TimesNewRomanPSMT" w:cs="TimesNewRomanPSMT"/>
          <w:sz w:val="24"/>
          <w:szCs w:val="24"/>
        </w:rPr>
        <w:t xml:space="preserve"> of before. </w:t>
      </w:r>
    </w:p>
    <w:p w14:paraId="6B7954A6" w14:textId="28B160FD" w:rsidR="00E778EF" w:rsidRDefault="00E778EF" w:rsidP="00FC1322">
      <w:pPr>
        <w:rPr>
          <w:rFonts w:ascii="TimesNewRomanPSMT" w:hAnsi="TimesNewRomanPSMT" w:cs="TimesNewRomanPSMT"/>
          <w:sz w:val="24"/>
          <w:szCs w:val="24"/>
        </w:rPr>
      </w:pPr>
    </w:p>
    <w:p w14:paraId="37E29E0E" w14:textId="0BD65841" w:rsidR="00E778EF" w:rsidRDefault="00E778EF" w:rsidP="00FC1322">
      <w:pPr>
        <w:rPr>
          <w:rFonts w:ascii="TimesNewRomanPSMT" w:hAnsi="TimesNewRomanPSMT" w:cs="TimesNewRomanPSMT"/>
          <w:sz w:val="24"/>
          <w:szCs w:val="24"/>
        </w:rPr>
      </w:pPr>
    </w:p>
    <w:p w14:paraId="39046EEF" w14:textId="7A209EF0" w:rsidR="00E778EF" w:rsidRDefault="00E778EF" w:rsidP="00FC1322">
      <w:pPr>
        <w:rPr>
          <w:rFonts w:ascii="TimesNewRomanPSMT" w:hAnsi="TimesNewRomanPSMT" w:cs="TimesNewRomanPSMT"/>
          <w:sz w:val="24"/>
          <w:szCs w:val="24"/>
        </w:rPr>
      </w:pPr>
    </w:p>
    <w:p w14:paraId="507E4E67" w14:textId="1892B0F1" w:rsidR="00E778EF" w:rsidRDefault="00E778EF" w:rsidP="00FC1322">
      <w:pPr>
        <w:rPr>
          <w:rFonts w:ascii="TimesNewRomanPSMT" w:hAnsi="TimesNewRomanPSMT" w:cs="TimesNewRomanPSMT"/>
          <w:sz w:val="24"/>
          <w:szCs w:val="24"/>
        </w:rPr>
      </w:pPr>
    </w:p>
    <w:p w14:paraId="7D8E4989" w14:textId="77777777" w:rsidR="00E778EF" w:rsidRDefault="00E778EF" w:rsidP="00E778E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4. (a) Name the type of matrix that PCA’s </w:t>
      </w:r>
      <w:r>
        <w:rPr>
          <w:rFonts w:ascii="SymbolMT" w:hAnsi="SymbolMT" w:cs="SymbolMT"/>
          <w:sz w:val="24"/>
          <w:szCs w:val="24"/>
        </w:rPr>
        <w:t xml:space="preserve">L </w:t>
      </w:r>
      <w:r>
        <w:rPr>
          <w:rFonts w:ascii="TimesNewRomanPSMT" w:hAnsi="TimesNewRomanPSMT" w:cs="TimesNewRomanPSMT"/>
          <w:sz w:val="24"/>
          <w:szCs w:val="24"/>
        </w:rPr>
        <w:t>matrix is. (b) Specify what all the elements (entries)</w:t>
      </w:r>
    </w:p>
    <w:p w14:paraId="56A7FDFC" w14:textId="77777777" w:rsidR="00E778EF" w:rsidRDefault="00E778EF" w:rsidP="00E778E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 the matrix mean conceptually. (c) Explain (verbally or formally) how SPSS, or any other</w:t>
      </w:r>
    </w:p>
    <w:p w14:paraId="1C747146" w14:textId="5521B71D" w:rsidR="00E778EF" w:rsidRDefault="00E778EF" w:rsidP="00E778EF">
      <w:pPr>
        <w:rPr>
          <w:rFonts w:ascii="TimesNewRomanPSMT" w:hAnsi="TimesNewRomanPSMT" w:cs="TimesNewRomanPSMT"/>
          <w:sz w:val="24"/>
          <w:szCs w:val="24"/>
        </w:rPr>
      </w:pPr>
      <w:r>
        <w:rPr>
          <w:rFonts w:ascii="TimesNewRomanPSMT" w:hAnsi="TimesNewRomanPSMT" w:cs="TimesNewRomanPSMT"/>
          <w:sz w:val="24"/>
          <w:szCs w:val="24"/>
        </w:rPr>
        <w:t xml:space="preserve">statistical program, moves from </w:t>
      </w:r>
      <w:proofErr w:type="spellStart"/>
      <w:r>
        <w:rPr>
          <w:rFonts w:ascii="TimesNewRomanPSMT" w:hAnsi="TimesNewRomanPSMT" w:cs="TimesNewRomanPSMT"/>
          <w:sz w:val="24"/>
          <w:szCs w:val="24"/>
        </w:rPr>
        <w:t>R</w:t>
      </w:r>
      <w:r>
        <w:rPr>
          <w:rFonts w:ascii="TimesNewRomanPSMT" w:hAnsi="TimesNewRomanPSMT" w:cs="TimesNewRomanPSMT"/>
          <w:sz w:val="16"/>
          <w:szCs w:val="16"/>
        </w:rPr>
        <w:t>xx</w:t>
      </w:r>
      <w:proofErr w:type="spellEnd"/>
      <w:r>
        <w:rPr>
          <w:rFonts w:ascii="TimesNewRomanPSMT" w:hAnsi="TimesNewRomanPSMT" w:cs="TimesNewRomanPSMT"/>
          <w:sz w:val="16"/>
          <w:szCs w:val="16"/>
        </w:rPr>
        <w:t xml:space="preserve"> </w:t>
      </w:r>
      <w:r>
        <w:rPr>
          <w:rFonts w:ascii="TimesNewRomanPSMT" w:hAnsi="TimesNewRomanPSMT" w:cs="TimesNewRomanPSMT"/>
          <w:sz w:val="24"/>
          <w:szCs w:val="24"/>
        </w:rPr>
        <w:t xml:space="preserve">to </w:t>
      </w:r>
      <w:r>
        <w:rPr>
          <w:rFonts w:ascii="SymbolMT" w:hAnsi="SymbolMT" w:cs="SymbolMT"/>
          <w:sz w:val="24"/>
          <w:szCs w:val="24"/>
        </w:rPr>
        <w:t>L</w:t>
      </w:r>
      <w:r>
        <w:rPr>
          <w:rFonts w:ascii="TimesNewRomanPSMT" w:hAnsi="TimesNewRomanPSMT" w:cs="TimesNewRomanPSMT"/>
          <w:sz w:val="24"/>
          <w:szCs w:val="24"/>
        </w:rPr>
        <w:t>.</w:t>
      </w:r>
    </w:p>
    <w:p w14:paraId="097AC5CE" w14:textId="7EF563DD" w:rsidR="00E778EF" w:rsidRPr="005809AC" w:rsidRDefault="00EB1F67" w:rsidP="005809AC">
      <w:pPr>
        <w:pStyle w:val="ListParagraph"/>
        <w:numPr>
          <w:ilvl w:val="0"/>
          <w:numId w:val="5"/>
        </w:numPr>
        <w:spacing w:line="360" w:lineRule="auto"/>
        <w:rPr>
          <w:rFonts w:ascii="Times New Roman" w:hAnsi="Times New Roman" w:cs="Times New Roman"/>
          <w:sz w:val="24"/>
          <w:szCs w:val="24"/>
        </w:rPr>
      </w:pPr>
      <w:r w:rsidRPr="005809AC">
        <w:rPr>
          <w:rFonts w:ascii="Cambria Math" w:hAnsi="Cambria Math" w:cs="Cambria Math"/>
          <w:sz w:val="24"/>
          <w:szCs w:val="24"/>
        </w:rPr>
        <w:t>𝚲</w:t>
      </w:r>
      <w:r w:rsidRPr="005809AC">
        <w:rPr>
          <w:rFonts w:ascii="Times New Roman" w:hAnsi="Times New Roman" w:cs="Times New Roman"/>
          <w:sz w:val="24"/>
          <w:szCs w:val="24"/>
        </w:rPr>
        <w:t xml:space="preserve"> is a diagonal variance-covariance matrix of the eigenvalues.</w:t>
      </w:r>
      <w:r w:rsidR="00AF6052" w:rsidRPr="005809AC">
        <w:rPr>
          <w:rFonts w:ascii="Times New Roman" w:hAnsi="Times New Roman" w:cs="Times New Roman"/>
          <w:sz w:val="24"/>
          <w:szCs w:val="24"/>
        </w:rPr>
        <w:t xml:space="preserve"> </w:t>
      </w:r>
      <w:proofErr w:type="gramStart"/>
      <w:r w:rsidR="00AF6052" w:rsidRPr="005809AC">
        <w:rPr>
          <w:rFonts w:ascii="Times New Roman" w:hAnsi="Times New Roman" w:cs="Times New Roman"/>
          <w:sz w:val="24"/>
          <w:szCs w:val="24"/>
        </w:rPr>
        <w:t>All of</w:t>
      </w:r>
      <w:proofErr w:type="gramEnd"/>
      <w:r w:rsidR="00AF6052" w:rsidRPr="005809AC">
        <w:rPr>
          <w:rFonts w:ascii="Times New Roman" w:hAnsi="Times New Roman" w:cs="Times New Roman"/>
          <w:sz w:val="24"/>
          <w:szCs w:val="24"/>
        </w:rPr>
        <w:t xml:space="preserve"> the off diagonals are </w:t>
      </w:r>
      <w:r w:rsidR="00B15A8A" w:rsidRPr="005809AC">
        <w:rPr>
          <w:rFonts w:ascii="Times New Roman" w:hAnsi="Times New Roman" w:cs="Times New Roman"/>
          <w:sz w:val="24"/>
          <w:szCs w:val="24"/>
        </w:rPr>
        <w:t xml:space="preserve">always </w:t>
      </w:r>
      <w:r w:rsidR="00AF6052" w:rsidRPr="005809AC">
        <w:rPr>
          <w:rFonts w:ascii="Times New Roman" w:hAnsi="Times New Roman" w:cs="Times New Roman"/>
          <w:sz w:val="24"/>
          <w:szCs w:val="24"/>
        </w:rPr>
        <w:t xml:space="preserve">0. </w:t>
      </w:r>
    </w:p>
    <w:p w14:paraId="6203AA9F" w14:textId="1714A7EF" w:rsidR="00EB1F67" w:rsidRPr="005809AC" w:rsidRDefault="00EB1F67" w:rsidP="005809AC">
      <w:pPr>
        <w:pStyle w:val="ListParagraph"/>
        <w:numPr>
          <w:ilvl w:val="0"/>
          <w:numId w:val="5"/>
        </w:numPr>
        <w:spacing w:line="360" w:lineRule="auto"/>
        <w:rPr>
          <w:rFonts w:ascii="Times New Roman" w:hAnsi="Times New Roman" w:cs="Times New Roman"/>
          <w:sz w:val="24"/>
          <w:szCs w:val="24"/>
        </w:rPr>
      </w:pPr>
      <w:r w:rsidRPr="005809AC">
        <w:rPr>
          <w:rFonts w:ascii="Times New Roman" w:hAnsi="Times New Roman" w:cs="Times New Roman"/>
          <w:sz w:val="24"/>
          <w:szCs w:val="24"/>
        </w:rPr>
        <w:t xml:space="preserve">Each of the entries </w:t>
      </w:r>
      <w:r w:rsidR="00AF6052" w:rsidRPr="005809AC">
        <w:rPr>
          <w:rFonts w:ascii="Times New Roman" w:hAnsi="Times New Roman" w:cs="Times New Roman"/>
          <w:sz w:val="24"/>
          <w:szCs w:val="24"/>
        </w:rPr>
        <w:t>in the side diagonal of</w:t>
      </w:r>
      <w:r w:rsidRPr="005809AC">
        <w:rPr>
          <w:rFonts w:ascii="Times New Roman" w:hAnsi="Times New Roman" w:cs="Times New Roman"/>
          <w:sz w:val="24"/>
          <w:szCs w:val="24"/>
        </w:rPr>
        <w:t xml:space="preserve"> </w:t>
      </w:r>
      <w:r w:rsidRPr="005809AC">
        <w:rPr>
          <w:rFonts w:ascii="Cambria Math" w:hAnsi="Cambria Math" w:cs="Cambria Math"/>
          <w:sz w:val="24"/>
          <w:szCs w:val="24"/>
        </w:rPr>
        <w:t>𝚲</w:t>
      </w:r>
      <w:r w:rsidRPr="005809AC">
        <w:rPr>
          <w:rFonts w:ascii="Times New Roman" w:hAnsi="Times New Roman" w:cs="Times New Roman"/>
          <w:sz w:val="24"/>
          <w:szCs w:val="24"/>
        </w:rPr>
        <w:t xml:space="preserve"> represents an eigenvalue, or the variance of </w:t>
      </w:r>
      <w:r w:rsidR="00AF6052" w:rsidRPr="005809AC">
        <w:rPr>
          <w:rFonts w:ascii="Times New Roman" w:hAnsi="Times New Roman" w:cs="Times New Roman"/>
          <w:sz w:val="24"/>
          <w:szCs w:val="24"/>
        </w:rPr>
        <w:t>a</w:t>
      </w:r>
      <w:r w:rsidRPr="005809AC">
        <w:rPr>
          <w:rFonts w:ascii="Times New Roman" w:hAnsi="Times New Roman" w:cs="Times New Roman"/>
          <w:sz w:val="24"/>
          <w:szCs w:val="24"/>
        </w:rPr>
        <w:t xml:space="preserve"> newly generated primary component. </w:t>
      </w:r>
      <w:r w:rsidR="00D74660" w:rsidRPr="005809AC">
        <w:rPr>
          <w:rFonts w:ascii="Times New Roman" w:hAnsi="Times New Roman" w:cs="Times New Roman"/>
          <w:sz w:val="24"/>
          <w:szCs w:val="24"/>
        </w:rPr>
        <w:t>These eigenvalues are ordered such that the maximum variance is the first, the s</w:t>
      </w:r>
      <w:r w:rsidR="00B15A8A" w:rsidRPr="005809AC">
        <w:rPr>
          <w:rFonts w:ascii="Times New Roman" w:hAnsi="Times New Roman" w:cs="Times New Roman"/>
          <w:sz w:val="24"/>
          <w:szCs w:val="24"/>
        </w:rPr>
        <w:t xml:space="preserve">econd most variance is the second and so on. </w:t>
      </w:r>
      <w:proofErr w:type="gramStart"/>
      <w:r w:rsidR="00AF6052" w:rsidRPr="005809AC">
        <w:rPr>
          <w:rFonts w:ascii="Times New Roman" w:hAnsi="Times New Roman" w:cs="Times New Roman"/>
          <w:sz w:val="24"/>
          <w:szCs w:val="24"/>
        </w:rPr>
        <w:t>All of</w:t>
      </w:r>
      <w:proofErr w:type="gramEnd"/>
      <w:r w:rsidR="00AF6052" w:rsidRPr="005809AC">
        <w:rPr>
          <w:rFonts w:ascii="Times New Roman" w:hAnsi="Times New Roman" w:cs="Times New Roman"/>
          <w:sz w:val="24"/>
          <w:szCs w:val="24"/>
        </w:rPr>
        <w:t xml:space="preserve"> the off diagonals, which normally represent covariance, are 0 because the generated primary components are all orthogonal to one another so there is no covariance.  </w:t>
      </w:r>
    </w:p>
    <w:p w14:paraId="0C7DF202" w14:textId="551509AA" w:rsidR="00AF6052" w:rsidRPr="005809AC" w:rsidRDefault="00AF6052" w:rsidP="005809AC">
      <w:pPr>
        <w:pStyle w:val="ListParagraph"/>
        <w:numPr>
          <w:ilvl w:val="0"/>
          <w:numId w:val="5"/>
        </w:numPr>
        <w:spacing w:line="360" w:lineRule="auto"/>
        <w:rPr>
          <w:rFonts w:ascii="Times New Roman" w:hAnsi="Times New Roman" w:cs="Times New Roman"/>
          <w:sz w:val="24"/>
          <w:szCs w:val="24"/>
        </w:rPr>
      </w:pPr>
      <w:r w:rsidRPr="005809AC">
        <w:rPr>
          <w:rFonts w:ascii="Times New Roman" w:hAnsi="Times New Roman" w:cs="Times New Roman"/>
          <w:sz w:val="24"/>
          <w:szCs w:val="24"/>
        </w:rPr>
        <w:t xml:space="preserve">Starting with </w:t>
      </w:r>
      <w:proofErr w:type="spellStart"/>
      <w:r w:rsidRPr="005809AC">
        <w:rPr>
          <w:rFonts w:ascii="Times New Roman" w:hAnsi="Times New Roman" w:cs="Times New Roman"/>
          <w:sz w:val="24"/>
          <w:szCs w:val="24"/>
        </w:rPr>
        <w:t>Rxx</w:t>
      </w:r>
      <w:proofErr w:type="spellEnd"/>
      <w:r w:rsidRPr="005809AC">
        <w:rPr>
          <w:rFonts w:ascii="Times New Roman" w:hAnsi="Times New Roman" w:cs="Times New Roman"/>
          <w:sz w:val="24"/>
          <w:szCs w:val="24"/>
        </w:rPr>
        <w:t xml:space="preserve"> which is a correlation matrix, </w:t>
      </w:r>
      <w:r w:rsidR="00D74660" w:rsidRPr="005809AC">
        <w:rPr>
          <w:rFonts w:ascii="Times New Roman" w:hAnsi="Times New Roman" w:cs="Times New Roman"/>
          <w:sz w:val="24"/>
          <w:szCs w:val="24"/>
        </w:rPr>
        <w:t>SPSS</w:t>
      </w:r>
      <w:r w:rsidRPr="005809AC">
        <w:rPr>
          <w:rFonts w:ascii="Times New Roman" w:hAnsi="Times New Roman" w:cs="Times New Roman"/>
          <w:sz w:val="24"/>
          <w:szCs w:val="24"/>
        </w:rPr>
        <w:t xml:space="preserve"> conduct</w:t>
      </w:r>
      <w:r w:rsidR="00D74660" w:rsidRPr="005809AC">
        <w:rPr>
          <w:rFonts w:ascii="Times New Roman" w:hAnsi="Times New Roman" w:cs="Times New Roman"/>
          <w:sz w:val="24"/>
          <w:szCs w:val="24"/>
        </w:rPr>
        <w:t>s</w:t>
      </w:r>
      <w:r w:rsidRPr="005809AC">
        <w:rPr>
          <w:rFonts w:ascii="Times New Roman" w:hAnsi="Times New Roman" w:cs="Times New Roman"/>
          <w:sz w:val="24"/>
          <w:szCs w:val="24"/>
        </w:rPr>
        <w:t xml:space="preserve"> spectral decomposition to </w:t>
      </w:r>
      <w:r w:rsidR="00D74660" w:rsidRPr="005809AC">
        <w:rPr>
          <w:rFonts w:ascii="Times New Roman" w:hAnsi="Times New Roman" w:cs="Times New Roman"/>
          <w:sz w:val="24"/>
          <w:szCs w:val="24"/>
        </w:rPr>
        <w:t>transform R into</w:t>
      </w:r>
      <w:r w:rsidRPr="005809AC">
        <w:rPr>
          <w:rFonts w:ascii="Times New Roman" w:hAnsi="Times New Roman" w:cs="Times New Roman"/>
          <w:sz w:val="24"/>
          <w:szCs w:val="24"/>
        </w:rPr>
        <w:t xml:space="preserve"> </w:t>
      </w:r>
      <w:r w:rsidR="00D74660" w:rsidRPr="005809AC">
        <w:rPr>
          <w:rFonts w:ascii="Times New Roman" w:hAnsi="Times New Roman" w:cs="Times New Roman"/>
          <w:sz w:val="24"/>
          <w:szCs w:val="24"/>
        </w:rPr>
        <w:t xml:space="preserve">a new </w:t>
      </w:r>
      <w:r w:rsidR="00B15A8A" w:rsidRPr="005809AC">
        <w:rPr>
          <w:rFonts w:ascii="Times New Roman" w:hAnsi="Times New Roman" w:cs="Times New Roman"/>
          <w:sz w:val="24"/>
          <w:szCs w:val="24"/>
        </w:rPr>
        <w:t xml:space="preserve">variance-covariance </w:t>
      </w:r>
      <w:r w:rsidR="00D74660" w:rsidRPr="005809AC">
        <w:rPr>
          <w:rFonts w:ascii="Times New Roman" w:hAnsi="Times New Roman" w:cs="Times New Roman"/>
          <w:sz w:val="24"/>
          <w:szCs w:val="24"/>
        </w:rPr>
        <w:t>matrix,</w:t>
      </w:r>
      <w:r w:rsidR="005809AC" w:rsidRPr="005809AC">
        <w:rPr>
          <w:rFonts w:ascii="Times New Roman" w:hAnsi="Times New Roman" w:cs="Times New Roman"/>
          <w:sz w:val="24"/>
          <w:szCs w:val="24"/>
        </w:rPr>
        <w:t xml:space="preserve"> </w:t>
      </w:r>
      <w:r w:rsidR="005809AC" w:rsidRPr="005809AC">
        <w:rPr>
          <w:rFonts w:ascii="Cambria Math" w:hAnsi="Cambria Math" w:cs="Cambria Math"/>
          <w:sz w:val="24"/>
          <w:szCs w:val="24"/>
        </w:rPr>
        <w:t>𝚲</w:t>
      </w:r>
      <w:r w:rsidR="005809AC" w:rsidRPr="005809AC">
        <w:rPr>
          <w:rFonts w:ascii="Times New Roman" w:hAnsi="Times New Roman" w:cs="Times New Roman"/>
          <w:sz w:val="24"/>
          <w:szCs w:val="24"/>
        </w:rPr>
        <w:t>,</w:t>
      </w:r>
      <w:r w:rsidR="00D74660" w:rsidRPr="005809AC">
        <w:rPr>
          <w:rFonts w:ascii="Times New Roman" w:hAnsi="Times New Roman" w:cs="Times New Roman"/>
          <w:sz w:val="24"/>
          <w:szCs w:val="24"/>
        </w:rPr>
        <w:t xml:space="preserve"> </w:t>
      </w:r>
      <w:r w:rsidR="005809AC" w:rsidRPr="005809AC">
        <w:rPr>
          <w:rFonts w:ascii="Times New Roman" w:hAnsi="Times New Roman" w:cs="Times New Roman"/>
          <w:sz w:val="24"/>
          <w:szCs w:val="24"/>
        </w:rPr>
        <w:t>which</w:t>
      </w:r>
      <w:r w:rsidR="00D74660" w:rsidRPr="005809AC">
        <w:rPr>
          <w:rFonts w:ascii="Times New Roman" w:hAnsi="Times New Roman" w:cs="Times New Roman"/>
          <w:sz w:val="24"/>
          <w:szCs w:val="24"/>
        </w:rPr>
        <w:t xml:space="preserve"> contains the ‘</w:t>
      </w:r>
      <w:proofErr w:type="spellStart"/>
      <w:r w:rsidR="00D74660" w:rsidRPr="005809AC">
        <w:rPr>
          <w:rFonts w:ascii="Times New Roman" w:hAnsi="Times New Roman" w:cs="Times New Roman"/>
          <w:sz w:val="24"/>
          <w:szCs w:val="24"/>
        </w:rPr>
        <w:t>eigenstructures</w:t>
      </w:r>
      <w:proofErr w:type="spellEnd"/>
      <w:r w:rsidR="00D74660" w:rsidRPr="005809AC">
        <w:rPr>
          <w:rFonts w:ascii="Times New Roman" w:hAnsi="Times New Roman" w:cs="Times New Roman"/>
          <w:sz w:val="24"/>
          <w:szCs w:val="24"/>
        </w:rPr>
        <w:t>’</w:t>
      </w:r>
      <w:r w:rsidR="003B1183" w:rsidRPr="005809AC">
        <w:rPr>
          <w:rFonts w:ascii="Times New Roman" w:hAnsi="Times New Roman" w:cs="Times New Roman"/>
          <w:sz w:val="24"/>
          <w:szCs w:val="24"/>
        </w:rPr>
        <w:t xml:space="preserve"> of R</w:t>
      </w:r>
      <w:r w:rsidR="00D74660" w:rsidRPr="005809AC">
        <w:rPr>
          <w:rFonts w:ascii="Times New Roman" w:hAnsi="Times New Roman" w:cs="Times New Roman"/>
          <w:sz w:val="24"/>
          <w:szCs w:val="24"/>
        </w:rPr>
        <w:t xml:space="preserve">. </w:t>
      </w:r>
      <w:r w:rsidR="003B1183" w:rsidRPr="005809AC">
        <w:rPr>
          <w:rFonts w:ascii="Times New Roman" w:hAnsi="Times New Roman" w:cs="Times New Roman"/>
          <w:sz w:val="24"/>
          <w:szCs w:val="24"/>
        </w:rPr>
        <w:t>Spectral decomposition means multiplying R by eigen vectors</w:t>
      </w:r>
      <w:r w:rsidR="005809AC" w:rsidRPr="005809AC">
        <w:rPr>
          <w:rFonts w:ascii="Times New Roman" w:hAnsi="Times New Roman" w:cs="Times New Roman"/>
          <w:sz w:val="24"/>
          <w:szCs w:val="24"/>
        </w:rPr>
        <w:t xml:space="preserve"> (weights)</w:t>
      </w:r>
      <w:r w:rsidR="003B1183" w:rsidRPr="005809AC">
        <w:rPr>
          <w:rFonts w:ascii="Times New Roman" w:hAnsi="Times New Roman" w:cs="Times New Roman"/>
          <w:sz w:val="24"/>
          <w:szCs w:val="24"/>
        </w:rPr>
        <w:t xml:space="preserve"> to get </w:t>
      </w:r>
      <w:r w:rsidR="005809AC" w:rsidRPr="005809AC">
        <w:rPr>
          <w:rFonts w:ascii="Times New Roman" w:hAnsi="Times New Roman" w:cs="Times New Roman"/>
          <w:sz w:val="24"/>
          <w:szCs w:val="24"/>
        </w:rPr>
        <w:t xml:space="preserve">orthogonal </w:t>
      </w:r>
      <w:r w:rsidR="003B1183" w:rsidRPr="005809AC">
        <w:rPr>
          <w:rFonts w:ascii="Times New Roman" w:hAnsi="Times New Roman" w:cs="Times New Roman"/>
          <w:sz w:val="24"/>
          <w:szCs w:val="24"/>
        </w:rPr>
        <w:t>linear combinations. How do we know what eigen vectors to use? SPSS/PCA uses weights that maximize the variance of the calculated linear combinations</w:t>
      </w:r>
      <w:r w:rsidR="005809AC" w:rsidRPr="005809AC">
        <w:rPr>
          <w:rFonts w:ascii="Times New Roman" w:hAnsi="Times New Roman" w:cs="Times New Roman"/>
          <w:sz w:val="24"/>
          <w:szCs w:val="24"/>
        </w:rPr>
        <w:t>.</w:t>
      </w:r>
      <w:r w:rsidR="003B1183" w:rsidRPr="005809AC">
        <w:rPr>
          <w:rFonts w:ascii="Times New Roman" w:hAnsi="Times New Roman" w:cs="Times New Roman"/>
          <w:sz w:val="24"/>
          <w:szCs w:val="24"/>
        </w:rPr>
        <w:t xml:space="preserve"> The </w:t>
      </w:r>
      <w:r w:rsidR="005809AC" w:rsidRPr="005809AC">
        <w:rPr>
          <w:rFonts w:ascii="Times New Roman" w:hAnsi="Times New Roman" w:cs="Times New Roman"/>
          <w:sz w:val="24"/>
          <w:szCs w:val="24"/>
        </w:rPr>
        <w:t xml:space="preserve">resulting maximized variances of the calculated linear combinations are called eigenvalues and compose the diagonal of </w:t>
      </w:r>
      <w:r w:rsidR="005809AC" w:rsidRPr="005809AC">
        <w:rPr>
          <w:rFonts w:ascii="Cambria Math" w:hAnsi="Cambria Math" w:cs="Cambria Math"/>
          <w:sz w:val="24"/>
          <w:szCs w:val="24"/>
        </w:rPr>
        <w:t>𝚲</w:t>
      </w:r>
      <w:r w:rsidR="005809AC" w:rsidRPr="005809AC">
        <w:rPr>
          <w:rFonts w:ascii="Times New Roman" w:hAnsi="Times New Roman" w:cs="Times New Roman"/>
          <w:sz w:val="24"/>
          <w:szCs w:val="24"/>
        </w:rPr>
        <w:t xml:space="preserve"> in an ordered fashion. </w:t>
      </w:r>
      <w:r w:rsidR="003B1183" w:rsidRPr="005809AC">
        <w:rPr>
          <w:rFonts w:ascii="Times New Roman" w:hAnsi="Times New Roman" w:cs="Times New Roman"/>
          <w:sz w:val="24"/>
          <w:szCs w:val="24"/>
        </w:rPr>
        <w:t xml:space="preserve"> </w:t>
      </w:r>
    </w:p>
    <w:p w14:paraId="060FBC5F" w14:textId="24BA35FF" w:rsidR="00E778EF" w:rsidRDefault="00E778EF" w:rsidP="00E778EF">
      <w:pPr>
        <w:rPr>
          <w:rFonts w:ascii="TimesNewRomanPSMT" w:hAnsi="TimesNewRomanPSMT" w:cs="TimesNewRomanPSMT"/>
          <w:sz w:val="24"/>
          <w:szCs w:val="24"/>
        </w:rPr>
      </w:pPr>
    </w:p>
    <w:p w14:paraId="16B634EE" w14:textId="67195843" w:rsidR="00E778EF" w:rsidRDefault="00E778EF" w:rsidP="00E778EF">
      <w:pPr>
        <w:rPr>
          <w:rFonts w:ascii="TimesNewRomanPSMT" w:hAnsi="TimesNewRomanPSMT" w:cs="TimesNewRomanPSMT"/>
          <w:sz w:val="24"/>
          <w:szCs w:val="24"/>
        </w:rPr>
      </w:pPr>
    </w:p>
    <w:p w14:paraId="525BFF52" w14:textId="2E5EC5BB" w:rsidR="00E778EF" w:rsidRDefault="00E778EF" w:rsidP="00E778EF">
      <w:pPr>
        <w:rPr>
          <w:rFonts w:ascii="TimesNewRomanPSMT" w:hAnsi="TimesNewRomanPSMT" w:cs="TimesNewRomanPSMT"/>
          <w:sz w:val="24"/>
          <w:szCs w:val="24"/>
        </w:rPr>
      </w:pPr>
    </w:p>
    <w:p w14:paraId="04D461B7" w14:textId="62B56798" w:rsidR="00E778EF" w:rsidRDefault="00E778EF" w:rsidP="00E778EF">
      <w:pPr>
        <w:rPr>
          <w:rFonts w:ascii="TimesNewRomanPSMT" w:hAnsi="TimesNewRomanPSMT" w:cs="TimesNewRomanPSMT"/>
          <w:sz w:val="24"/>
          <w:szCs w:val="24"/>
        </w:rPr>
      </w:pPr>
    </w:p>
    <w:p w14:paraId="6454224F" w14:textId="0AB526B7" w:rsidR="00E778EF" w:rsidRDefault="00E778EF" w:rsidP="00E778EF">
      <w:pPr>
        <w:rPr>
          <w:rFonts w:ascii="TimesNewRomanPSMT" w:hAnsi="TimesNewRomanPSMT" w:cs="TimesNewRomanPSMT"/>
          <w:sz w:val="24"/>
          <w:szCs w:val="24"/>
        </w:rPr>
      </w:pPr>
    </w:p>
    <w:p w14:paraId="629AF12D" w14:textId="6D233C1D" w:rsidR="00E778EF" w:rsidRDefault="00E778EF" w:rsidP="00E778EF">
      <w:pPr>
        <w:rPr>
          <w:rFonts w:ascii="TimesNewRomanPSMT" w:hAnsi="TimesNewRomanPSMT" w:cs="TimesNewRomanPSMT"/>
          <w:sz w:val="24"/>
          <w:szCs w:val="24"/>
        </w:rPr>
      </w:pPr>
    </w:p>
    <w:p w14:paraId="7BC60C88" w14:textId="77DBC21A" w:rsidR="00E778EF" w:rsidRDefault="00E778EF" w:rsidP="00E778EF">
      <w:pPr>
        <w:rPr>
          <w:rFonts w:ascii="TimesNewRomanPSMT" w:hAnsi="TimesNewRomanPSMT" w:cs="TimesNewRomanPSMT"/>
          <w:sz w:val="24"/>
          <w:szCs w:val="24"/>
        </w:rPr>
      </w:pPr>
    </w:p>
    <w:p w14:paraId="44B253A9" w14:textId="084049BF" w:rsidR="00E778EF" w:rsidRDefault="00E778EF" w:rsidP="00E778EF">
      <w:pPr>
        <w:rPr>
          <w:rFonts w:ascii="TimesNewRomanPSMT" w:hAnsi="TimesNewRomanPSMT" w:cs="TimesNewRomanPSMT"/>
          <w:sz w:val="24"/>
          <w:szCs w:val="24"/>
        </w:rPr>
      </w:pPr>
    </w:p>
    <w:p w14:paraId="2559E594" w14:textId="04C9134B" w:rsidR="00E778EF" w:rsidRDefault="00E778EF" w:rsidP="00E778EF">
      <w:pPr>
        <w:rPr>
          <w:rFonts w:ascii="TimesNewRomanPSMT" w:hAnsi="TimesNewRomanPSMT" w:cs="TimesNewRomanPSMT"/>
          <w:sz w:val="24"/>
          <w:szCs w:val="24"/>
        </w:rPr>
      </w:pPr>
    </w:p>
    <w:p w14:paraId="30F5E463" w14:textId="64477005" w:rsidR="00E778EF" w:rsidRDefault="00E778EF" w:rsidP="00E778EF">
      <w:pPr>
        <w:rPr>
          <w:rFonts w:ascii="TimesNewRomanPSMT" w:hAnsi="TimesNewRomanPSMT" w:cs="TimesNewRomanPSMT"/>
          <w:sz w:val="24"/>
          <w:szCs w:val="24"/>
        </w:rPr>
      </w:pPr>
    </w:p>
    <w:p w14:paraId="596DB8CD" w14:textId="77777777" w:rsidR="00E778EF" w:rsidRDefault="00E778EF" w:rsidP="00E778E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5. Write a dialogue (feel free to be funny) between a fanatic proponent of PCA and a fanatic</w:t>
      </w:r>
    </w:p>
    <w:p w14:paraId="61576C42" w14:textId="77777777" w:rsidR="00E778EF" w:rsidRDefault="00E778EF" w:rsidP="00E778E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proponent of factor analysis. Let each person state at least </w:t>
      </w:r>
      <w:r>
        <w:rPr>
          <w:rFonts w:ascii="TimesNewRomanPS-ItalicMT" w:hAnsi="TimesNewRomanPS-ItalicMT" w:cs="TimesNewRomanPS-ItalicMT"/>
          <w:i/>
          <w:iCs/>
          <w:sz w:val="24"/>
          <w:szCs w:val="24"/>
        </w:rPr>
        <w:t xml:space="preserve">two clearly distinct </w:t>
      </w:r>
      <w:r>
        <w:rPr>
          <w:rFonts w:ascii="TimesNewRomanPSMT" w:hAnsi="TimesNewRomanPSMT" w:cs="TimesNewRomanPSMT"/>
          <w:sz w:val="24"/>
          <w:szCs w:val="24"/>
        </w:rPr>
        <w:t>arguments for the</w:t>
      </w:r>
    </w:p>
    <w:p w14:paraId="5227E547" w14:textId="3652E837" w:rsidR="00E778EF" w:rsidRDefault="00E778EF" w:rsidP="00E778EF">
      <w:pPr>
        <w:rPr>
          <w:rFonts w:ascii="TimesNewRomanPSMT" w:hAnsi="TimesNewRomanPSMT" w:cs="TimesNewRomanPSMT"/>
          <w:sz w:val="24"/>
          <w:szCs w:val="24"/>
        </w:rPr>
      </w:pPr>
      <w:r>
        <w:rPr>
          <w:rFonts w:ascii="TimesNewRomanPSMT" w:hAnsi="TimesNewRomanPSMT" w:cs="TimesNewRomanPSMT"/>
          <w:sz w:val="24"/>
          <w:szCs w:val="24"/>
        </w:rPr>
        <w:t>supremacy of their preferred technique and finish with your own (fanatic or not) conclusion.</w:t>
      </w:r>
    </w:p>
    <w:p w14:paraId="25A35D46" w14:textId="320DCB94" w:rsidR="00D1241D" w:rsidRDefault="00115F38" w:rsidP="00E778EF">
      <w:pPr>
        <w:rPr>
          <w:rFonts w:ascii="TimesNewRomanPSMT" w:hAnsi="TimesNewRomanPSMT" w:cs="TimesNewRomanPSMT"/>
          <w:sz w:val="24"/>
          <w:szCs w:val="24"/>
        </w:rPr>
      </w:pPr>
      <w:r>
        <w:rPr>
          <w:rFonts w:ascii="TimesNewRomanPSMT" w:hAnsi="TimesNewRomanPSMT" w:cs="TimesNewRomanPSMT"/>
          <w:sz w:val="24"/>
          <w:szCs w:val="24"/>
        </w:rPr>
        <w:t>PCA: pure</w:t>
      </w:r>
      <w:r w:rsidR="00A35DE2">
        <w:rPr>
          <w:rFonts w:ascii="TimesNewRomanPSMT" w:hAnsi="TimesNewRomanPSMT" w:cs="TimesNewRomanPSMT"/>
          <w:sz w:val="24"/>
          <w:szCs w:val="24"/>
        </w:rPr>
        <w:t xml:space="preserve"> transformation of variables that maximizes the variance of orthogonal linear combinations calculated from original, unaltered variables. There is only one right way to do it. Factor analysis is a model of a measurement of a latent structure. They treat the diagonal of R differently. </w:t>
      </w:r>
      <w:bookmarkStart w:id="0" w:name="_GoBack"/>
      <w:bookmarkEnd w:id="0"/>
    </w:p>
    <w:p w14:paraId="732CC279" w14:textId="0190611C" w:rsidR="00D1241D" w:rsidRDefault="00D1241D" w:rsidP="00E778EF"/>
    <w:sectPr w:rsidR="00D12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37218"/>
    <w:multiLevelType w:val="hybridMultilevel"/>
    <w:tmpl w:val="758E62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77E36"/>
    <w:multiLevelType w:val="hybridMultilevel"/>
    <w:tmpl w:val="6EC4C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D1E1F"/>
    <w:multiLevelType w:val="hybridMultilevel"/>
    <w:tmpl w:val="82A09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1743A"/>
    <w:multiLevelType w:val="hybridMultilevel"/>
    <w:tmpl w:val="03064D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43F64"/>
    <w:multiLevelType w:val="hybridMultilevel"/>
    <w:tmpl w:val="9F38A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CD"/>
    <w:rsid w:val="00054E30"/>
    <w:rsid w:val="000B7302"/>
    <w:rsid w:val="00115F38"/>
    <w:rsid w:val="00323953"/>
    <w:rsid w:val="003654D8"/>
    <w:rsid w:val="003A6FC3"/>
    <w:rsid w:val="003B1183"/>
    <w:rsid w:val="00491523"/>
    <w:rsid w:val="004A58D9"/>
    <w:rsid w:val="004F465C"/>
    <w:rsid w:val="005809AC"/>
    <w:rsid w:val="00600885"/>
    <w:rsid w:val="006607AF"/>
    <w:rsid w:val="006F3C18"/>
    <w:rsid w:val="0072613C"/>
    <w:rsid w:val="007B0CDD"/>
    <w:rsid w:val="008C4D50"/>
    <w:rsid w:val="00933EA5"/>
    <w:rsid w:val="00995751"/>
    <w:rsid w:val="00A35DE2"/>
    <w:rsid w:val="00AF6052"/>
    <w:rsid w:val="00B15A8A"/>
    <w:rsid w:val="00B74739"/>
    <w:rsid w:val="00C41394"/>
    <w:rsid w:val="00D1241D"/>
    <w:rsid w:val="00D74660"/>
    <w:rsid w:val="00DC08E4"/>
    <w:rsid w:val="00DC3237"/>
    <w:rsid w:val="00E778EF"/>
    <w:rsid w:val="00EB1F67"/>
    <w:rsid w:val="00EC41EE"/>
    <w:rsid w:val="00EF72A8"/>
    <w:rsid w:val="00F675CD"/>
    <w:rsid w:val="00FC1322"/>
    <w:rsid w:val="00FC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914D"/>
  <w15:chartTrackingRefBased/>
  <w15:docId w15:val="{4EFD1D3C-9D7F-41F9-B9DD-86759B35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98922">
      <w:bodyDiv w:val="1"/>
      <w:marLeft w:val="0"/>
      <w:marRight w:val="0"/>
      <w:marTop w:val="0"/>
      <w:marBottom w:val="0"/>
      <w:divBdr>
        <w:top w:val="none" w:sz="0" w:space="0" w:color="auto"/>
        <w:left w:val="none" w:sz="0" w:space="0" w:color="auto"/>
        <w:bottom w:val="none" w:sz="0" w:space="0" w:color="auto"/>
        <w:right w:val="none" w:sz="0" w:space="0" w:color="auto"/>
      </w:divBdr>
    </w:div>
    <w:div w:id="902525247">
      <w:bodyDiv w:val="1"/>
      <w:marLeft w:val="0"/>
      <w:marRight w:val="0"/>
      <w:marTop w:val="0"/>
      <w:marBottom w:val="0"/>
      <w:divBdr>
        <w:top w:val="none" w:sz="0" w:space="0" w:color="auto"/>
        <w:left w:val="none" w:sz="0" w:space="0" w:color="auto"/>
        <w:bottom w:val="none" w:sz="0" w:space="0" w:color="auto"/>
        <w:right w:val="none" w:sz="0" w:space="0" w:color="auto"/>
      </w:divBdr>
    </w:div>
    <w:div w:id="977606740">
      <w:bodyDiv w:val="1"/>
      <w:marLeft w:val="0"/>
      <w:marRight w:val="0"/>
      <w:marTop w:val="0"/>
      <w:marBottom w:val="0"/>
      <w:divBdr>
        <w:top w:val="none" w:sz="0" w:space="0" w:color="auto"/>
        <w:left w:val="none" w:sz="0" w:space="0" w:color="auto"/>
        <w:bottom w:val="none" w:sz="0" w:space="0" w:color="auto"/>
        <w:right w:val="none" w:sz="0" w:space="0" w:color="auto"/>
      </w:divBdr>
      <w:divsChild>
        <w:div w:id="1038313574">
          <w:marLeft w:val="0"/>
          <w:marRight w:val="-11655"/>
          <w:marTop w:val="0"/>
          <w:marBottom w:val="0"/>
          <w:divBdr>
            <w:top w:val="none" w:sz="0" w:space="0" w:color="auto"/>
            <w:left w:val="none" w:sz="0" w:space="0" w:color="auto"/>
            <w:bottom w:val="none" w:sz="0" w:space="0" w:color="auto"/>
            <w:right w:val="none" w:sz="0" w:space="0" w:color="auto"/>
          </w:divBdr>
        </w:div>
      </w:divsChild>
    </w:div>
    <w:div w:id="1951432638">
      <w:bodyDiv w:val="1"/>
      <w:marLeft w:val="0"/>
      <w:marRight w:val="0"/>
      <w:marTop w:val="0"/>
      <w:marBottom w:val="0"/>
      <w:divBdr>
        <w:top w:val="none" w:sz="0" w:space="0" w:color="auto"/>
        <w:left w:val="none" w:sz="0" w:space="0" w:color="auto"/>
        <w:bottom w:val="none" w:sz="0" w:space="0" w:color="auto"/>
        <w:right w:val="none" w:sz="0" w:space="0" w:color="auto"/>
      </w:divBdr>
      <w:divsChild>
        <w:div w:id="831870481">
          <w:marLeft w:val="0"/>
          <w:marRight w:val="-116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dc:creator>
  <cp:keywords/>
  <dc:description/>
  <cp:lastModifiedBy>Guillaume Pagnier</cp:lastModifiedBy>
  <cp:revision>9</cp:revision>
  <dcterms:created xsi:type="dcterms:W3CDTF">2019-04-02T19:26:00Z</dcterms:created>
  <dcterms:modified xsi:type="dcterms:W3CDTF">2019-04-04T04:19:00Z</dcterms:modified>
</cp:coreProperties>
</file>