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C324" w14:textId="57BB77CC" w:rsidR="00094C76" w:rsidRPr="00094C76" w:rsidRDefault="00094C76" w:rsidP="00094C76">
      <w:pPr>
        <w:jc w:val="center"/>
        <w:rPr>
          <w:b/>
          <w:bCs/>
          <w:sz w:val="36"/>
          <w:szCs w:val="36"/>
        </w:rPr>
      </w:pPr>
      <w:r w:rsidRPr="00094C76">
        <w:rPr>
          <w:b/>
          <w:bCs/>
          <w:sz w:val="36"/>
          <w:szCs w:val="36"/>
        </w:rPr>
        <w:t>Randomized Optimization</w:t>
      </w:r>
    </w:p>
    <w:p w14:paraId="2CEBE35B" w14:textId="69E927DA" w:rsidR="00177EF9" w:rsidRPr="00B13642" w:rsidRDefault="00094C76" w:rsidP="00177EF9">
      <w:pPr>
        <w:rPr>
          <w:b/>
          <w:bCs/>
          <w:sz w:val="28"/>
          <w:szCs w:val="28"/>
        </w:rPr>
      </w:pPr>
      <w:r>
        <w:rPr>
          <w:b/>
          <w:bCs/>
          <w:sz w:val="28"/>
          <w:szCs w:val="28"/>
        </w:rPr>
        <w:t>Random Search Algorithms</w:t>
      </w:r>
    </w:p>
    <w:p w14:paraId="0279FE2F" w14:textId="2F193B6F" w:rsidR="00852B58" w:rsidRDefault="00094C76">
      <w:pPr>
        <w:rPr>
          <w:bCs/>
        </w:rPr>
      </w:pPr>
      <w:r>
        <w:rPr>
          <w:bCs/>
        </w:rPr>
        <w:t>For the experimen</w:t>
      </w:r>
      <w:r w:rsidR="00420142">
        <w:rPr>
          <w:bCs/>
        </w:rPr>
        <w:t>t</w:t>
      </w:r>
      <w:r>
        <w:rPr>
          <w:bCs/>
        </w:rPr>
        <w:t xml:space="preserve">, the following local random search algorithms were used. </w:t>
      </w:r>
    </w:p>
    <w:p w14:paraId="363FB4CB" w14:textId="7622F596" w:rsidR="00094C76" w:rsidRPr="009361B6" w:rsidRDefault="00094C76" w:rsidP="00094C76">
      <w:pPr>
        <w:pStyle w:val="ListParagraph"/>
        <w:numPr>
          <w:ilvl w:val="0"/>
          <w:numId w:val="14"/>
        </w:numPr>
        <w:rPr>
          <w:b/>
          <w:bCs/>
        </w:rPr>
      </w:pPr>
      <w:r w:rsidRPr="009361B6">
        <w:rPr>
          <w:b/>
          <w:bCs/>
        </w:rPr>
        <w:t>Random Hill Climbing</w:t>
      </w:r>
    </w:p>
    <w:p w14:paraId="36347A6C" w14:textId="63F6E118" w:rsidR="00AD08EF" w:rsidRDefault="00AD08EF" w:rsidP="00AD08EF">
      <w:pPr>
        <w:pStyle w:val="ListParagraph"/>
      </w:pPr>
      <w:r>
        <w:t xml:space="preserve">The algorithm starts at a random point and moves to </w:t>
      </w:r>
      <w:r w:rsidR="00F553B7">
        <w:t xml:space="preserve">the </w:t>
      </w:r>
      <w:r>
        <w:t xml:space="preserve">point that has the best fitness value </w:t>
      </w:r>
      <w:r w:rsidR="00F553B7">
        <w:t>through iteratively calculating the fitness of the neighboring points</w:t>
      </w:r>
      <w:r>
        <w:t>.</w:t>
      </w:r>
      <w:r w:rsidR="00F553B7">
        <w:t xml:space="preserve"> It does a hill climb.  </w:t>
      </w:r>
      <w:r>
        <w:t xml:space="preserve"> </w:t>
      </w:r>
    </w:p>
    <w:p w14:paraId="2FA0DCF9" w14:textId="112642E4" w:rsidR="00094C76" w:rsidRPr="009361B6" w:rsidRDefault="00094C76" w:rsidP="00094C76">
      <w:pPr>
        <w:pStyle w:val="ListParagraph"/>
        <w:numPr>
          <w:ilvl w:val="0"/>
          <w:numId w:val="14"/>
        </w:numPr>
        <w:rPr>
          <w:b/>
          <w:bCs/>
        </w:rPr>
      </w:pPr>
      <w:r w:rsidRPr="009361B6">
        <w:rPr>
          <w:b/>
          <w:bCs/>
        </w:rPr>
        <w:t>Simulated Annealing</w:t>
      </w:r>
    </w:p>
    <w:p w14:paraId="03E0F142" w14:textId="01A78A6D" w:rsidR="00F553B7" w:rsidRDefault="001C61E3" w:rsidP="00F553B7">
      <w:pPr>
        <w:pStyle w:val="ListParagraph"/>
      </w:pPr>
      <w:r>
        <w:t xml:space="preserve">The algorithm derives its name from the metallurgy process of heating and cooling metals. It takes a parameter T, which defines the temperature. </w:t>
      </w:r>
      <w:r>
        <w:t>At higher values of T, the algorithm explores random points to escape local optima</w:t>
      </w:r>
      <w:r>
        <w:t xml:space="preserve"> and at lower values of T, the algorithm exploits the input space to derive the global optima.  </w:t>
      </w:r>
    </w:p>
    <w:p w14:paraId="2C5FDEEE" w14:textId="675FD2A9" w:rsidR="00094C76" w:rsidRPr="009361B6" w:rsidRDefault="00094C76" w:rsidP="00094C76">
      <w:pPr>
        <w:pStyle w:val="ListParagraph"/>
        <w:numPr>
          <w:ilvl w:val="0"/>
          <w:numId w:val="14"/>
        </w:numPr>
        <w:rPr>
          <w:b/>
          <w:bCs/>
        </w:rPr>
      </w:pPr>
      <w:r w:rsidRPr="009361B6">
        <w:rPr>
          <w:b/>
          <w:bCs/>
        </w:rPr>
        <w:t>Genetic Algorithm</w:t>
      </w:r>
    </w:p>
    <w:p w14:paraId="62219D12" w14:textId="01D31FA3" w:rsidR="001C61E3" w:rsidRDefault="00CB12B7" w:rsidP="001C61E3">
      <w:pPr>
        <w:pStyle w:val="ListParagraph"/>
      </w:pPr>
      <w:r>
        <w:t xml:space="preserve">The algorithm is inspired by the theory of evolution. From the initial population sample, the fittest ones are selected. Crossover happens, and the children go through mutation, which is a random change in the values and are added back into the population. The global optima corresponds to the value or individual with the best fitness. </w:t>
      </w:r>
    </w:p>
    <w:p w14:paraId="7748AB68" w14:textId="1B715D66" w:rsidR="00094C76" w:rsidRPr="009361B6" w:rsidRDefault="00094C76" w:rsidP="00094C76">
      <w:pPr>
        <w:pStyle w:val="ListParagraph"/>
        <w:numPr>
          <w:ilvl w:val="0"/>
          <w:numId w:val="14"/>
        </w:numPr>
        <w:rPr>
          <w:b/>
          <w:bCs/>
        </w:rPr>
      </w:pPr>
      <w:r w:rsidRPr="009361B6">
        <w:rPr>
          <w:b/>
          <w:bCs/>
        </w:rPr>
        <w:t>MIMIC</w:t>
      </w:r>
    </w:p>
    <w:p w14:paraId="6718D9D6" w14:textId="3B9DC879" w:rsidR="00CB12B7" w:rsidRDefault="004C70CE" w:rsidP="00CB12B7">
      <w:pPr>
        <w:pStyle w:val="ListParagraph"/>
      </w:pPr>
      <w:r>
        <w:t xml:space="preserve">The algorithm defines a structure by determining the probability distribution. The top few are further taken forwards and a new probability distribution determined. This is repeated until a global optimum is determined. </w:t>
      </w:r>
    </w:p>
    <w:p w14:paraId="44590B96" w14:textId="13A629A5" w:rsidR="00094C76" w:rsidRDefault="00420142" w:rsidP="00094C76">
      <w:r>
        <w:t xml:space="preserve">Three optimization problems are used </w:t>
      </w:r>
      <w:r>
        <w:rPr>
          <w:bCs/>
        </w:rPr>
        <w:t>to demonstrate the strengths</w:t>
      </w:r>
      <w:r>
        <w:rPr>
          <w:bCs/>
        </w:rPr>
        <w:t xml:space="preserve"> of the individual random search algorithms</w:t>
      </w:r>
      <w:r w:rsidR="00094C76">
        <w:t xml:space="preserve">. </w:t>
      </w:r>
      <w:r>
        <w:t>They are:</w:t>
      </w:r>
    </w:p>
    <w:p w14:paraId="1B80161E" w14:textId="24441AD6" w:rsidR="002975F6" w:rsidRPr="009361B6" w:rsidRDefault="00094C76" w:rsidP="001B2404">
      <w:pPr>
        <w:pStyle w:val="ListParagraph"/>
        <w:numPr>
          <w:ilvl w:val="0"/>
          <w:numId w:val="15"/>
        </w:numPr>
        <w:rPr>
          <w:b/>
          <w:bCs/>
        </w:rPr>
      </w:pPr>
      <w:r w:rsidRPr="009361B6">
        <w:rPr>
          <w:b/>
          <w:bCs/>
        </w:rPr>
        <w:t>Four Peaks</w:t>
      </w:r>
    </w:p>
    <w:p w14:paraId="23BBEDA1" w14:textId="095BA2C5" w:rsidR="00420142" w:rsidRDefault="001903FA" w:rsidP="002975F6">
      <w:pPr>
        <w:pStyle w:val="ListParagraph"/>
      </w:pPr>
      <w:r>
        <w:t xml:space="preserve">The four peaks problem is taken from [2]. Given an N dimensional input vector </w:t>
      </w:r>
      <m:oMath>
        <m:acc>
          <m:accPr>
            <m:chr m:val="⃗"/>
            <m:ctrlPr>
              <w:rPr>
                <w:rFonts w:ascii="Cambria Math" w:hAnsi="Cambria Math"/>
                <w:i/>
                <w:iCs/>
              </w:rPr>
            </m:ctrlPr>
          </m:accPr>
          <m:e>
            <m:r>
              <w:rPr>
                <w:rFonts w:ascii="Cambria Math" w:hAnsi="Cambria Math"/>
              </w:rPr>
              <m:t>X</m:t>
            </m:r>
          </m:e>
        </m:acc>
      </m:oMath>
      <w:r>
        <w:t>, the four peaks evaluation function is defined as:</w:t>
      </w:r>
    </w:p>
    <w:p w14:paraId="19C79EA8" w14:textId="671E56AA" w:rsidR="001903FA" w:rsidRPr="007408AE" w:rsidRDefault="007408AE" w:rsidP="00420142">
      <w:pPr>
        <w:pStyle w:val="ListParagraph"/>
        <w:rPr>
          <w:rFonts w:eastAsiaTheme="minorEastAsia"/>
        </w:rPr>
      </w:pPr>
      <m:oMathPara>
        <m:oMath>
          <m:r>
            <w:rPr>
              <w:rFonts w:ascii="Cambria Math" w:hAnsi="Cambria Math"/>
            </w:rPr>
            <m:t>f</m:t>
          </m:r>
          <m:d>
            <m:dPr>
              <m:ctrlPr>
                <w:rPr>
                  <w:rFonts w:ascii="Cambria Math" w:hAnsi="Cambria Math"/>
                </w:rPr>
              </m:ctrlPr>
            </m:dPr>
            <m:e>
              <m:acc>
                <m:accPr>
                  <m:chr m:val="⃗"/>
                  <m:ctrlPr>
                    <w:rPr>
                      <w:rFonts w:ascii="Cambria Math" w:hAnsi="Cambria Math"/>
                      <w:i/>
                      <w:iCs/>
                    </w:rPr>
                  </m:ctrlPr>
                </m:accPr>
                <m:e>
                  <m:r>
                    <w:rPr>
                      <w:rFonts w:ascii="Cambria Math" w:hAnsi="Cambria Math"/>
                    </w:rPr>
                    <m:t>X</m:t>
                  </m:r>
                </m:e>
              </m:acc>
              <m:r>
                <w:rPr>
                  <w:rFonts w:ascii="Cambria Math" w:hAnsi="Cambria Math"/>
                </w:rPr>
                <m:t>, 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m:rPr>
                      <m:sty m:val="p"/>
                    </m:rPr>
                    <w:rPr>
                      <w:rFonts w:ascii="Cambria Math" w:hAnsi="Cambria Math"/>
                    </w:rPr>
                    <m:t>tail</m:t>
                  </m:r>
                  <m:d>
                    <m:dPr>
                      <m:ctrlPr>
                        <w:rPr>
                          <w:rFonts w:ascii="Cambria Math" w:hAnsi="Cambria Math"/>
                        </w:rPr>
                      </m:ctrlPr>
                    </m:dPr>
                    <m:e>
                      <m:r>
                        <w:rPr>
                          <w:rFonts w:ascii="Cambria Math" w:hAnsi="Cambria Math"/>
                        </w:rPr>
                        <m:t>0</m:t>
                      </m:r>
                      <m:r>
                        <w:rPr>
                          <w:rFonts w:ascii="Cambria Math" w:hAnsi="Cambria Math"/>
                        </w:rPr>
                        <m:t xml:space="preserve">, </m:t>
                      </m:r>
                      <m:acc>
                        <m:accPr>
                          <m:chr m:val="⃗"/>
                          <m:ctrlPr>
                            <w:rPr>
                              <w:rFonts w:ascii="Cambria Math" w:hAnsi="Cambria Math"/>
                              <w:i/>
                              <w:iCs/>
                            </w:rPr>
                          </m:ctrlPr>
                        </m:accPr>
                        <m:e>
                          <m:r>
                            <w:rPr>
                              <w:rFonts w:ascii="Cambria Math" w:hAnsi="Cambria Math"/>
                            </w:rPr>
                            <m:t>X</m:t>
                          </m:r>
                        </m:e>
                      </m:acc>
                    </m:e>
                  </m:d>
                  <m:r>
                    <m:rPr>
                      <m:sty m:val="p"/>
                    </m:rPr>
                    <w:rPr>
                      <w:rFonts w:ascii="Cambria Math" w:hAnsi="Cambria Math"/>
                    </w:rPr>
                    <m:t>, head</m:t>
                  </m:r>
                  <m:d>
                    <m:dPr>
                      <m:ctrlPr>
                        <w:rPr>
                          <w:rFonts w:ascii="Cambria Math" w:hAnsi="Cambria Math"/>
                        </w:rPr>
                      </m:ctrlPr>
                    </m:dPr>
                    <m:e>
                      <m:r>
                        <w:rPr>
                          <w:rFonts w:ascii="Cambria Math" w:hAnsi="Cambria Math"/>
                        </w:rPr>
                        <m:t>1,</m:t>
                      </m:r>
                      <m:r>
                        <w:rPr>
                          <w:rFonts w:ascii="Cambria Math" w:hAnsi="Cambria Math"/>
                        </w:rPr>
                        <m:t xml:space="preserve"> </m:t>
                      </m:r>
                      <m:acc>
                        <m:accPr>
                          <m:chr m:val="⃗"/>
                          <m:ctrlPr>
                            <w:rPr>
                              <w:rFonts w:ascii="Cambria Math" w:hAnsi="Cambria Math"/>
                              <w:i/>
                              <w:iCs/>
                            </w:rPr>
                          </m:ctrlPr>
                        </m:accPr>
                        <m:e>
                          <m:r>
                            <w:rPr>
                              <w:rFonts w:ascii="Cambria Math" w:hAnsi="Cambria Math"/>
                            </w:rPr>
                            <m:t>X</m:t>
                          </m:r>
                        </m:e>
                      </m:acc>
                    </m:e>
                  </m:d>
                </m:e>
              </m:d>
              <m:r>
                <w:rPr>
                  <w:rFonts w:ascii="Cambria Math" w:hAnsi="Cambria Math"/>
                </w:rPr>
                <m:t>+</m:t>
              </m:r>
            </m:e>
          </m:func>
          <m:func>
            <m:funcPr>
              <m:ctrlPr>
                <w:rPr>
                  <w:rFonts w:ascii="Cambria Math" w:hAnsi="Cambria Math"/>
                </w:rPr>
              </m:ctrlPr>
            </m:funcPr>
            <m:fName>
              <m:r>
                <w:rPr>
                  <w:rFonts w:ascii="Cambria Math" w:hAnsi="Cambria Math"/>
                </w:rPr>
                <m:t>R</m:t>
              </m:r>
              <m:d>
                <m:dPr>
                  <m:ctrlPr>
                    <w:rPr>
                      <w:rFonts w:ascii="Cambria Math" w:hAnsi="Cambria Math"/>
                    </w:rPr>
                  </m:ctrlPr>
                </m:dPr>
                <m:e>
                  <m:acc>
                    <m:accPr>
                      <m:chr m:val="⃗"/>
                      <m:ctrlPr>
                        <w:rPr>
                          <w:rFonts w:ascii="Cambria Math" w:hAnsi="Cambria Math"/>
                          <w:i/>
                          <w:iCs/>
                        </w:rPr>
                      </m:ctrlPr>
                    </m:accPr>
                    <m:e>
                      <m:r>
                        <w:rPr>
                          <w:rFonts w:ascii="Cambria Math" w:hAnsi="Cambria Math"/>
                        </w:rPr>
                        <m:t>X</m:t>
                      </m:r>
                    </m:e>
                  </m:acc>
                  <m:r>
                    <w:rPr>
                      <w:rFonts w:ascii="Cambria Math" w:hAnsi="Cambria Math"/>
                    </w:rPr>
                    <m:t>, T</m:t>
                  </m:r>
                </m:e>
              </m:d>
              <m:ctrlPr>
                <w:rPr>
                  <w:rFonts w:ascii="Cambria Math" w:hAnsi="Cambria Math"/>
                  <w:i/>
                </w:rPr>
              </m:ctrlPr>
            </m:fName>
            <m:e/>
          </m:func>
        </m:oMath>
      </m:oMathPara>
    </w:p>
    <w:p w14:paraId="765BBD5D" w14:textId="49F9BF68" w:rsidR="007408AE" w:rsidRPr="007408AE" w:rsidRDefault="007408AE" w:rsidP="00420142">
      <w:pPr>
        <w:pStyle w:val="ListParagraph"/>
        <w:rPr>
          <w:rFonts w:eastAsiaTheme="minorEastAsia"/>
        </w:rPr>
      </w:pPr>
      <m:oMathPara>
        <m:oMathParaPr>
          <m:jc m:val="left"/>
        </m:oMathParaPr>
        <m:oMath>
          <m:r>
            <w:rPr>
              <w:rFonts w:ascii="Cambria Math" w:hAnsi="Cambria Math"/>
            </w:rPr>
            <m:t>where</m:t>
          </m:r>
          <m:r>
            <w:rPr>
              <w:rFonts w:ascii="Cambria Math" w:hAnsi="Cambria Math"/>
            </w:rPr>
            <m:t xml:space="preserve"> </m:t>
          </m:r>
        </m:oMath>
      </m:oMathPara>
    </w:p>
    <w:p w14:paraId="0D30CF07" w14:textId="7EE43BAA" w:rsidR="007408AE" w:rsidRPr="007408AE" w:rsidRDefault="007408AE" w:rsidP="007408AE">
      <w:pPr>
        <w:pStyle w:val="ListParagraph"/>
        <w:jc w:val="center"/>
        <w:rPr>
          <w:rFonts w:ascii="Cambria Math" w:hAnsi="Cambria Math"/>
          <w:i/>
        </w:rPr>
      </w:pPr>
      <m:oMath>
        <m:r>
          <w:rPr>
            <w:rFonts w:ascii="Cambria Math" w:hAnsi="Cambria Math"/>
          </w:rPr>
          <m:t>tail</m:t>
        </m:r>
        <m:d>
          <m:dPr>
            <m:ctrlPr>
              <w:rPr>
                <w:rFonts w:ascii="Cambria Math" w:hAnsi="Cambria Math"/>
              </w:rPr>
            </m:ctrlPr>
          </m:dPr>
          <m:e>
            <m:r>
              <w:rPr>
                <w:rFonts w:ascii="Cambria Math" w:hAnsi="Cambria Math"/>
              </w:rPr>
              <m:t>b</m:t>
            </m:r>
            <m:r>
              <w:rPr>
                <w:rFonts w:ascii="Cambria Math" w:hAnsi="Cambria Math"/>
              </w:rPr>
              <m:t xml:space="preserve">, </m:t>
            </m:r>
            <m:acc>
              <m:accPr>
                <m:chr m:val="⃗"/>
                <m:ctrlPr>
                  <w:rPr>
                    <w:rFonts w:ascii="Cambria Math" w:hAnsi="Cambria Math"/>
                    <w:i/>
                    <w:iCs/>
                  </w:rPr>
                </m:ctrlPr>
              </m:accPr>
              <m:e>
                <m:r>
                  <w:rPr>
                    <w:rFonts w:ascii="Cambria Math" w:hAnsi="Cambria Math"/>
                  </w:rPr>
                  <m:t>X</m:t>
                </m:r>
              </m:e>
            </m:acc>
          </m:e>
        </m:d>
        <m:r>
          <m:rPr>
            <m:sty m:val="p"/>
          </m:rPr>
          <w:rPr>
            <w:rFonts w:ascii="Cambria Math" w:eastAsiaTheme="minorEastAsia" w:hAnsi="Cambria Math"/>
          </w:rPr>
          <m:t xml:space="preserve">= </m:t>
        </m:r>
        <m:r>
          <w:rPr>
            <w:rFonts w:ascii="Cambria Math" w:hAnsi="Cambria Math"/>
          </w:rPr>
          <m:t xml:space="preserve">number of trailing </m:t>
        </m:r>
        <m:sSup>
          <m:sSupPr>
            <m:ctrlPr>
              <w:rPr>
                <w:rFonts w:ascii="Cambria Math" w:hAnsi="Cambria Math"/>
                <w:i/>
              </w:rPr>
            </m:ctrlPr>
          </m:sSupPr>
          <m:e>
            <m:r>
              <w:rPr>
                <w:rFonts w:ascii="Cambria Math" w:hAnsi="Cambria Math"/>
              </w:rPr>
              <m:t>b</m:t>
            </m:r>
          </m:e>
          <m:sup>
            <m:r>
              <w:rPr>
                <w:rFonts w:ascii="Cambria Math" w:hAnsi="Cambria Math"/>
              </w:rPr>
              <m:t>'</m:t>
            </m:r>
          </m:sup>
        </m:sSup>
        <m:func>
          <m:funcPr>
            <m:ctrlPr>
              <w:rPr>
                <w:rFonts w:ascii="Cambria Math" w:hAnsi="Cambria Math"/>
                <w:i/>
              </w:rPr>
            </m:ctrlPr>
          </m:funcPr>
          <m:fName>
            <m:r>
              <m:rPr>
                <m:sty m:val="p"/>
              </m:rPr>
              <w:rPr>
                <w:rFonts w:ascii="Cambria Math" w:hAnsi="Cambria Math"/>
              </w:rPr>
              <m:t>s in</m:t>
            </m:r>
          </m:fName>
          <m:e>
            <m:acc>
              <m:accPr>
                <m:chr m:val="⃗"/>
                <m:ctrlPr>
                  <w:rPr>
                    <w:rFonts w:ascii="Cambria Math" w:hAnsi="Cambria Math"/>
                    <w:i/>
                    <w:iCs/>
                  </w:rPr>
                </m:ctrlPr>
              </m:accPr>
              <m:e>
                <m:r>
                  <w:rPr>
                    <w:rFonts w:ascii="Cambria Math" w:hAnsi="Cambria Math"/>
                  </w:rPr>
                  <m:t>X</m:t>
                </m:r>
              </m:e>
            </m:acc>
          </m:e>
        </m:func>
      </m:oMath>
      <w:r w:rsidRPr="007408AE">
        <w:rPr>
          <w:rFonts w:ascii="Cambria Math" w:hAnsi="Cambria Math"/>
          <w:i/>
        </w:rPr>
        <w:t xml:space="preserve"> </w:t>
      </w:r>
    </w:p>
    <w:p w14:paraId="0887491D" w14:textId="75B78555" w:rsidR="007408AE" w:rsidRPr="007408AE" w:rsidRDefault="007408AE" w:rsidP="007408AE">
      <w:pPr>
        <w:pStyle w:val="ListParagraph"/>
        <w:jc w:val="center"/>
        <w:rPr>
          <w:rFonts w:eastAsiaTheme="minorEastAsia"/>
        </w:rPr>
      </w:pPr>
      <m:oMathPara>
        <m:oMath>
          <m:r>
            <w:rPr>
              <w:rFonts w:ascii="Cambria Math" w:eastAsiaTheme="minorEastAsia" w:hAnsi="Cambria Math"/>
            </w:rPr>
            <m:t>head</m:t>
          </m:r>
          <m:d>
            <m:dPr>
              <m:ctrlPr>
                <w:rPr>
                  <w:rFonts w:ascii="Cambria Math" w:hAnsi="Cambria Math"/>
                </w:rPr>
              </m:ctrlPr>
            </m:dPr>
            <m:e>
              <m:r>
                <w:rPr>
                  <w:rFonts w:ascii="Cambria Math" w:hAnsi="Cambria Math"/>
                </w:rPr>
                <m:t>b</m:t>
              </m:r>
              <m:r>
                <w:rPr>
                  <w:rFonts w:ascii="Cambria Math" w:hAnsi="Cambria Math"/>
                </w:rPr>
                <m:t xml:space="preserve">, </m:t>
              </m:r>
              <m:acc>
                <m:accPr>
                  <m:chr m:val="⃗"/>
                  <m:ctrlPr>
                    <w:rPr>
                      <w:rFonts w:ascii="Cambria Math" w:hAnsi="Cambria Math"/>
                      <w:i/>
                      <w:iCs/>
                    </w:rPr>
                  </m:ctrlPr>
                </m:accPr>
                <m:e>
                  <m:r>
                    <w:rPr>
                      <w:rFonts w:ascii="Cambria Math" w:hAnsi="Cambria Math"/>
                    </w:rPr>
                    <m:t>X</m:t>
                  </m:r>
                </m:e>
              </m:acc>
            </m:e>
          </m:d>
          <m:r>
            <w:rPr>
              <w:rFonts w:ascii="Cambria Math" w:hAnsi="Cambria Math"/>
            </w:rPr>
            <m:t xml:space="preserve">=number of leading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 xml:space="preserve">s in </m:t>
          </m:r>
          <m:acc>
            <m:accPr>
              <m:chr m:val="⃗"/>
              <m:ctrlPr>
                <w:rPr>
                  <w:rFonts w:ascii="Cambria Math" w:hAnsi="Cambria Math"/>
                  <w:i/>
                  <w:iCs/>
                </w:rPr>
              </m:ctrlPr>
            </m:accPr>
            <m:e>
              <m:r>
                <w:rPr>
                  <w:rFonts w:ascii="Cambria Math" w:hAnsi="Cambria Math"/>
                </w:rPr>
                <m:t>X</m:t>
              </m:r>
            </m:e>
          </m:acc>
        </m:oMath>
      </m:oMathPara>
    </w:p>
    <w:p w14:paraId="7154DA53" w14:textId="16EEB3E9" w:rsidR="007408AE" w:rsidRDefault="007408AE">
      <m:oMathPara>
        <m:oMath>
          <m:r>
            <w:rPr>
              <w:rFonts w:ascii="Cambria Math" w:hAnsi="Cambria Math"/>
            </w:rPr>
            <m:t>R</m:t>
          </m:r>
          <m:d>
            <m:dPr>
              <m:ctrlPr>
                <w:rPr>
                  <w:rFonts w:ascii="Cambria Math" w:hAnsi="Cambria Math"/>
                </w:rPr>
              </m:ctrlPr>
            </m:dPr>
            <m:e>
              <m:acc>
                <m:accPr>
                  <m:chr m:val="⃗"/>
                  <m:ctrlPr>
                    <w:rPr>
                      <w:rFonts w:ascii="Cambria Math" w:hAnsi="Cambria Math"/>
                      <w:i/>
                      <w:iCs/>
                    </w:rPr>
                  </m:ctrlPr>
                </m:accPr>
                <m:e>
                  <m:r>
                    <w:rPr>
                      <w:rFonts w:ascii="Cambria Math" w:hAnsi="Cambria Math"/>
                    </w:rPr>
                    <m:t>X</m:t>
                  </m:r>
                </m:e>
              </m:acc>
              <m:r>
                <w:rPr>
                  <w:rFonts w:ascii="Cambria Math" w:hAnsi="Cambria Math"/>
                </w:rPr>
                <m:t>, 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  &amp;if tail</m:t>
                  </m:r>
                  <m:d>
                    <m:dPr>
                      <m:ctrlPr>
                        <w:rPr>
                          <w:rFonts w:ascii="Cambria Math" w:hAnsi="Cambria Math"/>
                        </w:rPr>
                      </m:ctrlPr>
                    </m:dPr>
                    <m:e>
                      <m:r>
                        <w:rPr>
                          <w:rFonts w:ascii="Cambria Math" w:hAnsi="Cambria Math"/>
                        </w:rPr>
                        <m:t>0</m:t>
                      </m:r>
                      <m:r>
                        <w:rPr>
                          <w:rFonts w:ascii="Cambria Math" w:hAnsi="Cambria Math"/>
                        </w:rPr>
                        <m:t xml:space="preserve">, </m:t>
                      </m:r>
                      <m:acc>
                        <m:accPr>
                          <m:chr m:val="⃗"/>
                          <m:ctrlPr>
                            <w:rPr>
                              <w:rFonts w:ascii="Cambria Math" w:hAnsi="Cambria Math"/>
                              <w:i/>
                              <w:iCs/>
                            </w:rPr>
                          </m:ctrlPr>
                        </m:accPr>
                        <m:e>
                          <m:r>
                            <w:rPr>
                              <w:rFonts w:ascii="Cambria Math" w:hAnsi="Cambria Math"/>
                            </w:rPr>
                            <m:t>X</m:t>
                          </m:r>
                        </m:e>
                      </m:acc>
                    </m:e>
                  </m:d>
                  <m:r>
                    <w:rPr>
                      <w:rFonts w:ascii="Cambria Math" w:hAnsi="Cambria Math"/>
                    </w:rPr>
                    <m:t>&gt;T and head</m:t>
                  </m:r>
                  <m:d>
                    <m:dPr>
                      <m:ctrlPr>
                        <w:rPr>
                          <w:rFonts w:ascii="Cambria Math" w:hAnsi="Cambria Math"/>
                        </w:rPr>
                      </m:ctrlPr>
                    </m:dPr>
                    <m:e>
                      <m:r>
                        <w:rPr>
                          <w:rFonts w:ascii="Cambria Math" w:hAnsi="Cambria Math"/>
                        </w:rPr>
                        <m:t>1,</m:t>
                      </m:r>
                      <m:acc>
                        <m:accPr>
                          <m:chr m:val="⃗"/>
                          <m:ctrlPr>
                            <w:rPr>
                              <w:rFonts w:ascii="Cambria Math" w:hAnsi="Cambria Math"/>
                              <w:i/>
                              <w:iCs/>
                            </w:rPr>
                          </m:ctrlPr>
                        </m:accPr>
                        <m:e>
                          <m:r>
                            <w:rPr>
                              <w:rFonts w:ascii="Cambria Math" w:hAnsi="Cambria Math"/>
                            </w:rPr>
                            <m:t>X</m:t>
                          </m:r>
                        </m:e>
                      </m:acc>
                    </m:e>
                  </m:d>
                  <m:r>
                    <w:rPr>
                      <w:rFonts w:ascii="Cambria Math" w:hAnsi="Cambria Math"/>
                    </w:rPr>
                    <m:t>&gt;T</m:t>
                  </m:r>
                </m:e>
                <m:e>
                  <m:r>
                    <w:rPr>
                      <w:rFonts w:ascii="Cambria Math" w:hAnsi="Cambria Math"/>
                    </w:rPr>
                    <m:t>0,  &amp;otherwise</m:t>
                  </m:r>
                </m:e>
              </m:eqArr>
            </m:e>
          </m:d>
        </m:oMath>
      </m:oMathPara>
    </w:p>
    <w:p w14:paraId="6E49EE65" w14:textId="799F9C00" w:rsidR="007408AE" w:rsidRPr="007408AE" w:rsidRDefault="00867F31" w:rsidP="00867F31">
      <w:pPr>
        <w:pStyle w:val="ListParagraph"/>
        <w:rPr>
          <w:rFonts w:eastAsiaTheme="minorEastAsia"/>
        </w:rPr>
      </w:pPr>
      <w:r>
        <w:rPr>
          <w:rFonts w:eastAsiaTheme="minorEastAsia"/>
        </w:rPr>
        <w:t>There are two global maxima for the function. There are also two sub-optimal local maxima that occur for a string of all ones or a string of all zeroes. The two global maxima are attained when there are T + 1 leading ones followed by all zeroes or when there are T + 1 trailing zeroes preceded by all ones. For large values of T, the basin of attraction for the sub-optimal local maxima become larger</w:t>
      </w:r>
      <w:r w:rsidR="003B2226">
        <w:rPr>
          <w:rFonts w:eastAsiaTheme="minorEastAsia"/>
        </w:rPr>
        <w:t xml:space="preserve"> and thus the problem’s difficulty increases. </w:t>
      </w:r>
    </w:p>
    <w:p w14:paraId="0F9E8FF0" w14:textId="1D236CEC" w:rsidR="00094C76" w:rsidRDefault="00094C76" w:rsidP="00094C76">
      <w:pPr>
        <w:pStyle w:val="ListParagraph"/>
        <w:numPr>
          <w:ilvl w:val="0"/>
          <w:numId w:val="15"/>
        </w:numPr>
      </w:pPr>
      <w:r w:rsidRPr="009361B6">
        <w:rPr>
          <w:b/>
          <w:bCs/>
        </w:rPr>
        <w:t>Knapsack</w:t>
      </w:r>
      <w:r>
        <w:t xml:space="preserve"> </w:t>
      </w:r>
      <w:r w:rsidR="00D71A2F" w:rsidRPr="009361B6">
        <w:rPr>
          <w:b/>
          <w:bCs/>
        </w:rPr>
        <w:t>[3] [4]</w:t>
      </w:r>
    </w:p>
    <w:p w14:paraId="4A921965" w14:textId="538AC63C" w:rsidR="00D71A2F" w:rsidRDefault="00D71A2F" w:rsidP="00D71A2F">
      <w:pPr>
        <w:pStyle w:val="ListParagraph"/>
      </w:pPr>
      <w:hyperlink r:id="rId8" w:history="1">
        <w:r w:rsidRPr="00EC3369">
          <w:rPr>
            <w:rStyle w:val="Hyperlink"/>
          </w:rPr>
          <w:t>https://en.wikipedia.org/wiki/Knapsack_problem</w:t>
        </w:r>
      </w:hyperlink>
      <w:r>
        <w:t xml:space="preserve"> </w:t>
      </w:r>
    </w:p>
    <w:p w14:paraId="75573F76" w14:textId="72EA5C08" w:rsidR="00B70F78" w:rsidRDefault="00AD08EF" w:rsidP="00B70F78">
      <w:pPr>
        <w:pStyle w:val="ListParagraph"/>
      </w:pPr>
      <w:r>
        <w:lastRenderedPageBreak/>
        <w:t xml:space="preserve">The knapsack problem is a combinatorial problem. </w:t>
      </w:r>
      <w:r w:rsidR="002928C3">
        <w:t xml:space="preserve">Given a set of items with a weight and value, determine the number of each item to include in a collection so that the total weight is less than or equal to the given limit and the total value is as large as possible. </w:t>
      </w:r>
    </w:p>
    <w:p w14:paraId="23D9A04F" w14:textId="659C1EE9" w:rsidR="002928C3" w:rsidRDefault="002928C3" w:rsidP="00B70F78">
      <w:pPr>
        <w:pStyle w:val="ListParagraph"/>
      </w:pPr>
      <w:r>
        <w:t xml:space="preserve">Given a set of n items numbered from 1 up to n, each with a weight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and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along with a maximum weight capacity W, </w:t>
      </w:r>
    </w:p>
    <w:p w14:paraId="2B762E6E" w14:textId="315AB679" w:rsidR="002928C3" w:rsidRPr="002928C3" w:rsidRDefault="002928C3">
      <w:pPr>
        <w:rPr>
          <w:rFonts w:eastAsiaTheme="minorEastAsia"/>
        </w:rPr>
      </w:pPr>
      <m:oMathPara>
        <m:oMath>
          <m:r>
            <w:rPr>
              <w:rFonts w:ascii="Cambria Math" w:hAnsi="Cambria Math"/>
            </w:rPr>
            <m:t>maximize</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0171408" w14:textId="0097DE4C" w:rsidR="002928C3" w:rsidRDefault="002928C3">
      <m:oMathPara>
        <m:oMath>
          <m:nary>
            <m:naryPr>
              <m:chr m:val="∑"/>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≤W and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ϵ</m:t>
              </m:r>
              <m:r>
                <w:rPr>
                  <w:rFonts w:ascii="Cambria Math" w:hAnsi="Cambria Math"/>
                </w:rPr>
                <m:t xml:space="preserve"> {0, 1}</m:t>
              </m:r>
            </m:e>
          </m:nary>
        </m:oMath>
      </m:oMathPara>
    </w:p>
    <w:p w14:paraId="4921A9A6" w14:textId="77777777" w:rsidR="002928C3" w:rsidRDefault="002928C3" w:rsidP="00B70F78">
      <w:pPr>
        <w:pStyle w:val="ListParagraph"/>
      </w:pPr>
    </w:p>
    <w:p w14:paraId="10863B83" w14:textId="5BEDC850" w:rsidR="00B70F78" w:rsidRPr="009361B6" w:rsidRDefault="00094C76" w:rsidP="00B70F78">
      <w:pPr>
        <w:pStyle w:val="ListParagraph"/>
        <w:numPr>
          <w:ilvl w:val="0"/>
          <w:numId w:val="15"/>
        </w:numPr>
        <w:rPr>
          <w:b/>
          <w:bCs/>
        </w:rPr>
      </w:pPr>
      <w:r w:rsidRPr="009361B6">
        <w:rPr>
          <w:b/>
          <w:bCs/>
        </w:rPr>
        <w:t>Flip Flop</w:t>
      </w:r>
    </w:p>
    <w:p w14:paraId="62C2946C" w14:textId="7C28980C" w:rsidR="00B70F78" w:rsidRDefault="00D71A2F" w:rsidP="00F553B7">
      <w:pPr>
        <w:pStyle w:val="ListParagraph"/>
      </w:pPr>
      <w:r>
        <w:t xml:space="preserve">The flip flop problem counts the number of times of bits alternation in a bit string – from a number to any other number in the next digit is counted as 1. </w:t>
      </w:r>
      <w:r w:rsidR="000F012B">
        <w:t xml:space="preserve">The maximum fitness will correspond to a bit string that consists entirely of alternating digits. </w:t>
      </w:r>
    </w:p>
    <w:p w14:paraId="36765483" w14:textId="0EBDDB7A" w:rsidR="0002241E" w:rsidRDefault="00094C76" w:rsidP="00094C76">
      <w:r>
        <w:t xml:space="preserve">The </w:t>
      </w:r>
      <w:proofErr w:type="spellStart"/>
      <w:r>
        <w:t>mlrose-hiive</w:t>
      </w:r>
      <w:proofErr w:type="spellEnd"/>
      <w:r>
        <w:t xml:space="preserve"> library is used extensively to solve the random optimization problems. </w:t>
      </w:r>
    </w:p>
    <w:p w14:paraId="3303D38C" w14:textId="77777777" w:rsidR="00B518DD" w:rsidRDefault="00B518DD" w:rsidP="0002241E">
      <w:pPr>
        <w:rPr>
          <w:b/>
          <w:bCs/>
          <w:sz w:val="28"/>
          <w:szCs w:val="28"/>
        </w:rPr>
      </w:pPr>
    </w:p>
    <w:p w14:paraId="26631E4D" w14:textId="2499955D" w:rsidR="0002241E" w:rsidRDefault="0002241E" w:rsidP="0002241E">
      <w:r>
        <w:rPr>
          <w:b/>
          <w:bCs/>
          <w:sz w:val="28"/>
          <w:szCs w:val="28"/>
        </w:rPr>
        <w:t>Four Peaks</w:t>
      </w:r>
    </w:p>
    <w:p w14:paraId="438E29D1" w14:textId="6F56A135" w:rsidR="0002241E" w:rsidRDefault="009C046A" w:rsidP="0002241E">
      <w:r>
        <w:t xml:space="preserve">The results for this problem are shown below. </w:t>
      </w:r>
    </w:p>
    <w:p w14:paraId="68BC142C" w14:textId="5B1B1ACA" w:rsidR="009C046A" w:rsidRDefault="009C046A" w:rsidP="0002241E">
      <w:r>
        <w:t xml:space="preserve">Genetic algorithm does the best as compared to the other three random search algorithms. The crossover and mutation features of the algorithm help it to traverse the sub optimal basins of attraction and then derive the global optimum. The number of function evaluations are considerably higher however the time taken and the high fitness score in general make it the best algorithm to solve this problem. </w:t>
      </w:r>
    </w:p>
    <w:p w14:paraId="09425433" w14:textId="3FBC88F5" w:rsidR="009C046A" w:rsidRPr="000520A9" w:rsidRDefault="00EF7763" w:rsidP="0002241E">
      <w:r>
        <w:t>Mimic takes a long time to determine the best fitness values and is not as good as the genetic algorithm. Random hill climbing and simulated annealing do not do well in determining the global optimum for this problem</w:t>
      </w:r>
      <w:r w:rsidR="00D706CB">
        <w:t xml:space="preserve"> even though the time taken and function evaluations are minimal. </w:t>
      </w:r>
    </w:p>
    <w:p w14:paraId="12461A14" w14:textId="1250A8A3" w:rsidR="0002241E" w:rsidRDefault="0002241E" w:rsidP="00094C76">
      <w:r>
        <w:rPr>
          <w:noProof/>
        </w:rPr>
        <w:lastRenderedPageBreak/>
        <w:drawing>
          <wp:inline distT="0" distB="0" distL="0" distR="0" wp14:anchorId="4AFF9459" wp14:editId="404B0FE7">
            <wp:extent cx="2908300" cy="2181225"/>
            <wp:effectExtent l="0" t="0" r="635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08629" cy="2181472"/>
                    </a:xfrm>
                    <a:prstGeom prst="rect">
                      <a:avLst/>
                    </a:prstGeom>
                  </pic:spPr>
                </pic:pic>
              </a:graphicData>
            </a:graphic>
          </wp:inline>
        </w:drawing>
      </w:r>
      <w:r>
        <w:rPr>
          <w:noProof/>
        </w:rPr>
        <w:drawing>
          <wp:inline distT="0" distB="0" distL="0" distR="0" wp14:anchorId="1B0FF4E6" wp14:editId="68C69B78">
            <wp:extent cx="2895600" cy="21717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8443" cy="2173832"/>
                    </a:xfrm>
                    <a:prstGeom prst="rect">
                      <a:avLst/>
                    </a:prstGeom>
                  </pic:spPr>
                </pic:pic>
              </a:graphicData>
            </a:graphic>
          </wp:inline>
        </w:drawing>
      </w:r>
      <w:r>
        <w:rPr>
          <w:noProof/>
        </w:rPr>
        <w:drawing>
          <wp:inline distT="0" distB="0" distL="0" distR="0" wp14:anchorId="3B622877" wp14:editId="61C5D378">
            <wp:extent cx="2806700" cy="2105025"/>
            <wp:effectExtent l="0" t="0" r="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06711" cy="2105033"/>
                    </a:xfrm>
                    <a:prstGeom prst="rect">
                      <a:avLst/>
                    </a:prstGeom>
                  </pic:spPr>
                </pic:pic>
              </a:graphicData>
            </a:graphic>
          </wp:inline>
        </w:drawing>
      </w:r>
    </w:p>
    <w:p w14:paraId="7A9ED44E" w14:textId="1FB4ABCD" w:rsidR="00656C7A" w:rsidRDefault="00656C7A" w:rsidP="00656C7A">
      <w:r>
        <w:rPr>
          <w:b/>
          <w:bCs/>
          <w:sz w:val="28"/>
          <w:szCs w:val="28"/>
        </w:rPr>
        <w:t>Knapsack</w:t>
      </w:r>
    </w:p>
    <w:p w14:paraId="3A43B24B" w14:textId="6218E312" w:rsidR="00656C7A" w:rsidRDefault="0081199A" w:rsidP="00656C7A">
      <w:r>
        <w:t>The results for this problem are shown below.</w:t>
      </w:r>
      <w:r w:rsidR="00656C7A">
        <w:t xml:space="preserve"> </w:t>
      </w:r>
    </w:p>
    <w:p w14:paraId="05677B57" w14:textId="3858AA41" w:rsidR="0081199A" w:rsidRDefault="00346819" w:rsidP="0081199A">
      <w:r>
        <w:t>Mimic</w:t>
      </w:r>
      <w:r w:rsidR="0081199A">
        <w:t xml:space="preserve"> algorithm does </w:t>
      </w:r>
      <w:r w:rsidR="00384DA3">
        <w:t>pretty well here</w:t>
      </w:r>
      <w:r w:rsidR="0081199A">
        <w:t xml:space="preserve">. The </w:t>
      </w:r>
      <w:r>
        <w:t>time taken</w:t>
      </w:r>
      <w:r w:rsidR="0081199A">
        <w:t xml:space="preserve"> </w:t>
      </w:r>
      <w:r>
        <w:t>to derive the global optimum is</w:t>
      </w:r>
      <w:r w:rsidR="0081199A">
        <w:t xml:space="preserve"> considerably higher</w:t>
      </w:r>
      <w:r w:rsidR="00384DA3">
        <w:t>,</w:t>
      </w:r>
      <w:r w:rsidR="0081199A">
        <w:t xml:space="preserve"> however</w:t>
      </w:r>
      <w:r w:rsidR="00384DA3">
        <w:t>,</w:t>
      </w:r>
      <w:r w:rsidR="0081199A">
        <w:t xml:space="preserve"> the high fitness </w:t>
      </w:r>
      <w:r>
        <w:t>and acceptable number of function evaluations</w:t>
      </w:r>
      <w:r w:rsidR="0081199A">
        <w:t xml:space="preserve"> make it the</w:t>
      </w:r>
      <w:r w:rsidR="00384DA3">
        <w:t xml:space="preserve"> one of the</w:t>
      </w:r>
      <w:r w:rsidR="0081199A">
        <w:t xml:space="preserve"> </w:t>
      </w:r>
      <w:r w:rsidR="0026028C">
        <w:t>better</w:t>
      </w:r>
      <w:r w:rsidR="0081199A">
        <w:t xml:space="preserve"> algorithm</w:t>
      </w:r>
      <w:r w:rsidR="00384DA3">
        <w:t>s</w:t>
      </w:r>
      <w:r w:rsidR="0081199A">
        <w:t xml:space="preserve"> to solve this problem. </w:t>
      </w:r>
    </w:p>
    <w:p w14:paraId="6FC90097" w14:textId="30E98B69" w:rsidR="00FB19B0" w:rsidRDefault="00346819" w:rsidP="0081199A">
      <w:r>
        <w:t>Genetic algorithm also does very well</w:t>
      </w:r>
      <w:r w:rsidR="0081199A">
        <w:t>.</w:t>
      </w:r>
      <w:r>
        <w:t xml:space="preserve"> One can even argue that it is better than mimic as the time taken is </w:t>
      </w:r>
      <w:r w:rsidR="00FB19B0">
        <w:t>way lesser than mimic</w:t>
      </w:r>
      <w:r w:rsidR="00384DA3">
        <w:t xml:space="preserve"> while determining best fitness values. The function evaluations are higher than mimic. </w:t>
      </w:r>
    </w:p>
    <w:p w14:paraId="6FCC22FF" w14:textId="3643A3F2" w:rsidR="0081199A" w:rsidRPr="000520A9" w:rsidRDefault="0081199A" w:rsidP="0081199A">
      <w:r>
        <w:t>Random hill climbing and simulated annealing do not do well in determining the global optimum for this problem even though the time taken and function evaluations are minimal.</w:t>
      </w:r>
      <w:r w:rsidR="005F0BF3">
        <w:t xml:space="preserve"> They are unable to traverse and escape the bounds of the local optimums. </w:t>
      </w:r>
    </w:p>
    <w:p w14:paraId="180821EB" w14:textId="3E3E0E48" w:rsidR="0002241E" w:rsidRPr="00530CDA" w:rsidRDefault="00656C7A" w:rsidP="00094C76">
      <w:r>
        <w:rPr>
          <w:noProof/>
        </w:rPr>
        <w:lastRenderedPageBreak/>
        <w:drawing>
          <wp:inline distT="0" distB="0" distL="0" distR="0" wp14:anchorId="562E32D2" wp14:editId="0AE1A194">
            <wp:extent cx="2876550" cy="2157413"/>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82712" cy="2162035"/>
                    </a:xfrm>
                    <a:prstGeom prst="rect">
                      <a:avLst/>
                    </a:prstGeom>
                  </pic:spPr>
                </pic:pic>
              </a:graphicData>
            </a:graphic>
          </wp:inline>
        </w:drawing>
      </w:r>
      <w:r>
        <w:rPr>
          <w:noProof/>
        </w:rPr>
        <w:drawing>
          <wp:inline distT="0" distB="0" distL="0" distR="0" wp14:anchorId="4956EA2F" wp14:editId="64398CC9">
            <wp:extent cx="2870200" cy="2152650"/>
            <wp:effectExtent l="0" t="0" r="635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76365" cy="2157274"/>
                    </a:xfrm>
                    <a:prstGeom prst="rect">
                      <a:avLst/>
                    </a:prstGeom>
                  </pic:spPr>
                </pic:pic>
              </a:graphicData>
            </a:graphic>
          </wp:inline>
        </w:drawing>
      </w:r>
      <w:r>
        <w:rPr>
          <w:noProof/>
        </w:rPr>
        <w:drawing>
          <wp:inline distT="0" distB="0" distL="0" distR="0" wp14:anchorId="6DB6A384" wp14:editId="7312AE70">
            <wp:extent cx="2870835" cy="2153126"/>
            <wp:effectExtent l="0" t="0" r="571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6111" cy="2157083"/>
                    </a:xfrm>
                    <a:prstGeom prst="rect">
                      <a:avLst/>
                    </a:prstGeom>
                  </pic:spPr>
                </pic:pic>
              </a:graphicData>
            </a:graphic>
          </wp:inline>
        </w:drawing>
      </w:r>
    </w:p>
    <w:p w14:paraId="6ACABA3C" w14:textId="624F531A" w:rsidR="0081199A" w:rsidRDefault="0081199A" w:rsidP="0081199A">
      <w:r>
        <w:rPr>
          <w:b/>
          <w:bCs/>
          <w:sz w:val="28"/>
          <w:szCs w:val="28"/>
        </w:rPr>
        <w:t>Flip Flop</w:t>
      </w:r>
    </w:p>
    <w:p w14:paraId="7E576EA7" w14:textId="2C8C4A10" w:rsidR="0081199A" w:rsidRDefault="0081199A" w:rsidP="0081199A">
      <w:r>
        <w:t xml:space="preserve">The results for this problem are shown below. </w:t>
      </w:r>
    </w:p>
    <w:p w14:paraId="753C5C10" w14:textId="1B4A2722" w:rsidR="0081199A" w:rsidRDefault="0052351B" w:rsidP="0081199A">
      <w:r>
        <w:t>Simulated annealing</w:t>
      </w:r>
      <w:r w:rsidR="0081199A">
        <w:t xml:space="preserve"> algorithm does the best as compared to the other three random search algorithms. The number of function evaluations</w:t>
      </w:r>
      <w:r>
        <w:t xml:space="preserve">, </w:t>
      </w:r>
      <w:r w:rsidR="0081199A">
        <w:t xml:space="preserve">the time taken and the high fitness score in general make it the best algorithm to solve this problem. </w:t>
      </w:r>
    </w:p>
    <w:p w14:paraId="59963B85" w14:textId="77777777" w:rsidR="0052351B" w:rsidRDefault="0081199A" w:rsidP="0081199A">
      <w:r>
        <w:t>Mimic takes a long time to determine the best fitness values</w:t>
      </w:r>
      <w:r w:rsidR="0052351B">
        <w:t>. T</w:t>
      </w:r>
      <w:r>
        <w:t>he genetic algorithm</w:t>
      </w:r>
      <w:r w:rsidR="0052351B">
        <w:t xml:space="preserve"> has a higher number of function evaluations</w:t>
      </w:r>
      <w:r>
        <w:t xml:space="preserve">. </w:t>
      </w:r>
    </w:p>
    <w:p w14:paraId="1D021DC2" w14:textId="012491A5" w:rsidR="0081199A" w:rsidRDefault="0081199A" w:rsidP="0081199A">
      <w:r>
        <w:t xml:space="preserve">Random hill climbing </w:t>
      </w:r>
      <w:r w:rsidR="0052351B">
        <w:t xml:space="preserve">performs close to </w:t>
      </w:r>
      <w:r>
        <w:t>simulated annealin</w:t>
      </w:r>
      <w:r w:rsidR="0052351B">
        <w:t>g. However, simulated annealing has a higher fitness value</w:t>
      </w:r>
      <w:r>
        <w:t>.</w:t>
      </w:r>
    </w:p>
    <w:p w14:paraId="025319BA" w14:textId="47F828CF" w:rsidR="0081199A" w:rsidRDefault="0081199A" w:rsidP="0081199A">
      <w:r>
        <w:rPr>
          <w:noProof/>
        </w:rPr>
        <w:lastRenderedPageBreak/>
        <w:drawing>
          <wp:inline distT="0" distB="0" distL="0" distR="0" wp14:anchorId="6B711F15" wp14:editId="65A7B030">
            <wp:extent cx="2816860" cy="2112645"/>
            <wp:effectExtent l="0" t="0" r="2540" b="1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16872" cy="2112654"/>
                    </a:xfrm>
                    <a:prstGeom prst="rect">
                      <a:avLst/>
                    </a:prstGeom>
                  </pic:spPr>
                </pic:pic>
              </a:graphicData>
            </a:graphic>
          </wp:inline>
        </w:drawing>
      </w:r>
      <w:r>
        <w:rPr>
          <w:noProof/>
        </w:rPr>
        <w:drawing>
          <wp:inline distT="0" distB="0" distL="0" distR="0" wp14:anchorId="35BE57D6" wp14:editId="19957BD7">
            <wp:extent cx="2819400" cy="2114550"/>
            <wp:effectExtent l="0" t="0" r="0" b="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21588" cy="2116191"/>
                    </a:xfrm>
                    <a:prstGeom prst="rect">
                      <a:avLst/>
                    </a:prstGeom>
                  </pic:spPr>
                </pic:pic>
              </a:graphicData>
            </a:graphic>
          </wp:inline>
        </w:drawing>
      </w:r>
      <w:r>
        <w:rPr>
          <w:noProof/>
        </w:rPr>
        <w:drawing>
          <wp:inline distT="0" distB="0" distL="0" distR="0" wp14:anchorId="16426192" wp14:editId="6F37AE62">
            <wp:extent cx="2800350" cy="2100263"/>
            <wp:effectExtent l="0" t="0" r="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00998" cy="2100749"/>
                    </a:xfrm>
                    <a:prstGeom prst="rect">
                      <a:avLst/>
                    </a:prstGeom>
                  </pic:spPr>
                </pic:pic>
              </a:graphicData>
            </a:graphic>
          </wp:inline>
        </w:drawing>
      </w:r>
    </w:p>
    <w:p w14:paraId="6D844B58" w14:textId="77777777" w:rsidR="0081199A" w:rsidRPr="000520A9" w:rsidRDefault="0081199A" w:rsidP="0081199A"/>
    <w:p w14:paraId="2BC599EE" w14:textId="5555DECD" w:rsidR="000520A9" w:rsidRDefault="00F00A63" w:rsidP="000520A9">
      <w:r>
        <w:rPr>
          <w:b/>
          <w:bCs/>
          <w:sz w:val="28"/>
          <w:szCs w:val="28"/>
        </w:rPr>
        <w:t xml:space="preserve">Neural Network </w:t>
      </w:r>
      <w:r w:rsidR="00C76014">
        <w:rPr>
          <w:b/>
          <w:bCs/>
          <w:sz w:val="28"/>
          <w:szCs w:val="28"/>
        </w:rPr>
        <w:t>Weight Tuning</w:t>
      </w:r>
    </w:p>
    <w:p w14:paraId="07B2301C" w14:textId="11BB1AEC" w:rsidR="00C11FEE" w:rsidRDefault="000520A9" w:rsidP="009D617A">
      <w:r>
        <w:t>Below are the accuracy scores</w:t>
      </w:r>
      <w:r w:rsidR="00B22D8A">
        <w:t xml:space="preserve"> and model times</w:t>
      </w:r>
      <w:r>
        <w:t xml:space="preserve"> for the experiment</w:t>
      </w:r>
      <w:r w:rsidR="00073F95">
        <w:t>s from HW1 and HW2 for neural networks</w:t>
      </w:r>
      <w:r w:rsidR="00A24B8E">
        <w:t xml:space="preserve"> for dataset 1 – car evaluation</w:t>
      </w:r>
      <w:r w:rsidR="003B27B7">
        <w:t xml:space="preserve"> [5]</w:t>
      </w:r>
      <w:r>
        <w:t xml:space="preserve">. </w:t>
      </w:r>
    </w:p>
    <w:tbl>
      <w:tblPr>
        <w:tblW w:w="9620" w:type="dxa"/>
        <w:tblLayout w:type="fixed"/>
        <w:tblLook w:val="04A0" w:firstRow="1" w:lastRow="0" w:firstColumn="1" w:lastColumn="0" w:noHBand="0" w:noVBand="1"/>
      </w:tblPr>
      <w:tblGrid>
        <w:gridCol w:w="3779"/>
        <w:gridCol w:w="1451"/>
        <w:gridCol w:w="1510"/>
        <w:gridCol w:w="1440"/>
        <w:gridCol w:w="1440"/>
      </w:tblGrid>
      <w:tr w:rsidR="009D617A" w:rsidRPr="009D617A" w14:paraId="440726B4" w14:textId="77777777" w:rsidTr="00315B8E">
        <w:trPr>
          <w:trHeight w:val="615"/>
        </w:trPr>
        <w:tc>
          <w:tcPr>
            <w:tcW w:w="3779" w:type="dxa"/>
            <w:vMerge w:val="restart"/>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551115B1" w14:textId="77777777" w:rsidR="009D617A" w:rsidRPr="009D617A" w:rsidRDefault="009D617A" w:rsidP="009D617A">
            <w:pPr>
              <w:spacing w:after="0" w:line="240" w:lineRule="auto"/>
              <w:jc w:val="center"/>
              <w:rPr>
                <w:rFonts w:ascii="Calibri" w:eastAsia="Times New Roman" w:hAnsi="Calibri" w:cs="Calibri"/>
                <w:b/>
                <w:bCs/>
                <w:color w:val="000000"/>
              </w:rPr>
            </w:pPr>
            <w:r w:rsidRPr="009D617A">
              <w:rPr>
                <w:rFonts w:ascii="Calibri" w:eastAsia="Times New Roman" w:hAnsi="Calibri" w:cs="Calibri"/>
                <w:b/>
                <w:bCs/>
                <w:color w:val="000000"/>
              </w:rPr>
              <w:t>Assignment</w:t>
            </w:r>
          </w:p>
        </w:tc>
        <w:tc>
          <w:tcPr>
            <w:tcW w:w="2961" w:type="dxa"/>
            <w:gridSpan w:val="2"/>
            <w:tcBorders>
              <w:top w:val="single" w:sz="8" w:space="0" w:color="auto"/>
              <w:left w:val="nil"/>
              <w:bottom w:val="single" w:sz="4" w:space="0" w:color="auto"/>
              <w:right w:val="single" w:sz="4" w:space="0" w:color="auto"/>
            </w:tcBorders>
            <w:shd w:val="clear" w:color="000000" w:fill="B4C6E7"/>
            <w:vAlign w:val="center"/>
            <w:hideMark/>
          </w:tcPr>
          <w:p w14:paraId="0B7A063D" w14:textId="77777777" w:rsidR="009D617A" w:rsidRPr="009D617A" w:rsidRDefault="009D617A" w:rsidP="009D617A">
            <w:pPr>
              <w:spacing w:after="0" w:line="240" w:lineRule="auto"/>
              <w:jc w:val="center"/>
              <w:rPr>
                <w:rFonts w:ascii="Calibri" w:eastAsia="Times New Roman" w:hAnsi="Calibri" w:cs="Calibri"/>
                <w:b/>
                <w:bCs/>
                <w:color w:val="000000"/>
              </w:rPr>
            </w:pPr>
            <w:r w:rsidRPr="009D617A">
              <w:rPr>
                <w:rFonts w:ascii="Calibri" w:eastAsia="Times New Roman" w:hAnsi="Calibri" w:cs="Calibri"/>
                <w:b/>
                <w:bCs/>
                <w:color w:val="000000"/>
              </w:rPr>
              <w:t xml:space="preserve">Accuracy Score Without </w:t>
            </w:r>
            <w:proofErr w:type="spellStart"/>
            <w:r w:rsidRPr="009D617A">
              <w:rPr>
                <w:rFonts w:ascii="Calibri" w:eastAsia="Times New Roman" w:hAnsi="Calibri" w:cs="Calibri"/>
                <w:b/>
                <w:bCs/>
                <w:color w:val="000000"/>
              </w:rPr>
              <w:t>Hypertuning</w:t>
            </w:r>
            <w:proofErr w:type="spellEnd"/>
          </w:p>
        </w:tc>
        <w:tc>
          <w:tcPr>
            <w:tcW w:w="2880" w:type="dxa"/>
            <w:gridSpan w:val="2"/>
            <w:tcBorders>
              <w:top w:val="single" w:sz="8" w:space="0" w:color="auto"/>
              <w:left w:val="nil"/>
              <w:bottom w:val="single" w:sz="4" w:space="0" w:color="auto"/>
              <w:right w:val="single" w:sz="8" w:space="0" w:color="000000"/>
            </w:tcBorders>
            <w:shd w:val="clear" w:color="000000" w:fill="B4C6E7"/>
            <w:vAlign w:val="center"/>
            <w:hideMark/>
          </w:tcPr>
          <w:p w14:paraId="634E0AF4" w14:textId="77777777" w:rsidR="009D617A" w:rsidRPr="009D617A" w:rsidRDefault="009D617A" w:rsidP="009D617A">
            <w:pPr>
              <w:spacing w:after="0" w:line="240" w:lineRule="auto"/>
              <w:jc w:val="center"/>
              <w:rPr>
                <w:rFonts w:ascii="Calibri" w:eastAsia="Times New Roman" w:hAnsi="Calibri" w:cs="Calibri"/>
                <w:b/>
                <w:bCs/>
                <w:color w:val="000000"/>
              </w:rPr>
            </w:pPr>
            <w:r w:rsidRPr="009D617A">
              <w:rPr>
                <w:rFonts w:ascii="Calibri" w:eastAsia="Times New Roman" w:hAnsi="Calibri" w:cs="Calibri"/>
                <w:b/>
                <w:bCs/>
                <w:color w:val="000000"/>
              </w:rPr>
              <w:t xml:space="preserve">Accuracy Score With </w:t>
            </w:r>
            <w:proofErr w:type="spellStart"/>
            <w:r w:rsidRPr="009D617A">
              <w:rPr>
                <w:rFonts w:ascii="Calibri" w:eastAsia="Times New Roman" w:hAnsi="Calibri" w:cs="Calibri"/>
                <w:b/>
                <w:bCs/>
                <w:color w:val="000000"/>
              </w:rPr>
              <w:t>Hypertuning</w:t>
            </w:r>
            <w:proofErr w:type="spellEnd"/>
          </w:p>
        </w:tc>
      </w:tr>
      <w:tr w:rsidR="00315B8E" w:rsidRPr="009D617A" w14:paraId="2D79BA1A" w14:textId="77777777" w:rsidTr="00315B8E">
        <w:trPr>
          <w:trHeight w:val="300"/>
        </w:trPr>
        <w:tc>
          <w:tcPr>
            <w:tcW w:w="3779" w:type="dxa"/>
            <w:vMerge/>
            <w:tcBorders>
              <w:top w:val="single" w:sz="8" w:space="0" w:color="auto"/>
              <w:left w:val="single" w:sz="8" w:space="0" w:color="auto"/>
              <w:bottom w:val="single" w:sz="4" w:space="0" w:color="auto"/>
              <w:right w:val="single" w:sz="4" w:space="0" w:color="auto"/>
            </w:tcBorders>
            <w:vAlign w:val="center"/>
            <w:hideMark/>
          </w:tcPr>
          <w:p w14:paraId="6164AF17" w14:textId="77777777" w:rsidR="009D617A" w:rsidRPr="009D617A" w:rsidRDefault="009D617A" w:rsidP="009D617A">
            <w:pPr>
              <w:spacing w:after="0" w:line="240" w:lineRule="auto"/>
              <w:rPr>
                <w:rFonts w:ascii="Calibri" w:eastAsia="Times New Roman" w:hAnsi="Calibri" w:cs="Calibri"/>
                <w:b/>
                <w:bCs/>
                <w:color w:val="000000"/>
              </w:rPr>
            </w:pPr>
          </w:p>
        </w:tc>
        <w:tc>
          <w:tcPr>
            <w:tcW w:w="1451" w:type="dxa"/>
            <w:tcBorders>
              <w:top w:val="nil"/>
              <w:left w:val="nil"/>
              <w:bottom w:val="single" w:sz="4" w:space="0" w:color="auto"/>
              <w:right w:val="single" w:sz="4" w:space="0" w:color="auto"/>
            </w:tcBorders>
            <w:shd w:val="clear" w:color="000000" w:fill="B4C6E7"/>
            <w:noWrap/>
            <w:vAlign w:val="bottom"/>
            <w:hideMark/>
          </w:tcPr>
          <w:p w14:paraId="6E9DEE2D" w14:textId="77777777" w:rsidR="009D617A" w:rsidRPr="009D617A" w:rsidRDefault="009D617A" w:rsidP="009D617A">
            <w:pPr>
              <w:spacing w:after="0" w:line="240" w:lineRule="auto"/>
              <w:jc w:val="center"/>
              <w:rPr>
                <w:rFonts w:ascii="Calibri" w:eastAsia="Times New Roman" w:hAnsi="Calibri" w:cs="Calibri"/>
                <w:b/>
                <w:bCs/>
                <w:color w:val="000000"/>
              </w:rPr>
            </w:pPr>
            <w:r w:rsidRPr="009D617A">
              <w:rPr>
                <w:rFonts w:ascii="Calibri" w:eastAsia="Times New Roman" w:hAnsi="Calibri" w:cs="Calibri"/>
                <w:b/>
                <w:bCs/>
                <w:color w:val="000000"/>
              </w:rPr>
              <w:t>In Sample</w:t>
            </w:r>
          </w:p>
        </w:tc>
        <w:tc>
          <w:tcPr>
            <w:tcW w:w="1510" w:type="dxa"/>
            <w:tcBorders>
              <w:top w:val="nil"/>
              <w:left w:val="nil"/>
              <w:bottom w:val="single" w:sz="4" w:space="0" w:color="auto"/>
              <w:right w:val="single" w:sz="4" w:space="0" w:color="auto"/>
            </w:tcBorders>
            <w:shd w:val="clear" w:color="000000" w:fill="B4C6E7"/>
            <w:noWrap/>
            <w:vAlign w:val="bottom"/>
            <w:hideMark/>
          </w:tcPr>
          <w:p w14:paraId="3BC738F9" w14:textId="77777777" w:rsidR="009D617A" w:rsidRPr="009D617A" w:rsidRDefault="009D617A" w:rsidP="009D617A">
            <w:pPr>
              <w:spacing w:after="0" w:line="240" w:lineRule="auto"/>
              <w:jc w:val="center"/>
              <w:rPr>
                <w:rFonts w:ascii="Calibri" w:eastAsia="Times New Roman" w:hAnsi="Calibri" w:cs="Calibri"/>
                <w:b/>
                <w:bCs/>
                <w:color w:val="000000"/>
              </w:rPr>
            </w:pPr>
            <w:r w:rsidRPr="009D617A">
              <w:rPr>
                <w:rFonts w:ascii="Calibri" w:eastAsia="Times New Roman" w:hAnsi="Calibri" w:cs="Calibri"/>
                <w:b/>
                <w:bCs/>
                <w:color w:val="000000"/>
              </w:rPr>
              <w:t>Out Sample</w:t>
            </w:r>
          </w:p>
        </w:tc>
        <w:tc>
          <w:tcPr>
            <w:tcW w:w="1440" w:type="dxa"/>
            <w:tcBorders>
              <w:top w:val="nil"/>
              <w:left w:val="nil"/>
              <w:bottom w:val="single" w:sz="4" w:space="0" w:color="auto"/>
              <w:right w:val="single" w:sz="4" w:space="0" w:color="auto"/>
            </w:tcBorders>
            <w:shd w:val="clear" w:color="000000" w:fill="B4C6E7"/>
            <w:noWrap/>
            <w:vAlign w:val="bottom"/>
            <w:hideMark/>
          </w:tcPr>
          <w:p w14:paraId="64E16F6A" w14:textId="77777777" w:rsidR="009D617A" w:rsidRPr="009D617A" w:rsidRDefault="009D617A" w:rsidP="009D617A">
            <w:pPr>
              <w:spacing w:after="0" w:line="240" w:lineRule="auto"/>
              <w:jc w:val="center"/>
              <w:rPr>
                <w:rFonts w:ascii="Calibri" w:eastAsia="Times New Roman" w:hAnsi="Calibri" w:cs="Calibri"/>
                <w:b/>
                <w:bCs/>
                <w:color w:val="000000"/>
              </w:rPr>
            </w:pPr>
            <w:r w:rsidRPr="009D617A">
              <w:rPr>
                <w:rFonts w:ascii="Calibri" w:eastAsia="Times New Roman" w:hAnsi="Calibri" w:cs="Calibri"/>
                <w:b/>
                <w:bCs/>
                <w:color w:val="000000"/>
              </w:rPr>
              <w:t>In Sample</w:t>
            </w:r>
          </w:p>
        </w:tc>
        <w:tc>
          <w:tcPr>
            <w:tcW w:w="1440" w:type="dxa"/>
            <w:tcBorders>
              <w:top w:val="nil"/>
              <w:left w:val="nil"/>
              <w:bottom w:val="single" w:sz="4" w:space="0" w:color="auto"/>
              <w:right w:val="single" w:sz="8" w:space="0" w:color="auto"/>
            </w:tcBorders>
            <w:shd w:val="clear" w:color="000000" w:fill="B4C6E7"/>
            <w:noWrap/>
            <w:vAlign w:val="bottom"/>
            <w:hideMark/>
          </w:tcPr>
          <w:p w14:paraId="377C0FDF" w14:textId="77777777" w:rsidR="009D617A" w:rsidRPr="009D617A" w:rsidRDefault="009D617A" w:rsidP="009D617A">
            <w:pPr>
              <w:spacing w:after="0" w:line="240" w:lineRule="auto"/>
              <w:jc w:val="center"/>
              <w:rPr>
                <w:rFonts w:ascii="Calibri" w:eastAsia="Times New Roman" w:hAnsi="Calibri" w:cs="Calibri"/>
                <w:b/>
                <w:bCs/>
                <w:color w:val="000000"/>
              </w:rPr>
            </w:pPr>
            <w:r w:rsidRPr="009D617A">
              <w:rPr>
                <w:rFonts w:ascii="Calibri" w:eastAsia="Times New Roman" w:hAnsi="Calibri" w:cs="Calibri"/>
                <w:b/>
                <w:bCs/>
                <w:color w:val="000000"/>
              </w:rPr>
              <w:t>Out Sample</w:t>
            </w:r>
          </w:p>
        </w:tc>
      </w:tr>
      <w:tr w:rsidR="009D617A" w:rsidRPr="009D617A" w14:paraId="2ACA810A" w14:textId="77777777" w:rsidTr="00315B8E">
        <w:trPr>
          <w:trHeight w:val="300"/>
        </w:trPr>
        <w:tc>
          <w:tcPr>
            <w:tcW w:w="3779" w:type="dxa"/>
            <w:tcBorders>
              <w:top w:val="nil"/>
              <w:left w:val="single" w:sz="8" w:space="0" w:color="auto"/>
              <w:bottom w:val="single" w:sz="4" w:space="0" w:color="auto"/>
              <w:right w:val="single" w:sz="4" w:space="0" w:color="auto"/>
            </w:tcBorders>
            <w:shd w:val="clear" w:color="auto" w:fill="auto"/>
            <w:noWrap/>
            <w:vAlign w:val="bottom"/>
            <w:hideMark/>
          </w:tcPr>
          <w:p w14:paraId="31E533FD"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HW1 Scores</w:t>
            </w:r>
          </w:p>
        </w:tc>
        <w:tc>
          <w:tcPr>
            <w:tcW w:w="1451" w:type="dxa"/>
            <w:tcBorders>
              <w:top w:val="nil"/>
              <w:left w:val="nil"/>
              <w:bottom w:val="single" w:sz="4" w:space="0" w:color="auto"/>
              <w:right w:val="single" w:sz="4" w:space="0" w:color="auto"/>
            </w:tcBorders>
            <w:shd w:val="clear" w:color="auto" w:fill="auto"/>
            <w:noWrap/>
            <w:vAlign w:val="bottom"/>
            <w:hideMark/>
          </w:tcPr>
          <w:p w14:paraId="410841C2"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0.730355666</w:t>
            </w:r>
          </w:p>
        </w:tc>
        <w:tc>
          <w:tcPr>
            <w:tcW w:w="1510" w:type="dxa"/>
            <w:tcBorders>
              <w:top w:val="nil"/>
              <w:left w:val="nil"/>
              <w:bottom w:val="single" w:sz="4" w:space="0" w:color="auto"/>
              <w:right w:val="single" w:sz="4" w:space="0" w:color="auto"/>
            </w:tcBorders>
            <w:shd w:val="clear" w:color="auto" w:fill="auto"/>
            <w:noWrap/>
            <w:vAlign w:val="bottom"/>
            <w:hideMark/>
          </w:tcPr>
          <w:p w14:paraId="74CF88F0"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0.736030829</w:t>
            </w:r>
          </w:p>
        </w:tc>
        <w:tc>
          <w:tcPr>
            <w:tcW w:w="1440" w:type="dxa"/>
            <w:tcBorders>
              <w:top w:val="nil"/>
              <w:left w:val="nil"/>
              <w:bottom w:val="single" w:sz="4" w:space="0" w:color="auto"/>
              <w:right w:val="single" w:sz="4" w:space="0" w:color="auto"/>
            </w:tcBorders>
            <w:shd w:val="clear" w:color="auto" w:fill="auto"/>
            <w:noWrap/>
            <w:vAlign w:val="bottom"/>
            <w:hideMark/>
          </w:tcPr>
          <w:p w14:paraId="58C55ABE"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0.730355666</w:t>
            </w:r>
          </w:p>
        </w:tc>
        <w:tc>
          <w:tcPr>
            <w:tcW w:w="1440" w:type="dxa"/>
            <w:tcBorders>
              <w:top w:val="nil"/>
              <w:left w:val="nil"/>
              <w:bottom w:val="single" w:sz="4" w:space="0" w:color="auto"/>
              <w:right w:val="single" w:sz="8" w:space="0" w:color="auto"/>
            </w:tcBorders>
            <w:shd w:val="clear" w:color="auto" w:fill="auto"/>
            <w:noWrap/>
            <w:vAlign w:val="bottom"/>
            <w:hideMark/>
          </w:tcPr>
          <w:p w14:paraId="26371918"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0.741811175</w:t>
            </w:r>
          </w:p>
        </w:tc>
      </w:tr>
      <w:tr w:rsidR="009D617A" w:rsidRPr="009D617A" w14:paraId="74FC27D8" w14:textId="77777777" w:rsidTr="00315B8E">
        <w:trPr>
          <w:trHeight w:val="300"/>
        </w:trPr>
        <w:tc>
          <w:tcPr>
            <w:tcW w:w="3779" w:type="dxa"/>
            <w:tcBorders>
              <w:top w:val="nil"/>
              <w:left w:val="single" w:sz="8" w:space="0" w:color="auto"/>
              <w:bottom w:val="single" w:sz="4" w:space="0" w:color="auto"/>
              <w:right w:val="single" w:sz="4" w:space="0" w:color="auto"/>
            </w:tcBorders>
            <w:shd w:val="clear" w:color="auto" w:fill="auto"/>
            <w:noWrap/>
            <w:vAlign w:val="bottom"/>
            <w:hideMark/>
          </w:tcPr>
          <w:p w14:paraId="35C535E0"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HW2 - Random Hill Climb (Restarts = 0)</w:t>
            </w:r>
          </w:p>
        </w:tc>
        <w:tc>
          <w:tcPr>
            <w:tcW w:w="1451" w:type="dxa"/>
            <w:tcBorders>
              <w:top w:val="nil"/>
              <w:left w:val="nil"/>
              <w:bottom w:val="single" w:sz="4" w:space="0" w:color="auto"/>
              <w:right w:val="single" w:sz="4" w:space="0" w:color="auto"/>
            </w:tcBorders>
            <w:shd w:val="clear" w:color="auto" w:fill="auto"/>
            <w:noWrap/>
            <w:vAlign w:val="bottom"/>
            <w:hideMark/>
          </w:tcPr>
          <w:p w14:paraId="69B092A9"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510" w:type="dxa"/>
            <w:tcBorders>
              <w:top w:val="nil"/>
              <w:left w:val="nil"/>
              <w:bottom w:val="single" w:sz="4" w:space="0" w:color="auto"/>
              <w:right w:val="single" w:sz="4" w:space="0" w:color="auto"/>
            </w:tcBorders>
            <w:shd w:val="clear" w:color="auto" w:fill="auto"/>
            <w:noWrap/>
            <w:vAlign w:val="bottom"/>
            <w:hideMark/>
          </w:tcPr>
          <w:p w14:paraId="35F757C1"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6CEE5257"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0.081885856</w:t>
            </w:r>
          </w:p>
        </w:tc>
        <w:tc>
          <w:tcPr>
            <w:tcW w:w="1440" w:type="dxa"/>
            <w:tcBorders>
              <w:top w:val="nil"/>
              <w:left w:val="nil"/>
              <w:bottom w:val="single" w:sz="4" w:space="0" w:color="auto"/>
              <w:right w:val="single" w:sz="8" w:space="0" w:color="auto"/>
            </w:tcBorders>
            <w:shd w:val="clear" w:color="auto" w:fill="auto"/>
            <w:noWrap/>
            <w:vAlign w:val="bottom"/>
            <w:hideMark/>
          </w:tcPr>
          <w:p w14:paraId="0DD9BB89"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0.077071291</w:t>
            </w:r>
          </w:p>
        </w:tc>
      </w:tr>
      <w:tr w:rsidR="009D617A" w:rsidRPr="009D617A" w14:paraId="4C2DE223" w14:textId="77777777" w:rsidTr="00315B8E">
        <w:trPr>
          <w:trHeight w:val="300"/>
        </w:trPr>
        <w:tc>
          <w:tcPr>
            <w:tcW w:w="3779" w:type="dxa"/>
            <w:tcBorders>
              <w:top w:val="nil"/>
              <w:left w:val="single" w:sz="8" w:space="0" w:color="auto"/>
              <w:bottom w:val="single" w:sz="4" w:space="0" w:color="auto"/>
              <w:right w:val="single" w:sz="4" w:space="0" w:color="auto"/>
            </w:tcBorders>
            <w:shd w:val="clear" w:color="auto" w:fill="auto"/>
            <w:noWrap/>
            <w:vAlign w:val="bottom"/>
            <w:hideMark/>
          </w:tcPr>
          <w:p w14:paraId="089188B3"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HW2 - Random Hill Climb (Restarts = 5)</w:t>
            </w:r>
          </w:p>
        </w:tc>
        <w:tc>
          <w:tcPr>
            <w:tcW w:w="1451" w:type="dxa"/>
            <w:tcBorders>
              <w:top w:val="nil"/>
              <w:left w:val="nil"/>
              <w:bottom w:val="single" w:sz="4" w:space="0" w:color="auto"/>
              <w:right w:val="single" w:sz="4" w:space="0" w:color="auto"/>
            </w:tcBorders>
            <w:shd w:val="clear" w:color="auto" w:fill="auto"/>
            <w:noWrap/>
            <w:vAlign w:val="bottom"/>
            <w:hideMark/>
          </w:tcPr>
          <w:p w14:paraId="5235FEFD"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510" w:type="dxa"/>
            <w:tcBorders>
              <w:top w:val="nil"/>
              <w:left w:val="nil"/>
              <w:bottom w:val="single" w:sz="4" w:space="0" w:color="auto"/>
              <w:right w:val="single" w:sz="4" w:space="0" w:color="auto"/>
            </w:tcBorders>
            <w:shd w:val="clear" w:color="auto" w:fill="auto"/>
            <w:noWrap/>
            <w:vAlign w:val="bottom"/>
            <w:hideMark/>
          </w:tcPr>
          <w:p w14:paraId="7C840014"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6F040D1A"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0.081885856</w:t>
            </w:r>
          </w:p>
        </w:tc>
        <w:tc>
          <w:tcPr>
            <w:tcW w:w="1440" w:type="dxa"/>
            <w:tcBorders>
              <w:top w:val="nil"/>
              <w:left w:val="nil"/>
              <w:bottom w:val="single" w:sz="4" w:space="0" w:color="auto"/>
              <w:right w:val="single" w:sz="8" w:space="0" w:color="auto"/>
            </w:tcBorders>
            <w:shd w:val="clear" w:color="auto" w:fill="auto"/>
            <w:noWrap/>
            <w:vAlign w:val="bottom"/>
            <w:hideMark/>
          </w:tcPr>
          <w:p w14:paraId="097798CF"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0.077071291</w:t>
            </w:r>
          </w:p>
        </w:tc>
      </w:tr>
      <w:tr w:rsidR="009D617A" w:rsidRPr="009D617A" w14:paraId="6C904F1B" w14:textId="77777777" w:rsidTr="00315B8E">
        <w:trPr>
          <w:trHeight w:val="300"/>
        </w:trPr>
        <w:tc>
          <w:tcPr>
            <w:tcW w:w="3779" w:type="dxa"/>
            <w:tcBorders>
              <w:top w:val="nil"/>
              <w:left w:val="single" w:sz="8" w:space="0" w:color="auto"/>
              <w:bottom w:val="single" w:sz="4" w:space="0" w:color="auto"/>
              <w:right w:val="single" w:sz="4" w:space="0" w:color="auto"/>
            </w:tcBorders>
            <w:shd w:val="clear" w:color="auto" w:fill="auto"/>
            <w:noWrap/>
            <w:vAlign w:val="bottom"/>
            <w:hideMark/>
          </w:tcPr>
          <w:p w14:paraId="1749479D"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HW2 - Random Hill Climb (Restarts = 10)</w:t>
            </w:r>
          </w:p>
        </w:tc>
        <w:tc>
          <w:tcPr>
            <w:tcW w:w="1451" w:type="dxa"/>
            <w:tcBorders>
              <w:top w:val="nil"/>
              <w:left w:val="nil"/>
              <w:bottom w:val="single" w:sz="4" w:space="0" w:color="auto"/>
              <w:right w:val="single" w:sz="4" w:space="0" w:color="auto"/>
            </w:tcBorders>
            <w:shd w:val="clear" w:color="auto" w:fill="auto"/>
            <w:noWrap/>
            <w:vAlign w:val="bottom"/>
            <w:hideMark/>
          </w:tcPr>
          <w:p w14:paraId="714CFEEA"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510" w:type="dxa"/>
            <w:tcBorders>
              <w:top w:val="nil"/>
              <w:left w:val="nil"/>
              <w:bottom w:val="single" w:sz="4" w:space="0" w:color="auto"/>
              <w:right w:val="single" w:sz="4" w:space="0" w:color="auto"/>
            </w:tcBorders>
            <w:shd w:val="clear" w:color="auto" w:fill="auto"/>
            <w:noWrap/>
            <w:vAlign w:val="bottom"/>
            <w:hideMark/>
          </w:tcPr>
          <w:p w14:paraId="31DC4FA5"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6BE83180"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0.081885856</w:t>
            </w:r>
          </w:p>
        </w:tc>
        <w:tc>
          <w:tcPr>
            <w:tcW w:w="1440" w:type="dxa"/>
            <w:tcBorders>
              <w:top w:val="nil"/>
              <w:left w:val="nil"/>
              <w:bottom w:val="single" w:sz="4" w:space="0" w:color="auto"/>
              <w:right w:val="single" w:sz="8" w:space="0" w:color="auto"/>
            </w:tcBorders>
            <w:shd w:val="clear" w:color="auto" w:fill="auto"/>
            <w:noWrap/>
            <w:vAlign w:val="bottom"/>
            <w:hideMark/>
          </w:tcPr>
          <w:p w14:paraId="45BFDD0E"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0.077071291</w:t>
            </w:r>
          </w:p>
        </w:tc>
      </w:tr>
      <w:tr w:rsidR="009D617A" w:rsidRPr="009D617A" w14:paraId="1A0E58B1" w14:textId="77777777" w:rsidTr="00315B8E">
        <w:trPr>
          <w:trHeight w:val="300"/>
        </w:trPr>
        <w:tc>
          <w:tcPr>
            <w:tcW w:w="3779" w:type="dxa"/>
            <w:tcBorders>
              <w:top w:val="nil"/>
              <w:left w:val="single" w:sz="8" w:space="0" w:color="auto"/>
              <w:bottom w:val="single" w:sz="4" w:space="0" w:color="auto"/>
              <w:right w:val="single" w:sz="4" w:space="0" w:color="auto"/>
            </w:tcBorders>
            <w:shd w:val="clear" w:color="auto" w:fill="auto"/>
            <w:noWrap/>
            <w:vAlign w:val="bottom"/>
            <w:hideMark/>
          </w:tcPr>
          <w:p w14:paraId="7737A3A9"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HW2 - Random Hill Climb (Restarts = 15)</w:t>
            </w:r>
          </w:p>
        </w:tc>
        <w:tc>
          <w:tcPr>
            <w:tcW w:w="1451" w:type="dxa"/>
            <w:tcBorders>
              <w:top w:val="nil"/>
              <w:left w:val="nil"/>
              <w:bottom w:val="single" w:sz="4" w:space="0" w:color="auto"/>
              <w:right w:val="single" w:sz="4" w:space="0" w:color="auto"/>
            </w:tcBorders>
            <w:shd w:val="clear" w:color="auto" w:fill="auto"/>
            <w:noWrap/>
            <w:vAlign w:val="bottom"/>
            <w:hideMark/>
          </w:tcPr>
          <w:p w14:paraId="2C8E771E"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510" w:type="dxa"/>
            <w:tcBorders>
              <w:top w:val="nil"/>
              <w:left w:val="nil"/>
              <w:bottom w:val="single" w:sz="4" w:space="0" w:color="auto"/>
              <w:right w:val="single" w:sz="4" w:space="0" w:color="auto"/>
            </w:tcBorders>
            <w:shd w:val="clear" w:color="auto" w:fill="auto"/>
            <w:noWrap/>
            <w:vAlign w:val="bottom"/>
            <w:hideMark/>
          </w:tcPr>
          <w:p w14:paraId="707C82F3"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73B8A84C"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0.081885856</w:t>
            </w:r>
          </w:p>
        </w:tc>
        <w:tc>
          <w:tcPr>
            <w:tcW w:w="1440" w:type="dxa"/>
            <w:tcBorders>
              <w:top w:val="nil"/>
              <w:left w:val="nil"/>
              <w:bottom w:val="single" w:sz="4" w:space="0" w:color="auto"/>
              <w:right w:val="single" w:sz="8" w:space="0" w:color="auto"/>
            </w:tcBorders>
            <w:shd w:val="clear" w:color="auto" w:fill="auto"/>
            <w:noWrap/>
            <w:vAlign w:val="bottom"/>
            <w:hideMark/>
          </w:tcPr>
          <w:p w14:paraId="0E1D6DEA"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0.077071291</w:t>
            </w:r>
          </w:p>
        </w:tc>
      </w:tr>
      <w:tr w:rsidR="009D617A" w:rsidRPr="009D617A" w14:paraId="017607F0" w14:textId="77777777" w:rsidTr="00315B8E">
        <w:trPr>
          <w:trHeight w:val="300"/>
        </w:trPr>
        <w:tc>
          <w:tcPr>
            <w:tcW w:w="3779" w:type="dxa"/>
            <w:tcBorders>
              <w:top w:val="nil"/>
              <w:left w:val="single" w:sz="8" w:space="0" w:color="auto"/>
              <w:bottom w:val="single" w:sz="4" w:space="0" w:color="auto"/>
              <w:right w:val="single" w:sz="4" w:space="0" w:color="auto"/>
            </w:tcBorders>
            <w:shd w:val="clear" w:color="auto" w:fill="auto"/>
            <w:noWrap/>
            <w:vAlign w:val="bottom"/>
            <w:hideMark/>
          </w:tcPr>
          <w:p w14:paraId="336D37FF"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HW2 - Simulated Annealing</w:t>
            </w:r>
          </w:p>
        </w:tc>
        <w:tc>
          <w:tcPr>
            <w:tcW w:w="1451" w:type="dxa"/>
            <w:tcBorders>
              <w:top w:val="nil"/>
              <w:left w:val="nil"/>
              <w:bottom w:val="single" w:sz="4" w:space="0" w:color="auto"/>
              <w:right w:val="single" w:sz="4" w:space="0" w:color="auto"/>
            </w:tcBorders>
            <w:shd w:val="clear" w:color="auto" w:fill="auto"/>
            <w:noWrap/>
            <w:vAlign w:val="bottom"/>
            <w:hideMark/>
          </w:tcPr>
          <w:p w14:paraId="000A063C"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510" w:type="dxa"/>
            <w:tcBorders>
              <w:top w:val="nil"/>
              <w:left w:val="nil"/>
              <w:bottom w:val="single" w:sz="4" w:space="0" w:color="auto"/>
              <w:right w:val="single" w:sz="4" w:space="0" w:color="auto"/>
            </w:tcBorders>
            <w:shd w:val="clear" w:color="auto" w:fill="auto"/>
            <w:noWrap/>
            <w:vAlign w:val="bottom"/>
            <w:hideMark/>
          </w:tcPr>
          <w:p w14:paraId="1B9DE20C"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12F5AD52"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0.081885856</w:t>
            </w:r>
          </w:p>
        </w:tc>
        <w:tc>
          <w:tcPr>
            <w:tcW w:w="1440" w:type="dxa"/>
            <w:tcBorders>
              <w:top w:val="nil"/>
              <w:left w:val="nil"/>
              <w:bottom w:val="single" w:sz="4" w:space="0" w:color="auto"/>
              <w:right w:val="single" w:sz="8" w:space="0" w:color="auto"/>
            </w:tcBorders>
            <w:shd w:val="clear" w:color="auto" w:fill="auto"/>
            <w:noWrap/>
            <w:vAlign w:val="bottom"/>
            <w:hideMark/>
          </w:tcPr>
          <w:p w14:paraId="7606E46C"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0.077071291</w:t>
            </w:r>
          </w:p>
        </w:tc>
      </w:tr>
      <w:tr w:rsidR="009D617A" w:rsidRPr="009D617A" w14:paraId="17D8518D" w14:textId="77777777" w:rsidTr="00315B8E">
        <w:trPr>
          <w:trHeight w:val="300"/>
        </w:trPr>
        <w:tc>
          <w:tcPr>
            <w:tcW w:w="3779" w:type="dxa"/>
            <w:tcBorders>
              <w:top w:val="nil"/>
              <w:left w:val="single" w:sz="8" w:space="0" w:color="auto"/>
              <w:bottom w:val="single" w:sz="4" w:space="0" w:color="auto"/>
              <w:right w:val="single" w:sz="4" w:space="0" w:color="auto"/>
            </w:tcBorders>
            <w:shd w:val="clear" w:color="auto" w:fill="auto"/>
            <w:noWrap/>
            <w:vAlign w:val="bottom"/>
            <w:hideMark/>
          </w:tcPr>
          <w:p w14:paraId="281B29AD"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HW2 - Genetic Algorithm</w:t>
            </w:r>
          </w:p>
        </w:tc>
        <w:tc>
          <w:tcPr>
            <w:tcW w:w="1451" w:type="dxa"/>
            <w:tcBorders>
              <w:top w:val="nil"/>
              <w:left w:val="nil"/>
              <w:bottom w:val="single" w:sz="4" w:space="0" w:color="auto"/>
              <w:right w:val="single" w:sz="4" w:space="0" w:color="auto"/>
            </w:tcBorders>
            <w:shd w:val="clear" w:color="auto" w:fill="auto"/>
            <w:noWrap/>
            <w:vAlign w:val="bottom"/>
            <w:hideMark/>
          </w:tcPr>
          <w:p w14:paraId="351AA120"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510" w:type="dxa"/>
            <w:tcBorders>
              <w:top w:val="nil"/>
              <w:left w:val="nil"/>
              <w:bottom w:val="single" w:sz="4" w:space="0" w:color="auto"/>
              <w:right w:val="single" w:sz="4" w:space="0" w:color="auto"/>
            </w:tcBorders>
            <w:shd w:val="clear" w:color="auto" w:fill="auto"/>
            <w:noWrap/>
            <w:vAlign w:val="bottom"/>
            <w:hideMark/>
          </w:tcPr>
          <w:p w14:paraId="59A40E58"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05C733A1"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0.70306038</w:t>
            </w:r>
          </w:p>
        </w:tc>
        <w:tc>
          <w:tcPr>
            <w:tcW w:w="1440" w:type="dxa"/>
            <w:tcBorders>
              <w:top w:val="nil"/>
              <w:left w:val="nil"/>
              <w:bottom w:val="single" w:sz="4" w:space="0" w:color="auto"/>
              <w:right w:val="single" w:sz="8" w:space="0" w:color="auto"/>
            </w:tcBorders>
            <w:shd w:val="clear" w:color="auto" w:fill="auto"/>
            <w:noWrap/>
            <w:vAlign w:val="bottom"/>
            <w:hideMark/>
          </w:tcPr>
          <w:p w14:paraId="461467A0"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0.693641618</w:t>
            </w:r>
          </w:p>
        </w:tc>
      </w:tr>
      <w:tr w:rsidR="009D617A" w:rsidRPr="009D617A" w14:paraId="798704AB" w14:textId="77777777" w:rsidTr="00315B8E">
        <w:trPr>
          <w:trHeight w:val="315"/>
        </w:trPr>
        <w:tc>
          <w:tcPr>
            <w:tcW w:w="3779" w:type="dxa"/>
            <w:tcBorders>
              <w:top w:val="nil"/>
              <w:left w:val="single" w:sz="8" w:space="0" w:color="auto"/>
              <w:bottom w:val="single" w:sz="8" w:space="0" w:color="auto"/>
              <w:right w:val="single" w:sz="4" w:space="0" w:color="auto"/>
            </w:tcBorders>
            <w:shd w:val="clear" w:color="auto" w:fill="auto"/>
            <w:noWrap/>
            <w:vAlign w:val="bottom"/>
            <w:hideMark/>
          </w:tcPr>
          <w:p w14:paraId="60BD3B54"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HW2 - Backprop (Gradient Descent)</w:t>
            </w:r>
          </w:p>
        </w:tc>
        <w:tc>
          <w:tcPr>
            <w:tcW w:w="1451" w:type="dxa"/>
            <w:tcBorders>
              <w:top w:val="nil"/>
              <w:left w:val="nil"/>
              <w:bottom w:val="single" w:sz="8" w:space="0" w:color="auto"/>
              <w:right w:val="single" w:sz="4" w:space="0" w:color="auto"/>
            </w:tcBorders>
            <w:shd w:val="clear" w:color="auto" w:fill="auto"/>
            <w:noWrap/>
            <w:vAlign w:val="bottom"/>
            <w:hideMark/>
          </w:tcPr>
          <w:p w14:paraId="5699ECB1"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510" w:type="dxa"/>
            <w:tcBorders>
              <w:top w:val="nil"/>
              <w:left w:val="nil"/>
              <w:bottom w:val="single" w:sz="8" w:space="0" w:color="auto"/>
              <w:right w:val="single" w:sz="4" w:space="0" w:color="auto"/>
            </w:tcBorders>
            <w:shd w:val="clear" w:color="auto" w:fill="auto"/>
            <w:noWrap/>
            <w:vAlign w:val="bottom"/>
            <w:hideMark/>
          </w:tcPr>
          <w:p w14:paraId="6A1A20B5" w14:textId="77777777" w:rsidR="009D617A" w:rsidRPr="009D617A" w:rsidRDefault="009D617A" w:rsidP="009D617A">
            <w:pPr>
              <w:spacing w:after="0" w:line="240" w:lineRule="auto"/>
              <w:rPr>
                <w:rFonts w:ascii="Calibri" w:eastAsia="Times New Roman" w:hAnsi="Calibri" w:cs="Calibri"/>
                <w:color w:val="000000"/>
              </w:rPr>
            </w:pPr>
            <w:r w:rsidRPr="009D617A">
              <w:rPr>
                <w:rFonts w:ascii="Calibri" w:eastAsia="Times New Roman" w:hAnsi="Calibri" w:cs="Calibri"/>
                <w:color w:val="000000"/>
              </w:rPr>
              <w:t> </w:t>
            </w:r>
          </w:p>
        </w:tc>
        <w:tc>
          <w:tcPr>
            <w:tcW w:w="1440" w:type="dxa"/>
            <w:tcBorders>
              <w:top w:val="nil"/>
              <w:left w:val="nil"/>
              <w:bottom w:val="single" w:sz="8" w:space="0" w:color="auto"/>
              <w:right w:val="single" w:sz="4" w:space="0" w:color="auto"/>
            </w:tcBorders>
            <w:shd w:val="clear" w:color="auto" w:fill="auto"/>
            <w:noWrap/>
            <w:vAlign w:val="bottom"/>
            <w:hideMark/>
          </w:tcPr>
          <w:p w14:paraId="0765BADD"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0.785773366</w:t>
            </w:r>
          </w:p>
        </w:tc>
        <w:tc>
          <w:tcPr>
            <w:tcW w:w="1440" w:type="dxa"/>
            <w:tcBorders>
              <w:top w:val="nil"/>
              <w:left w:val="nil"/>
              <w:bottom w:val="single" w:sz="8" w:space="0" w:color="auto"/>
              <w:right w:val="single" w:sz="8" w:space="0" w:color="auto"/>
            </w:tcBorders>
            <w:shd w:val="clear" w:color="auto" w:fill="auto"/>
            <w:noWrap/>
            <w:vAlign w:val="bottom"/>
            <w:hideMark/>
          </w:tcPr>
          <w:p w14:paraId="64BE7478" w14:textId="77777777" w:rsidR="009D617A" w:rsidRPr="009D617A" w:rsidRDefault="009D617A" w:rsidP="009D617A">
            <w:pPr>
              <w:spacing w:after="0" w:line="240" w:lineRule="auto"/>
              <w:jc w:val="right"/>
              <w:rPr>
                <w:rFonts w:ascii="Calibri" w:eastAsia="Times New Roman" w:hAnsi="Calibri" w:cs="Calibri"/>
                <w:color w:val="000000"/>
              </w:rPr>
            </w:pPr>
            <w:r w:rsidRPr="009D617A">
              <w:rPr>
                <w:rFonts w:ascii="Calibri" w:eastAsia="Times New Roman" w:hAnsi="Calibri" w:cs="Calibri"/>
                <w:color w:val="000000"/>
              </w:rPr>
              <w:t>0.766859345</w:t>
            </w:r>
          </w:p>
        </w:tc>
      </w:tr>
    </w:tbl>
    <w:p w14:paraId="520479FE" w14:textId="4BCB1599" w:rsidR="009D617A" w:rsidRDefault="009D617A" w:rsidP="009D617A"/>
    <w:tbl>
      <w:tblPr>
        <w:tblW w:w="6540" w:type="dxa"/>
        <w:tblLook w:val="04A0" w:firstRow="1" w:lastRow="0" w:firstColumn="1" w:lastColumn="0" w:noHBand="0" w:noVBand="1"/>
      </w:tblPr>
      <w:tblGrid>
        <w:gridCol w:w="3860"/>
        <w:gridCol w:w="1464"/>
        <w:gridCol w:w="1216"/>
      </w:tblGrid>
      <w:tr w:rsidR="00E26B0B" w:rsidRPr="00E26B0B" w14:paraId="2BFBE2BE" w14:textId="77777777" w:rsidTr="00E26B0B">
        <w:trPr>
          <w:trHeight w:val="630"/>
        </w:trPr>
        <w:tc>
          <w:tcPr>
            <w:tcW w:w="3860" w:type="dxa"/>
            <w:vMerge w:val="restart"/>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26859E30" w14:textId="77777777" w:rsidR="00E26B0B" w:rsidRPr="00E26B0B" w:rsidRDefault="00E26B0B" w:rsidP="00E26B0B">
            <w:pPr>
              <w:spacing w:after="0" w:line="240" w:lineRule="auto"/>
              <w:jc w:val="center"/>
              <w:rPr>
                <w:rFonts w:ascii="Calibri" w:eastAsia="Times New Roman" w:hAnsi="Calibri" w:cs="Calibri"/>
                <w:b/>
                <w:bCs/>
                <w:color w:val="000000"/>
              </w:rPr>
            </w:pPr>
            <w:r w:rsidRPr="00E26B0B">
              <w:rPr>
                <w:rFonts w:ascii="Calibri" w:eastAsia="Times New Roman" w:hAnsi="Calibri" w:cs="Calibri"/>
                <w:b/>
                <w:bCs/>
                <w:color w:val="000000"/>
              </w:rPr>
              <w:lastRenderedPageBreak/>
              <w:t>Assignment</w:t>
            </w:r>
          </w:p>
        </w:tc>
        <w:tc>
          <w:tcPr>
            <w:tcW w:w="2680" w:type="dxa"/>
            <w:gridSpan w:val="2"/>
            <w:tcBorders>
              <w:top w:val="single" w:sz="8" w:space="0" w:color="auto"/>
              <w:left w:val="nil"/>
              <w:bottom w:val="single" w:sz="4" w:space="0" w:color="auto"/>
              <w:right w:val="single" w:sz="8" w:space="0" w:color="000000"/>
            </w:tcBorders>
            <w:shd w:val="clear" w:color="000000" w:fill="B4C6E7"/>
            <w:vAlign w:val="center"/>
            <w:hideMark/>
          </w:tcPr>
          <w:p w14:paraId="6F124C09" w14:textId="77777777" w:rsidR="00E26B0B" w:rsidRPr="00E26B0B" w:rsidRDefault="00E26B0B" w:rsidP="00E26B0B">
            <w:pPr>
              <w:spacing w:after="0" w:line="240" w:lineRule="auto"/>
              <w:jc w:val="center"/>
              <w:rPr>
                <w:rFonts w:ascii="Calibri" w:eastAsia="Times New Roman" w:hAnsi="Calibri" w:cs="Calibri"/>
                <w:b/>
                <w:bCs/>
                <w:color w:val="000000"/>
              </w:rPr>
            </w:pPr>
            <w:r w:rsidRPr="00E26B0B">
              <w:rPr>
                <w:rFonts w:ascii="Calibri" w:eastAsia="Times New Roman" w:hAnsi="Calibri" w:cs="Calibri"/>
                <w:b/>
                <w:bCs/>
                <w:color w:val="000000"/>
              </w:rPr>
              <w:t>Times</w:t>
            </w:r>
          </w:p>
        </w:tc>
      </w:tr>
      <w:tr w:rsidR="00E26B0B" w:rsidRPr="00E26B0B" w14:paraId="36A56370" w14:textId="77777777" w:rsidTr="00E26B0B">
        <w:trPr>
          <w:trHeight w:val="300"/>
        </w:trPr>
        <w:tc>
          <w:tcPr>
            <w:tcW w:w="3860" w:type="dxa"/>
            <w:vMerge/>
            <w:tcBorders>
              <w:top w:val="single" w:sz="8" w:space="0" w:color="auto"/>
              <w:left w:val="single" w:sz="8" w:space="0" w:color="auto"/>
              <w:bottom w:val="single" w:sz="4" w:space="0" w:color="auto"/>
              <w:right w:val="single" w:sz="4" w:space="0" w:color="auto"/>
            </w:tcBorders>
            <w:vAlign w:val="center"/>
            <w:hideMark/>
          </w:tcPr>
          <w:p w14:paraId="79365508" w14:textId="77777777" w:rsidR="00E26B0B" w:rsidRPr="00E26B0B" w:rsidRDefault="00E26B0B" w:rsidP="00E26B0B">
            <w:pPr>
              <w:spacing w:after="0" w:line="240" w:lineRule="auto"/>
              <w:rPr>
                <w:rFonts w:ascii="Calibri" w:eastAsia="Times New Roman" w:hAnsi="Calibri" w:cs="Calibri"/>
                <w:b/>
                <w:bCs/>
                <w:color w:val="000000"/>
              </w:rPr>
            </w:pPr>
          </w:p>
        </w:tc>
        <w:tc>
          <w:tcPr>
            <w:tcW w:w="1464" w:type="dxa"/>
            <w:tcBorders>
              <w:top w:val="nil"/>
              <w:left w:val="nil"/>
              <w:bottom w:val="single" w:sz="4" w:space="0" w:color="auto"/>
              <w:right w:val="single" w:sz="4" w:space="0" w:color="auto"/>
            </w:tcBorders>
            <w:shd w:val="clear" w:color="000000" w:fill="B4C6E7"/>
            <w:noWrap/>
            <w:vAlign w:val="bottom"/>
            <w:hideMark/>
          </w:tcPr>
          <w:p w14:paraId="34691515" w14:textId="77777777" w:rsidR="00E26B0B" w:rsidRPr="00E26B0B" w:rsidRDefault="00E26B0B" w:rsidP="00E26B0B">
            <w:pPr>
              <w:spacing w:after="0" w:line="240" w:lineRule="auto"/>
              <w:jc w:val="center"/>
              <w:rPr>
                <w:rFonts w:ascii="Calibri" w:eastAsia="Times New Roman" w:hAnsi="Calibri" w:cs="Calibri"/>
                <w:b/>
                <w:bCs/>
                <w:color w:val="000000"/>
              </w:rPr>
            </w:pPr>
            <w:r w:rsidRPr="00E26B0B">
              <w:rPr>
                <w:rFonts w:ascii="Calibri" w:eastAsia="Times New Roman" w:hAnsi="Calibri" w:cs="Calibri"/>
                <w:b/>
                <w:bCs/>
                <w:color w:val="000000"/>
              </w:rPr>
              <w:t>Learning Time</w:t>
            </w:r>
          </w:p>
        </w:tc>
        <w:tc>
          <w:tcPr>
            <w:tcW w:w="1216" w:type="dxa"/>
            <w:tcBorders>
              <w:top w:val="nil"/>
              <w:left w:val="nil"/>
              <w:bottom w:val="single" w:sz="4" w:space="0" w:color="auto"/>
              <w:right w:val="single" w:sz="8" w:space="0" w:color="auto"/>
            </w:tcBorders>
            <w:shd w:val="clear" w:color="000000" w:fill="B4C6E7"/>
            <w:noWrap/>
            <w:vAlign w:val="bottom"/>
            <w:hideMark/>
          </w:tcPr>
          <w:p w14:paraId="3E5AA62A" w14:textId="77777777" w:rsidR="00E26B0B" w:rsidRPr="00E26B0B" w:rsidRDefault="00E26B0B" w:rsidP="00E26B0B">
            <w:pPr>
              <w:spacing w:after="0" w:line="240" w:lineRule="auto"/>
              <w:jc w:val="center"/>
              <w:rPr>
                <w:rFonts w:ascii="Calibri" w:eastAsia="Times New Roman" w:hAnsi="Calibri" w:cs="Calibri"/>
                <w:b/>
                <w:bCs/>
                <w:color w:val="000000"/>
              </w:rPr>
            </w:pPr>
            <w:r w:rsidRPr="00E26B0B">
              <w:rPr>
                <w:rFonts w:ascii="Calibri" w:eastAsia="Times New Roman" w:hAnsi="Calibri" w:cs="Calibri"/>
                <w:b/>
                <w:bCs/>
                <w:color w:val="000000"/>
              </w:rPr>
              <w:t>Query Time</w:t>
            </w:r>
          </w:p>
        </w:tc>
      </w:tr>
      <w:tr w:rsidR="00E26B0B" w:rsidRPr="00E26B0B" w14:paraId="2D0697FE" w14:textId="77777777" w:rsidTr="00E26B0B">
        <w:trPr>
          <w:trHeight w:val="300"/>
        </w:trPr>
        <w:tc>
          <w:tcPr>
            <w:tcW w:w="3860" w:type="dxa"/>
            <w:tcBorders>
              <w:top w:val="nil"/>
              <w:left w:val="single" w:sz="8" w:space="0" w:color="auto"/>
              <w:bottom w:val="single" w:sz="4" w:space="0" w:color="auto"/>
              <w:right w:val="single" w:sz="4" w:space="0" w:color="auto"/>
            </w:tcBorders>
            <w:shd w:val="clear" w:color="auto" w:fill="auto"/>
            <w:noWrap/>
            <w:vAlign w:val="bottom"/>
            <w:hideMark/>
          </w:tcPr>
          <w:p w14:paraId="01E492C9" w14:textId="77777777" w:rsidR="00E26B0B" w:rsidRPr="00E26B0B" w:rsidRDefault="00E26B0B" w:rsidP="00E26B0B">
            <w:pPr>
              <w:spacing w:after="0" w:line="240" w:lineRule="auto"/>
              <w:rPr>
                <w:rFonts w:ascii="Calibri" w:eastAsia="Times New Roman" w:hAnsi="Calibri" w:cs="Calibri"/>
                <w:color w:val="000000"/>
              </w:rPr>
            </w:pPr>
            <w:r w:rsidRPr="00E26B0B">
              <w:rPr>
                <w:rFonts w:ascii="Calibri" w:eastAsia="Times New Roman" w:hAnsi="Calibri" w:cs="Calibri"/>
                <w:color w:val="000000"/>
              </w:rPr>
              <w:t>HW2 - Random Hill Climb (Restarts = 0)</w:t>
            </w:r>
          </w:p>
        </w:tc>
        <w:tc>
          <w:tcPr>
            <w:tcW w:w="1464" w:type="dxa"/>
            <w:tcBorders>
              <w:top w:val="nil"/>
              <w:left w:val="nil"/>
              <w:bottom w:val="single" w:sz="4" w:space="0" w:color="auto"/>
              <w:right w:val="single" w:sz="4" w:space="0" w:color="auto"/>
            </w:tcBorders>
            <w:shd w:val="clear" w:color="auto" w:fill="auto"/>
            <w:noWrap/>
            <w:vAlign w:val="bottom"/>
            <w:hideMark/>
          </w:tcPr>
          <w:p w14:paraId="38DFED5B"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3.11116457</w:t>
            </w:r>
          </w:p>
        </w:tc>
        <w:tc>
          <w:tcPr>
            <w:tcW w:w="1216" w:type="dxa"/>
            <w:tcBorders>
              <w:top w:val="nil"/>
              <w:left w:val="nil"/>
              <w:bottom w:val="single" w:sz="4" w:space="0" w:color="auto"/>
              <w:right w:val="single" w:sz="8" w:space="0" w:color="auto"/>
            </w:tcBorders>
            <w:shd w:val="clear" w:color="auto" w:fill="auto"/>
            <w:noWrap/>
            <w:vAlign w:val="bottom"/>
            <w:hideMark/>
          </w:tcPr>
          <w:p w14:paraId="01A188B7"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0</w:t>
            </w:r>
          </w:p>
        </w:tc>
      </w:tr>
      <w:tr w:rsidR="00E26B0B" w:rsidRPr="00E26B0B" w14:paraId="1E2DB7B5" w14:textId="77777777" w:rsidTr="00E26B0B">
        <w:trPr>
          <w:trHeight w:val="300"/>
        </w:trPr>
        <w:tc>
          <w:tcPr>
            <w:tcW w:w="3860" w:type="dxa"/>
            <w:tcBorders>
              <w:top w:val="nil"/>
              <w:left w:val="single" w:sz="8" w:space="0" w:color="auto"/>
              <w:bottom w:val="single" w:sz="4" w:space="0" w:color="auto"/>
              <w:right w:val="single" w:sz="4" w:space="0" w:color="auto"/>
            </w:tcBorders>
            <w:shd w:val="clear" w:color="auto" w:fill="auto"/>
            <w:noWrap/>
            <w:vAlign w:val="bottom"/>
            <w:hideMark/>
          </w:tcPr>
          <w:p w14:paraId="7101B800" w14:textId="77777777" w:rsidR="00E26B0B" w:rsidRPr="00E26B0B" w:rsidRDefault="00E26B0B" w:rsidP="00E26B0B">
            <w:pPr>
              <w:spacing w:after="0" w:line="240" w:lineRule="auto"/>
              <w:rPr>
                <w:rFonts w:ascii="Calibri" w:eastAsia="Times New Roman" w:hAnsi="Calibri" w:cs="Calibri"/>
                <w:color w:val="000000"/>
              </w:rPr>
            </w:pPr>
            <w:r w:rsidRPr="00E26B0B">
              <w:rPr>
                <w:rFonts w:ascii="Calibri" w:eastAsia="Times New Roman" w:hAnsi="Calibri" w:cs="Calibri"/>
                <w:color w:val="000000"/>
              </w:rPr>
              <w:t>HW2 - Random Hill Climb (Restarts = 5)</w:t>
            </w:r>
          </w:p>
        </w:tc>
        <w:tc>
          <w:tcPr>
            <w:tcW w:w="1464" w:type="dxa"/>
            <w:tcBorders>
              <w:top w:val="nil"/>
              <w:left w:val="nil"/>
              <w:bottom w:val="single" w:sz="4" w:space="0" w:color="auto"/>
              <w:right w:val="single" w:sz="4" w:space="0" w:color="auto"/>
            </w:tcBorders>
            <w:shd w:val="clear" w:color="auto" w:fill="auto"/>
            <w:noWrap/>
            <w:vAlign w:val="bottom"/>
            <w:hideMark/>
          </w:tcPr>
          <w:p w14:paraId="69FCBD57"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18.70243239</w:t>
            </w:r>
          </w:p>
        </w:tc>
        <w:tc>
          <w:tcPr>
            <w:tcW w:w="1216" w:type="dxa"/>
            <w:tcBorders>
              <w:top w:val="nil"/>
              <w:left w:val="nil"/>
              <w:bottom w:val="single" w:sz="4" w:space="0" w:color="auto"/>
              <w:right w:val="single" w:sz="8" w:space="0" w:color="auto"/>
            </w:tcBorders>
            <w:shd w:val="clear" w:color="auto" w:fill="auto"/>
            <w:noWrap/>
            <w:vAlign w:val="bottom"/>
            <w:hideMark/>
          </w:tcPr>
          <w:p w14:paraId="1FF8930A"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0</w:t>
            </w:r>
          </w:p>
        </w:tc>
      </w:tr>
      <w:tr w:rsidR="00E26B0B" w:rsidRPr="00E26B0B" w14:paraId="483CB24F" w14:textId="77777777" w:rsidTr="00E26B0B">
        <w:trPr>
          <w:trHeight w:val="300"/>
        </w:trPr>
        <w:tc>
          <w:tcPr>
            <w:tcW w:w="3860" w:type="dxa"/>
            <w:tcBorders>
              <w:top w:val="nil"/>
              <w:left w:val="single" w:sz="8" w:space="0" w:color="auto"/>
              <w:bottom w:val="single" w:sz="4" w:space="0" w:color="auto"/>
              <w:right w:val="single" w:sz="4" w:space="0" w:color="auto"/>
            </w:tcBorders>
            <w:shd w:val="clear" w:color="auto" w:fill="auto"/>
            <w:noWrap/>
            <w:vAlign w:val="bottom"/>
            <w:hideMark/>
          </w:tcPr>
          <w:p w14:paraId="5AED62C2" w14:textId="77777777" w:rsidR="00E26B0B" w:rsidRPr="00E26B0B" w:rsidRDefault="00E26B0B" w:rsidP="00E26B0B">
            <w:pPr>
              <w:spacing w:after="0" w:line="240" w:lineRule="auto"/>
              <w:rPr>
                <w:rFonts w:ascii="Calibri" w:eastAsia="Times New Roman" w:hAnsi="Calibri" w:cs="Calibri"/>
                <w:color w:val="000000"/>
              </w:rPr>
            </w:pPr>
            <w:r w:rsidRPr="00E26B0B">
              <w:rPr>
                <w:rFonts w:ascii="Calibri" w:eastAsia="Times New Roman" w:hAnsi="Calibri" w:cs="Calibri"/>
                <w:color w:val="000000"/>
              </w:rPr>
              <w:t>HW2 - Random Hill Climb (Restarts = 10)</w:t>
            </w:r>
          </w:p>
        </w:tc>
        <w:tc>
          <w:tcPr>
            <w:tcW w:w="1464" w:type="dxa"/>
            <w:tcBorders>
              <w:top w:val="nil"/>
              <w:left w:val="nil"/>
              <w:bottom w:val="single" w:sz="4" w:space="0" w:color="auto"/>
              <w:right w:val="single" w:sz="4" w:space="0" w:color="auto"/>
            </w:tcBorders>
            <w:shd w:val="clear" w:color="auto" w:fill="auto"/>
            <w:noWrap/>
            <w:vAlign w:val="bottom"/>
            <w:hideMark/>
          </w:tcPr>
          <w:p w14:paraId="5FF29BAB"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32.08863211</w:t>
            </w:r>
          </w:p>
        </w:tc>
        <w:tc>
          <w:tcPr>
            <w:tcW w:w="1216" w:type="dxa"/>
            <w:tcBorders>
              <w:top w:val="nil"/>
              <w:left w:val="nil"/>
              <w:bottom w:val="single" w:sz="4" w:space="0" w:color="auto"/>
              <w:right w:val="single" w:sz="8" w:space="0" w:color="auto"/>
            </w:tcBorders>
            <w:shd w:val="clear" w:color="auto" w:fill="auto"/>
            <w:noWrap/>
            <w:vAlign w:val="bottom"/>
            <w:hideMark/>
          </w:tcPr>
          <w:p w14:paraId="794ADE3D"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0</w:t>
            </w:r>
          </w:p>
        </w:tc>
      </w:tr>
      <w:tr w:rsidR="00E26B0B" w:rsidRPr="00E26B0B" w14:paraId="786B82A7" w14:textId="77777777" w:rsidTr="00E26B0B">
        <w:trPr>
          <w:trHeight w:val="300"/>
        </w:trPr>
        <w:tc>
          <w:tcPr>
            <w:tcW w:w="3860" w:type="dxa"/>
            <w:tcBorders>
              <w:top w:val="nil"/>
              <w:left w:val="single" w:sz="8" w:space="0" w:color="auto"/>
              <w:bottom w:val="single" w:sz="4" w:space="0" w:color="auto"/>
              <w:right w:val="single" w:sz="4" w:space="0" w:color="auto"/>
            </w:tcBorders>
            <w:shd w:val="clear" w:color="auto" w:fill="auto"/>
            <w:noWrap/>
            <w:vAlign w:val="bottom"/>
            <w:hideMark/>
          </w:tcPr>
          <w:p w14:paraId="5B916D1E" w14:textId="77777777" w:rsidR="00E26B0B" w:rsidRPr="00E26B0B" w:rsidRDefault="00E26B0B" w:rsidP="00E26B0B">
            <w:pPr>
              <w:spacing w:after="0" w:line="240" w:lineRule="auto"/>
              <w:rPr>
                <w:rFonts w:ascii="Calibri" w:eastAsia="Times New Roman" w:hAnsi="Calibri" w:cs="Calibri"/>
                <w:color w:val="000000"/>
              </w:rPr>
            </w:pPr>
            <w:r w:rsidRPr="00E26B0B">
              <w:rPr>
                <w:rFonts w:ascii="Calibri" w:eastAsia="Times New Roman" w:hAnsi="Calibri" w:cs="Calibri"/>
                <w:color w:val="000000"/>
              </w:rPr>
              <w:t>HW2 - Random Hill Climb (Restarts = 15)</w:t>
            </w:r>
          </w:p>
        </w:tc>
        <w:tc>
          <w:tcPr>
            <w:tcW w:w="1464" w:type="dxa"/>
            <w:tcBorders>
              <w:top w:val="nil"/>
              <w:left w:val="nil"/>
              <w:bottom w:val="single" w:sz="4" w:space="0" w:color="auto"/>
              <w:right w:val="single" w:sz="4" w:space="0" w:color="auto"/>
            </w:tcBorders>
            <w:shd w:val="clear" w:color="auto" w:fill="auto"/>
            <w:noWrap/>
            <w:vAlign w:val="bottom"/>
            <w:hideMark/>
          </w:tcPr>
          <w:p w14:paraId="751411BB"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45.49785447</w:t>
            </w:r>
          </w:p>
        </w:tc>
        <w:tc>
          <w:tcPr>
            <w:tcW w:w="1216" w:type="dxa"/>
            <w:tcBorders>
              <w:top w:val="nil"/>
              <w:left w:val="nil"/>
              <w:bottom w:val="single" w:sz="4" w:space="0" w:color="auto"/>
              <w:right w:val="single" w:sz="8" w:space="0" w:color="auto"/>
            </w:tcBorders>
            <w:shd w:val="clear" w:color="auto" w:fill="auto"/>
            <w:noWrap/>
            <w:vAlign w:val="bottom"/>
            <w:hideMark/>
          </w:tcPr>
          <w:p w14:paraId="1DF91A1D"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0</w:t>
            </w:r>
          </w:p>
        </w:tc>
      </w:tr>
      <w:tr w:rsidR="00E26B0B" w:rsidRPr="00E26B0B" w14:paraId="549D8D06" w14:textId="77777777" w:rsidTr="00E26B0B">
        <w:trPr>
          <w:trHeight w:val="300"/>
        </w:trPr>
        <w:tc>
          <w:tcPr>
            <w:tcW w:w="3860" w:type="dxa"/>
            <w:tcBorders>
              <w:top w:val="nil"/>
              <w:left w:val="single" w:sz="8" w:space="0" w:color="auto"/>
              <w:bottom w:val="single" w:sz="4" w:space="0" w:color="auto"/>
              <w:right w:val="single" w:sz="4" w:space="0" w:color="auto"/>
            </w:tcBorders>
            <w:shd w:val="clear" w:color="auto" w:fill="auto"/>
            <w:noWrap/>
            <w:vAlign w:val="bottom"/>
            <w:hideMark/>
          </w:tcPr>
          <w:p w14:paraId="4F8042BE" w14:textId="77777777" w:rsidR="00E26B0B" w:rsidRPr="00E26B0B" w:rsidRDefault="00E26B0B" w:rsidP="00E26B0B">
            <w:pPr>
              <w:spacing w:after="0" w:line="240" w:lineRule="auto"/>
              <w:rPr>
                <w:rFonts w:ascii="Calibri" w:eastAsia="Times New Roman" w:hAnsi="Calibri" w:cs="Calibri"/>
                <w:color w:val="000000"/>
              </w:rPr>
            </w:pPr>
            <w:r w:rsidRPr="00E26B0B">
              <w:rPr>
                <w:rFonts w:ascii="Calibri" w:eastAsia="Times New Roman" w:hAnsi="Calibri" w:cs="Calibri"/>
                <w:color w:val="000000"/>
              </w:rPr>
              <w:t>HW2 - Simulated Annealing</w:t>
            </w:r>
          </w:p>
        </w:tc>
        <w:tc>
          <w:tcPr>
            <w:tcW w:w="1464" w:type="dxa"/>
            <w:tcBorders>
              <w:top w:val="nil"/>
              <w:left w:val="nil"/>
              <w:bottom w:val="single" w:sz="4" w:space="0" w:color="auto"/>
              <w:right w:val="single" w:sz="4" w:space="0" w:color="auto"/>
            </w:tcBorders>
            <w:shd w:val="clear" w:color="auto" w:fill="auto"/>
            <w:noWrap/>
            <w:vAlign w:val="bottom"/>
            <w:hideMark/>
          </w:tcPr>
          <w:p w14:paraId="068D5974"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4.095730782</w:t>
            </w:r>
          </w:p>
        </w:tc>
        <w:tc>
          <w:tcPr>
            <w:tcW w:w="1216" w:type="dxa"/>
            <w:tcBorders>
              <w:top w:val="nil"/>
              <w:left w:val="nil"/>
              <w:bottom w:val="single" w:sz="4" w:space="0" w:color="auto"/>
              <w:right w:val="single" w:sz="8" w:space="0" w:color="auto"/>
            </w:tcBorders>
            <w:shd w:val="clear" w:color="auto" w:fill="auto"/>
            <w:noWrap/>
            <w:vAlign w:val="bottom"/>
            <w:hideMark/>
          </w:tcPr>
          <w:p w14:paraId="77AD763A"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0</w:t>
            </w:r>
          </w:p>
        </w:tc>
      </w:tr>
      <w:tr w:rsidR="00E26B0B" w:rsidRPr="00E26B0B" w14:paraId="71CE840D" w14:textId="77777777" w:rsidTr="00E26B0B">
        <w:trPr>
          <w:trHeight w:val="300"/>
        </w:trPr>
        <w:tc>
          <w:tcPr>
            <w:tcW w:w="3860" w:type="dxa"/>
            <w:tcBorders>
              <w:top w:val="nil"/>
              <w:left w:val="single" w:sz="8" w:space="0" w:color="auto"/>
              <w:bottom w:val="single" w:sz="4" w:space="0" w:color="auto"/>
              <w:right w:val="single" w:sz="4" w:space="0" w:color="auto"/>
            </w:tcBorders>
            <w:shd w:val="clear" w:color="auto" w:fill="auto"/>
            <w:noWrap/>
            <w:vAlign w:val="bottom"/>
            <w:hideMark/>
          </w:tcPr>
          <w:p w14:paraId="3B38060F" w14:textId="77777777" w:rsidR="00E26B0B" w:rsidRPr="00E26B0B" w:rsidRDefault="00E26B0B" w:rsidP="00E26B0B">
            <w:pPr>
              <w:spacing w:after="0" w:line="240" w:lineRule="auto"/>
              <w:rPr>
                <w:rFonts w:ascii="Calibri" w:eastAsia="Times New Roman" w:hAnsi="Calibri" w:cs="Calibri"/>
                <w:color w:val="000000"/>
              </w:rPr>
            </w:pPr>
            <w:r w:rsidRPr="00E26B0B">
              <w:rPr>
                <w:rFonts w:ascii="Calibri" w:eastAsia="Times New Roman" w:hAnsi="Calibri" w:cs="Calibri"/>
                <w:color w:val="000000"/>
              </w:rPr>
              <w:t>HW2 - Genetic Algorithm</w:t>
            </w:r>
          </w:p>
        </w:tc>
        <w:tc>
          <w:tcPr>
            <w:tcW w:w="1464" w:type="dxa"/>
            <w:tcBorders>
              <w:top w:val="nil"/>
              <w:left w:val="nil"/>
              <w:bottom w:val="single" w:sz="4" w:space="0" w:color="auto"/>
              <w:right w:val="single" w:sz="4" w:space="0" w:color="auto"/>
            </w:tcBorders>
            <w:shd w:val="clear" w:color="auto" w:fill="auto"/>
            <w:noWrap/>
            <w:vAlign w:val="bottom"/>
            <w:hideMark/>
          </w:tcPr>
          <w:p w14:paraId="6F4D2FFC"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455.1071651</w:t>
            </w:r>
          </w:p>
        </w:tc>
        <w:tc>
          <w:tcPr>
            <w:tcW w:w="1216" w:type="dxa"/>
            <w:tcBorders>
              <w:top w:val="nil"/>
              <w:left w:val="nil"/>
              <w:bottom w:val="single" w:sz="4" w:space="0" w:color="auto"/>
              <w:right w:val="single" w:sz="8" w:space="0" w:color="auto"/>
            </w:tcBorders>
            <w:shd w:val="clear" w:color="auto" w:fill="auto"/>
            <w:noWrap/>
            <w:vAlign w:val="bottom"/>
            <w:hideMark/>
          </w:tcPr>
          <w:p w14:paraId="7F36BBC5"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0</w:t>
            </w:r>
          </w:p>
        </w:tc>
      </w:tr>
      <w:tr w:rsidR="00E26B0B" w:rsidRPr="00E26B0B" w14:paraId="47BB400C" w14:textId="77777777" w:rsidTr="00E26B0B">
        <w:trPr>
          <w:trHeight w:val="315"/>
        </w:trPr>
        <w:tc>
          <w:tcPr>
            <w:tcW w:w="3860" w:type="dxa"/>
            <w:tcBorders>
              <w:top w:val="nil"/>
              <w:left w:val="single" w:sz="8" w:space="0" w:color="auto"/>
              <w:bottom w:val="single" w:sz="8" w:space="0" w:color="auto"/>
              <w:right w:val="single" w:sz="4" w:space="0" w:color="auto"/>
            </w:tcBorders>
            <w:shd w:val="clear" w:color="auto" w:fill="auto"/>
            <w:noWrap/>
            <w:vAlign w:val="bottom"/>
            <w:hideMark/>
          </w:tcPr>
          <w:p w14:paraId="1AACE0EF" w14:textId="77777777" w:rsidR="00E26B0B" w:rsidRPr="00E26B0B" w:rsidRDefault="00E26B0B" w:rsidP="00E26B0B">
            <w:pPr>
              <w:spacing w:after="0" w:line="240" w:lineRule="auto"/>
              <w:rPr>
                <w:rFonts w:ascii="Calibri" w:eastAsia="Times New Roman" w:hAnsi="Calibri" w:cs="Calibri"/>
                <w:color w:val="000000"/>
              </w:rPr>
            </w:pPr>
            <w:r w:rsidRPr="00E26B0B">
              <w:rPr>
                <w:rFonts w:ascii="Calibri" w:eastAsia="Times New Roman" w:hAnsi="Calibri" w:cs="Calibri"/>
                <w:color w:val="000000"/>
              </w:rPr>
              <w:t>HW2 - Backprop (Gradient Descent)</w:t>
            </w:r>
          </w:p>
        </w:tc>
        <w:tc>
          <w:tcPr>
            <w:tcW w:w="1464" w:type="dxa"/>
            <w:tcBorders>
              <w:top w:val="nil"/>
              <w:left w:val="nil"/>
              <w:bottom w:val="single" w:sz="8" w:space="0" w:color="auto"/>
              <w:right w:val="single" w:sz="4" w:space="0" w:color="auto"/>
            </w:tcBorders>
            <w:shd w:val="clear" w:color="auto" w:fill="auto"/>
            <w:noWrap/>
            <w:vAlign w:val="bottom"/>
            <w:hideMark/>
          </w:tcPr>
          <w:p w14:paraId="753DEE30"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3.710525751</w:t>
            </w:r>
          </w:p>
        </w:tc>
        <w:tc>
          <w:tcPr>
            <w:tcW w:w="1216" w:type="dxa"/>
            <w:tcBorders>
              <w:top w:val="nil"/>
              <w:left w:val="nil"/>
              <w:bottom w:val="single" w:sz="8" w:space="0" w:color="auto"/>
              <w:right w:val="single" w:sz="8" w:space="0" w:color="auto"/>
            </w:tcBorders>
            <w:shd w:val="clear" w:color="auto" w:fill="auto"/>
            <w:noWrap/>
            <w:vAlign w:val="bottom"/>
            <w:hideMark/>
          </w:tcPr>
          <w:p w14:paraId="63E79E92" w14:textId="77777777" w:rsidR="00E26B0B" w:rsidRPr="00E26B0B" w:rsidRDefault="00E26B0B" w:rsidP="00E26B0B">
            <w:pPr>
              <w:spacing w:after="0" w:line="240" w:lineRule="auto"/>
              <w:jc w:val="right"/>
              <w:rPr>
                <w:rFonts w:ascii="Calibri" w:eastAsia="Times New Roman" w:hAnsi="Calibri" w:cs="Calibri"/>
                <w:color w:val="000000"/>
              </w:rPr>
            </w:pPr>
            <w:r w:rsidRPr="00E26B0B">
              <w:rPr>
                <w:rFonts w:ascii="Calibri" w:eastAsia="Times New Roman" w:hAnsi="Calibri" w:cs="Calibri"/>
                <w:color w:val="000000"/>
              </w:rPr>
              <w:t>0</w:t>
            </w:r>
          </w:p>
        </w:tc>
      </w:tr>
    </w:tbl>
    <w:p w14:paraId="76A31E3F" w14:textId="4D8163D8" w:rsidR="0026028C" w:rsidRDefault="0026028C"/>
    <w:p w14:paraId="36CECFDB" w14:textId="40D58F8B" w:rsidR="00F16D6B" w:rsidRDefault="00F16D6B">
      <w:r>
        <w:rPr>
          <w:noProof/>
        </w:rPr>
        <w:lastRenderedPageBreak/>
        <w:drawing>
          <wp:inline distT="0" distB="0" distL="0" distR="0" wp14:anchorId="28E32A14" wp14:editId="0D8BE659">
            <wp:extent cx="2969260" cy="2226945"/>
            <wp:effectExtent l="0" t="0" r="2540" b="1905"/>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70527" cy="2227895"/>
                    </a:xfrm>
                    <a:prstGeom prst="rect">
                      <a:avLst/>
                    </a:prstGeom>
                  </pic:spPr>
                </pic:pic>
              </a:graphicData>
            </a:graphic>
          </wp:inline>
        </w:drawing>
      </w:r>
      <w:r>
        <w:rPr>
          <w:noProof/>
        </w:rPr>
        <w:drawing>
          <wp:inline distT="0" distB="0" distL="0" distR="0" wp14:anchorId="49AC42EE" wp14:editId="6273607A">
            <wp:extent cx="2952750" cy="2214563"/>
            <wp:effectExtent l="0" t="0" r="0" b="0"/>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54040" cy="2215530"/>
                    </a:xfrm>
                    <a:prstGeom prst="rect">
                      <a:avLst/>
                    </a:prstGeom>
                  </pic:spPr>
                </pic:pic>
              </a:graphicData>
            </a:graphic>
          </wp:inline>
        </w:drawing>
      </w:r>
      <w:r>
        <w:rPr>
          <w:noProof/>
        </w:rPr>
        <w:drawing>
          <wp:inline distT="0" distB="0" distL="0" distR="0" wp14:anchorId="73C5B5BA" wp14:editId="6AA7EBBE">
            <wp:extent cx="2969260" cy="2226945"/>
            <wp:effectExtent l="0" t="0" r="2540" b="1905"/>
            <wp:docPr id="60" name="Picture 6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70129" cy="2227597"/>
                    </a:xfrm>
                    <a:prstGeom prst="rect">
                      <a:avLst/>
                    </a:prstGeom>
                  </pic:spPr>
                </pic:pic>
              </a:graphicData>
            </a:graphic>
          </wp:inline>
        </w:drawing>
      </w:r>
      <w:r>
        <w:rPr>
          <w:noProof/>
        </w:rPr>
        <w:drawing>
          <wp:inline distT="0" distB="0" distL="0" distR="0" wp14:anchorId="76ECCCF2" wp14:editId="2A7E93C6">
            <wp:extent cx="2933700" cy="2200275"/>
            <wp:effectExtent l="0" t="0" r="0" b="9525"/>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36502" cy="2202377"/>
                    </a:xfrm>
                    <a:prstGeom prst="rect">
                      <a:avLst/>
                    </a:prstGeom>
                  </pic:spPr>
                </pic:pic>
              </a:graphicData>
            </a:graphic>
          </wp:inline>
        </w:drawing>
      </w:r>
      <w:r>
        <w:rPr>
          <w:noProof/>
        </w:rPr>
        <w:drawing>
          <wp:inline distT="0" distB="0" distL="0" distR="0" wp14:anchorId="3FBFF569" wp14:editId="70A1BCA2">
            <wp:extent cx="2952750" cy="2214563"/>
            <wp:effectExtent l="0" t="0" r="0" b="0"/>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60594" cy="2220446"/>
                    </a:xfrm>
                    <a:prstGeom prst="rect">
                      <a:avLst/>
                    </a:prstGeom>
                  </pic:spPr>
                </pic:pic>
              </a:graphicData>
            </a:graphic>
          </wp:inline>
        </w:drawing>
      </w:r>
      <w:r>
        <w:rPr>
          <w:noProof/>
        </w:rPr>
        <w:drawing>
          <wp:inline distT="0" distB="0" distL="0" distR="0" wp14:anchorId="5BF08EAD" wp14:editId="71CA8447">
            <wp:extent cx="2953385" cy="2215039"/>
            <wp:effectExtent l="0" t="0" r="0" b="0"/>
            <wp:docPr id="63" name="Picture 6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56307" cy="2217230"/>
                    </a:xfrm>
                    <a:prstGeom prst="rect">
                      <a:avLst/>
                    </a:prstGeom>
                  </pic:spPr>
                </pic:pic>
              </a:graphicData>
            </a:graphic>
          </wp:inline>
        </w:drawing>
      </w:r>
    </w:p>
    <w:p w14:paraId="3531F169" w14:textId="74FD6367" w:rsidR="00ED7A20" w:rsidRDefault="008E4FFC">
      <w:r>
        <w:t xml:space="preserve">From the results, for the </w:t>
      </w:r>
      <w:r w:rsidR="00B05C51">
        <w:t xml:space="preserve">same </w:t>
      </w:r>
      <w:r>
        <w:t>features</w:t>
      </w:r>
      <w:r w:rsidR="00B05C51">
        <w:t xml:space="preserve"> as chosen in HW1, the backprop/gradient descent algorithm returns the best results. Random hill climb and simulated annealing do very poorly as they are unable to determine the correct global optimum. Genetic algorithm does considerably better as its able to navigate local optima through the use of its crossover and mutation features. </w:t>
      </w:r>
    </w:p>
    <w:p w14:paraId="37DB5683" w14:textId="22FDD41E" w:rsidR="008D1608" w:rsidRDefault="008D1608">
      <w:r>
        <w:t xml:space="preserve">Gradient descent works the best. The accuracy has increased from 74% to 76%. </w:t>
      </w:r>
    </w:p>
    <w:p w14:paraId="3DD34965" w14:textId="77777777" w:rsidR="00750201" w:rsidRPr="00790562" w:rsidRDefault="00750201"/>
    <w:p w14:paraId="1C845CBB" w14:textId="28891F80" w:rsidR="00532DA2" w:rsidRPr="00B13642" w:rsidRDefault="00C84267">
      <w:pPr>
        <w:rPr>
          <w:b/>
          <w:bCs/>
          <w:sz w:val="28"/>
          <w:szCs w:val="28"/>
        </w:rPr>
      </w:pPr>
      <w:r w:rsidRPr="00B13642">
        <w:rPr>
          <w:b/>
          <w:bCs/>
          <w:sz w:val="28"/>
          <w:szCs w:val="28"/>
        </w:rPr>
        <w:lastRenderedPageBreak/>
        <w:t>References</w:t>
      </w:r>
    </w:p>
    <w:p w14:paraId="20CC1357" w14:textId="4EC01F63" w:rsidR="001903FA" w:rsidRPr="00A00E5A" w:rsidRDefault="001903FA" w:rsidP="001903FA">
      <w:pPr>
        <w:pStyle w:val="ListParagraph"/>
        <w:numPr>
          <w:ilvl w:val="0"/>
          <w:numId w:val="2"/>
        </w:numPr>
      </w:pPr>
      <w:r w:rsidRPr="00A00E5A">
        <w:t>Randomized Local Search as Successive Estimation of Probability</w:t>
      </w:r>
      <w:r w:rsidRPr="00A00E5A">
        <w:t xml:space="preserve"> </w:t>
      </w:r>
      <w:r w:rsidRPr="00A00E5A">
        <w:t>Densities</w:t>
      </w:r>
      <w:r w:rsidRPr="00A00E5A">
        <w:t xml:space="preserve"> </w:t>
      </w:r>
      <w:r w:rsidRPr="00A00E5A">
        <w:t>Charles L. Isbell, Jr</w:t>
      </w:r>
    </w:p>
    <w:p w14:paraId="2F8A31CA" w14:textId="488B3DBB" w:rsidR="00C84267" w:rsidRPr="00A00E5A" w:rsidRDefault="001903FA" w:rsidP="001903FA">
      <w:pPr>
        <w:pStyle w:val="ListParagraph"/>
        <w:numPr>
          <w:ilvl w:val="0"/>
          <w:numId w:val="2"/>
        </w:numPr>
      </w:pPr>
      <w:r w:rsidRPr="00A00E5A">
        <w:t xml:space="preserve">S. </w:t>
      </w:r>
      <w:proofErr w:type="spellStart"/>
      <w:r w:rsidRPr="00A00E5A">
        <w:t>Baluja</w:t>
      </w:r>
      <w:proofErr w:type="spellEnd"/>
      <w:r w:rsidRPr="00A00E5A">
        <w:t xml:space="preserve"> and R. Caruana. Removing the genetics from the standard genetic algorithm. Technical report, Carnegie</w:t>
      </w:r>
      <w:r w:rsidRPr="00A00E5A">
        <w:t xml:space="preserve"> </w:t>
      </w:r>
      <w:r w:rsidRPr="00A00E5A">
        <w:t xml:space="preserve">Mellon </w:t>
      </w:r>
      <w:proofErr w:type="spellStart"/>
      <w:r w:rsidRPr="00A00E5A">
        <w:t>Univerisity</w:t>
      </w:r>
      <w:proofErr w:type="spellEnd"/>
      <w:r w:rsidRPr="00A00E5A">
        <w:t>, May 1995</w:t>
      </w:r>
      <w:r w:rsidR="00C84267" w:rsidRPr="00A00E5A">
        <w:t>.</w:t>
      </w:r>
    </w:p>
    <w:p w14:paraId="348AB695" w14:textId="72FD1A40" w:rsidR="001903FA" w:rsidRPr="00A00E5A" w:rsidRDefault="00D71A2F" w:rsidP="001903FA">
      <w:pPr>
        <w:pStyle w:val="ListParagraph"/>
        <w:numPr>
          <w:ilvl w:val="0"/>
          <w:numId w:val="2"/>
        </w:numPr>
      </w:pPr>
      <w:r w:rsidRPr="00A00E5A">
        <w:t>Mathews, G. B. (25 June 1897). </w:t>
      </w:r>
      <w:hyperlink r:id="rId24" w:history="1">
        <w:r w:rsidRPr="00A00E5A">
          <w:t>"On the partition of numbers"</w:t>
        </w:r>
      </w:hyperlink>
      <w:r w:rsidRPr="00A00E5A">
        <w:t> (PDF). Proceedings of the London Mathematical Society. 28: 486–490. </w:t>
      </w:r>
      <w:hyperlink r:id="rId25" w:tooltip="Doi (identifier)" w:history="1">
        <w:r w:rsidRPr="00A00E5A">
          <w:t>doi</w:t>
        </w:r>
      </w:hyperlink>
      <w:r w:rsidRPr="00A00E5A">
        <w:t>:</w:t>
      </w:r>
      <w:hyperlink r:id="rId26" w:history="1">
        <w:r w:rsidRPr="00A00E5A">
          <w:t>10.1112/</w:t>
        </w:r>
        <w:proofErr w:type="spellStart"/>
        <w:r w:rsidRPr="00A00E5A">
          <w:t>plms</w:t>
        </w:r>
        <w:proofErr w:type="spellEnd"/>
        <w:r w:rsidRPr="00A00E5A">
          <w:t>/s1-28.1.486</w:t>
        </w:r>
      </w:hyperlink>
      <w:r w:rsidRPr="00A00E5A">
        <w:t>.</w:t>
      </w:r>
    </w:p>
    <w:p w14:paraId="72E506D4" w14:textId="0C878B78" w:rsidR="00D71A2F" w:rsidRDefault="00D71A2F" w:rsidP="001903FA">
      <w:pPr>
        <w:pStyle w:val="ListParagraph"/>
        <w:numPr>
          <w:ilvl w:val="0"/>
          <w:numId w:val="2"/>
        </w:numPr>
      </w:pPr>
      <w:r w:rsidRPr="00A00E5A">
        <w:t>Dantzig, Tobias. Numbers: The Language of Science, 1930</w:t>
      </w:r>
    </w:p>
    <w:p w14:paraId="46FE357D" w14:textId="14C357E8" w:rsidR="003B27B7" w:rsidRPr="00A00E5A" w:rsidRDefault="003B27B7" w:rsidP="003B27B7">
      <w:pPr>
        <w:pStyle w:val="ListParagraph"/>
        <w:numPr>
          <w:ilvl w:val="0"/>
          <w:numId w:val="2"/>
        </w:numPr>
      </w:pPr>
      <w:proofErr w:type="spellStart"/>
      <w:r>
        <w:t>Dua</w:t>
      </w:r>
      <w:proofErr w:type="spellEnd"/>
      <w:r>
        <w:t>, D. and Graff, C. (2019). UCI Machine Learning Repository [http://archive.ics.uci.edu/ml].</w:t>
      </w:r>
      <w:r>
        <w:t xml:space="preserve"> </w:t>
      </w:r>
      <w:r>
        <w:t>Irvine, CA: University of California, School of Information and Computer Science.</w:t>
      </w:r>
    </w:p>
    <w:sectPr w:rsidR="003B27B7" w:rsidRPr="00A00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8E601" w14:textId="77777777" w:rsidR="002A4375" w:rsidRDefault="002A4375" w:rsidP="00E26B0B">
      <w:pPr>
        <w:spacing w:after="0" w:line="240" w:lineRule="auto"/>
      </w:pPr>
      <w:r>
        <w:separator/>
      </w:r>
    </w:p>
  </w:endnote>
  <w:endnote w:type="continuationSeparator" w:id="0">
    <w:p w14:paraId="05AF7E26" w14:textId="77777777" w:rsidR="002A4375" w:rsidRDefault="002A4375" w:rsidP="00E2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DA7D4" w14:textId="77777777" w:rsidR="002A4375" w:rsidRDefault="002A4375" w:rsidP="00E26B0B">
      <w:pPr>
        <w:spacing w:after="0" w:line="240" w:lineRule="auto"/>
      </w:pPr>
      <w:r>
        <w:separator/>
      </w:r>
    </w:p>
  </w:footnote>
  <w:footnote w:type="continuationSeparator" w:id="0">
    <w:p w14:paraId="465BFA8A" w14:textId="77777777" w:rsidR="002A4375" w:rsidRDefault="002A4375" w:rsidP="00E26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F76"/>
    <w:multiLevelType w:val="hybridMultilevel"/>
    <w:tmpl w:val="6AA230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C46B9"/>
    <w:multiLevelType w:val="hybridMultilevel"/>
    <w:tmpl w:val="BB34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B69D7"/>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777D2"/>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15BB7"/>
    <w:multiLevelType w:val="hybridMultilevel"/>
    <w:tmpl w:val="95B6E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C238A"/>
    <w:multiLevelType w:val="hybridMultilevel"/>
    <w:tmpl w:val="C0B46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752B9"/>
    <w:multiLevelType w:val="hybridMultilevel"/>
    <w:tmpl w:val="6F20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45E36"/>
    <w:multiLevelType w:val="hybridMultilevel"/>
    <w:tmpl w:val="AEC2C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13319"/>
    <w:multiLevelType w:val="hybridMultilevel"/>
    <w:tmpl w:val="BBC2B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B24F9"/>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26A55"/>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37A00"/>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724A52"/>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D721E"/>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477A5D"/>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5"/>
  </w:num>
  <w:num w:numId="5">
    <w:abstractNumId w:val="11"/>
  </w:num>
  <w:num w:numId="6">
    <w:abstractNumId w:val="2"/>
  </w:num>
  <w:num w:numId="7">
    <w:abstractNumId w:val="9"/>
  </w:num>
  <w:num w:numId="8">
    <w:abstractNumId w:val="12"/>
  </w:num>
  <w:num w:numId="9">
    <w:abstractNumId w:val="4"/>
  </w:num>
  <w:num w:numId="10">
    <w:abstractNumId w:val="3"/>
  </w:num>
  <w:num w:numId="11">
    <w:abstractNumId w:val="10"/>
  </w:num>
  <w:num w:numId="12">
    <w:abstractNumId w:val="7"/>
  </w:num>
  <w:num w:numId="13">
    <w:abstractNumId w:val="13"/>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98"/>
    <w:rsid w:val="00014A4D"/>
    <w:rsid w:val="00014DFF"/>
    <w:rsid w:val="0002241E"/>
    <w:rsid w:val="00022FCC"/>
    <w:rsid w:val="000230EE"/>
    <w:rsid w:val="00036A46"/>
    <w:rsid w:val="00045C8B"/>
    <w:rsid w:val="000520A9"/>
    <w:rsid w:val="0005665A"/>
    <w:rsid w:val="0006243A"/>
    <w:rsid w:val="00073F95"/>
    <w:rsid w:val="00075333"/>
    <w:rsid w:val="00083641"/>
    <w:rsid w:val="00094C76"/>
    <w:rsid w:val="0009681E"/>
    <w:rsid w:val="0009767A"/>
    <w:rsid w:val="000A0E35"/>
    <w:rsid w:val="000A32C2"/>
    <w:rsid w:val="000B41A6"/>
    <w:rsid w:val="000C26AA"/>
    <w:rsid w:val="000F012B"/>
    <w:rsid w:val="00117F7A"/>
    <w:rsid w:val="00123E90"/>
    <w:rsid w:val="00177EF9"/>
    <w:rsid w:val="00182B1F"/>
    <w:rsid w:val="001903FA"/>
    <w:rsid w:val="001A2578"/>
    <w:rsid w:val="001A5951"/>
    <w:rsid w:val="001B2404"/>
    <w:rsid w:val="001C61E3"/>
    <w:rsid w:val="00203645"/>
    <w:rsid w:val="00256D51"/>
    <w:rsid w:val="0026028C"/>
    <w:rsid w:val="002928C3"/>
    <w:rsid w:val="00293092"/>
    <w:rsid w:val="002975F6"/>
    <w:rsid w:val="002A4375"/>
    <w:rsid w:val="002C615F"/>
    <w:rsid w:val="00315B8E"/>
    <w:rsid w:val="0032299C"/>
    <w:rsid w:val="00333AAD"/>
    <w:rsid w:val="003378A8"/>
    <w:rsid w:val="00346819"/>
    <w:rsid w:val="00384DA3"/>
    <w:rsid w:val="00386EE0"/>
    <w:rsid w:val="003911E2"/>
    <w:rsid w:val="00395789"/>
    <w:rsid w:val="003B2226"/>
    <w:rsid w:val="003B27B7"/>
    <w:rsid w:val="003D13B8"/>
    <w:rsid w:val="003D150F"/>
    <w:rsid w:val="003E4335"/>
    <w:rsid w:val="00415073"/>
    <w:rsid w:val="00420142"/>
    <w:rsid w:val="00425C75"/>
    <w:rsid w:val="00427B6D"/>
    <w:rsid w:val="00462C6F"/>
    <w:rsid w:val="004B282A"/>
    <w:rsid w:val="004C70CE"/>
    <w:rsid w:val="0052351B"/>
    <w:rsid w:val="00530CDA"/>
    <w:rsid w:val="005317E2"/>
    <w:rsid w:val="00532DA2"/>
    <w:rsid w:val="00576D32"/>
    <w:rsid w:val="005E157B"/>
    <w:rsid w:val="005F0325"/>
    <w:rsid w:val="005F0BF3"/>
    <w:rsid w:val="00603B00"/>
    <w:rsid w:val="00652121"/>
    <w:rsid w:val="00656C7A"/>
    <w:rsid w:val="006866D9"/>
    <w:rsid w:val="0069378B"/>
    <w:rsid w:val="006B1069"/>
    <w:rsid w:val="006B58D4"/>
    <w:rsid w:val="006C2E43"/>
    <w:rsid w:val="007408AE"/>
    <w:rsid w:val="00750201"/>
    <w:rsid w:val="007700D4"/>
    <w:rsid w:val="00770F5C"/>
    <w:rsid w:val="00774D5A"/>
    <w:rsid w:val="00790562"/>
    <w:rsid w:val="007B0C54"/>
    <w:rsid w:val="00804673"/>
    <w:rsid w:val="0081199A"/>
    <w:rsid w:val="00816F98"/>
    <w:rsid w:val="008323A0"/>
    <w:rsid w:val="00846C42"/>
    <w:rsid w:val="00852B58"/>
    <w:rsid w:val="00867F31"/>
    <w:rsid w:val="00874CEC"/>
    <w:rsid w:val="00894110"/>
    <w:rsid w:val="008C0596"/>
    <w:rsid w:val="008D1608"/>
    <w:rsid w:val="008E33DA"/>
    <w:rsid w:val="008E4FFC"/>
    <w:rsid w:val="00900B65"/>
    <w:rsid w:val="0092755D"/>
    <w:rsid w:val="009361B6"/>
    <w:rsid w:val="009436FB"/>
    <w:rsid w:val="00957E6F"/>
    <w:rsid w:val="00964FCE"/>
    <w:rsid w:val="0097173A"/>
    <w:rsid w:val="009818DA"/>
    <w:rsid w:val="0099082E"/>
    <w:rsid w:val="009974C9"/>
    <w:rsid w:val="009C046A"/>
    <w:rsid w:val="009C0916"/>
    <w:rsid w:val="009C1990"/>
    <w:rsid w:val="009D617A"/>
    <w:rsid w:val="009E3E00"/>
    <w:rsid w:val="009F02E4"/>
    <w:rsid w:val="00A00E5A"/>
    <w:rsid w:val="00A028AF"/>
    <w:rsid w:val="00A112FF"/>
    <w:rsid w:val="00A224AA"/>
    <w:rsid w:val="00A24B8E"/>
    <w:rsid w:val="00A4149E"/>
    <w:rsid w:val="00A5492C"/>
    <w:rsid w:val="00AB01C8"/>
    <w:rsid w:val="00AB0C6A"/>
    <w:rsid w:val="00AD08EF"/>
    <w:rsid w:val="00AD5D26"/>
    <w:rsid w:val="00AE5F88"/>
    <w:rsid w:val="00AF17B4"/>
    <w:rsid w:val="00B05C51"/>
    <w:rsid w:val="00B1346E"/>
    <w:rsid w:val="00B13642"/>
    <w:rsid w:val="00B22D8A"/>
    <w:rsid w:val="00B33764"/>
    <w:rsid w:val="00B518DD"/>
    <w:rsid w:val="00B5222F"/>
    <w:rsid w:val="00B70F78"/>
    <w:rsid w:val="00BA2D21"/>
    <w:rsid w:val="00BA3373"/>
    <w:rsid w:val="00BC3AF0"/>
    <w:rsid w:val="00BF516C"/>
    <w:rsid w:val="00BF5B76"/>
    <w:rsid w:val="00C11FEE"/>
    <w:rsid w:val="00C17F8A"/>
    <w:rsid w:val="00C40A84"/>
    <w:rsid w:val="00C76014"/>
    <w:rsid w:val="00C84267"/>
    <w:rsid w:val="00C97A75"/>
    <w:rsid w:val="00CA0ECF"/>
    <w:rsid w:val="00CB12B7"/>
    <w:rsid w:val="00CB534E"/>
    <w:rsid w:val="00D10FD7"/>
    <w:rsid w:val="00D528BC"/>
    <w:rsid w:val="00D53753"/>
    <w:rsid w:val="00D706CB"/>
    <w:rsid w:val="00D71A2F"/>
    <w:rsid w:val="00DC70B4"/>
    <w:rsid w:val="00DD6D48"/>
    <w:rsid w:val="00DF1407"/>
    <w:rsid w:val="00E062C1"/>
    <w:rsid w:val="00E0715E"/>
    <w:rsid w:val="00E105C0"/>
    <w:rsid w:val="00E26B0B"/>
    <w:rsid w:val="00E36803"/>
    <w:rsid w:val="00E56B64"/>
    <w:rsid w:val="00E56E60"/>
    <w:rsid w:val="00E91B2E"/>
    <w:rsid w:val="00ED7A20"/>
    <w:rsid w:val="00EE1EC4"/>
    <w:rsid w:val="00EF7763"/>
    <w:rsid w:val="00F00A63"/>
    <w:rsid w:val="00F16D6B"/>
    <w:rsid w:val="00F260BA"/>
    <w:rsid w:val="00F553B7"/>
    <w:rsid w:val="00F62882"/>
    <w:rsid w:val="00F63512"/>
    <w:rsid w:val="00F96D98"/>
    <w:rsid w:val="00FB15AE"/>
    <w:rsid w:val="00FB19B0"/>
    <w:rsid w:val="00FC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A620"/>
  <w15:chartTrackingRefBased/>
  <w15:docId w15:val="{8EF746EA-2FC9-4F8A-80E7-5D67BE8F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6D48"/>
    <w:pPr>
      <w:ind w:left="720"/>
      <w:contextualSpacing/>
    </w:pPr>
  </w:style>
  <w:style w:type="character" w:styleId="PlaceholderText">
    <w:name w:val="Placeholder Text"/>
    <w:basedOn w:val="DefaultParagraphFont"/>
    <w:uiPriority w:val="99"/>
    <w:semiHidden/>
    <w:rsid w:val="00FB15AE"/>
    <w:rPr>
      <w:color w:val="808080"/>
    </w:rPr>
  </w:style>
  <w:style w:type="character" w:styleId="Hyperlink">
    <w:name w:val="Hyperlink"/>
    <w:basedOn w:val="DefaultParagraphFont"/>
    <w:uiPriority w:val="99"/>
    <w:unhideWhenUsed/>
    <w:rsid w:val="00C84267"/>
    <w:rPr>
      <w:color w:val="0563C1" w:themeColor="hyperlink"/>
      <w:u w:val="single"/>
    </w:rPr>
  </w:style>
  <w:style w:type="character" w:styleId="UnresolvedMention">
    <w:name w:val="Unresolved Mention"/>
    <w:basedOn w:val="DefaultParagraphFont"/>
    <w:uiPriority w:val="99"/>
    <w:semiHidden/>
    <w:unhideWhenUsed/>
    <w:rsid w:val="00C84267"/>
    <w:rPr>
      <w:color w:val="605E5C"/>
      <w:shd w:val="clear" w:color="auto" w:fill="E1DFDD"/>
    </w:rPr>
  </w:style>
  <w:style w:type="character" w:customStyle="1" w:styleId="cs1-format">
    <w:name w:val="cs1-format"/>
    <w:basedOn w:val="DefaultParagraphFont"/>
    <w:rsid w:val="00D71A2F"/>
  </w:style>
  <w:style w:type="paragraph" w:styleId="Header">
    <w:name w:val="header"/>
    <w:basedOn w:val="Normal"/>
    <w:link w:val="HeaderChar"/>
    <w:uiPriority w:val="99"/>
    <w:unhideWhenUsed/>
    <w:rsid w:val="00E26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B0B"/>
  </w:style>
  <w:style w:type="paragraph" w:styleId="Footer">
    <w:name w:val="footer"/>
    <w:basedOn w:val="Normal"/>
    <w:link w:val="FooterChar"/>
    <w:uiPriority w:val="99"/>
    <w:unhideWhenUsed/>
    <w:rsid w:val="00E26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7865">
      <w:bodyDiv w:val="1"/>
      <w:marLeft w:val="0"/>
      <w:marRight w:val="0"/>
      <w:marTop w:val="0"/>
      <w:marBottom w:val="0"/>
      <w:divBdr>
        <w:top w:val="none" w:sz="0" w:space="0" w:color="auto"/>
        <w:left w:val="none" w:sz="0" w:space="0" w:color="auto"/>
        <w:bottom w:val="none" w:sz="0" w:space="0" w:color="auto"/>
        <w:right w:val="none" w:sz="0" w:space="0" w:color="auto"/>
      </w:divBdr>
    </w:div>
    <w:div w:id="59600884">
      <w:bodyDiv w:val="1"/>
      <w:marLeft w:val="0"/>
      <w:marRight w:val="0"/>
      <w:marTop w:val="0"/>
      <w:marBottom w:val="0"/>
      <w:divBdr>
        <w:top w:val="none" w:sz="0" w:space="0" w:color="auto"/>
        <w:left w:val="none" w:sz="0" w:space="0" w:color="auto"/>
        <w:bottom w:val="none" w:sz="0" w:space="0" w:color="auto"/>
        <w:right w:val="none" w:sz="0" w:space="0" w:color="auto"/>
      </w:divBdr>
    </w:div>
    <w:div w:id="111751931">
      <w:bodyDiv w:val="1"/>
      <w:marLeft w:val="0"/>
      <w:marRight w:val="0"/>
      <w:marTop w:val="0"/>
      <w:marBottom w:val="0"/>
      <w:divBdr>
        <w:top w:val="none" w:sz="0" w:space="0" w:color="auto"/>
        <w:left w:val="none" w:sz="0" w:space="0" w:color="auto"/>
        <w:bottom w:val="none" w:sz="0" w:space="0" w:color="auto"/>
        <w:right w:val="none" w:sz="0" w:space="0" w:color="auto"/>
      </w:divBdr>
    </w:div>
    <w:div w:id="250506943">
      <w:bodyDiv w:val="1"/>
      <w:marLeft w:val="0"/>
      <w:marRight w:val="0"/>
      <w:marTop w:val="0"/>
      <w:marBottom w:val="0"/>
      <w:divBdr>
        <w:top w:val="none" w:sz="0" w:space="0" w:color="auto"/>
        <w:left w:val="none" w:sz="0" w:space="0" w:color="auto"/>
        <w:bottom w:val="none" w:sz="0" w:space="0" w:color="auto"/>
        <w:right w:val="none" w:sz="0" w:space="0" w:color="auto"/>
      </w:divBdr>
    </w:div>
    <w:div w:id="563878939">
      <w:bodyDiv w:val="1"/>
      <w:marLeft w:val="0"/>
      <w:marRight w:val="0"/>
      <w:marTop w:val="0"/>
      <w:marBottom w:val="0"/>
      <w:divBdr>
        <w:top w:val="none" w:sz="0" w:space="0" w:color="auto"/>
        <w:left w:val="none" w:sz="0" w:space="0" w:color="auto"/>
        <w:bottom w:val="none" w:sz="0" w:space="0" w:color="auto"/>
        <w:right w:val="none" w:sz="0" w:space="0" w:color="auto"/>
      </w:divBdr>
    </w:div>
    <w:div w:id="576481505">
      <w:bodyDiv w:val="1"/>
      <w:marLeft w:val="0"/>
      <w:marRight w:val="0"/>
      <w:marTop w:val="0"/>
      <w:marBottom w:val="0"/>
      <w:divBdr>
        <w:top w:val="none" w:sz="0" w:space="0" w:color="auto"/>
        <w:left w:val="none" w:sz="0" w:space="0" w:color="auto"/>
        <w:bottom w:val="none" w:sz="0" w:space="0" w:color="auto"/>
        <w:right w:val="none" w:sz="0" w:space="0" w:color="auto"/>
      </w:divBdr>
    </w:div>
    <w:div w:id="683245426">
      <w:bodyDiv w:val="1"/>
      <w:marLeft w:val="0"/>
      <w:marRight w:val="0"/>
      <w:marTop w:val="0"/>
      <w:marBottom w:val="0"/>
      <w:divBdr>
        <w:top w:val="none" w:sz="0" w:space="0" w:color="auto"/>
        <w:left w:val="none" w:sz="0" w:space="0" w:color="auto"/>
        <w:bottom w:val="none" w:sz="0" w:space="0" w:color="auto"/>
        <w:right w:val="none" w:sz="0" w:space="0" w:color="auto"/>
      </w:divBdr>
    </w:div>
    <w:div w:id="916477470">
      <w:bodyDiv w:val="1"/>
      <w:marLeft w:val="0"/>
      <w:marRight w:val="0"/>
      <w:marTop w:val="0"/>
      <w:marBottom w:val="0"/>
      <w:divBdr>
        <w:top w:val="none" w:sz="0" w:space="0" w:color="auto"/>
        <w:left w:val="none" w:sz="0" w:space="0" w:color="auto"/>
        <w:bottom w:val="none" w:sz="0" w:space="0" w:color="auto"/>
        <w:right w:val="none" w:sz="0" w:space="0" w:color="auto"/>
      </w:divBdr>
    </w:div>
    <w:div w:id="1207139171">
      <w:bodyDiv w:val="1"/>
      <w:marLeft w:val="0"/>
      <w:marRight w:val="0"/>
      <w:marTop w:val="0"/>
      <w:marBottom w:val="0"/>
      <w:divBdr>
        <w:top w:val="none" w:sz="0" w:space="0" w:color="auto"/>
        <w:left w:val="none" w:sz="0" w:space="0" w:color="auto"/>
        <w:bottom w:val="none" w:sz="0" w:space="0" w:color="auto"/>
        <w:right w:val="none" w:sz="0" w:space="0" w:color="auto"/>
      </w:divBdr>
    </w:div>
    <w:div w:id="1210191187">
      <w:bodyDiv w:val="1"/>
      <w:marLeft w:val="0"/>
      <w:marRight w:val="0"/>
      <w:marTop w:val="0"/>
      <w:marBottom w:val="0"/>
      <w:divBdr>
        <w:top w:val="none" w:sz="0" w:space="0" w:color="auto"/>
        <w:left w:val="none" w:sz="0" w:space="0" w:color="auto"/>
        <w:bottom w:val="none" w:sz="0" w:space="0" w:color="auto"/>
        <w:right w:val="none" w:sz="0" w:space="0" w:color="auto"/>
      </w:divBdr>
    </w:div>
    <w:div w:id="1541671192">
      <w:bodyDiv w:val="1"/>
      <w:marLeft w:val="0"/>
      <w:marRight w:val="0"/>
      <w:marTop w:val="0"/>
      <w:marBottom w:val="0"/>
      <w:divBdr>
        <w:top w:val="none" w:sz="0" w:space="0" w:color="auto"/>
        <w:left w:val="none" w:sz="0" w:space="0" w:color="auto"/>
        <w:bottom w:val="none" w:sz="0" w:space="0" w:color="auto"/>
        <w:right w:val="none" w:sz="0" w:space="0" w:color="auto"/>
      </w:divBdr>
    </w:div>
    <w:div w:id="1588078017">
      <w:bodyDiv w:val="1"/>
      <w:marLeft w:val="0"/>
      <w:marRight w:val="0"/>
      <w:marTop w:val="0"/>
      <w:marBottom w:val="0"/>
      <w:divBdr>
        <w:top w:val="none" w:sz="0" w:space="0" w:color="auto"/>
        <w:left w:val="none" w:sz="0" w:space="0" w:color="auto"/>
        <w:bottom w:val="none" w:sz="0" w:space="0" w:color="auto"/>
        <w:right w:val="none" w:sz="0" w:space="0" w:color="auto"/>
      </w:divBdr>
    </w:div>
    <w:div w:id="1739287150">
      <w:bodyDiv w:val="1"/>
      <w:marLeft w:val="0"/>
      <w:marRight w:val="0"/>
      <w:marTop w:val="0"/>
      <w:marBottom w:val="0"/>
      <w:divBdr>
        <w:top w:val="none" w:sz="0" w:space="0" w:color="auto"/>
        <w:left w:val="none" w:sz="0" w:space="0" w:color="auto"/>
        <w:bottom w:val="none" w:sz="0" w:space="0" w:color="auto"/>
        <w:right w:val="none" w:sz="0" w:space="0" w:color="auto"/>
      </w:divBdr>
    </w:div>
    <w:div w:id="18292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napsack_proble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112%2Fplms%2Fs1-28.1.486"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Doi_(identifie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plms.oxfordjournals.org/content/s1-28/1/486.full.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CADB0-E6D5-4F6D-BBC1-9D5063455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3673</TotalTime>
  <Pages>8</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palat</dc:creator>
  <cp:keywords/>
  <dc:description/>
  <cp:lastModifiedBy>george palat</cp:lastModifiedBy>
  <cp:revision>111</cp:revision>
  <cp:lastPrinted>2021-09-26T23:37:00Z</cp:lastPrinted>
  <dcterms:created xsi:type="dcterms:W3CDTF">2021-09-25T15:53:00Z</dcterms:created>
  <dcterms:modified xsi:type="dcterms:W3CDTF">2021-10-16T23:40:00Z</dcterms:modified>
</cp:coreProperties>
</file>