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Default="00642D38"/>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1B2AF2">
            <w:pPr>
              <w:rPr>
                <w:rFonts w:ascii="Calibri" w:hAnsi="Calibri" w:cs="Courier New"/>
              </w:rPr>
            </w:pPr>
            <w:r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1B2AF2">
              <w:rPr>
                <w:rFonts w:ascii="Calibri" w:hAnsi="Calibri" w:cs="Courier New"/>
              </w:rPr>
              <w:t>0</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5.0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8565E7" w:rsidP="0081088F">
            <w:pPr>
              <w:rPr>
                <w:rFonts w:ascii="Calibri" w:hAnsi="Calibri" w:cs="Courier New"/>
              </w:rPr>
            </w:pPr>
            <w:r>
              <w:rPr>
                <w:rFonts w:ascii="Calibri" w:hAnsi="Calibri" w:cs="Courier New"/>
              </w:rPr>
              <w:t>23</w:t>
            </w:r>
            <w:r w:rsidR="00E946C1" w:rsidRPr="00324C75">
              <w:rPr>
                <w:rFonts w:ascii="Calibri" w:hAnsi="Calibri" w:cs="Courier New"/>
              </w:rPr>
              <w:t>/01/2011</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2251BF" w:rsidP="00CD119E">
          <w:pPr>
            <w:rPr>
              <w:rFonts w:ascii="Calibri" w:hAnsi="Calibri" w:cs="Courier New"/>
            </w:rPr>
          </w:pPr>
          <w:r>
            <w:rPr>
              <w:rFonts w:ascii="Calibri" w:eastAsiaTheme="minorHAnsi" w:hAnsi="Calibri" w:cs="Courier New"/>
              <w:color w:val="auto"/>
            </w:rPr>
            <w:t xml:space="preserve">El siguiente documento </w:t>
          </w:r>
          <w:r w:rsidR="007210FB">
            <w:rPr>
              <w:rFonts w:ascii="Calibri" w:eastAsiaTheme="minorHAnsi" w:hAnsi="Calibri" w:cs="Courier New"/>
              <w:color w:val="auto"/>
            </w:rPr>
            <w:t>especifica</w:t>
          </w:r>
          <w:r>
            <w:rPr>
              <w:rFonts w:ascii="Calibri" w:eastAsiaTheme="minorHAnsi" w:hAnsi="Calibri" w:cs="Courier New"/>
              <w:color w:val="auto"/>
            </w:rPr>
            <w:t xml:space="preserve"> los pasos necesarios para configurar la </w:t>
          </w:r>
          <w:proofErr w:type="spellStart"/>
          <w:r>
            <w:rPr>
              <w:rFonts w:ascii="Calibri" w:eastAsiaTheme="minorHAnsi" w:hAnsi="Calibri" w:cs="Courier New"/>
              <w:color w:val="auto"/>
            </w:rPr>
            <w:t>metadata</w:t>
          </w:r>
          <w:proofErr w:type="spellEnd"/>
          <w:r>
            <w:rPr>
              <w:rFonts w:ascii="Calibri" w:eastAsiaTheme="minorHAnsi" w:hAnsi="Calibri" w:cs="Courier New"/>
              <w:color w:val="auto"/>
            </w:rPr>
            <w:t xml:space="preserve"> de </w:t>
          </w:r>
          <w:proofErr w:type="spellStart"/>
          <w:r>
            <w:rPr>
              <w:rFonts w:ascii="Calibri" w:eastAsiaTheme="minorHAnsi" w:hAnsi="Calibri" w:cs="Courier New"/>
              <w:color w:val="auto"/>
            </w:rPr>
            <w:t>servisos</w:t>
          </w:r>
          <w:proofErr w:type="spellEnd"/>
          <w:r>
            <w:rPr>
              <w:rFonts w:ascii="Calibri" w:eastAsiaTheme="minorHAnsi" w:hAnsi="Calibri" w:cs="Courier New"/>
              <w:color w:val="auto"/>
            </w:rPr>
            <w:t xml:space="preserve"> en un </w:t>
          </w:r>
          <w:r w:rsidR="007210FB">
            <w:rPr>
              <w:rFonts w:ascii="Calibri" w:eastAsiaTheme="minorHAnsi" w:hAnsi="Calibri" w:cs="Courier New"/>
              <w:color w:val="auto"/>
            </w:rPr>
            <w:t>despachador</w:t>
          </w:r>
          <w:r>
            <w:rPr>
              <w:rFonts w:ascii="Calibri" w:eastAsiaTheme="minorHAnsi" w:hAnsi="Calibri" w:cs="Courier New"/>
              <w:color w:val="auto"/>
            </w:rPr>
            <w:t xml:space="preserve"> de servicios cualquiera (local,</w:t>
          </w:r>
          <w:r w:rsidR="007210FB">
            <w:rPr>
              <w:rFonts w:ascii="Calibri" w:eastAsiaTheme="minorHAnsi" w:hAnsi="Calibri" w:cs="Courier New"/>
              <w:color w:val="auto"/>
            </w:rPr>
            <w:t xml:space="preserve"> </w:t>
          </w:r>
          <w:proofErr w:type="spellStart"/>
          <w:r>
            <w:rPr>
              <w:rFonts w:ascii="Calibri" w:eastAsiaTheme="minorHAnsi" w:hAnsi="Calibri" w:cs="Courier New"/>
              <w:color w:val="auto"/>
            </w:rPr>
            <w:t>remoting</w:t>
          </w:r>
          <w:proofErr w:type="spellEnd"/>
          <w:r>
            <w:rPr>
              <w:rFonts w:ascii="Calibri" w:eastAsiaTheme="minorHAnsi" w:hAnsi="Calibri" w:cs="Courier New"/>
              <w:color w:val="auto"/>
            </w:rPr>
            <w:t xml:space="preserve"> Windows </w:t>
          </w:r>
          <w:proofErr w:type="spellStart"/>
          <w:r>
            <w:rPr>
              <w:rFonts w:ascii="Calibri" w:eastAsiaTheme="minorHAnsi" w:hAnsi="Calibri" w:cs="Courier New"/>
              <w:color w:val="auto"/>
            </w:rPr>
            <w:t>service</w:t>
          </w:r>
          <w:proofErr w:type="spellEnd"/>
          <w:r>
            <w:rPr>
              <w:rFonts w:ascii="Calibri" w:eastAsiaTheme="minorHAnsi" w:hAnsi="Calibri" w:cs="Courier New"/>
              <w:color w:val="auto"/>
            </w:rPr>
            <w:t xml:space="preserve"> o </w:t>
          </w:r>
          <w:proofErr w:type="spellStart"/>
          <w:r>
            <w:rPr>
              <w:rFonts w:ascii="Calibri" w:eastAsiaTheme="minorHAnsi" w:hAnsi="Calibri" w:cs="Courier New"/>
              <w:color w:val="auto"/>
            </w:rPr>
            <w:t>webservice</w:t>
          </w:r>
          <w:proofErr w:type="spellEnd"/>
          <w:r>
            <w:rPr>
              <w:rFonts w:ascii="Calibri" w:eastAsiaTheme="minorHAnsi" w:hAnsi="Calibri" w:cs="Courier New"/>
              <w:color w:val="auto"/>
            </w:rPr>
            <w:t>)</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Pr="00324C75" w:rsidRDefault="00E4067A" w:rsidP="00E4067A">
      <w:pPr>
        <w:rPr>
          <w:rFonts w:ascii="Calibri" w:hAnsi="Calibri" w:cs="Courier New"/>
          <w:b/>
          <w:lang w:eastAsia="es-ES"/>
        </w:rPr>
      </w:pPr>
      <w:proofErr w:type="spellStart"/>
      <w:r w:rsidRPr="00324C75">
        <w:rPr>
          <w:rFonts w:ascii="Calibri" w:hAnsi="Calibri" w:cs="Courier New"/>
          <w:b/>
          <w:lang w:eastAsia="es-ES"/>
        </w:rPr>
        <w:t>Provider</w:t>
      </w:r>
      <w:proofErr w:type="spellEnd"/>
      <w:r w:rsidRPr="00324C75">
        <w:rPr>
          <w:rFonts w:ascii="Calibri" w:hAnsi="Calibri" w:cs="Courier New"/>
          <w:b/>
          <w:lang w:eastAsia="es-ES"/>
        </w:rPr>
        <w:t xml:space="preserve">  de configuración de  </w:t>
      </w:r>
      <w:r w:rsidR="004C0F4B">
        <w:rPr>
          <w:rFonts w:ascii="Calibri" w:hAnsi="Calibri" w:cs="Courier New"/>
          <w:b/>
          <w:lang w:eastAsia="es-ES"/>
        </w:rPr>
        <w:t>metadatos de servicios</w:t>
      </w:r>
      <w:r w:rsidR="009F571F">
        <w:rPr>
          <w:rFonts w:ascii="Calibri" w:hAnsi="Calibri" w:cs="Courier New"/>
          <w:b/>
          <w:lang w:eastAsia="es-ES"/>
        </w:rPr>
        <w:t xml:space="preserve"> (</w:t>
      </w:r>
      <w:proofErr w:type="spellStart"/>
      <w:r w:rsidR="009F571F">
        <w:rPr>
          <w:rFonts w:ascii="Calibri" w:hAnsi="Calibri" w:cs="Courier New"/>
          <w:b/>
          <w:lang w:eastAsia="es-ES"/>
        </w:rPr>
        <w:t>FwkServiceMetadataProvider</w:t>
      </w:r>
      <w:proofErr w:type="spellEnd"/>
      <w:r w:rsidR="009F571F">
        <w:rPr>
          <w:rFonts w:ascii="Calibri" w:hAnsi="Calibri" w:cs="Courier New"/>
          <w:b/>
          <w:lang w:eastAsia="es-ES"/>
        </w:rPr>
        <w:t>)</w:t>
      </w:r>
    </w:p>
    <w:p w:rsidR="00E4067A" w:rsidRPr="00324C75" w:rsidRDefault="00E4067A" w:rsidP="00E4067A">
      <w:pPr>
        <w:rPr>
          <w:rFonts w:ascii="Calibri" w:hAnsi="Calibri" w:cs="Courier New"/>
          <w:lang w:eastAsia="es-ES"/>
        </w:rPr>
      </w:pPr>
      <w:r w:rsidRPr="00324C75">
        <w:rPr>
          <w:rFonts w:ascii="Calibri" w:hAnsi="Calibri" w:cs="Courier New"/>
          <w:lang w:eastAsia="es-ES"/>
        </w:rPr>
        <w:t xml:space="preserve">El </w:t>
      </w:r>
      <w:r w:rsidR="004C0F4B">
        <w:rPr>
          <w:rFonts w:ascii="Calibri" w:hAnsi="Calibri" w:cs="Courier New"/>
          <w:lang w:eastAsia="es-ES"/>
        </w:rPr>
        <w:t xml:space="preserve">despachador de </w:t>
      </w:r>
      <w:r w:rsidR="009F571F">
        <w:rPr>
          <w:rFonts w:ascii="Calibri" w:hAnsi="Calibri" w:cs="Courier New"/>
          <w:lang w:eastAsia="es-ES"/>
        </w:rPr>
        <w:t>servicios</w:t>
      </w:r>
      <w:r w:rsidR="004C0F4B">
        <w:rPr>
          <w:rFonts w:ascii="Calibri" w:hAnsi="Calibri" w:cs="Courier New"/>
          <w:lang w:eastAsia="es-ES"/>
        </w:rPr>
        <w:t xml:space="preserve"> se utiliza uno o varios proveedores de metadatos de servicios</w:t>
      </w:r>
      <w:r w:rsidRPr="00324C75">
        <w:rPr>
          <w:rFonts w:ascii="Calibri" w:hAnsi="Calibri" w:cs="Courier New"/>
          <w:lang w:eastAsia="es-ES"/>
        </w:rPr>
        <w:t xml:space="preserve">. El </w:t>
      </w:r>
      <w:proofErr w:type="spellStart"/>
      <w:r w:rsidRPr="00324C75">
        <w:rPr>
          <w:rFonts w:ascii="Calibri" w:hAnsi="Calibri" w:cs="Courier New"/>
          <w:lang w:eastAsia="es-ES"/>
        </w:rPr>
        <w:t>provider</w:t>
      </w:r>
      <w:proofErr w:type="spellEnd"/>
      <w:r w:rsidRPr="00324C75">
        <w:rPr>
          <w:rFonts w:ascii="Calibri" w:hAnsi="Calibri" w:cs="Courier New"/>
          <w:lang w:eastAsia="es-ES"/>
        </w:rPr>
        <w:t xml:space="preserve"> define </w:t>
      </w:r>
      <w:proofErr w:type="gramStart"/>
      <w:r w:rsidRPr="00324C75">
        <w:rPr>
          <w:rFonts w:ascii="Calibri" w:hAnsi="Calibri" w:cs="Courier New"/>
          <w:lang w:eastAsia="es-ES"/>
        </w:rPr>
        <w:t>las siguiente opciones</w:t>
      </w:r>
      <w:proofErr w:type="gramEnd"/>
      <w:r w:rsidRPr="00324C75">
        <w:rPr>
          <w:rFonts w:ascii="Calibri" w:hAnsi="Calibri" w:cs="Courier New"/>
          <w:lang w:eastAsia="es-ES"/>
        </w:rPr>
        <w:t xml:space="preserve"> de configuración</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Tipo de </w:t>
      </w:r>
      <w:proofErr w:type="spellStart"/>
      <w:r w:rsidR="00931D21">
        <w:rPr>
          <w:rFonts w:ascii="Calibri" w:hAnsi="Calibri" w:cs="Courier New"/>
          <w:lang w:eastAsia="es-ES"/>
        </w:rPr>
        <w:t>metadata</w:t>
      </w:r>
      <w:proofErr w:type="spellEnd"/>
      <w:r w:rsidRPr="00324C75">
        <w:rPr>
          <w:rFonts w:ascii="Calibri" w:hAnsi="Calibri" w:cs="Courier New"/>
          <w:lang w:eastAsia="es-ES"/>
        </w:rPr>
        <w:t xml:space="preserve"> (</w:t>
      </w:r>
      <w:proofErr w:type="spellStart"/>
      <w:r w:rsidR="00931D21">
        <w:rPr>
          <w:rFonts w:ascii="Calibri" w:hAnsi="Calibri" w:cs="Courier New"/>
          <w:lang w:eastAsia="es-ES"/>
        </w:rPr>
        <w:t>xml</w:t>
      </w:r>
      <w:proofErr w:type="spellEnd"/>
      <w:r w:rsidR="00931D21">
        <w:rPr>
          <w:rFonts w:ascii="Calibri" w:hAnsi="Calibri" w:cs="Courier New"/>
          <w:lang w:eastAsia="es-ES"/>
        </w:rPr>
        <w:t xml:space="preserve"> o </w:t>
      </w:r>
      <w:proofErr w:type="spellStart"/>
      <w:r w:rsidR="00931D21">
        <w:rPr>
          <w:rFonts w:ascii="Calibri" w:hAnsi="Calibri" w:cs="Courier New"/>
          <w:lang w:eastAsia="es-ES"/>
        </w:rPr>
        <w:t>sqldatabase</w:t>
      </w:r>
      <w:proofErr w:type="spellEnd"/>
      <w:r w:rsidRPr="00324C75">
        <w:rPr>
          <w:rFonts w:ascii="Calibri" w:hAnsi="Calibri" w:cs="Courier New"/>
          <w:lang w:eastAsia="es-ES"/>
        </w:rPr>
        <w:t>)</w:t>
      </w:r>
    </w:p>
    <w:p w:rsidR="00674403" w:rsidRDefault="00E4067A" w:rsidP="00E4067A">
      <w:pPr>
        <w:pStyle w:val="ListParagraph"/>
        <w:numPr>
          <w:ilvl w:val="0"/>
          <w:numId w:val="21"/>
        </w:numPr>
        <w:rPr>
          <w:rFonts w:ascii="Calibri" w:hAnsi="Calibri" w:cs="Courier New"/>
          <w:lang w:eastAsia="es-ES"/>
        </w:rPr>
      </w:pPr>
      <w:r w:rsidRPr="00D143C6">
        <w:rPr>
          <w:rFonts w:ascii="Calibri" w:hAnsi="Calibri" w:cs="Courier New"/>
          <w:lang w:eastAsia="es-ES"/>
        </w:rPr>
        <w:t xml:space="preserve">Identificador de </w:t>
      </w:r>
      <w:r w:rsidR="005905C4" w:rsidRPr="00D143C6">
        <w:rPr>
          <w:rFonts w:ascii="Calibri" w:hAnsi="Calibri" w:cs="Courier New"/>
          <w:lang w:eastAsia="es-ES"/>
        </w:rPr>
        <w:t>aplicación</w:t>
      </w:r>
      <w:r w:rsidRPr="00D143C6">
        <w:rPr>
          <w:rFonts w:ascii="Calibri" w:hAnsi="Calibri" w:cs="Courier New"/>
          <w:lang w:eastAsia="es-ES"/>
        </w:rPr>
        <w:t xml:space="preserve"> </w:t>
      </w:r>
    </w:p>
    <w:p w:rsidR="00E4067A" w:rsidRPr="00D143C6" w:rsidRDefault="00674403" w:rsidP="00E4067A">
      <w:pPr>
        <w:pStyle w:val="ListParagraph"/>
        <w:numPr>
          <w:ilvl w:val="0"/>
          <w:numId w:val="21"/>
        </w:numPr>
        <w:rPr>
          <w:rFonts w:ascii="Calibri" w:hAnsi="Calibri" w:cs="Courier New"/>
          <w:lang w:eastAsia="es-ES"/>
        </w:rPr>
      </w:pPr>
      <w:r>
        <w:rPr>
          <w:rFonts w:ascii="Calibri" w:hAnsi="Calibri" w:cs="Courier New"/>
          <w:lang w:eastAsia="es-ES"/>
        </w:rPr>
        <w:t>Identificador de proveedor de seguridad</w:t>
      </w:r>
      <w:r w:rsidR="000E54F9" w:rsidRPr="00D143C6">
        <w:rPr>
          <w:rFonts w:ascii="Calibri" w:hAnsi="Calibri" w:cs="Courier New"/>
          <w:lang w:eastAsia="es-ES"/>
        </w:rPr>
        <w:t xml:space="preserve">. </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w:t>
      </w:r>
      <w:r w:rsidR="005905C4">
        <w:rPr>
          <w:rFonts w:ascii="Calibri" w:hAnsi="Calibri" w:cs="Courier New"/>
          <w:b/>
          <w:lang w:eastAsia="es-ES"/>
        </w:rPr>
        <w:t xml:space="preserve">configuración </w:t>
      </w:r>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Ubicar el archivo de configuración de la aplicación </w:t>
      </w:r>
      <w:r w:rsidR="005905C4">
        <w:rPr>
          <w:rFonts w:ascii="Calibri" w:hAnsi="Calibri" w:cs="Courier New"/>
          <w:lang w:eastAsia="es-ES"/>
        </w:rPr>
        <w:t xml:space="preserve"> servidor </w:t>
      </w:r>
      <w:r w:rsidRPr="00324C75">
        <w:rPr>
          <w:rFonts w:ascii="Calibri" w:hAnsi="Calibri" w:cs="Courier New"/>
          <w:lang w:eastAsia="es-ES"/>
        </w:rPr>
        <w:t>(.</w:t>
      </w:r>
      <w:proofErr w:type="spellStart"/>
      <w:r w:rsidRPr="00324C75">
        <w:rPr>
          <w:rFonts w:ascii="Calibri" w:hAnsi="Calibri" w:cs="Courier New"/>
          <w:lang w:eastAsia="es-ES"/>
        </w:rPr>
        <w:t>config</w:t>
      </w:r>
      <w:proofErr w:type="spellEnd"/>
      <w:r w:rsidRPr="00324C75">
        <w:rPr>
          <w:rFonts w:ascii="Calibri" w:hAnsi="Calibri" w:cs="Courier New"/>
          <w:lang w:eastAsia="es-ES"/>
        </w:rPr>
        <w:t>)</w:t>
      </w:r>
      <w:r w:rsidR="005905C4">
        <w:rPr>
          <w:rFonts w:ascii="Calibri" w:hAnsi="Calibri" w:cs="Courier New"/>
          <w:lang w:eastAsia="es-ES"/>
        </w:rPr>
        <w:t xml:space="preserve"> </w:t>
      </w:r>
    </w:p>
    <w:p w:rsidR="00E4067A" w:rsidRPr="00324C75" w:rsidRDefault="00E4067A" w:rsidP="00E4067A">
      <w:pPr>
        <w:pStyle w:val="ListParagraph"/>
        <w:rPr>
          <w:rFonts w:ascii="Calibri" w:hAnsi="Calibri" w:cs="Courier New"/>
          <w:lang w:eastAsia="es-E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5905C4" w:rsidRDefault="005905C4"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937F5C">
        <w:rPr>
          <w:rFonts w:ascii="Courier New" w:eastAsiaTheme="minorHAnsi" w:hAnsi="Courier New" w:cs="Courier New"/>
          <w:noProof/>
          <w:color w:val="0000FF"/>
          <w:sz w:val="20"/>
          <w:szCs w:val="20"/>
          <w:lang w:val="en-US"/>
        </w:rPr>
        <w:tab/>
      </w:r>
      <w:r w:rsidRPr="005905C4">
        <w:rPr>
          <w:rFonts w:ascii="Calibri" w:eastAsiaTheme="minorHAnsi" w:hAnsi="Calibri" w:cs="Courier New"/>
          <w:noProof/>
          <w:color w:val="0000FF"/>
          <w:sz w:val="16"/>
          <w:szCs w:val="16"/>
          <w:lang w:val="en-US"/>
        </w:rPr>
        <w:t>&lt;</w:t>
      </w:r>
      <w:r w:rsidRPr="005905C4">
        <w:rPr>
          <w:rFonts w:ascii="Calibri" w:eastAsiaTheme="minorHAnsi" w:hAnsi="Calibri" w:cs="Courier New"/>
          <w:noProof/>
          <w:color w:val="A31515"/>
          <w:sz w:val="16"/>
          <w:szCs w:val="16"/>
          <w:lang w:val="en-US"/>
        </w:rPr>
        <w:t>section</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name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FwkServiceMetadata</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type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Fwk.ConfigSection.ServiceProviderSection, Fwk.Bases</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/&gt;</w:t>
      </w:r>
      <w:r w:rsidRPr="005905C4">
        <w:rPr>
          <w:rFonts w:ascii="Calibri" w:hAnsi="Calibri" w:cs="Courier New"/>
          <w:noProof/>
          <w:color w:val="0000FF"/>
          <w:sz w:val="16"/>
          <w:szCs w:val="16"/>
          <w:lang w:val="en-US"/>
        </w:rPr>
        <w:t xml:space="preserve"> </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5905C4">
        <w:rPr>
          <w:rFonts w:ascii="Calibri" w:hAnsi="Calibri" w:cs="Courier New"/>
          <w:noProof/>
          <w:color w:val="0000FF"/>
          <w:sz w:val="16"/>
          <w:szCs w:val="16"/>
          <w:lang w:val="en-US"/>
        </w:rPr>
        <w:t>&lt;/</w:t>
      </w:r>
      <w:r w:rsidRPr="005905C4">
        <w:rPr>
          <w:rFonts w:ascii="Calibri" w:hAnsi="Calibri" w:cs="Courier New"/>
          <w:noProof/>
          <w:color w:val="A31515"/>
          <w:sz w:val="16"/>
          <w:szCs w:val="16"/>
          <w:lang w:val="en-US"/>
        </w:rPr>
        <w:t>configSections</w:t>
      </w:r>
      <w:r w:rsidRPr="005905C4">
        <w:rPr>
          <w:rFonts w:ascii="Calibri" w:hAnsi="Calibri" w:cs="Courier New"/>
          <w:noProof/>
          <w:color w:val="0000FF"/>
          <w:sz w:val="16"/>
          <w:szCs w:val="16"/>
          <w:lang w:val="en-US"/>
        </w:rPr>
        <w:t>&gt;</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Agregar la </w:t>
      </w:r>
      <w:r w:rsidR="005D0223" w:rsidRPr="00324C75">
        <w:rPr>
          <w:rFonts w:ascii="Calibri" w:hAnsi="Calibri" w:cs="Courier New"/>
          <w:lang w:eastAsia="es-ES"/>
        </w:rPr>
        <w:t>configuración</w:t>
      </w:r>
      <w:r w:rsidRPr="00324C75">
        <w:rPr>
          <w:rFonts w:ascii="Calibri" w:hAnsi="Calibri" w:cs="Courier New"/>
          <w:lang w:eastAsia="es-ES"/>
        </w:rPr>
        <w:t xml:space="preserve"> de las </w:t>
      </w:r>
      <w:r w:rsidR="005D0223" w:rsidRPr="00324C75">
        <w:rPr>
          <w:rFonts w:ascii="Calibri" w:hAnsi="Calibri" w:cs="Courier New"/>
          <w:lang w:eastAsia="es-ES"/>
        </w:rPr>
        <w:t>sección</w:t>
      </w:r>
      <w:r w:rsidRPr="00324C75">
        <w:rPr>
          <w:rFonts w:ascii="Calibri" w:hAnsi="Calibri" w:cs="Courier New"/>
          <w:lang w:eastAsia="es-ES"/>
        </w:rPr>
        <w:t>:</w:t>
      </w:r>
    </w:p>
    <w:p w:rsidR="00E4067A" w:rsidRPr="005D0223"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5D0223">
        <w:rPr>
          <w:rFonts w:ascii="Calibri" w:hAnsi="Calibri" w:cs="Courier New"/>
          <w:noProof/>
          <w:color w:val="0000FF"/>
          <w:sz w:val="16"/>
          <w:szCs w:val="16"/>
        </w:rPr>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 xml:space="preserve">&gt; </w:t>
      </w:r>
      <w:r w:rsidRPr="005D0223">
        <w:rPr>
          <w:rFonts w:ascii="Calibri" w:hAnsi="Calibri" w:cs="Courier New"/>
          <w:noProof/>
          <w:color w:val="0000FF"/>
          <w:sz w:val="16"/>
          <w:szCs w:val="16"/>
        </w:rPr>
        <w:tab/>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&gt;</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Dentro de la sección anterior agregar todos  proveedores  de </w:t>
      </w:r>
      <w:proofErr w:type="spellStart"/>
      <w:r w:rsidR="005D0223">
        <w:rPr>
          <w:rFonts w:ascii="Calibri" w:hAnsi="Calibri" w:cs="Courier New"/>
          <w:lang w:eastAsia="es-ES"/>
        </w:rPr>
        <w:t>metadata</w:t>
      </w:r>
      <w:proofErr w:type="spellEnd"/>
      <w:r w:rsidRPr="00324C75">
        <w:rPr>
          <w:rFonts w:ascii="Calibri" w:hAnsi="Calibri" w:cs="Courier New"/>
          <w:lang w:eastAsia="es-ES"/>
        </w:rPr>
        <w:t xml:space="preserve"> que sean necesarios.</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Serán necesarios tantos proveedores como solicitudes a servicios diferentes existan para la aplicación. Como mínimo debe existir una, que será el proveedor por defecto.</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 xml:space="preserve">que indicara cual es el </w:t>
      </w:r>
      <w:proofErr w:type="spellStart"/>
      <w:r w:rsidRPr="00324C75">
        <w:rPr>
          <w:rFonts w:ascii="Calibri" w:hAnsi="Calibri" w:cs="Courier New"/>
          <w:lang w:eastAsia="es-ES"/>
        </w:rPr>
        <w:t>porveedor</w:t>
      </w:r>
      <w:proofErr w:type="spellEnd"/>
      <w:r w:rsidRPr="00324C75">
        <w:rPr>
          <w:rFonts w:ascii="Calibri" w:hAnsi="Calibri" w:cs="Courier New"/>
          <w:lang w:eastAsia="es-ES"/>
        </w:rPr>
        <w:t xml:space="preserve">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por defecto.</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rPr>
      </w:pPr>
      <w:r w:rsidRPr="005D0223">
        <w:rPr>
          <w:rFonts w:ascii="Calibri" w:eastAsiaTheme="minorHAnsi" w:hAnsi="Calibri" w:cs="Courier New"/>
          <w:noProof/>
          <w:color w:val="0000FF"/>
          <w:sz w:val="16"/>
          <w:szCs w:val="16"/>
        </w:rPr>
        <w:t>&lt;!--</w:t>
      </w:r>
      <w:r w:rsidRPr="005D0223">
        <w:rPr>
          <w:rFonts w:ascii="Calibri" w:eastAsiaTheme="minorHAnsi" w:hAnsi="Calibri" w:cs="Courier New"/>
          <w:noProof/>
          <w:color w:val="008000"/>
          <w:sz w:val="16"/>
          <w:szCs w:val="16"/>
        </w:rPr>
        <w:t xml:space="preserve">Configuracion del metadata de servicios del frameworck </w:t>
      </w:r>
      <w:r w:rsidRPr="005D0223">
        <w:rPr>
          <w:rFonts w:ascii="Calibri" w:eastAsiaTheme="minorHAnsi" w:hAnsi="Calibri" w:cs="Courier New"/>
          <w:noProof/>
          <w:color w:val="0000FF"/>
          <w:sz w:val="16"/>
          <w:szCs w:val="16"/>
        </w:rPr>
        <w:t>--&gt;</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sidRPr="005D0223">
        <w:rPr>
          <w:rFonts w:ascii="Calibri" w:eastAsiaTheme="minorHAnsi" w:hAnsi="Calibri" w:cs="Courier New"/>
          <w:noProof/>
          <w:color w:val="0000FF"/>
          <w:sz w:val="16"/>
          <w:szCs w:val="16"/>
          <w:lang w:val="en-US"/>
        </w:rPr>
        <w:t>&lt;</w:t>
      </w:r>
      <w:r w:rsidRPr="005D0223">
        <w:rPr>
          <w:rFonts w:ascii="Calibri" w:eastAsiaTheme="minorHAnsi" w:hAnsi="Calibri" w:cs="Courier New"/>
          <w:noProof/>
          <w:color w:val="A31515"/>
          <w:sz w:val="16"/>
          <w:szCs w:val="16"/>
          <w:lang w:val="en-US"/>
        </w:rPr>
        <w:t>FwkServiceMetadata</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defaultProviderName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XML_test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&gt;</w:t>
      </w:r>
    </w:p>
    <w:p w:rsidR="005D0223" w:rsidRPr="00937F5C" w:rsidRDefault="007210FB" w:rsidP="005D0223">
      <w:pPr>
        <w:autoSpaceDE w:val="0"/>
        <w:autoSpaceDN w:val="0"/>
        <w:adjustRightInd w:val="0"/>
        <w:spacing w:after="0" w:line="240" w:lineRule="auto"/>
        <w:rPr>
          <w:rFonts w:ascii="Calibri" w:eastAsiaTheme="minorHAnsi" w:hAnsi="Calibri" w:cs="Courier New"/>
          <w:noProof/>
          <w:color w:val="0000FF"/>
          <w:sz w:val="16"/>
          <w:szCs w:val="16"/>
        </w:rPr>
      </w:pPr>
      <w:r>
        <w:rPr>
          <w:rFonts w:ascii="Calibri" w:eastAsiaTheme="minorHAnsi" w:hAnsi="Calibri" w:cs="Courier New"/>
          <w:noProof/>
          <w:color w:val="0000FF"/>
          <w:sz w:val="16"/>
          <w:szCs w:val="16"/>
          <w:lang w:val="en-US"/>
        </w:rPr>
        <w:t xml:space="preserve"> </w:t>
      </w:r>
    </w:p>
    <w:p w:rsidR="00E4067A" w:rsidRPr="005D0223" w:rsidRDefault="005D0223" w:rsidP="005D0223">
      <w:pPr>
        <w:autoSpaceDE w:val="0"/>
        <w:autoSpaceDN w:val="0"/>
        <w:adjustRightInd w:val="0"/>
        <w:spacing w:after="0" w:line="240" w:lineRule="auto"/>
        <w:rPr>
          <w:rFonts w:ascii="Calibri" w:hAnsi="Calibri" w:cs="Courier New"/>
          <w:noProof/>
          <w:color w:val="0000FF"/>
          <w:sz w:val="16"/>
          <w:szCs w:val="16"/>
        </w:rPr>
      </w:pPr>
      <w:r w:rsidRPr="00937F5C">
        <w:rPr>
          <w:rFonts w:ascii="Calibri" w:eastAsiaTheme="minorHAnsi" w:hAnsi="Calibri" w:cs="Courier New"/>
          <w:noProof/>
          <w:color w:val="0000FF"/>
          <w:sz w:val="16"/>
          <w:szCs w:val="16"/>
        </w:rPr>
        <w:t>&lt;/</w:t>
      </w:r>
      <w:r w:rsidRPr="00937F5C">
        <w:rPr>
          <w:rFonts w:ascii="Calibri" w:eastAsiaTheme="minorHAnsi" w:hAnsi="Calibri" w:cs="Courier New"/>
          <w:noProof/>
          <w:color w:val="A31515"/>
          <w:sz w:val="16"/>
          <w:szCs w:val="16"/>
        </w:rPr>
        <w:t>F</w:t>
      </w:r>
      <w:r w:rsidRPr="005D0223">
        <w:rPr>
          <w:rFonts w:ascii="Calibri" w:eastAsiaTheme="minorHAnsi" w:hAnsi="Calibri" w:cs="Courier New"/>
          <w:noProof/>
          <w:color w:val="A31515"/>
          <w:sz w:val="16"/>
          <w:szCs w:val="16"/>
        </w:rPr>
        <w:t>wkServiceMetadata</w:t>
      </w:r>
      <w:r w:rsidRPr="005D0223">
        <w:rPr>
          <w:rFonts w:ascii="Calibri" w:eastAsiaTheme="minorHAnsi" w:hAnsi="Calibri" w:cs="Courier New"/>
          <w:noProof/>
          <w:color w:val="0000FF"/>
          <w:sz w:val="16"/>
          <w:szCs w:val="16"/>
        </w:rPr>
        <w:t>&gt;</w:t>
      </w:r>
    </w:p>
    <w:p w:rsidR="00E4067A" w:rsidRPr="00324C75" w:rsidRDefault="00E4067A" w:rsidP="00E4067A">
      <w:pPr>
        <w:autoSpaceDE w:val="0"/>
        <w:autoSpaceDN w:val="0"/>
        <w:adjustRightInd w:val="0"/>
        <w:spacing w:after="0" w:line="240" w:lineRule="auto"/>
        <w:rPr>
          <w:rFonts w:ascii="Calibri" w:hAnsi="Calibri" w:cs="Courier New"/>
          <w:noProof/>
          <w:color w:val="0000FF"/>
          <w:sz w:val="16"/>
          <w:szCs w:val="16"/>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3008"/>
        <w:gridCol w:w="5712"/>
      </w:tblGrid>
      <w:tr w:rsidR="00E4067A" w:rsidRPr="00324C75" w:rsidTr="00937F5C">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name</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Nombre de un proveedor de metadatos en el despachador de servicios.</w:t>
            </w:r>
          </w:p>
          <w:p w:rsidR="00E4067A" w:rsidRPr="00324C75" w:rsidRDefault="00E4067A" w:rsidP="005D0223">
            <w:pPr>
              <w:rPr>
                <w:rFonts w:ascii="Calibri" w:hAnsi="Calibri" w:cs="Courier New"/>
                <w:lang w:eastAsia="es-ES"/>
              </w:rPr>
            </w:pPr>
          </w:p>
        </w:tc>
      </w:tr>
      <w:tr w:rsidR="00E4067A" w:rsidRPr="00324C75" w:rsidTr="00937F5C">
        <w:tc>
          <w:tcPr>
            <w:tcW w:w="3008" w:type="dxa"/>
          </w:tcPr>
          <w:p w:rsidR="00E4067A" w:rsidRPr="00BF7E55" w:rsidRDefault="009F21DE"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appid</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w:t>
            </w:r>
            <w:r w:rsidR="009F21DE">
              <w:rPr>
                <w:rFonts w:ascii="Calibri" w:hAnsi="Calibri" w:cs="Courier New"/>
                <w:lang w:eastAsia="es-ES"/>
              </w:rPr>
              <w:t>aplicativo</w:t>
            </w:r>
            <w:r w:rsidRPr="00324C75">
              <w:rPr>
                <w:rFonts w:ascii="Calibri" w:hAnsi="Calibri" w:cs="Courier New"/>
                <w:lang w:eastAsia="es-ES"/>
              </w:rPr>
              <w:t>. Este atr</w:t>
            </w:r>
            <w:r w:rsidR="009F21DE">
              <w:rPr>
                <w:rFonts w:ascii="Calibri" w:hAnsi="Calibri" w:cs="Courier New"/>
                <w:lang w:eastAsia="es-ES"/>
              </w:rPr>
              <w:t xml:space="preserve">ibuto es útil para identificar la configuración del </w:t>
            </w:r>
            <w:proofErr w:type="gramStart"/>
            <w:r w:rsidR="009F21DE">
              <w:rPr>
                <w:rFonts w:ascii="Calibri" w:hAnsi="Calibri" w:cs="Courier New"/>
                <w:lang w:eastAsia="es-ES"/>
              </w:rPr>
              <w:t xml:space="preserve">servicio </w:t>
            </w:r>
            <w:r w:rsidRPr="00324C75">
              <w:rPr>
                <w:rFonts w:ascii="Calibri" w:hAnsi="Calibri" w:cs="Courier New"/>
                <w:lang w:eastAsia="es-ES"/>
              </w:rPr>
              <w:t>.</w:t>
            </w:r>
            <w:proofErr w:type="gramEnd"/>
            <w:r w:rsidRPr="00324C75">
              <w:rPr>
                <w:rFonts w:ascii="Calibri" w:hAnsi="Calibri" w:cs="Courier New"/>
                <w:lang w:eastAsia="es-ES"/>
              </w:rPr>
              <w:t xml:space="preserve"> </w:t>
            </w:r>
          </w:p>
          <w:p w:rsidR="009F21DE" w:rsidRPr="00FF56D3" w:rsidRDefault="009F21DE" w:rsidP="009F21DE">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según el tipo de proveedor</w:t>
            </w:r>
          </w:p>
          <w:p w:rsidR="009F21DE" w:rsidRPr="004D3EBD" w:rsidRDefault="009F21DE" w:rsidP="009F21DE">
            <w:pPr>
              <w:pStyle w:val="ListParagraph"/>
              <w:numPr>
                <w:ilvl w:val="0"/>
                <w:numId w:val="23"/>
              </w:numPr>
              <w:spacing w:after="0"/>
              <w:jc w:val="both"/>
              <w:rPr>
                <w:rFonts w:ascii="Arial" w:hAnsi="Arial" w:cs="Arial"/>
                <w:noProof/>
                <w:color w:val="0000FF"/>
                <w:sz w:val="20"/>
                <w:szCs w:val="20"/>
                <w:lang w:val="en-US"/>
              </w:rPr>
            </w:pPr>
            <w:r w:rsidRPr="004D3EBD">
              <w:rPr>
                <w:rFonts w:ascii="Arial" w:eastAsia="MS Mincho" w:hAnsi="Arial" w:cs="Arial"/>
                <w:i/>
                <w:spacing w:val="-5"/>
                <w:sz w:val="18"/>
                <w:szCs w:val="18"/>
                <w:lang w:val="en-US"/>
              </w:rPr>
              <w:t>Si</w:t>
            </w:r>
            <w:r w:rsidRPr="004D3EBD">
              <w:rPr>
                <w:rFonts w:ascii="Arial" w:eastAsia="MS Mincho" w:hAnsi="Arial" w:cs="Arial"/>
                <w:b/>
                <w:i/>
                <w:spacing w:val="-5"/>
                <w:sz w:val="18"/>
                <w:szCs w:val="18"/>
                <w:lang w:val="en-US"/>
              </w:rPr>
              <w:t xml:space="preserve"> type</w:t>
            </w:r>
            <w:r w:rsidRPr="004D3EBD">
              <w:rPr>
                <w:rFonts w:ascii="Arial" w:eastAsia="MS Mincho" w:hAnsi="Arial" w:cs="Arial"/>
                <w:spacing w:val="-5"/>
                <w:sz w:val="18"/>
                <w:szCs w:val="18"/>
                <w:lang w:val="en-US"/>
              </w:rPr>
              <w:t xml:space="preserve">: = “xml” </w:t>
            </w:r>
            <w:r w:rsidRPr="00FF56D3">
              <w:rPr>
                <w:rFonts w:ascii="Arial" w:eastAsia="MS Mincho" w:hAnsi="Arial" w:cs="Arial"/>
                <w:lang w:val="es-AR"/>
              </w:rPr>
              <w:sym w:font="Wingdings" w:char="F0E8"/>
            </w:r>
            <w:r w:rsidRPr="004D3EBD">
              <w:rPr>
                <w:rFonts w:ascii="Arial" w:eastAsia="MS Mincho" w:hAnsi="Arial" w:cs="Arial"/>
                <w:spacing w:val="-5"/>
                <w:sz w:val="18"/>
                <w:szCs w:val="18"/>
                <w:lang w:val="en-US"/>
              </w:rPr>
              <w:t xml:space="preserve"> “</w:t>
            </w:r>
            <w:proofErr w:type="spellStart"/>
            <w:r>
              <w:rPr>
                <w:rFonts w:ascii="Arial" w:eastAsia="MS Mincho" w:hAnsi="Arial" w:cs="Arial"/>
                <w:i/>
                <w:spacing w:val="-5"/>
                <w:sz w:val="18"/>
                <w:szCs w:val="18"/>
                <w:lang w:val="en-US"/>
              </w:rPr>
              <w:t>ignorelo</w:t>
            </w:r>
            <w:proofErr w:type="spellEnd"/>
            <w:r w:rsidRPr="00BB33F4">
              <w:rPr>
                <w:rFonts w:ascii="Arial" w:eastAsia="MS Mincho" w:hAnsi="Arial" w:cs="Arial"/>
                <w:i/>
                <w:spacing w:val="-5"/>
                <w:sz w:val="18"/>
                <w:szCs w:val="18"/>
                <w:lang w:val="en-US"/>
              </w:rPr>
              <w:t>”</w:t>
            </w:r>
          </w:p>
          <w:p w:rsidR="00E4067A" w:rsidRPr="00324C75" w:rsidRDefault="009F21DE" w:rsidP="009F21DE">
            <w:pPr>
              <w:pStyle w:val="ListParagraph"/>
              <w:numPr>
                <w:ilvl w:val="0"/>
                <w:numId w:val="23"/>
              </w:numPr>
              <w:spacing w:after="0"/>
              <w:jc w:val="both"/>
              <w:rPr>
                <w:rFonts w:ascii="Calibri" w:hAnsi="Calibri" w:cs="Courier New"/>
                <w:lang w:eastAsia="es-ES"/>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w:t>
            </w:r>
            <w:r>
              <w:rPr>
                <w:rFonts w:ascii="Arial" w:eastAsia="MS Mincho" w:hAnsi="Arial" w:cs="Arial"/>
                <w:i/>
                <w:spacing w:val="-5"/>
                <w:sz w:val="18"/>
                <w:szCs w:val="18"/>
              </w:rPr>
              <w:t>“nombre del identificador”</w:t>
            </w:r>
          </w:p>
        </w:tc>
      </w:tr>
      <w:tr w:rsidR="00E4067A" w:rsidRPr="00324C75" w:rsidTr="00937F5C">
        <w:tc>
          <w:tcPr>
            <w:tcW w:w="3008" w:type="dxa"/>
          </w:tcPr>
          <w:p w:rsidR="00DA173B" w:rsidRDefault="00DA173B" w:rsidP="00DA173B">
            <w:pPr>
              <w:autoSpaceDE w:val="0"/>
              <w:autoSpaceDN w:val="0"/>
              <w:adjustRightInd w:val="0"/>
              <w:spacing w:after="0"/>
              <w:rPr>
                <w:rFonts w:ascii="Consolas" w:eastAsiaTheme="minorHAnsi" w:hAnsi="Consolas" w:cs="Consolas"/>
                <w:color w:val="A31515"/>
                <w:sz w:val="19"/>
                <w:szCs w:val="19"/>
                <w:lang w:val="es-AR"/>
              </w:rPr>
            </w:pPr>
            <w:proofErr w:type="spellStart"/>
            <w:r>
              <w:rPr>
                <w:rFonts w:ascii="Consolas" w:eastAsiaTheme="minorHAnsi" w:hAnsi="Consolas" w:cs="Consolas"/>
                <w:color w:val="A31515"/>
                <w:sz w:val="19"/>
                <w:szCs w:val="19"/>
                <w:lang w:val="es-AR"/>
              </w:rPr>
              <w:lastRenderedPageBreak/>
              <w:t>securityProviderName</w:t>
            </w:r>
            <w:proofErr w:type="spellEnd"/>
          </w:p>
          <w:p w:rsidR="00E4067A" w:rsidRPr="00324C75" w:rsidRDefault="00E4067A" w:rsidP="00996908">
            <w:pPr>
              <w:rPr>
                <w:rFonts w:ascii="Calibri" w:hAnsi="Calibri" w:cs="Courier New"/>
                <w:lang w:eastAsia="es-ES"/>
              </w:rPr>
            </w:pPr>
          </w:p>
        </w:tc>
        <w:tc>
          <w:tcPr>
            <w:tcW w:w="5712" w:type="dxa"/>
          </w:tcPr>
          <w:p w:rsidR="0061072D" w:rsidRDefault="00744000" w:rsidP="0061072D">
            <w:pPr>
              <w:rPr>
                <w:rFonts w:ascii="Calibri" w:hAnsi="Calibri" w:cs="Courier New"/>
                <w:lang w:eastAsia="es-ES"/>
              </w:rPr>
            </w:pPr>
            <w:r>
              <w:rPr>
                <w:rFonts w:ascii="Calibri" w:hAnsi="Calibri" w:cs="Courier New"/>
                <w:lang w:eastAsia="es-ES"/>
              </w:rPr>
              <w:t xml:space="preserve">Es el nombre del proveedor </w:t>
            </w:r>
            <w:proofErr w:type="spellStart"/>
            <w:r w:rsidR="0061072D" w:rsidRPr="00376DC4">
              <w:rPr>
                <w:rFonts w:ascii="Courier New" w:hAnsi="Courier New" w:cs="Courier New"/>
                <w:b/>
                <w:color w:val="365F91"/>
                <w:sz w:val="16"/>
                <w:szCs w:val="16"/>
              </w:rPr>
              <w:t>SqlRoleProvider</w:t>
            </w:r>
            <w:proofErr w:type="spellEnd"/>
            <w:r w:rsidR="005E4D62">
              <w:rPr>
                <w:rFonts w:ascii="Courier New" w:hAnsi="Courier New" w:cs="Courier New"/>
                <w:b/>
                <w:color w:val="365F91"/>
                <w:sz w:val="16"/>
                <w:szCs w:val="16"/>
              </w:rPr>
              <w:t xml:space="preserve"> y</w:t>
            </w:r>
            <w:r w:rsidR="0061072D">
              <w:rPr>
                <w:rFonts w:ascii="Calibri" w:hAnsi="Calibri" w:cs="Courier New"/>
                <w:lang w:eastAsia="es-ES"/>
              </w:rPr>
              <w:t xml:space="preserve"> </w:t>
            </w:r>
            <w:proofErr w:type="spellStart"/>
            <w:r w:rsidR="0061072D" w:rsidRPr="00376DC4">
              <w:rPr>
                <w:rFonts w:ascii="Courier New" w:hAnsi="Courier New" w:cs="Courier New"/>
                <w:b/>
                <w:color w:val="365F91"/>
                <w:sz w:val="16"/>
                <w:szCs w:val="16"/>
              </w:rPr>
              <w:t>SqlMembershipProvider</w:t>
            </w:r>
            <w:proofErr w:type="spellEnd"/>
            <w:r w:rsidR="0061072D">
              <w:rPr>
                <w:rFonts w:ascii="Calibri" w:hAnsi="Calibri" w:cs="Courier New"/>
                <w:lang w:eastAsia="es-ES"/>
              </w:rPr>
              <w:t xml:space="preserve">  configurado </w:t>
            </w:r>
            <w:r w:rsidR="008D22FD">
              <w:rPr>
                <w:rFonts w:ascii="Calibri" w:hAnsi="Calibri" w:cs="Courier New"/>
                <w:lang w:eastAsia="es-ES"/>
              </w:rPr>
              <w:t xml:space="preserve">o clase </w:t>
            </w:r>
            <w:r w:rsidR="005E4D62">
              <w:rPr>
                <w:rFonts w:ascii="Calibri" w:hAnsi="Calibri" w:cs="Courier New"/>
                <w:lang w:eastAsia="es-ES"/>
              </w:rPr>
              <w:t>catonizada</w:t>
            </w:r>
            <w:r w:rsidR="008D22FD">
              <w:rPr>
                <w:rFonts w:ascii="Calibri" w:hAnsi="Calibri" w:cs="Courier New"/>
                <w:lang w:eastAsia="es-ES"/>
              </w:rPr>
              <w:t xml:space="preserve"> de roles y </w:t>
            </w:r>
            <w:proofErr w:type="spellStart"/>
            <w:r w:rsidR="008D22FD">
              <w:rPr>
                <w:rFonts w:ascii="Calibri" w:hAnsi="Calibri" w:cs="Courier New"/>
                <w:lang w:eastAsia="es-ES"/>
              </w:rPr>
              <w:t>memberships</w:t>
            </w:r>
            <w:proofErr w:type="spellEnd"/>
          </w:p>
          <w:p w:rsidR="00E4067A" w:rsidRPr="00324C75" w:rsidRDefault="00E4067A" w:rsidP="0061072D">
            <w:pPr>
              <w:rPr>
                <w:rFonts w:ascii="Calibri" w:hAnsi="Calibri" w:cs="Courier New"/>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xml:space="preserve">: Arquitectura Tecnológica Security </w:t>
            </w:r>
            <w:proofErr w:type="spellStart"/>
            <w:r w:rsidRPr="00324C75">
              <w:rPr>
                <w:rFonts w:ascii="Calibri" w:hAnsi="Calibri" w:cs="Courier New"/>
                <w:color w:val="D34817" w:themeColor="accent1"/>
                <w:lang w:eastAsia="es-ES"/>
              </w:rPr>
              <w:t>Services</w:t>
            </w:r>
            <w:proofErr w:type="spellEnd"/>
          </w:p>
        </w:tc>
      </w:tr>
      <w:tr w:rsidR="00E4067A" w:rsidRPr="00324C75" w:rsidTr="00937F5C">
        <w:trPr>
          <w:trHeight w:val="552"/>
        </w:trPr>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bookmarkStart w:id="0" w:name="_GoBack" w:colFirst="0" w:colLast="0"/>
            <w:proofErr w:type="spellStart"/>
            <w:r w:rsidRPr="00BF7E55">
              <w:rPr>
                <w:rFonts w:ascii="Consolas" w:eastAsiaTheme="minorHAnsi" w:hAnsi="Consolas" w:cs="Consolas"/>
                <w:color w:val="A31515"/>
                <w:sz w:val="19"/>
                <w:szCs w:val="19"/>
                <w:lang w:val="es-AR"/>
              </w:rPr>
              <w:t>type</w:t>
            </w:r>
            <w:proofErr w:type="spellEnd"/>
          </w:p>
        </w:tc>
        <w:tc>
          <w:tcPr>
            <w:tcW w:w="5712" w:type="dxa"/>
          </w:tcPr>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 xml:space="preserve">Indica el tipo de origen de almacén de la información. </w:t>
            </w:r>
          </w:p>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Hasta el momento existen :</w:t>
            </w:r>
          </w:p>
          <w:p w:rsidR="00937F5C" w:rsidRPr="00FF56D3" w:rsidRDefault="00937F5C" w:rsidP="00937F5C">
            <w:pPr>
              <w:ind w:left="1428"/>
              <w:jc w:val="both"/>
              <w:rPr>
                <w:rFonts w:ascii="Arial" w:hAnsi="Arial" w:cs="Arial"/>
                <w:noProof/>
                <w:color w:val="FF0000"/>
                <w:sz w:val="20"/>
                <w:szCs w:val="20"/>
              </w:rPr>
            </w:pPr>
            <w:r w:rsidRPr="00FF56D3">
              <w:rPr>
                <w:rFonts w:ascii="Arial" w:hAnsi="Arial" w:cs="Arial"/>
                <w:noProof/>
                <w:color w:val="FF0000"/>
                <w:sz w:val="20"/>
                <w:szCs w:val="20"/>
              </w:rPr>
              <w:tab/>
            </w:r>
          </w:p>
          <w:p w:rsidR="00937F5C" w:rsidRPr="00FF56D3" w:rsidRDefault="00937F5C" w:rsidP="00937F5C">
            <w:pPr>
              <w:pStyle w:val="NormalWeb"/>
              <w:numPr>
                <w:ilvl w:val="0"/>
                <w:numId w:val="22"/>
              </w:numPr>
              <w:spacing w:after="0" w:line="336" w:lineRule="auto"/>
              <w:ind w:left="714" w:hanging="357"/>
              <w:textAlignment w:val="top"/>
              <w:rPr>
                <w:rFonts w:ascii="Arial" w:hAnsi="Arial" w:cs="Arial"/>
                <w:color w:val="000000"/>
                <w:sz w:val="20"/>
                <w:szCs w:val="20"/>
              </w:rPr>
            </w:pPr>
            <w:proofErr w:type="spellStart"/>
            <w:r w:rsidRPr="00FF56D3">
              <w:rPr>
                <w:rFonts w:ascii="Arial" w:eastAsia="MS Mincho" w:hAnsi="Arial" w:cs="Arial"/>
                <w:b/>
                <w:i/>
                <w:spacing w:val="-5"/>
                <w:sz w:val="18"/>
                <w:szCs w:val="18"/>
                <w:lang w:eastAsia="en-US"/>
              </w:rPr>
              <w:t>xml</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 archivo </w:t>
            </w:r>
            <w:proofErr w:type="spellStart"/>
            <w:r w:rsidRPr="00FF56D3">
              <w:rPr>
                <w:rFonts w:ascii="Arial" w:eastAsia="MS Mincho" w:hAnsi="Arial" w:cs="Arial"/>
                <w:spacing w:val="-5"/>
                <w:sz w:val="18"/>
                <w:szCs w:val="18"/>
                <w:lang w:val="es-AR" w:eastAsia="en-US"/>
              </w:rPr>
              <w:t>xml</w:t>
            </w:r>
            <w:proofErr w:type="spellEnd"/>
          </w:p>
          <w:p w:rsidR="00937F5C" w:rsidRPr="00FF56D3" w:rsidRDefault="00937F5C" w:rsidP="00937F5C">
            <w:pPr>
              <w:pStyle w:val="NormalWeb"/>
              <w:numPr>
                <w:ilvl w:val="0"/>
                <w:numId w:val="22"/>
              </w:numPr>
              <w:spacing w:after="0" w:line="336" w:lineRule="auto"/>
              <w:ind w:left="714" w:hanging="357"/>
              <w:textAlignment w:val="top"/>
              <w:rPr>
                <w:rFonts w:ascii="Arial" w:eastAsia="MS Mincho" w:hAnsi="Arial" w:cs="Arial"/>
                <w:spacing w:val="-5"/>
                <w:sz w:val="18"/>
                <w:szCs w:val="18"/>
                <w:lang w:val="es-AR" w:eastAsia="en-US"/>
              </w:rPr>
            </w:pPr>
            <w:proofErr w:type="spellStart"/>
            <w:r w:rsidRPr="00FF56D3">
              <w:rPr>
                <w:rFonts w:ascii="Arial" w:eastAsia="MS Mincho" w:hAnsi="Arial" w:cs="Arial"/>
                <w:b/>
                <w:i/>
                <w:spacing w:val="-5"/>
                <w:sz w:val="18"/>
                <w:szCs w:val="18"/>
                <w:lang w:eastAsia="en-US"/>
              </w:rPr>
              <w:t>sqldatabase</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una tabla de </w:t>
            </w:r>
            <w:proofErr w:type="spellStart"/>
            <w:r w:rsidRPr="00FF56D3">
              <w:rPr>
                <w:rFonts w:ascii="Arial" w:eastAsia="MS Mincho" w:hAnsi="Arial" w:cs="Arial"/>
                <w:spacing w:val="-5"/>
                <w:sz w:val="18"/>
                <w:szCs w:val="18"/>
                <w:lang w:val="es-AR" w:eastAsia="en-US"/>
              </w:rPr>
              <w:t>sql</w:t>
            </w:r>
            <w:proofErr w:type="spellEnd"/>
            <w:r w:rsidRPr="00FF56D3">
              <w:rPr>
                <w:rFonts w:ascii="Arial" w:eastAsia="MS Mincho" w:hAnsi="Arial" w:cs="Arial"/>
                <w:spacing w:val="-5"/>
                <w:sz w:val="18"/>
                <w:szCs w:val="18"/>
                <w:lang w:val="es-AR" w:eastAsia="en-US"/>
              </w:rPr>
              <w:t xml:space="preserve"> cuya estructura </w:t>
            </w:r>
            <w:proofErr w:type="spellStart"/>
            <w:r w:rsidRPr="00FF56D3">
              <w:rPr>
                <w:rFonts w:ascii="Arial" w:eastAsia="MS Mincho" w:hAnsi="Arial" w:cs="Arial"/>
                <w:spacing w:val="-5"/>
                <w:sz w:val="18"/>
                <w:szCs w:val="18"/>
                <w:lang w:val="es-AR" w:eastAsia="en-US"/>
              </w:rPr>
              <w:t>esta</w:t>
            </w:r>
            <w:proofErr w:type="spellEnd"/>
            <w:r w:rsidRPr="00FF56D3">
              <w:rPr>
                <w:rFonts w:ascii="Arial" w:eastAsia="MS Mincho" w:hAnsi="Arial" w:cs="Arial"/>
                <w:spacing w:val="-5"/>
                <w:sz w:val="18"/>
                <w:szCs w:val="18"/>
                <w:lang w:val="es-AR" w:eastAsia="en-US"/>
              </w:rPr>
              <w:t xml:space="preserve"> dado por los script de instalación de bases de datos del </w:t>
            </w:r>
            <w:proofErr w:type="spellStart"/>
            <w:r w:rsidRPr="00FF56D3">
              <w:rPr>
                <w:rFonts w:ascii="Arial" w:eastAsia="MS Mincho" w:hAnsi="Arial" w:cs="Arial"/>
                <w:spacing w:val="-5"/>
                <w:sz w:val="18"/>
                <w:szCs w:val="18"/>
                <w:lang w:val="es-AR" w:eastAsia="en-US"/>
              </w:rPr>
              <w:t>framework</w:t>
            </w:r>
            <w:proofErr w:type="spellEnd"/>
          </w:p>
          <w:p w:rsidR="00E4067A" w:rsidRPr="00937F5C" w:rsidRDefault="00E4067A" w:rsidP="00996908">
            <w:pPr>
              <w:rPr>
                <w:rFonts w:ascii="Calibri" w:hAnsi="Calibri" w:cs="Courier New"/>
                <w:lang w:val="es-AR" w:eastAsia="es-ES"/>
              </w:rPr>
            </w:pPr>
          </w:p>
        </w:tc>
      </w:tr>
      <w:tr w:rsidR="00937F5C" w:rsidRPr="00324C75" w:rsidTr="00937F5C">
        <w:trPr>
          <w:trHeight w:val="552"/>
        </w:trPr>
        <w:tc>
          <w:tcPr>
            <w:tcW w:w="3008" w:type="dxa"/>
          </w:tcPr>
          <w:p w:rsidR="00937F5C" w:rsidRPr="00BF7E55" w:rsidRDefault="00937F5C"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sourceinfo</w:t>
            </w:r>
            <w:proofErr w:type="spellEnd"/>
          </w:p>
        </w:tc>
        <w:tc>
          <w:tcPr>
            <w:tcW w:w="5712" w:type="dxa"/>
          </w:tcPr>
          <w:p w:rsidR="00937F5C" w:rsidRPr="00FF56D3" w:rsidRDefault="00937F5C" w:rsidP="006A449F">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 xml:space="preserve">Identifica </w:t>
            </w:r>
            <w:r>
              <w:rPr>
                <w:rFonts w:ascii="Arial" w:hAnsi="Arial" w:cs="Arial"/>
                <w:sz w:val="18"/>
                <w:szCs w:val="18"/>
                <w:lang w:val="es-AR"/>
              </w:rPr>
              <w:t>origen propiamente dicho</w:t>
            </w:r>
            <w:r w:rsidRPr="00FF56D3">
              <w:rPr>
                <w:rFonts w:ascii="Arial" w:hAnsi="Arial" w:cs="Arial"/>
                <w:sz w:val="18"/>
                <w:szCs w:val="18"/>
                <w:lang w:val="es-AR"/>
              </w:rPr>
              <w:t xml:space="preserve"> de información según el tipo de proveedor</w:t>
            </w:r>
          </w:p>
          <w:p w:rsidR="00937F5C" w:rsidRPr="00937F5C" w:rsidRDefault="00937F5C" w:rsidP="006A449F">
            <w:pPr>
              <w:pStyle w:val="ListParagraph"/>
              <w:numPr>
                <w:ilvl w:val="0"/>
                <w:numId w:val="23"/>
              </w:numPr>
              <w:spacing w:after="0"/>
              <w:jc w:val="both"/>
              <w:rPr>
                <w:rFonts w:ascii="Arial" w:hAnsi="Arial" w:cs="Arial"/>
                <w:noProof/>
                <w:color w:val="0000FF"/>
                <w:sz w:val="20"/>
                <w:szCs w:val="20"/>
              </w:rPr>
            </w:pPr>
            <w:r w:rsidRPr="00937F5C">
              <w:rPr>
                <w:rFonts w:ascii="Arial" w:eastAsia="MS Mincho" w:hAnsi="Arial" w:cs="Arial"/>
                <w:i/>
                <w:spacing w:val="-5"/>
                <w:sz w:val="18"/>
                <w:szCs w:val="18"/>
              </w:rPr>
              <w:t>Si</w:t>
            </w:r>
            <w:r w:rsidRPr="00937F5C">
              <w:rPr>
                <w:rFonts w:ascii="Arial" w:eastAsia="MS Mincho" w:hAnsi="Arial" w:cs="Arial"/>
                <w:b/>
                <w:i/>
                <w:spacing w:val="-5"/>
                <w:sz w:val="18"/>
                <w:szCs w:val="18"/>
              </w:rPr>
              <w:t xml:space="preserve"> </w:t>
            </w:r>
            <w:proofErr w:type="spellStart"/>
            <w:r w:rsidRPr="00937F5C">
              <w:rPr>
                <w:rFonts w:ascii="Arial" w:eastAsia="MS Mincho" w:hAnsi="Arial" w:cs="Arial"/>
                <w:b/>
                <w:i/>
                <w:spacing w:val="-5"/>
                <w:sz w:val="18"/>
                <w:szCs w:val="18"/>
              </w:rPr>
              <w:t>type</w:t>
            </w:r>
            <w:proofErr w:type="spellEnd"/>
            <w:r w:rsidRPr="00937F5C">
              <w:rPr>
                <w:rFonts w:ascii="Arial" w:eastAsia="MS Mincho" w:hAnsi="Arial" w:cs="Arial"/>
                <w:spacing w:val="-5"/>
                <w:sz w:val="18"/>
                <w:szCs w:val="18"/>
              </w:rPr>
              <w:t>: = “</w:t>
            </w:r>
            <w:proofErr w:type="spellStart"/>
            <w:r w:rsidRPr="00937F5C">
              <w:rPr>
                <w:rFonts w:ascii="Arial" w:eastAsia="MS Mincho" w:hAnsi="Arial" w:cs="Arial"/>
                <w:spacing w:val="-5"/>
                <w:sz w:val="18"/>
                <w:szCs w:val="18"/>
              </w:rPr>
              <w:t>xml</w:t>
            </w:r>
            <w:proofErr w:type="spellEnd"/>
            <w:r w:rsidRPr="00937F5C">
              <w:rPr>
                <w:rFonts w:ascii="Arial" w:eastAsia="MS Mincho" w:hAnsi="Arial" w:cs="Arial"/>
                <w:spacing w:val="-5"/>
                <w:sz w:val="18"/>
                <w:szCs w:val="18"/>
              </w:rPr>
              <w:t xml:space="preserve">” </w:t>
            </w:r>
            <w:r w:rsidRPr="00FF56D3">
              <w:rPr>
                <w:rFonts w:ascii="Arial" w:eastAsia="MS Mincho" w:hAnsi="Arial" w:cs="Arial"/>
                <w:lang w:val="es-AR"/>
              </w:rPr>
              <w:sym w:font="Wingdings" w:char="F0E8"/>
            </w:r>
            <w:r w:rsidRPr="00937F5C">
              <w:rPr>
                <w:rFonts w:ascii="Arial" w:eastAsia="MS Mincho" w:hAnsi="Arial" w:cs="Arial"/>
                <w:spacing w:val="-5"/>
                <w:sz w:val="18"/>
                <w:szCs w:val="18"/>
              </w:rPr>
              <w:t xml:space="preserve"> “</w:t>
            </w:r>
            <w:r w:rsidRPr="00937F5C">
              <w:rPr>
                <w:rFonts w:ascii="Arial" w:eastAsia="MS Mincho" w:hAnsi="Arial" w:cs="Arial"/>
                <w:i/>
                <w:spacing w:val="-5"/>
                <w:sz w:val="18"/>
                <w:szCs w:val="18"/>
              </w:rPr>
              <w:t xml:space="preserve">archive </w:t>
            </w:r>
            <w:proofErr w:type="spellStart"/>
            <w:r w:rsidRPr="00937F5C">
              <w:rPr>
                <w:rFonts w:ascii="Arial" w:eastAsia="MS Mincho" w:hAnsi="Arial" w:cs="Arial"/>
                <w:i/>
                <w:spacing w:val="-5"/>
                <w:sz w:val="18"/>
                <w:szCs w:val="18"/>
              </w:rPr>
              <w:t>xml</w:t>
            </w:r>
            <w:proofErr w:type="spellEnd"/>
            <w:r w:rsidRPr="00937F5C">
              <w:rPr>
                <w:rFonts w:ascii="Arial" w:eastAsia="MS Mincho" w:hAnsi="Arial" w:cs="Arial"/>
                <w:i/>
                <w:spacing w:val="-5"/>
                <w:sz w:val="18"/>
                <w:szCs w:val="18"/>
              </w:rPr>
              <w:t xml:space="preserve"> q contiene la </w:t>
            </w:r>
            <w:proofErr w:type="spellStart"/>
            <w:r w:rsidRPr="00937F5C">
              <w:rPr>
                <w:rFonts w:ascii="Arial" w:eastAsia="MS Mincho" w:hAnsi="Arial" w:cs="Arial"/>
                <w:i/>
                <w:spacing w:val="-5"/>
                <w:sz w:val="18"/>
                <w:szCs w:val="18"/>
              </w:rPr>
              <w:t>metadata</w:t>
            </w:r>
            <w:proofErr w:type="spellEnd"/>
            <w:r w:rsidRPr="00937F5C">
              <w:rPr>
                <w:rFonts w:ascii="Arial" w:eastAsia="MS Mincho" w:hAnsi="Arial" w:cs="Arial"/>
                <w:i/>
                <w:spacing w:val="-5"/>
                <w:sz w:val="18"/>
                <w:szCs w:val="18"/>
              </w:rPr>
              <w:t xml:space="preserve"> de servicios”</w:t>
            </w:r>
          </w:p>
          <w:p w:rsidR="00937F5C" w:rsidRPr="00FF56D3" w:rsidRDefault="00937F5C" w:rsidP="006A449F">
            <w:pPr>
              <w:pStyle w:val="ListParagraph"/>
              <w:numPr>
                <w:ilvl w:val="0"/>
                <w:numId w:val="23"/>
              </w:numPr>
              <w:spacing w:after="0"/>
              <w:jc w:val="both"/>
              <w:rPr>
                <w:rFonts w:ascii="Arial" w:eastAsia="MS Mincho" w:hAnsi="Arial" w:cs="Arial"/>
                <w:i/>
                <w:spacing w:val="-5"/>
                <w:sz w:val="18"/>
                <w:szCs w:val="18"/>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nombre  de cadena de </w:t>
            </w:r>
            <w:proofErr w:type="spellStart"/>
            <w:r w:rsidRPr="00FF56D3">
              <w:rPr>
                <w:rFonts w:ascii="Arial" w:eastAsia="MS Mincho" w:hAnsi="Arial" w:cs="Arial"/>
                <w:i/>
                <w:spacing w:val="-5"/>
                <w:sz w:val="18"/>
                <w:szCs w:val="18"/>
              </w:rPr>
              <w:t>conexión</w:t>
            </w:r>
            <w:r>
              <w:rPr>
                <w:rFonts w:ascii="Arial" w:eastAsia="MS Mincho" w:hAnsi="Arial" w:cs="Arial"/>
                <w:i/>
                <w:spacing w:val="-5"/>
                <w:sz w:val="18"/>
                <w:szCs w:val="18"/>
              </w:rPr>
              <w:t>donde</w:t>
            </w:r>
            <w:proofErr w:type="spellEnd"/>
            <w:r>
              <w:rPr>
                <w:rFonts w:ascii="Arial" w:eastAsia="MS Mincho" w:hAnsi="Arial" w:cs="Arial"/>
                <w:i/>
                <w:spacing w:val="-5"/>
                <w:sz w:val="18"/>
                <w:szCs w:val="18"/>
              </w:rPr>
              <w:t xml:space="preserve"> se </w:t>
            </w:r>
            <w:proofErr w:type="spellStart"/>
            <w:r>
              <w:rPr>
                <w:rFonts w:ascii="Arial" w:eastAsia="MS Mincho" w:hAnsi="Arial" w:cs="Arial"/>
                <w:i/>
                <w:spacing w:val="-5"/>
                <w:sz w:val="18"/>
                <w:szCs w:val="18"/>
              </w:rPr>
              <w:t>enciuentrn</w:t>
            </w:r>
            <w:proofErr w:type="spellEnd"/>
            <w:r>
              <w:rPr>
                <w:rFonts w:ascii="Arial" w:eastAsia="MS Mincho" w:hAnsi="Arial" w:cs="Arial"/>
                <w:i/>
                <w:spacing w:val="-5"/>
                <w:sz w:val="18"/>
                <w:szCs w:val="18"/>
              </w:rPr>
              <w:t xml:space="preserve"> los servicios</w:t>
            </w:r>
          </w:p>
          <w:p w:rsidR="00937F5C" w:rsidRPr="00324C75" w:rsidRDefault="00937F5C" w:rsidP="006A449F">
            <w:pPr>
              <w:rPr>
                <w:rFonts w:ascii="Calibri" w:hAnsi="Calibri" w:cs="Courier New"/>
                <w:lang w:eastAsia="es-ES"/>
              </w:rPr>
            </w:pPr>
          </w:p>
        </w:tc>
      </w:tr>
      <w:bookmarkEnd w:id="0"/>
    </w:tbl>
    <w:p w:rsidR="00E4067A" w:rsidRPr="00324C75" w:rsidRDefault="00E4067A" w:rsidP="00E4067A">
      <w:pPr>
        <w:rPr>
          <w:rFonts w:ascii="Calibri" w:hAnsi="Calibri" w:cs="Courier New"/>
        </w:rPr>
      </w:pPr>
    </w:p>
    <w:p w:rsidR="004E1080" w:rsidRPr="002251BF" w:rsidRDefault="004E1080">
      <w:pPr>
        <w:spacing w:after="200"/>
        <w:rPr>
          <w:rFonts w:ascii="Calibri" w:hAnsi="Calibri" w:cs="Courier New"/>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proofErr w:type="spellStart"/>
      <w:r w:rsidRPr="00DA173B">
        <w:rPr>
          <w:rFonts w:ascii="Consolas" w:eastAsiaTheme="minorHAnsi" w:hAnsi="Consolas" w:cs="Consolas"/>
          <w:color w:val="A31515"/>
          <w:sz w:val="16"/>
          <w:szCs w:val="16"/>
          <w:lang w:val="en-US"/>
        </w:rPr>
        <w:t>FwkServiceMetadata</w:t>
      </w:r>
      <w:proofErr w:type="spellEnd"/>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defaultProviderName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Providers</w:t>
      </w:r>
      <w:r w:rsidRPr="00DA173B">
        <w:rPr>
          <w:rFonts w:ascii="Consolas" w:eastAsiaTheme="minorHAnsi" w:hAnsi="Consolas" w:cs="Consolas"/>
          <w:color w:val="0000FF"/>
          <w:sz w:val="16"/>
          <w:szCs w:val="16"/>
          <w:lang w:val="en-US"/>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add</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type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appid</w:t>
      </w:r>
      <w:proofErr w:type="spellEnd"/>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sourceinfo</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MetadataConfig.xml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securityProviderName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proofErr w:type="spellStart"/>
      <w:r w:rsidRPr="00DA173B">
        <w:rPr>
          <w:rFonts w:ascii="Consolas" w:eastAsiaTheme="minorHAnsi" w:hAnsi="Consolas" w:cs="Consolas"/>
          <w:color w:val="0000FF"/>
          <w:sz w:val="16"/>
          <w:szCs w:val="16"/>
          <w:lang w:val="en-US"/>
        </w:rPr>
        <w:t>standar</w:t>
      </w:r>
      <w:proofErr w:type="spellEnd"/>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0000FF"/>
          <w:sz w:val="16"/>
          <w:szCs w:val="16"/>
          <w:lang w:val="es-AR"/>
        </w:rPr>
        <w:t>&lt;/</w:t>
      </w:r>
      <w:proofErr w:type="spellStart"/>
      <w:r w:rsidRPr="00DA173B">
        <w:rPr>
          <w:rFonts w:ascii="Consolas" w:eastAsiaTheme="minorHAnsi" w:hAnsi="Consolas" w:cs="Consolas"/>
          <w:color w:val="A31515"/>
          <w:sz w:val="16"/>
          <w:szCs w:val="16"/>
          <w:lang w:val="es-AR"/>
        </w:rPr>
        <w:t>Providers</w:t>
      </w:r>
      <w:proofErr w:type="spellEnd"/>
      <w:r w:rsidRPr="00DA173B">
        <w:rPr>
          <w:rFonts w:ascii="Consolas" w:eastAsiaTheme="minorHAnsi" w:hAnsi="Consolas" w:cs="Consolas"/>
          <w:color w:val="0000FF"/>
          <w:sz w:val="16"/>
          <w:szCs w:val="16"/>
          <w:lang w:val="es-AR"/>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0000FF"/>
          <w:sz w:val="16"/>
          <w:szCs w:val="16"/>
          <w:lang w:val="es-AR"/>
        </w:rPr>
      </w:pPr>
      <w:r w:rsidRPr="00DA173B">
        <w:rPr>
          <w:rFonts w:ascii="Consolas" w:eastAsiaTheme="minorHAnsi" w:hAnsi="Consolas" w:cs="Consolas"/>
          <w:color w:val="0000FF"/>
          <w:sz w:val="16"/>
          <w:szCs w:val="16"/>
          <w:lang w:val="es-AR"/>
        </w:rPr>
        <w:t xml:space="preserve">  &lt;/</w:t>
      </w:r>
      <w:proofErr w:type="spellStart"/>
      <w:r w:rsidRPr="00DA173B">
        <w:rPr>
          <w:rFonts w:ascii="Consolas" w:eastAsiaTheme="minorHAnsi" w:hAnsi="Consolas" w:cs="Consolas"/>
          <w:color w:val="A31515"/>
          <w:sz w:val="16"/>
          <w:szCs w:val="16"/>
          <w:lang w:val="es-AR"/>
        </w:rPr>
        <w:t>FwkServiceMetadata</w:t>
      </w:r>
      <w:proofErr w:type="spellEnd"/>
      <w:r w:rsidRPr="00DA173B">
        <w:rPr>
          <w:rFonts w:ascii="Consolas" w:eastAsiaTheme="minorHAnsi" w:hAnsi="Consolas" w:cs="Consolas"/>
          <w:color w:val="0000FF"/>
          <w:sz w:val="16"/>
          <w:szCs w:val="16"/>
          <w:lang w:val="es-AR"/>
        </w:rPr>
        <w:t>&gt;</w:t>
      </w:r>
    </w:p>
    <w:p w:rsidR="004E1080" w:rsidRPr="002251BF" w:rsidRDefault="004E1080">
      <w:pPr>
        <w:spacing w:after="200"/>
        <w:rPr>
          <w:rFonts w:ascii="Calibri" w:hAnsi="Calibri" w:cs="Courier New"/>
          <w:lang w:val="es-AR"/>
        </w:rPr>
      </w:pPr>
    </w:p>
    <w:p w:rsidR="004E1080" w:rsidRPr="002251BF" w:rsidRDefault="004E1080">
      <w:pPr>
        <w:spacing w:after="200"/>
        <w:rPr>
          <w:rFonts w:ascii="Calibri" w:hAnsi="Calibri" w:cs="Courier New"/>
          <w:lang w:val="es-AR"/>
        </w:rPr>
      </w:pPr>
    </w:p>
    <w:p w:rsidR="00CD119E" w:rsidRPr="002251BF" w:rsidRDefault="00CD119E" w:rsidP="00CD119E">
      <w:pPr>
        <w:rPr>
          <w:color w:val="7B6A4D" w:themeColor="accent3" w:themeShade="BF"/>
          <w:lang w:val="es-AR"/>
        </w:rPr>
      </w:pPr>
    </w:p>
    <w:sectPr w:rsidR="00CD119E" w:rsidRPr="002251BF"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0C4" w:rsidRDefault="003E70C4">
      <w:r>
        <w:separator/>
      </w:r>
    </w:p>
    <w:p w:rsidR="003E70C4" w:rsidRDefault="003E70C4"/>
    <w:p w:rsidR="003E70C4" w:rsidRDefault="003E70C4"/>
    <w:p w:rsidR="003E70C4" w:rsidRDefault="003E70C4"/>
    <w:p w:rsidR="003E70C4" w:rsidRDefault="003E70C4"/>
    <w:p w:rsidR="003E70C4" w:rsidRDefault="003E70C4"/>
    <w:p w:rsidR="003E70C4" w:rsidRDefault="003E70C4"/>
    <w:p w:rsidR="003E70C4" w:rsidRDefault="003E70C4"/>
    <w:p w:rsidR="003E70C4" w:rsidRDefault="003E70C4"/>
  </w:endnote>
  <w:endnote w:type="continuationSeparator" w:id="0">
    <w:p w:rsidR="003E70C4" w:rsidRDefault="003E70C4">
      <w:r>
        <w:continuationSeparator/>
      </w:r>
    </w:p>
    <w:p w:rsidR="003E70C4" w:rsidRDefault="003E70C4"/>
    <w:p w:rsidR="003E70C4" w:rsidRDefault="003E70C4"/>
    <w:p w:rsidR="003E70C4" w:rsidRDefault="003E70C4"/>
    <w:p w:rsidR="003E70C4" w:rsidRDefault="003E70C4"/>
    <w:p w:rsidR="003E70C4" w:rsidRDefault="003E70C4"/>
    <w:p w:rsidR="003E70C4" w:rsidRDefault="003E70C4"/>
    <w:p w:rsidR="003E70C4" w:rsidRDefault="003E70C4"/>
    <w:p w:rsidR="003E70C4" w:rsidRDefault="003E7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3E70C4">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3E70C4">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3E70C4">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BF7E55">
                  <w:rPr>
                    <w:rStyle w:val="PageNumber"/>
                    <w:iCs/>
                    <w:noProof/>
                  </w:rPr>
                  <w:t>3</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BF7E55">
                  <w:rPr>
                    <w:rStyle w:val="PageNumber"/>
                    <w:iCs/>
                    <w:noProof/>
                  </w:rPr>
                  <w:t>3</w:t>
                </w:r>
                <w:r w:rsidR="00E35F76" w:rsidRPr="00AF467E">
                  <w:rPr>
                    <w:rStyle w:val="PageNumber"/>
                    <w:iCs/>
                  </w:rPr>
                  <w:fldChar w:fldCharType="end"/>
                </w:r>
                <w:r w:rsidRPr="00AF467E">
                  <w:rPr>
                    <w:rStyle w:val="PageNumber"/>
                    <w:iCs/>
                  </w:rPr>
                  <w:t xml:space="preserve">   </w:t>
                </w:r>
              </w:p>
              <w:p w:rsidR="00642D38" w:rsidRPr="00474A08" w:rsidRDefault="003E70C4">
                <w:pPr>
                  <w:pStyle w:val="NoSpacing"/>
                  <w:jc w:val="center"/>
                  <w:rPr>
                    <w:sz w:val="40"/>
                    <w:szCs w:val="40"/>
                  </w:rPr>
                </w:pPr>
                <w:r>
                  <w:fldChar w:fldCharType="begin"/>
                </w:r>
                <w:r>
                  <w:instrText xml:space="preserve"> PAGE  \* Arabic  \* MERGEFORMAT </w:instrText>
                </w:r>
                <w:r>
                  <w:fldChar w:fldCharType="separate"/>
                </w:r>
                <w:r w:rsidR="00BF7E55" w:rsidRPr="00BF7E55">
                  <w:rPr>
                    <w:noProof/>
                    <w:sz w:val="40"/>
                    <w:szCs w:val="40"/>
                  </w:rPr>
                  <w:t>3</w:t>
                </w:r>
                <w:r>
                  <w:rPr>
                    <w:noProof/>
                    <w:sz w:val="40"/>
                    <w:szCs w:val="40"/>
                  </w:rPr>
                  <w:fldChar w:fldCharType="end"/>
                </w:r>
              </w:p>
            </w:txbxContent>
          </v:textbox>
          <w10:wrap anchorx="margin" anchory="page"/>
        </v:oval>
      </w:pict>
    </w:r>
    <w:r>
      <w:rPr>
        <w:noProof/>
        <w:sz w:val="10"/>
        <w:szCs w:val="10"/>
      </w:rPr>
      <w:pict>
        <v:rect id="_x0000_s2068" style="position:absolute;margin-left:-241.2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placeholder>
                    <w:docPart w:val="B052A91D065A465CA95D9FC3B9BF34EF"/>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7210FB">
      <w:rPr>
        <w:rStyle w:val="PageNumber"/>
        <w:iCs/>
        <w:noProof/>
      </w:rPr>
      <w:t>1</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7210FB">
      <w:rPr>
        <w:rStyle w:val="PageNumber"/>
        <w:iCs/>
        <w:noProof/>
      </w:rPr>
      <w:t>3</w:t>
    </w:r>
    <w:r w:rsidR="00E35F76" w:rsidRPr="00AF467E">
      <w:rPr>
        <w:rStyle w:val="PageNumber"/>
        <w:iCs/>
      </w:rPr>
      <w:fldChar w:fldCharType="end"/>
    </w:r>
    <w:r w:rsidRPr="00AF467E">
      <w:rPr>
        <w:rStyle w:val="PageNumber"/>
        <w:iCs/>
      </w:rPr>
      <w:t xml:space="preserve">   </w:t>
    </w:r>
  </w:p>
  <w:p w:rsidR="00642D38" w:rsidRDefault="003E70C4">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0C4" w:rsidRDefault="003E70C4">
      <w:r>
        <w:separator/>
      </w:r>
    </w:p>
    <w:p w:rsidR="003E70C4" w:rsidRDefault="003E70C4"/>
    <w:p w:rsidR="003E70C4" w:rsidRDefault="003E70C4"/>
    <w:p w:rsidR="003E70C4" w:rsidRDefault="003E70C4"/>
    <w:p w:rsidR="003E70C4" w:rsidRDefault="003E70C4"/>
    <w:p w:rsidR="003E70C4" w:rsidRDefault="003E70C4"/>
    <w:p w:rsidR="003E70C4" w:rsidRDefault="003E70C4"/>
    <w:p w:rsidR="003E70C4" w:rsidRDefault="003E70C4"/>
    <w:p w:rsidR="003E70C4" w:rsidRDefault="003E70C4"/>
  </w:footnote>
  <w:footnote w:type="continuationSeparator" w:id="0">
    <w:p w:rsidR="003E70C4" w:rsidRDefault="003E70C4">
      <w:r>
        <w:continuationSeparator/>
      </w:r>
    </w:p>
    <w:p w:rsidR="003E70C4" w:rsidRDefault="003E70C4"/>
    <w:p w:rsidR="003E70C4" w:rsidRDefault="003E70C4"/>
    <w:p w:rsidR="003E70C4" w:rsidRDefault="003E70C4"/>
    <w:p w:rsidR="003E70C4" w:rsidRDefault="003E70C4"/>
    <w:p w:rsidR="003E70C4" w:rsidRDefault="003E70C4"/>
    <w:p w:rsidR="003E70C4" w:rsidRDefault="003E70C4"/>
    <w:p w:rsidR="003E70C4" w:rsidRDefault="003E70C4"/>
    <w:p w:rsidR="003E70C4" w:rsidRDefault="003E70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4E1080" w:rsidP="00996908">
          <w:pPr>
            <w:jc w:val="center"/>
            <w:rPr>
              <w:lang w:val="es-AR"/>
            </w:rPr>
          </w:pPr>
          <w:r>
            <w:rPr>
              <w:lang w:val="es-AR"/>
            </w:rPr>
            <w:t>Gerencia de Desarrollo</w:t>
          </w:r>
        </w:p>
      </w:tc>
      <w:tc>
        <w:tcPr>
          <w:tcW w:w="2802" w:type="pct"/>
          <w:vAlign w:val="center"/>
        </w:tcPr>
        <w:p w:rsidR="004E1080" w:rsidRDefault="00375DB3" w:rsidP="008565E7">
          <w:pPr>
            <w:rPr>
              <w:sz w:val="28"/>
              <w:lang w:val="es-AR"/>
            </w:rPr>
          </w:pPr>
          <w:r>
            <w:rPr>
              <w:rFonts w:eastAsiaTheme="minorHAnsi"/>
            </w:rPr>
            <w:t xml:space="preserve">                     </w:t>
          </w:r>
          <w:r w:rsidR="001B2AF2"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de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CCA2764"/>
    <w:multiLevelType w:val="hybridMultilevel"/>
    <w:tmpl w:val="C166E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01272"/>
    <w:rsid w:val="000E54F9"/>
    <w:rsid w:val="00152A47"/>
    <w:rsid w:val="001B2AF2"/>
    <w:rsid w:val="002251BF"/>
    <w:rsid w:val="00324C75"/>
    <w:rsid w:val="003336E8"/>
    <w:rsid w:val="00375DB3"/>
    <w:rsid w:val="003C2BB3"/>
    <w:rsid w:val="003E70C4"/>
    <w:rsid w:val="003F3FB6"/>
    <w:rsid w:val="00474A08"/>
    <w:rsid w:val="004C0F4B"/>
    <w:rsid w:val="004E1080"/>
    <w:rsid w:val="004E3769"/>
    <w:rsid w:val="005905C4"/>
    <w:rsid w:val="005A1CF5"/>
    <w:rsid w:val="005D0223"/>
    <w:rsid w:val="005E4D62"/>
    <w:rsid w:val="00604373"/>
    <w:rsid w:val="0061072D"/>
    <w:rsid w:val="00641E21"/>
    <w:rsid w:val="00642D38"/>
    <w:rsid w:val="00674403"/>
    <w:rsid w:val="007210FB"/>
    <w:rsid w:val="00744000"/>
    <w:rsid w:val="008565E7"/>
    <w:rsid w:val="00887C82"/>
    <w:rsid w:val="008D22FD"/>
    <w:rsid w:val="00931D21"/>
    <w:rsid w:val="00937F5C"/>
    <w:rsid w:val="009D5ECE"/>
    <w:rsid w:val="009F21DE"/>
    <w:rsid w:val="009F571F"/>
    <w:rsid w:val="00BF7E55"/>
    <w:rsid w:val="00CC5439"/>
    <w:rsid w:val="00CD119E"/>
    <w:rsid w:val="00CE3F93"/>
    <w:rsid w:val="00D143C6"/>
    <w:rsid w:val="00D37F6B"/>
    <w:rsid w:val="00DA173B"/>
    <w:rsid w:val="00E35F76"/>
    <w:rsid w:val="00E4067A"/>
    <w:rsid w:val="00E946C1"/>
    <w:rsid w:val="00E96764"/>
    <w:rsid w:val="00EB3C17"/>
    <w:rsid w:val="00F25A94"/>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 w:type="paragraph" w:styleId="BodyText">
    <w:name w:val="Body Text"/>
    <w:basedOn w:val="Normal"/>
    <w:link w:val="BodyTextChar"/>
    <w:rsid w:val="00937F5C"/>
    <w:pPr>
      <w:spacing w:after="0" w:line="240" w:lineRule="auto"/>
    </w:pPr>
    <w:rPr>
      <w:rFonts w:ascii="Courier New" w:eastAsia="Times New Roman" w:hAnsi="Courier New" w:cs="Courier New"/>
      <w:color w:val="auto"/>
      <w:szCs w:val="24"/>
      <w:lang w:val="es-MX" w:eastAsia="es-ES"/>
    </w:rPr>
  </w:style>
  <w:style w:type="character" w:customStyle="1" w:styleId="BodyTextChar">
    <w:name w:val="Body Text Char"/>
    <w:basedOn w:val="DefaultParagraphFont"/>
    <w:link w:val="BodyText"/>
    <w:rsid w:val="00937F5C"/>
    <w:rPr>
      <w:rFonts w:ascii="Courier New" w:eastAsia="Times New Roman" w:hAnsi="Courier New" w:cs="Courier New"/>
      <w:szCs w:val="24"/>
      <w:lang w:val="es-MX" w:eastAsia="es-ES"/>
    </w:rPr>
  </w:style>
  <w:style w:type="paragraph" w:styleId="NormalWeb">
    <w:name w:val="Normal (Web)"/>
    <w:basedOn w:val="Normal"/>
    <w:rsid w:val="00937F5C"/>
    <w:pPr>
      <w:spacing w:after="150" w:line="240" w:lineRule="auto"/>
    </w:pPr>
    <w:rPr>
      <w:rFonts w:ascii="Times New Roman" w:eastAsia="Times New Roman" w:hAnsi="Times New Roman" w:cs="Times New Roman"/>
      <w:color w:val="auto"/>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48053A"/>
    <w:rsid w:val="0085048F"/>
    <w:rsid w:val="00BD11C6"/>
    <w:rsid w:val="00C907C7"/>
    <w:rsid w:val="00DD1049"/>
    <w:rsid w:val="00E32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siguiente documento especifica los pasos necesarios para configurar la metadata de servisos en un despachador de servicios cualquiera (local, remoting Windows service o webservice)</Abstract>
  <CompanyAddress/>
  <CompanyPhone/>
  <CompanyFax/>
  <CompanyEmail/>
</CoverPage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4.xml><?xml version="1.0" encoding="utf-8"?>
<ds:datastoreItem xmlns:ds="http://schemas.openxmlformats.org/officeDocument/2006/customXml" ds:itemID="{38FC53CF-F373-4B10-9EDE-A34158D0B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40</TotalTime>
  <Pages>3</Pages>
  <Words>459</Words>
  <Characters>2527</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&lt;[Type the completion date]&gt; | &lt;[Type the degree]&gt;</vt:lpstr>
      <vt:lpstr>&lt;[Type the start date]&gt; - &lt;[Type the end date]&gt; | &lt;[Type the job title]&gt;</vt:lpstr>
    </vt:vector>
  </TitlesOfParts>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moviedo</dc:creator>
  <cp:keywords/>
  <dc:description/>
  <cp:lastModifiedBy>marcelo</cp:lastModifiedBy>
  <cp:revision>21</cp:revision>
  <dcterms:created xsi:type="dcterms:W3CDTF">2011-01-23T19:53:00Z</dcterms:created>
  <dcterms:modified xsi:type="dcterms:W3CDTF">2011-09-16T21:08:00Z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