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9"/>
        <w:gridCol w:w="6188"/>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BB648F">
            <w:pPr>
              <w:rPr>
                <w:lang w:val="es-AR"/>
              </w:rPr>
            </w:pPr>
            <w:r>
              <w:rPr>
                <w:lang w:val="es-AR"/>
              </w:rPr>
              <w:t>Testing unitario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6D3CF9" w:rsidP="007A54CE">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8C6876">
            <w:pPr>
              <w:rPr>
                <w:lang w:val="es-AR"/>
              </w:rPr>
            </w:pPr>
            <w:r>
              <w:rPr>
                <w:lang w:val="es-AR"/>
              </w:rPr>
              <w:fldChar w:fldCharType="begin"/>
            </w:r>
            <w:r w:rsidR="006D3CF9">
              <w:rPr>
                <w:lang w:val="es-AR"/>
              </w:rPr>
              <w:instrText xml:space="preserve"> TIME \@ "dd/MM/yyyy hh:mm:ss am/pm" </w:instrText>
            </w:r>
            <w:r>
              <w:rPr>
                <w:lang w:val="es-AR"/>
              </w:rPr>
              <w:fldChar w:fldCharType="separate"/>
            </w:r>
            <w:r w:rsidR="007A54CE">
              <w:rPr>
                <w:noProof/>
                <w:lang w:val="es-AR"/>
              </w:rPr>
              <w:t>18/07/2010 04:55:33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BB648F">
              <w:rPr>
                <w:lang w:val="es-AR"/>
              </w:rPr>
              <w:t>0</w:t>
            </w:r>
          </w:p>
        </w:tc>
      </w:tr>
    </w:tbl>
    <w:p w:rsidR="00064CD3" w:rsidRDefault="00064CD3" w:rsidP="002B764A">
      <w:pPr>
        <w:rPr>
          <w:lang w:val="es-AR"/>
        </w:rPr>
      </w:pPr>
    </w:p>
    <w:p w:rsidR="00F43E3C" w:rsidRDefault="00F43E3C" w:rsidP="002B764A">
      <w:pPr>
        <w:rPr>
          <w:lang w:val="es-AR"/>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r w:rsidRPr="00780207">
        <w:rPr>
          <w:rFonts w:ascii="Verdana" w:hAnsi="Verdana" w:cs="Times New Roman"/>
          <w:b/>
          <w:szCs w:val="20"/>
          <w:lang w:val="es-ES_tradnl" w:eastAsia="es-ES"/>
        </w:rPr>
        <w:t>Objetivos</w:t>
      </w:r>
    </w:p>
    <w:p w:rsidR="00474AC1" w:rsidRPr="00780207" w:rsidRDefault="00474AC1" w:rsidP="00474AC1">
      <w:pPr>
        <w:jc w:val="both"/>
        <w:rPr>
          <w:rFonts w:ascii="Verdana" w:hAnsi="Verdana" w:cs="Times New Roman"/>
          <w:bCs/>
          <w:szCs w:val="20"/>
          <w:lang w:val="es-ES_tradnl" w:eastAsia="es-ES"/>
        </w:rPr>
      </w:pPr>
      <w:r w:rsidRPr="00780207">
        <w:rPr>
          <w:rFonts w:ascii="Verdana" w:hAnsi="Verdana" w:cs="Times New Roman"/>
          <w:szCs w:val="20"/>
          <w:lang w:val="es-ES" w:eastAsia="es-ES"/>
        </w:rPr>
        <w:tab/>
        <w:t xml:space="preserve">El propósito del presente documento es describir la normativa de codificación </w:t>
      </w:r>
      <w:r w:rsidR="00BB648F" w:rsidRPr="00780207">
        <w:rPr>
          <w:rFonts w:ascii="Verdana" w:hAnsi="Verdana" w:cs="Times New Roman"/>
          <w:szCs w:val="20"/>
          <w:lang w:val="es-ES" w:eastAsia="es-ES"/>
        </w:rPr>
        <w:t>de los componentes de testing unitario de los servicios desarrollados bajo la arquitectra estándar de aplicaciones.</w:t>
      </w: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0" w:name="_Toc472851114"/>
      <w:bookmarkStart w:id="1" w:name="_Toc504448234"/>
      <w:bookmarkStart w:id="2" w:name="_Toc129668042"/>
      <w:r w:rsidRPr="00780207">
        <w:rPr>
          <w:rFonts w:ascii="Verdana" w:hAnsi="Verdana" w:cs="Times New Roman"/>
          <w:b/>
          <w:szCs w:val="20"/>
          <w:lang w:val="es-ES_tradnl" w:eastAsia="es-ES"/>
        </w:rPr>
        <w:t>Alcance</w:t>
      </w:r>
      <w:bookmarkEnd w:id="0"/>
      <w:bookmarkEnd w:id="1"/>
      <w:bookmarkEnd w:id="2"/>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Esta normativa es aplicable a todo desarrollo de aplicaciones en .NET, ya sea internas de </w:t>
      </w:r>
      <w:r w:rsidR="00BB648F" w:rsidRPr="00780207">
        <w:rPr>
          <w:rFonts w:ascii="Verdana" w:hAnsi="Verdana" w:cs="Times New Roman"/>
          <w:szCs w:val="20"/>
          <w:lang w:val="es-ES_tradnl" w:eastAsia="es-ES"/>
        </w:rPr>
        <w:t>ALLUS</w:t>
      </w:r>
      <w:r w:rsidR="009F53E1" w:rsidRPr="00780207">
        <w:rPr>
          <w:rFonts w:ascii="Verdana" w:hAnsi="Verdana" w:cs="Times New Roman"/>
          <w:szCs w:val="20"/>
          <w:lang w:val="es-ES_tradnl" w:eastAsia="es-ES"/>
        </w:rPr>
        <w:t xml:space="preserve"> </w:t>
      </w:r>
      <w:r w:rsidRPr="00780207">
        <w:rPr>
          <w:rFonts w:ascii="Verdana" w:hAnsi="Verdana" w:cs="Times New Roman"/>
          <w:szCs w:val="20"/>
          <w:lang w:val="es-ES_tradnl" w:eastAsia="es-ES"/>
        </w:rPr>
        <w:t xml:space="preserve"> o Tercerizadas.</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3" w:name="_Toc472851116"/>
      <w:bookmarkStart w:id="4" w:name="_Toc504448236"/>
      <w:bookmarkStart w:id="5" w:name="_Toc129668044"/>
      <w:r w:rsidRPr="00780207">
        <w:rPr>
          <w:rFonts w:ascii="Verdana" w:hAnsi="Verdana" w:cs="Times New Roman"/>
          <w:b/>
          <w:szCs w:val="20"/>
          <w:lang w:val="es-ES_tradnl" w:eastAsia="es-ES"/>
        </w:rPr>
        <w:t>Elaboración / Revisión / Aprobación</w:t>
      </w:r>
      <w:bookmarkEnd w:id="3"/>
      <w:bookmarkEnd w:id="4"/>
      <w:bookmarkEnd w:id="5"/>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El presente documento es elaborado por el </w:t>
      </w:r>
      <w:r w:rsidRPr="00780207">
        <w:rPr>
          <w:rFonts w:ascii="Verdana" w:hAnsi="Verdana" w:cs="Times New Roman"/>
          <w:b/>
          <w:szCs w:val="20"/>
          <w:lang w:val="es-ES_tradnl" w:eastAsia="es-ES"/>
        </w:rPr>
        <w:t>Arquitecto Líder de la División QA</w:t>
      </w:r>
      <w:r w:rsidRPr="00780207">
        <w:rPr>
          <w:rFonts w:ascii="Verdana" w:hAnsi="Verdana" w:cs="Times New Roman"/>
          <w:szCs w:val="20"/>
          <w:lang w:val="es-ES_tradnl" w:eastAsia="es-ES"/>
        </w:rPr>
        <w:t xml:space="preserve">, Revisado por el </w:t>
      </w:r>
      <w:r w:rsidRPr="00780207">
        <w:rPr>
          <w:rFonts w:ascii="Verdana" w:hAnsi="Verdana" w:cs="Times New Roman"/>
          <w:b/>
          <w:szCs w:val="20"/>
          <w:lang w:val="es-ES_tradnl" w:eastAsia="es-ES"/>
        </w:rPr>
        <w:t xml:space="preserve">Responsable de División QA </w:t>
      </w:r>
      <w:r w:rsidRPr="00780207">
        <w:rPr>
          <w:rFonts w:ascii="Verdana" w:hAnsi="Verdana" w:cs="Times New Roman"/>
          <w:szCs w:val="20"/>
          <w:lang w:val="es-ES_tradnl" w:eastAsia="es-ES"/>
        </w:rPr>
        <w:t xml:space="preserve">y aprobado por la </w:t>
      </w:r>
      <w:r w:rsidRPr="00780207">
        <w:rPr>
          <w:rFonts w:ascii="Verdana" w:hAnsi="Verdana" w:cs="Times New Roman"/>
          <w:b/>
          <w:szCs w:val="20"/>
          <w:lang w:val="es-ES_tradnl" w:eastAsia="es-ES"/>
        </w:rPr>
        <w:t>Gerencia de Desarrollo.</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6" w:name="_Toc129668045"/>
      <w:r w:rsidRPr="00780207">
        <w:rPr>
          <w:rFonts w:ascii="Verdana" w:hAnsi="Verdana" w:cs="Times New Roman"/>
          <w:b/>
          <w:szCs w:val="20"/>
          <w:lang w:val="es-ES_tradnl" w:eastAsia="es-ES"/>
        </w:rPr>
        <w:t>Roles y Responsabilidades</w:t>
      </w:r>
      <w:bookmarkEnd w:id="6"/>
    </w:p>
    <w:p w:rsidR="00474AC1" w:rsidRPr="00780207" w:rsidRDefault="00474AC1" w:rsidP="00474AC1">
      <w:pPr>
        <w:jc w:val="both"/>
        <w:rPr>
          <w:rFonts w:ascii="Verdana" w:hAnsi="Verdana" w:cs="Times New Roman"/>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33"/>
        <w:gridCol w:w="5658"/>
      </w:tblGrid>
      <w:tr w:rsidR="00474AC1" w:rsidRPr="00780207" w:rsidTr="00660206">
        <w:tc>
          <w:tcPr>
            <w:tcW w:w="174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Rol</w:t>
            </w:r>
          </w:p>
        </w:tc>
        <w:tc>
          <w:tcPr>
            <w:tcW w:w="325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Responsabilidad</w:t>
            </w:r>
          </w:p>
        </w:tc>
      </w:tr>
      <w:tr w:rsidR="00474AC1" w:rsidRPr="007A54CE"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Gerencia de desarrollo</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Aprobar el estándar de Desarrollo.</w:t>
            </w:r>
          </w:p>
        </w:tc>
      </w:tr>
      <w:tr w:rsidR="00474AC1" w:rsidRPr="007A54CE"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Arquitecto Líder</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Definir Estándares y auditar el estándar.</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Responsable División QA</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Revisión general del estándar.</w:t>
            </w:r>
          </w:p>
        </w:tc>
      </w:tr>
    </w:tbl>
    <w:p w:rsidR="00474AC1" w:rsidRPr="00780207" w:rsidRDefault="00474AC1" w:rsidP="00474AC1">
      <w:pPr>
        <w:jc w:val="both"/>
        <w:rPr>
          <w:rFonts w:ascii="Verdana" w:hAnsi="Verdana" w:cs="Times New Roman"/>
          <w:szCs w:val="20"/>
          <w:lang w:val="es-ES_tradnl" w:eastAsia="es-ES"/>
        </w:rPr>
      </w:pPr>
    </w:p>
    <w:p w:rsidR="00A377D0" w:rsidRDefault="00A377D0" w:rsidP="00780207">
      <w:pPr>
        <w:keepNext/>
        <w:tabs>
          <w:tab w:val="left" w:pos="851"/>
        </w:tabs>
        <w:spacing w:after="120"/>
        <w:jc w:val="both"/>
        <w:outlineLvl w:val="1"/>
        <w:rPr>
          <w:rFonts w:ascii="Verdana" w:hAnsi="Verdana" w:cs="Times New Roman"/>
          <w:b/>
          <w:szCs w:val="20"/>
          <w:lang w:val="es-ES_tradnl" w:eastAsia="es-ES"/>
        </w:rPr>
      </w:pPr>
    </w:p>
    <w:p w:rsidR="00474AC1" w:rsidRPr="00780207" w:rsidRDefault="00474AC1" w:rsidP="00780207">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Introducción</w:t>
      </w:r>
    </w:p>
    <w:p w:rsidR="00474AC1" w:rsidRPr="00780207" w:rsidRDefault="000A6DD4" w:rsidP="00474AC1">
      <w:pPr>
        <w:autoSpaceDE w:val="0"/>
        <w:autoSpaceDN w:val="0"/>
        <w:adjustRightInd w:val="0"/>
        <w:jc w:val="both"/>
        <w:rPr>
          <w:rFonts w:ascii="Verdana" w:hAnsi="Verdana" w:cs="Times New Roman"/>
          <w:color w:val="000000"/>
          <w:szCs w:val="20"/>
          <w:lang w:val="es-ES" w:eastAsia="es-ES"/>
        </w:rPr>
      </w:pPr>
      <w:r w:rsidRPr="00780207">
        <w:rPr>
          <w:szCs w:val="20"/>
          <w:lang w:val="es-ES"/>
        </w:rPr>
        <w:t>Los test unitarios son las únicas pruebas que existen en programación de tal forma que hay una integración continua entre la codificación y las pruebas, estas pruebas son las que dan lugar a una re-fabricación constante del código.</w:t>
      </w:r>
    </w:p>
    <w:p w:rsidR="00556D40" w:rsidRPr="00780207" w:rsidRDefault="00556D40" w:rsidP="00D119ED">
      <w:pPr>
        <w:autoSpaceDE w:val="0"/>
        <w:autoSpaceDN w:val="0"/>
        <w:adjustRightInd w:val="0"/>
        <w:jc w:val="both"/>
        <w:rPr>
          <w:szCs w:val="20"/>
          <w:lang w:val="es-ES"/>
        </w:rPr>
      </w:pPr>
      <w:r w:rsidRPr="00780207">
        <w:rPr>
          <w:rFonts w:ascii="Verdana" w:hAnsi="Verdana" w:cs="Times New Roman"/>
          <w:color w:val="000000"/>
          <w:szCs w:val="20"/>
          <w:lang w:val="es-ES" w:eastAsia="es-ES"/>
        </w:rPr>
        <w:t xml:space="preserve">Como se menciona, </w:t>
      </w:r>
      <w:r w:rsidR="00D119ED" w:rsidRPr="00780207">
        <w:rPr>
          <w:szCs w:val="20"/>
          <w:lang w:val="es-ES"/>
        </w:rPr>
        <w:t xml:space="preserve">son las que atañen más directamente al programador. Una prueba de test unitario es una porción de código que prueba un área de funcionalidad, generalmente pequeña, del código que se desea testear. Por ejemplo podemos pensar en un test unitario que se encargue </w:t>
      </w:r>
      <w:r w:rsidRPr="00780207">
        <w:rPr>
          <w:szCs w:val="20"/>
          <w:lang w:val="es-ES"/>
        </w:rPr>
        <w:t>de validar si un método obtiene los campos esperados de una tabla y su macheo correspondiente de nombres. Esto permitirá en un futuro determinar alguna falla por modificación de esquemas de BD.</w:t>
      </w:r>
    </w:p>
    <w:p w:rsidR="00DD64B3" w:rsidRPr="00780207" w:rsidRDefault="00556D40" w:rsidP="00D119ED">
      <w:pPr>
        <w:autoSpaceDE w:val="0"/>
        <w:autoSpaceDN w:val="0"/>
        <w:adjustRightInd w:val="0"/>
        <w:jc w:val="both"/>
        <w:rPr>
          <w:rFonts w:ascii="Verdana" w:hAnsi="Verdana" w:cs="Times New Roman"/>
          <w:color w:val="000000"/>
          <w:szCs w:val="20"/>
          <w:lang w:val="es-ES" w:eastAsia="es-ES"/>
        </w:rPr>
      </w:pPr>
      <w:r w:rsidRPr="00780207">
        <w:rPr>
          <w:szCs w:val="20"/>
          <w:lang w:val="es-ES"/>
        </w:rPr>
        <w:t xml:space="preserve"> </w:t>
      </w:r>
    </w:p>
    <w:p w:rsidR="00474AC1" w:rsidRPr="00780207" w:rsidRDefault="00474AC1" w:rsidP="00474AC1">
      <w:pPr>
        <w:ind w:left="180"/>
        <w:jc w:val="both"/>
        <w:rPr>
          <w:rFonts w:ascii="Verdana" w:hAnsi="Verdana" w:cs="Arial"/>
          <w:b/>
          <w:color w:val="000000"/>
          <w:szCs w:val="20"/>
          <w:lang w:val="es-ES_tradnl" w:eastAsia="es-ES"/>
        </w:rPr>
      </w:pPr>
    </w:p>
    <w:p w:rsidR="00474AC1" w:rsidRPr="00780207" w:rsidRDefault="00474AC1" w:rsidP="00474AC1">
      <w:pPr>
        <w:autoSpaceDE w:val="0"/>
        <w:autoSpaceDN w:val="0"/>
        <w:adjustRightInd w:val="0"/>
        <w:rPr>
          <w:rFonts w:ascii="Verdana" w:hAnsi="Verdana" w:cs="Times New Roman"/>
          <w:color w:val="000000"/>
          <w:szCs w:val="20"/>
          <w:lang w:val="es-ES" w:eastAsia="es-ES"/>
        </w:rPr>
      </w:pPr>
    </w:p>
    <w:p w:rsidR="00474AC1" w:rsidRPr="00780207" w:rsidRDefault="00474AC1" w:rsidP="00A377D0">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lastRenderedPageBreak/>
        <w:t>Requerimientos Generales</w:t>
      </w:r>
    </w:p>
    <w:p w:rsidR="00474AC1" w:rsidRPr="00780207" w:rsidRDefault="00B82DD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Este documento no tiene por objetivo enceñar a realizar test unitarios ni explicar el framework de unit test. Solo va a mostrar siertos patrones de testing que se deberán respetar en todos los desarrollos de los componentes de servicios.</w:t>
      </w:r>
    </w:p>
    <w:p w:rsidR="00B82DD9" w:rsidRPr="00780207" w:rsidRDefault="00B82DD9" w:rsidP="00474AC1">
      <w:pPr>
        <w:jc w:val="both"/>
        <w:rPr>
          <w:rFonts w:ascii="Verdana" w:hAnsi="Verdana" w:cs="Times New Roman"/>
          <w:szCs w:val="20"/>
          <w:lang w:val="es-ES_tradnl" w:eastAsia="es-ES"/>
        </w:rPr>
      </w:pPr>
    </w:p>
    <w:p w:rsidR="00B82DD9" w:rsidRPr="00780207" w:rsidRDefault="006D60E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Los diferentes componentes que vamos a testear seguirán un patrón común y los componentes de testing deberán contener “todos” los mismos objetos declarados a fin de no tener multiples unidades de test heterogeneas y fasilitarle al desarrollador desplasarce de un proyecto a otro y poder comprender la lógica de test.</w:t>
      </w:r>
    </w:p>
    <w:p w:rsidR="006D60E9" w:rsidRPr="00780207" w:rsidRDefault="006D60E9" w:rsidP="00474AC1">
      <w:pPr>
        <w:jc w:val="both"/>
        <w:rPr>
          <w:rFonts w:ascii="Verdana" w:hAnsi="Verdana" w:cs="Times New Roman"/>
          <w:szCs w:val="20"/>
          <w:lang w:val="es-ES_tradnl" w:eastAsia="es-ES"/>
        </w:rPr>
      </w:pPr>
    </w:p>
    <w:p w:rsidR="006D60E9" w:rsidRPr="00780207" w:rsidRDefault="006D60E9" w:rsidP="00474AC1">
      <w:pPr>
        <w:jc w:val="both"/>
        <w:rPr>
          <w:rFonts w:ascii="Verdana" w:hAnsi="Verdana" w:cs="Times New Roman"/>
          <w:szCs w:val="20"/>
          <w:lang w:val="es-ES_tradnl" w:eastAsia="es-ES"/>
        </w:rPr>
      </w:pPr>
    </w:p>
    <w:p w:rsidR="006D60E9" w:rsidRPr="00780207" w:rsidRDefault="00DD36B2" w:rsidP="00474AC1">
      <w:pPr>
        <w:jc w:val="both"/>
        <w:rPr>
          <w:rFonts w:ascii="Verdana" w:hAnsi="Verdana" w:cs="Times New Roman"/>
          <w:b/>
          <w:szCs w:val="20"/>
          <w:lang w:val="es-ES_tradnl" w:eastAsia="es-ES"/>
        </w:rPr>
      </w:pPr>
      <w:r w:rsidRPr="00780207">
        <w:rPr>
          <w:rFonts w:ascii="Verdana" w:hAnsi="Verdana" w:cs="Times New Roman"/>
          <w:b/>
          <w:szCs w:val="20"/>
          <w:lang w:val="es-ES_tradnl" w:eastAsia="es-ES"/>
        </w:rPr>
        <w:t>Componentes que aplican:</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Servicios SVC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negocio BC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acceso a datos DAC</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Por el momento se exige únicamente las pruebas unitarias de cada servicio desarrollado. Los demás componentes quedan a criterio del desarrollador y serán desarrollados dentro del mismo proyecto de test pero en clases diferentes de donde se ubiquen los test de servicios.</w:t>
      </w:r>
    </w:p>
    <w:p w:rsidR="00DD36B2" w:rsidRDefault="00DD36B2" w:rsidP="00474AC1">
      <w:pPr>
        <w:jc w:val="both"/>
        <w:rPr>
          <w:rFonts w:ascii="Verdana" w:hAnsi="Verdana" w:cs="Times New Roman"/>
          <w:sz w:val="22"/>
          <w:szCs w:val="20"/>
          <w:lang w:val="es-ES_tradnl" w:eastAsia="es-ES"/>
        </w:rPr>
      </w:pPr>
    </w:p>
    <w:p w:rsidR="00DD36B2" w:rsidRDefault="00DD36B2" w:rsidP="00474AC1">
      <w:pPr>
        <w:jc w:val="both"/>
        <w:rPr>
          <w:rFonts w:ascii="Verdana" w:hAnsi="Verdana" w:cs="Times New Roman"/>
          <w:sz w:val="22"/>
          <w:szCs w:val="20"/>
          <w:lang w:val="es-ES_tradnl" w:eastAsia="es-ES"/>
        </w:rPr>
      </w:pPr>
    </w:p>
    <w:p w:rsidR="00DD36B2" w:rsidRPr="00942320" w:rsidRDefault="00DD36B2" w:rsidP="00474AC1">
      <w:pPr>
        <w:jc w:val="both"/>
        <w:rPr>
          <w:rFonts w:ascii="Verdana" w:hAnsi="Verdana" w:cs="Times New Roman"/>
          <w:b/>
          <w:sz w:val="22"/>
          <w:szCs w:val="20"/>
          <w:lang w:val="es-ES_tradnl" w:eastAsia="es-ES"/>
        </w:rPr>
      </w:pPr>
      <w:r w:rsidRPr="00942320">
        <w:rPr>
          <w:rFonts w:ascii="Verdana" w:hAnsi="Verdana" w:cs="Times New Roman"/>
          <w:b/>
          <w:sz w:val="22"/>
          <w:szCs w:val="20"/>
          <w:lang w:val="es-ES_tradnl" w:eastAsia="es-ES"/>
        </w:rPr>
        <w:t>Tecnologia:</w:t>
      </w:r>
    </w:p>
    <w:p w:rsidR="00DD36B2" w:rsidRDefault="00DD36B2" w:rsidP="00474AC1">
      <w:pPr>
        <w:jc w:val="both"/>
        <w:rPr>
          <w:rFonts w:ascii="Verdana" w:hAnsi="Verdana" w:cs="Times New Roman"/>
          <w:sz w:val="22"/>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La tecnología para efectuar test unitarios será la que esta integrada con visual studio 2008. Es una potente herramienta de test y respeta los estándares de NUnit. Por lo tanto aquel desarrollador que ah echo pruebas con NUnit no tendrá que aprender mucho para adaptarse a esta tecnlogia</w:t>
      </w:r>
      <w:r w:rsidR="00426103" w:rsidRPr="00780207">
        <w:rPr>
          <w:rFonts w:ascii="Verdana" w:hAnsi="Verdana" w:cs="Times New Roman"/>
          <w:szCs w:val="20"/>
          <w:lang w:val="es-ES_tradnl" w:eastAsia="es-ES"/>
        </w:rPr>
        <w:t>.</w:t>
      </w:r>
    </w:p>
    <w:p w:rsidR="00426103" w:rsidRPr="00780207" w:rsidRDefault="00426103"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Proyecto de</w:t>
      </w:r>
      <w:r w:rsidR="00426103" w:rsidRPr="00780207">
        <w:rPr>
          <w:rFonts w:ascii="Verdana" w:hAnsi="Verdana" w:cs="Times New Roman"/>
          <w:szCs w:val="20"/>
          <w:lang w:val="es-ES_tradnl" w:eastAsia="es-ES"/>
        </w:rPr>
        <w:t xml:space="preserve"> testing</w:t>
      </w:r>
    </w:p>
    <w:p w:rsidR="00DD36B2" w:rsidRPr="00780207" w:rsidRDefault="00DD36B2" w:rsidP="00474AC1">
      <w:pPr>
        <w:jc w:val="both"/>
        <w:rPr>
          <w:rFonts w:ascii="Verdana" w:hAnsi="Verdana" w:cs="Times New Roman"/>
          <w:szCs w:val="20"/>
          <w:lang w:val="es-ES_tradnl" w:eastAsia="es-ES"/>
        </w:rPr>
      </w:pPr>
    </w:p>
    <w:p w:rsidR="006D60E9" w:rsidRPr="00780207" w:rsidRDefault="00426103"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Por cada conjunto de proyectos de back </w:t>
      </w:r>
      <w:r w:rsidR="00265046" w:rsidRPr="00780207">
        <w:rPr>
          <w:rFonts w:ascii="Verdana" w:hAnsi="Verdana" w:cs="Times New Roman"/>
          <w:szCs w:val="20"/>
          <w:lang w:val="es-ES_tradnl" w:eastAsia="es-ES"/>
        </w:rPr>
        <w:t>end se generara un proyecto de t</w:t>
      </w:r>
      <w:r w:rsidRPr="00780207">
        <w:rPr>
          <w:rFonts w:ascii="Verdana" w:hAnsi="Verdana" w:cs="Times New Roman"/>
          <w:szCs w:val="20"/>
          <w:lang w:val="es-ES_tradnl" w:eastAsia="es-ES"/>
        </w:rPr>
        <w:t>est asociado.</w:t>
      </w:r>
    </w:p>
    <w:p w:rsidR="00426103" w:rsidRPr="00780207" w:rsidRDefault="00426103"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Ejemplo: </w:t>
      </w:r>
    </w:p>
    <w:p w:rsidR="00A60EEE" w:rsidRPr="00780207" w:rsidRDefault="00A60EEE"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Supongamos el back end de clientes coin sus respecticvos componentes.</w:t>
      </w:r>
      <w:r w:rsidR="00871640" w:rsidRPr="00780207">
        <w:rPr>
          <w:rFonts w:ascii="Verdana" w:hAnsi="Verdana" w:cs="Times New Roman"/>
          <w:szCs w:val="20"/>
          <w:lang w:val="es-ES_tradnl" w:eastAsia="es-ES"/>
        </w:rPr>
        <w:t xml:space="preserve"> </w: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r>
        <w:rPr>
          <w:rFonts w:ascii="Verdana" w:hAnsi="Verdana" w:cs="Times New Roman"/>
          <w:sz w:val="22"/>
          <w:szCs w:val="20"/>
          <w:lang w:val="es-ES_tradnl" w:eastAsia="es-ES"/>
        </w:rPr>
        <w:tab/>
      </w:r>
      <w:r w:rsidR="008C6876">
        <w:rPr>
          <w:rFonts w:ascii="Verdana" w:hAnsi="Verdana" w:cs="Times New Roman"/>
          <w:noProof/>
          <w:sz w:val="22"/>
          <w:szCs w:val="20"/>
          <w:lang w:val="es-ES" w:eastAsia="es-ES"/>
        </w:rPr>
        <w:pict>
          <v:group id="_x0000_s1031" style="position:absolute;left:0;text-align:left;margin-left:-11.1pt;margin-top:7.65pt;width:414.75pt;height:81.75pt;z-index:251663360;mso-position-horizontal-relative:text;mso-position-vertical-relative:text" coordorigin="2505,2385" coordsize="7920,1935">
            <v:roundrect id="_x0000_s1026"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
                      <w:rPr>
                        <w:rFonts w:ascii="Verdana" w:hAnsi="Verdana" w:cs="Times New Roman"/>
                        <w:sz w:val="22"/>
                        <w:szCs w:val="20"/>
                        <w:lang w:val="es-ES_tradnl" w:eastAsia="es-ES"/>
                      </w:rPr>
                      <w:t>Meucci.BackEnd.Clientes.BC</w:t>
                    </w:r>
                  </w:p>
                </w:txbxContent>
              </v:textbox>
            </v:roundrect>
            <v:roundrect id="_x0000_s1027"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r>
                      <w:rPr>
                        <w:rFonts w:ascii="Verdana" w:hAnsi="Verdana" w:cs="Times New Roman"/>
                        <w:sz w:val="22"/>
                        <w:szCs w:val="20"/>
                        <w:lang w:val="es-ES_tradnl" w:eastAsia="es-ES"/>
                      </w:rPr>
                      <w:t>Meucci.BackEnd.Clientes.SVC</w:t>
                    </w:r>
                  </w:p>
                </w:txbxContent>
              </v:textbox>
            </v:roundrect>
            <v:roundrect id="_x0000_s1028"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r>
                      <w:rPr>
                        <w:rFonts w:ascii="Verdana" w:hAnsi="Verdana" w:cs="Times New Roman"/>
                        <w:sz w:val="22"/>
                        <w:szCs w:val="20"/>
                        <w:lang w:val="es-ES_tradnl" w:eastAsia="es-ES"/>
                      </w:rPr>
                      <w:t>Meucci.BackEnd.Clientes.DAC</w:t>
                    </w:r>
                  </w:p>
                </w:txbxContent>
              </v:textbox>
            </v:roundrect>
            <v:roundrect id="_x0000_s1029"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Meucci.Common.Clientes.ISVC</w:t>
                    </w:r>
                  </w:p>
                </w:txbxContent>
              </v:textbox>
            </v:roundrect>
            <v:roundrect id="_x0000_s1030"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871640" w:rsidRPr="00335CCE" w:rsidRDefault="00871640" w:rsidP="00474AC1">
      <w:pPr>
        <w:jc w:val="both"/>
        <w:rPr>
          <w:rFonts w:ascii="Verdana" w:hAnsi="Verdana" w:cs="Times New Roman"/>
          <w:szCs w:val="20"/>
          <w:lang w:val="es-ES_tradnl" w:eastAsia="es-ES"/>
        </w:rPr>
      </w:pPr>
      <w:r w:rsidRPr="00335CCE">
        <w:rPr>
          <w:rFonts w:ascii="Verdana" w:hAnsi="Verdana" w:cs="Times New Roman"/>
          <w:szCs w:val="20"/>
          <w:lang w:val="es-ES_tradnl" w:eastAsia="es-ES"/>
        </w:rPr>
        <w:t>A este proyecto le debemos agregar otro de test como muestra la figura siguiente</w:t>
      </w:r>
    </w:p>
    <w:p w:rsidR="00871640" w:rsidRDefault="00871640" w:rsidP="00474AC1">
      <w:pPr>
        <w:jc w:val="both"/>
        <w:rPr>
          <w:rFonts w:ascii="Verdana" w:hAnsi="Verdana" w:cs="Times New Roman"/>
          <w:sz w:val="22"/>
          <w:szCs w:val="20"/>
          <w:lang w:val="es-ES_tradnl" w:eastAsia="es-ES"/>
        </w:rPr>
      </w:pPr>
    </w:p>
    <w:p w:rsidR="00A60EEE" w:rsidRDefault="008C6876"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group id="_x0000_s1038" style="position:absolute;left:0;text-align:left;margin-left:-6.6pt;margin-top:2.5pt;width:406.5pt;height:81.75pt;z-index:251666432" coordorigin="2505,2385" coordsize="7920,1935">
            <v:roundrect id="_x0000_s1039"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Meucci.BackEnd.Clientes.BC</w:t>
                    </w:r>
                  </w:p>
                </w:txbxContent>
              </v:textbox>
            </v:roundrect>
            <v:roundrect id="_x0000_s1040"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Meucci.BackEnd.Clientes.SVC</w:t>
                    </w:r>
                  </w:p>
                </w:txbxContent>
              </v:textbox>
            </v:roundrect>
            <v:roundrect id="_x0000_s1041"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Meucci.BackEnd.Clientes.DAC</w:t>
                    </w:r>
                  </w:p>
                </w:txbxContent>
              </v:textbox>
            </v:roundrect>
            <v:roundrect id="_x0000_s1042"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Meucci.Common.Clientes.ISVC</w:t>
                    </w:r>
                  </w:p>
                </w:txbxContent>
              </v:textbox>
            </v:roundrect>
            <v:roundrect id="_x0000_s1043"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871640" w:rsidRDefault="00871640"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C6876"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roundrect id="_x0000_s1033" style="position:absolute;left:0;text-align:left;margin-left:14.4pt;margin-top:-.35pt;width:374.25pt;height:26.25pt;z-index:251665408" arcsize="10923f" o:regroupid="1" fillcolor="white [3201]" strokecolor="#c0504d [3205]" strokeweight="1pt">
            <v:stroke dashstyle="dash"/>
            <v:shadow color="#868686"/>
            <v:textbox>
              <w:txbxContent>
                <w:p w:rsidR="00E63DD6" w:rsidRDefault="00E63DD6" w:rsidP="00A60EEE">
                  <w:r>
                    <w:rPr>
                      <w:rFonts w:ascii="Verdana" w:hAnsi="Verdana" w:cs="Times New Roman"/>
                      <w:sz w:val="22"/>
                      <w:szCs w:val="20"/>
                      <w:lang w:val="es-ES_tradnl" w:eastAsia="es-ES"/>
                    </w:rPr>
                    <w:t>Meucci.BackEnd.Clientes.Test</w:t>
                  </w:r>
                </w:p>
              </w:txbxContent>
            </v:textbox>
          </v:roundrect>
        </w:pict>
      </w: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b/>
          <w:szCs w:val="20"/>
          <w:lang w:val="es-ES_tradnl" w:eastAsia="es-ES"/>
        </w:rPr>
      </w:pPr>
    </w:p>
    <w:p w:rsidR="008E117E" w:rsidRPr="00335CCE" w:rsidRDefault="008E117E" w:rsidP="00474AC1">
      <w:pPr>
        <w:jc w:val="both"/>
        <w:rPr>
          <w:rFonts w:ascii="Verdana" w:hAnsi="Verdana" w:cs="Times New Roman"/>
          <w:b/>
          <w:szCs w:val="20"/>
          <w:lang w:val="es-ES_tradnl" w:eastAsia="es-ES"/>
        </w:rPr>
      </w:pPr>
      <w:r w:rsidRPr="00335CCE">
        <w:rPr>
          <w:rFonts w:ascii="Verdana" w:hAnsi="Verdana" w:cs="Times New Roman"/>
          <w:b/>
          <w:szCs w:val="20"/>
          <w:lang w:val="es-ES_tradnl" w:eastAsia="es-ES"/>
        </w:rPr>
        <w:t>Contenido del proyecto</w:t>
      </w:r>
      <w:r w:rsidR="00335CCE">
        <w:rPr>
          <w:rFonts w:ascii="Verdana" w:hAnsi="Verdana" w:cs="Times New Roman"/>
          <w:b/>
          <w:szCs w:val="20"/>
          <w:lang w:val="es-ES_tradnl" w:eastAsia="es-ES"/>
        </w:rPr>
        <w:t xml:space="preserve"> de test unitario</w:t>
      </w:r>
    </w:p>
    <w:p w:rsidR="008E117E" w:rsidRPr="00780207" w:rsidRDefault="008E117E" w:rsidP="00474AC1">
      <w:pPr>
        <w:jc w:val="both"/>
        <w:rPr>
          <w:rFonts w:ascii="Verdana" w:hAnsi="Verdana" w:cs="Times New Roman"/>
          <w:szCs w:val="20"/>
          <w:lang w:val="es-ES_tradnl" w:eastAsia="es-ES"/>
        </w:rPr>
      </w:pP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 xml:space="preserve">Dentro de este proyecto existirán todas las pruebas unitqarias del dominio de back end de Clientes. </w:t>
      </w: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Referencias a todos los componentes del dominio</w:t>
      </w:r>
    </w:p>
    <w:p w:rsidR="008E117E" w:rsidRPr="00335CCE" w:rsidRDefault="008E117E" w:rsidP="00335CCE">
      <w:pPr>
        <w:pStyle w:val="Prrafodelista"/>
        <w:numPr>
          <w:ilvl w:val="0"/>
          <w:numId w:val="21"/>
        </w:numPr>
        <w:spacing w:after="120" w:line="60" w:lineRule="atLeast"/>
        <w:rPr>
          <w:szCs w:val="20"/>
          <w:lang w:val="es-ES"/>
        </w:rPr>
      </w:pPr>
      <w:r w:rsidRPr="00335CCE">
        <w:rPr>
          <w:rFonts w:ascii="Verdana" w:hAnsi="Verdana" w:cs="Times New Roman"/>
          <w:szCs w:val="20"/>
          <w:lang w:val="es-ES_tradnl" w:eastAsia="es-ES"/>
        </w:rPr>
        <w:t xml:space="preserve">Referencia a componentes de otros dominios </w:t>
      </w:r>
      <w:r w:rsidR="00CF2152" w:rsidRPr="00335CCE">
        <w:rPr>
          <w:rFonts w:ascii="Verdana" w:hAnsi="Verdana" w:cs="Times New Roman"/>
          <w:szCs w:val="20"/>
          <w:lang w:val="es-ES_tradnl" w:eastAsia="es-ES"/>
        </w:rPr>
        <w:t xml:space="preserve"> en caso de que sea necesario </w:t>
      </w:r>
      <w:r w:rsidRPr="00335CCE">
        <w:rPr>
          <w:rFonts w:ascii="Verdana" w:hAnsi="Verdana" w:cs="Times New Roman"/>
          <w:i/>
          <w:szCs w:val="20"/>
          <w:lang w:val="es-ES_tradnl" w:eastAsia="es-ES"/>
        </w:rPr>
        <w:t>ej:Meucci.BackEnd.Stock.DAC</w:t>
      </w: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 a librerías del frameworck</w:t>
      </w:r>
      <w:r w:rsidR="00BF5982" w:rsidRPr="00335CCE">
        <w:rPr>
          <w:rFonts w:ascii="Verdana" w:hAnsi="Verdana" w:cs="Times New Roman"/>
          <w:szCs w:val="20"/>
          <w:lang w:val="es-ES" w:eastAsia="es-ES"/>
        </w:rPr>
        <w:t xml:space="preserve"> (link)</w:t>
      </w:r>
    </w:p>
    <w:p w:rsidR="00BF5982"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Referencias a los componentes de application blocks</w:t>
      </w:r>
      <w:r w:rsidR="00BF5982" w:rsidRPr="00335CCE">
        <w:rPr>
          <w:rFonts w:ascii="Verdana" w:hAnsi="Verdana" w:cs="Times New Roman"/>
          <w:szCs w:val="20"/>
          <w:lang w:val="es-ES" w:eastAsia="es-ES"/>
        </w:rPr>
        <w:t xml:space="preserve"> (link)</w:t>
      </w:r>
    </w:p>
    <w:p w:rsidR="008E117E" w:rsidRPr="00335CCE" w:rsidRDefault="003A5250"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Archivos xml con información de entrada para los servicios donde los request sean de gran tamaño como para ser pasados por código ej: servicios de creación u modificación.</w:t>
      </w:r>
    </w:p>
    <w:p w:rsidR="00EA5266" w:rsidRPr="00780207" w:rsidRDefault="00EA5266" w:rsidP="00474AC1">
      <w:pPr>
        <w:jc w:val="both"/>
        <w:rPr>
          <w:rFonts w:ascii="Verdana" w:hAnsi="Verdana" w:cs="Times New Roman"/>
          <w:szCs w:val="20"/>
          <w:lang w:val="es-ES" w:eastAsia="es-ES"/>
        </w:rPr>
      </w:pPr>
    </w:p>
    <w:p w:rsidR="00EA5266" w:rsidRPr="00335CCE" w:rsidRDefault="00EA5266" w:rsidP="00474AC1">
      <w:pPr>
        <w:jc w:val="both"/>
        <w:rPr>
          <w:rFonts w:ascii="Verdana" w:hAnsi="Verdana" w:cs="Times New Roman"/>
          <w:b/>
          <w:szCs w:val="20"/>
          <w:lang w:val="es-ES" w:eastAsia="es-ES"/>
        </w:rPr>
      </w:pPr>
      <w:r w:rsidRPr="00335CCE">
        <w:rPr>
          <w:rFonts w:ascii="Verdana" w:hAnsi="Verdana" w:cs="Times New Roman"/>
          <w:b/>
          <w:szCs w:val="20"/>
          <w:lang w:val="es-ES" w:eastAsia="es-ES"/>
        </w:rPr>
        <w:t>Clases contenedores de pruebas unitarias</w:t>
      </w:r>
    </w:p>
    <w:p w:rsidR="003D0BBC" w:rsidRPr="00780207" w:rsidRDefault="003D0BBC" w:rsidP="00474AC1">
      <w:pPr>
        <w:jc w:val="both"/>
        <w:rPr>
          <w:rFonts w:ascii="Verdana" w:hAnsi="Verdana" w:cs="Times New Roman"/>
          <w:szCs w:val="20"/>
          <w:lang w:val="es-ES" w:eastAsia="es-ES"/>
        </w:rPr>
      </w:pPr>
    </w:p>
    <w:p w:rsidR="003D0BBC" w:rsidRPr="00780207" w:rsidRDefault="003D0BBC" w:rsidP="00474AC1">
      <w:pPr>
        <w:jc w:val="both"/>
        <w:rPr>
          <w:rFonts w:ascii="Courier New" w:hAnsi="Courier New" w:cs="Courier New"/>
          <w:noProof/>
          <w:szCs w:val="20"/>
          <w:lang w:val="es-ES" w:eastAsia="es-ES"/>
        </w:rPr>
      </w:pPr>
      <w:r w:rsidRPr="00780207">
        <w:rPr>
          <w:rFonts w:ascii="Verdana" w:hAnsi="Verdana" w:cs="Times New Roman"/>
          <w:szCs w:val="20"/>
          <w:lang w:val="es-ES" w:eastAsia="es-ES"/>
        </w:rPr>
        <w:t>Esta es una clase de .net que implementa la lógica de test unitario</w:t>
      </w:r>
      <w:r w:rsidR="00A540F1" w:rsidRPr="00780207">
        <w:rPr>
          <w:rFonts w:ascii="Verdana" w:hAnsi="Verdana" w:cs="Times New Roman"/>
          <w:szCs w:val="20"/>
          <w:lang w:val="es-ES" w:eastAsia="es-ES"/>
        </w:rPr>
        <w:t xml:space="preserve"> por lo tanto deberá estar marcada por el atributo  </w:t>
      </w:r>
      <w:r w:rsidR="001B1E42" w:rsidRPr="00780207">
        <w:rPr>
          <w:rFonts w:ascii="Courier New" w:hAnsi="Courier New" w:cs="Courier New"/>
          <w:noProof/>
          <w:color w:val="2B91AF"/>
          <w:szCs w:val="20"/>
          <w:lang w:val="es-ES" w:eastAsia="es-ES"/>
        </w:rPr>
        <w:t>TestClass</w:t>
      </w:r>
      <w:r w:rsidR="00645ED1" w:rsidRPr="00780207">
        <w:rPr>
          <w:rFonts w:ascii="Courier New" w:hAnsi="Courier New" w:cs="Courier New"/>
          <w:noProof/>
          <w:szCs w:val="20"/>
          <w:lang w:val="es-ES" w:eastAsia="es-ES"/>
        </w:rPr>
        <w:t>.</w:t>
      </w:r>
    </w:p>
    <w:p w:rsidR="00645ED1" w:rsidRDefault="00645ED1" w:rsidP="00474AC1">
      <w:pPr>
        <w:jc w:val="both"/>
        <w:rPr>
          <w:rFonts w:ascii="Courier New" w:hAnsi="Courier New" w:cs="Courier New"/>
          <w:noProof/>
          <w:szCs w:val="20"/>
          <w:lang w:val="es-ES" w:eastAsia="es-ES"/>
        </w:rPr>
      </w:pPr>
    </w:p>
    <w:p w:rsidR="00645ED1" w:rsidRPr="00DA6881" w:rsidRDefault="00645ED1" w:rsidP="00474AC1">
      <w:pPr>
        <w:jc w:val="both"/>
        <w:rPr>
          <w:rFonts w:ascii="Courier New" w:hAnsi="Courier New" w:cs="Courier New"/>
          <w:noProof/>
          <w:szCs w:val="20"/>
          <w:lang w:eastAsia="es-ES"/>
        </w:rPr>
      </w:pPr>
      <w:r w:rsidRPr="00DA6881">
        <w:rPr>
          <w:rFonts w:ascii="Courier New" w:hAnsi="Courier New" w:cs="Courier New"/>
          <w:noProof/>
          <w:szCs w:val="20"/>
          <w:lang w:eastAsia="es-ES"/>
        </w:rPr>
        <w:t>Ej;</w:t>
      </w:r>
    </w:p>
    <w:p w:rsidR="00645ED1" w:rsidRPr="00DA6881" w:rsidRDefault="00645ED1" w:rsidP="00645ED1">
      <w:pPr>
        <w:autoSpaceDE w:val="0"/>
        <w:autoSpaceDN w:val="0"/>
        <w:adjustRightInd w:val="0"/>
        <w:rPr>
          <w:rFonts w:ascii="Courier New" w:hAnsi="Courier New" w:cs="Courier New"/>
          <w:noProof/>
          <w:szCs w:val="20"/>
          <w:lang w:eastAsia="es-ES"/>
        </w:rPr>
      </w:pPr>
      <w:r w:rsidRPr="00DA6881">
        <w:rPr>
          <w:rFonts w:ascii="Courier New" w:hAnsi="Courier New" w:cs="Courier New"/>
          <w:noProof/>
          <w:szCs w:val="20"/>
          <w:lang w:eastAsia="es-ES"/>
        </w:rPr>
        <w:t>[</w:t>
      </w:r>
      <w:r w:rsidRPr="00DA6881">
        <w:rPr>
          <w:rFonts w:ascii="Courier New" w:hAnsi="Courier New" w:cs="Courier New"/>
          <w:noProof/>
          <w:color w:val="2B91AF"/>
          <w:szCs w:val="20"/>
          <w:lang w:eastAsia="es-ES"/>
        </w:rPr>
        <w:t>TestClass</w:t>
      </w:r>
      <w:r w:rsidRPr="00DA6881">
        <w:rPr>
          <w:rFonts w:ascii="Courier New" w:hAnsi="Courier New" w:cs="Courier New"/>
          <w:noProof/>
          <w:szCs w:val="20"/>
          <w:lang w:eastAsia="es-ES"/>
        </w:rPr>
        <w:t>()]</w:t>
      </w:r>
    </w:p>
    <w:p w:rsidR="00645ED1" w:rsidRPr="00DA6881" w:rsidRDefault="00645ED1" w:rsidP="00645ED1">
      <w:pPr>
        <w:autoSpaceDE w:val="0"/>
        <w:autoSpaceDN w:val="0"/>
        <w:adjustRightInd w:val="0"/>
        <w:rPr>
          <w:rFonts w:ascii="Courier New" w:hAnsi="Courier New" w:cs="Courier New"/>
          <w:noProof/>
          <w:color w:val="2B91AF"/>
          <w:szCs w:val="20"/>
          <w:lang w:eastAsia="es-ES"/>
        </w:rPr>
      </w:pP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public</w:t>
      </w: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class</w:t>
      </w:r>
      <w:r w:rsidRPr="00DA6881">
        <w:rPr>
          <w:rFonts w:ascii="Courier New" w:hAnsi="Courier New" w:cs="Courier New"/>
          <w:noProof/>
          <w:szCs w:val="20"/>
          <w:lang w:eastAsia="es-ES"/>
        </w:rPr>
        <w:t xml:space="preserve"> </w:t>
      </w:r>
      <w:r w:rsidR="00DA6881" w:rsidRPr="00DA6881">
        <w:rPr>
          <w:rFonts w:ascii="Courier New" w:hAnsi="Courier New" w:cs="Courier New"/>
          <w:noProof/>
          <w:color w:val="2B91AF"/>
          <w:szCs w:val="20"/>
          <w:lang w:eastAsia="es-ES"/>
        </w:rPr>
        <w:t>Products</w:t>
      </w:r>
      <w:r w:rsidRPr="00DA6881">
        <w:rPr>
          <w:rFonts w:ascii="Courier New" w:hAnsi="Courier New" w:cs="Courier New"/>
          <w:noProof/>
          <w:color w:val="2B91AF"/>
          <w:szCs w:val="20"/>
          <w:lang w:eastAsia="es-ES"/>
        </w:rPr>
        <w:t>Test</w:t>
      </w:r>
    </w:p>
    <w:p w:rsidR="00645ED1" w:rsidRPr="00DA6881" w:rsidRDefault="00645ED1" w:rsidP="00645ED1">
      <w:pPr>
        <w:jc w:val="both"/>
        <w:rPr>
          <w:rFonts w:ascii="Courier New" w:hAnsi="Courier New" w:cs="Courier New"/>
          <w:noProof/>
          <w:szCs w:val="20"/>
          <w:lang w:eastAsia="es-ES"/>
        </w:rPr>
      </w:pPr>
      <w:r w:rsidRPr="00DA688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ind w:left="720" w:firstLine="720"/>
        <w:rPr>
          <w:rFonts w:ascii="Courier New" w:hAnsi="Courier New" w:cs="Courier New"/>
          <w:noProof/>
          <w:szCs w:val="20"/>
          <w:lang w:eastAsia="es-ES"/>
        </w:rPr>
      </w:pPr>
      <w:r w:rsidRPr="00645ED1">
        <w:rPr>
          <w:rFonts w:ascii="Courier New" w:hAnsi="Courier New" w:cs="Courier New"/>
          <w:noProof/>
          <w:color w:val="0000FF"/>
          <w:szCs w:val="20"/>
          <w:lang w:eastAsia="es-ES"/>
        </w:rPr>
        <w:t>public</w:t>
      </w:r>
      <w:r w:rsidRPr="00645ED1">
        <w:rPr>
          <w:rFonts w:ascii="Courier New" w:hAnsi="Courier New" w:cs="Courier New"/>
          <w:noProof/>
          <w:szCs w:val="20"/>
          <w:lang w:eastAsia="es-ES"/>
        </w:rPr>
        <w:t xml:space="preserve"> </w:t>
      </w:r>
      <w:r w:rsidRPr="00645ED1">
        <w:rPr>
          <w:rFonts w:ascii="Courier New" w:hAnsi="Courier New" w:cs="Courier New"/>
          <w:noProof/>
          <w:color w:val="2B91AF"/>
          <w:szCs w:val="20"/>
          <w:lang w:eastAsia="es-ES"/>
        </w:rPr>
        <w:t>TestContext</w:t>
      </w:r>
      <w:r w:rsidRPr="00645ED1">
        <w:rPr>
          <w:rFonts w:ascii="Courier New" w:hAnsi="Courier New" w:cs="Courier New"/>
          <w:noProof/>
          <w:szCs w:val="20"/>
          <w:lang w:eastAsia="es-ES"/>
        </w:rPr>
        <w:t xml:space="preserve"> TestContext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color w:val="0000F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get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return</w:t>
      </w:r>
      <w:r w:rsidRPr="00645ED1">
        <w:rPr>
          <w:rFonts w:ascii="Courier New" w:hAnsi="Courier New" w:cs="Courier New"/>
          <w:noProof/>
          <w:szCs w:val="20"/>
          <w:lang w:eastAsia="es-ES"/>
        </w:rPr>
        <w:t xml:space="preserve"> testContextInstance;</w:t>
      </w:r>
    </w:p>
    <w:p w:rsidR="00645ED1" w:rsidRDefault="00645ED1" w:rsidP="00645ED1">
      <w:pPr>
        <w:autoSpaceDE w:val="0"/>
        <w:autoSpaceDN w:val="0"/>
        <w:adjustRightInd w:val="0"/>
        <w:rPr>
          <w:rFonts w:ascii="Courier New" w:hAnsi="Courier New" w:cs="Courier New"/>
          <w:noProof/>
          <w:szCs w:val="20"/>
          <w:lang w:val="es-ES" w:eastAsia="es-ES"/>
        </w:rPr>
      </w:pPr>
      <w:r w:rsidRPr="00645ED1">
        <w:rPr>
          <w:rFonts w:ascii="Courier New" w:hAnsi="Courier New" w:cs="Courier New"/>
          <w:noProof/>
          <w:szCs w:val="20"/>
          <w:lang w:eastAsia="es-ES"/>
        </w:rPr>
        <w:t xml:space="preserve">            </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color w:val="0000FF"/>
          <w:szCs w:val="20"/>
          <w:lang w:val="es-ES" w:eastAsia="es-ES"/>
        </w:rPr>
      </w:pPr>
      <w:r>
        <w:rPr>
          <w:rFonts w:ascii="Courier New" w:hAnsi="Courier New" w:cs="Courier New"/>
          <w:noProof/>
          <w:szCs w:val="20"/>
          <w:lang w:val="es-ES" w:eastAsia="es-ES"/>
        </w:rPr>
        <w:t xml:space="preserve">            </w:t>
      </w:r>
      <w:r>
        <w:rPr>
          <w:rFonts w:ascii="Courier New" w:hAnsi="Courier New" w:cs="Courier New"/>
          <w:noProof/>
          <w:color w:val="0000FF"/>
          <w:szCs w:val="20"/>
          <w:lang w:val="es-ES" w:eastAsia="es-ES"/>
        </w:rPr>
        <w:t>set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testContextInstance = </w:t>
      </w:r>
      <w:r>
        <w:rPr>
          <w:rFonts w:ascii="Courier New" w:hAnsi="Courier New" w:cs="Courier New"/>
          <w:noProof/>
          <w:color w:val="0000FF"/>
          <w:szCs w:val="20"/>
          <w:lang w:val="es-ES" w:eastAsia="es-ES"/>
        </w:rPr>
        <w:t>value</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Verdana" w:hAnsi="Verdana" w:cs="Times New Roman"/>
          <w:sz w:val="22"/>
          <w:szCs w:val="20"/>
          <w:lang w:val="es-ES" w:eastAsia="es-ES"/>
        </w:rPr>
      </w:pPr>
      <w:r>
        <w:rPr>
          <w:rFonts w:ascii="Courier New" w:hAnsi="Courier New" w:cs="Courier New"/>
          <w:noProof/>
          <w:szCs w:val="20"/>
          <w:lang w:val="es-ES" w:eastAsia="es-ES"/>
        </w:rPr>
        <w:t>}</w:t>
      </w:r>
    </w:p>
    <w:p w:rsidR="003A5250" w:rsidRDefault="003A5250" w:rsidP="00474AC1">
      <w:pPr>
        <w:jc w:val="both"/>
        <w:rPr>
          <w:rFonts w:ascii="Verdana" w:hAnsi="Verdana" w:cs="Times New Roman"/>
          <w:sz w:val="22"/>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Se exige solo una clase, que es la que contiene el nombre del servicio:</w:t>
      </w:r>
    </w:p>
    <w:p w:rsidR="005849EC" w:rsidRPr="00780207" w:rsidRDefault="005849EC" w:rsidP="00474AC1">
      <w:pPr>
        <w:jc w:val="both"/>
        <w:rPr>
          <w:rFonts w:ascii="Verdana" w:hAnsi="Verdana" w:cs="Times New Roman"/>
          <w:szCs w:val="20"/>
          <w:lang w:val="es-ES" w:eastAsia="es-ES"/>
        </w:rPr>
      </w:pPr>
    </w:p>
    <w:p w:rsidR="005849EC" w:rsidRPr="00780207" w:rsidRDefault="005849EC" w:rsidP="00FE2ADF">
      <w:pPr>
        <w:jc w:val="center"/>
        <w:rPr>
          <w:rFonts w:ascii="Verdana" w:hAnsi="Verdana" w:cs="Times New Roman"/>
          <w:szCs w:val="20"/>
          <w:lang w:val="es-ES" w:eastAsia="es-ES"/>
        </w:rPr>
      </w:pPr>
      <w:r w:rsidRPr="00780207">
        <w:rPr>
          <w:rFonts w:ascii="Verdana" w:hAnsi="Verdana" w:cs="Times New Roman"/>
          <w:szCs w:val="20"/>
          <w:lang w:val="es-ES" w:eastAsia="es-ES"/>
        </w:rPr>
        <w:t>Dominio[ServiceTest]</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Ej</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ClientesServiceTest</w:t>
      </w:r>
      <w:r w:rsidR="00DB65D4" w:rsidRPr="00780207">
        <w:rPr>
          <w:rFonts w:ascii="Verdana" w:hAnsi="Verdana" w:cs="Times New Roman"/>
          <w:szCs w:val="20"/>
          <w:lang w:val="es-ES" w:eastAsia="es-ES"/>
        </w:rPr>
        <w:t xml:space="preserve"> </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ClientesAltasServiceTest</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ClientesCobroanzaServiceTest</w:t>
      </w:r>
    </w:p>
    <w:p w:rsidR="005849EC" w:rsidRPr="00780207" w:rsidRDefault="005849EC" w:rsidP="00474AC1">
      <w:pPr>
        <w:jc w:val="both"/>
        <w:rPr>
          <w:rFonts w:ascii="Verdana" w:hAnsi="Verdana" w:cs="Times New Roman"/>
          <w:szCs w:val="20"/>
          <w:lang w:val="es-ES" w:eastAsia="es-ES"/>
        </w:rPr>
      </w:pPr>
    </w:p>
    <w:p w:rsidR="003A5250" w:rsidRPr="00FE2ADF" w:rsidRDefault="005849EC"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El desarrollador es libre de subdividir el test unitario en las partes q</w:t>
      </w:r>
      <w:r w:rsidR="00100CEE" w:rsidRPr="00FE2ADF">
        <w:rPr>
          <w:rFonts w:ascii="Verdana" w:hAnsi="Verdana" w:cs="Times New Roman"/>
          <w:i/>
          <w:szCs w:val="20"/>
          <w:lang w:val="es-ES" w:eastAsia="es-ES"/>
        </w:rPr>
        <w:t>ue</w:t>
      </w:r>
      <w:r w:rsidRPr="00FE2ADF">
        <w:rPr>
          <w:rFonts w:ascii="Verdana" w:hAnsi="Verdana" w:cs="Times New Roman"/>
          <w:i/>
          <w:szCs w:val="20"/>
          <w:lang w:val="es-ES" w:eastAsia="es-ES"/>
        </w:rPr>
        <w:t xml:space="preserve"> crea conveniente</w:t>
      </w:r>
      <w:r w:rsidR="00FE2ADF" w:rsidRPr="00FE2ADF">
        <w:rPr>
          <w:rFonts w:ascii="Verdana" w:hAnsi="Verdana" w:cs="Times New Roman"/>
          <w:i/>
          <w:szCs w:val="20"/>
          <w:lang w:val="es-ES" w:eastAsia="es-ES"/>
        </w:rPr>
        <w:t xml:space="preserve">. </w:t>
      </w:r>
      <w:r w:rsidR="00100CEE" w:rsidRPr="00FE2ADF">
        <w:rPr>
          <w:rFonts w:ascii="Verdana" w:hAnsi="Verdana" w:cs="Times New Roman"/>
          <w:i/>
          <w:szCs w:val="20"/>
          <w:lang w:val="es-ES" w:eastAsia="es-ES"/>
        </w:rPr>
        <w:t>Ademas si el desarrollador nececita hacer test particulares sobre un componente diferente al de servicios (DAC, validador de formulas</w:t>
      </w:r>
      <w:r w:rsidR="00FE2ADF" w:rsidRPr="00FE2ADF">
        <w:rPr>
          <w:rFonts w:ascii="Verdana" w:hAnsi="Verdana" w:cs="Times New Roman"/>
          <w:i/>
          <w:szCs w:val="20"/>
          <w:lang w:val="es-ES" w:eastAsia="es-ES"/>
        </w:rPr>
        <w:t>,</w:t>
      </w:r>
      <w:r w:rsidR="00100CEE" w:rsidRPr="00FE2ADF">
        <w:rPr>
          <w:rFonts w:ascii="Verdana" w:hAnsi="Verdana" w:cs="Times New Roman"/>
          <w:i/>
          <w:szCs w:val="20"/>
          <w:lang w:val="es-ES" w:eastAsia="es-ES"/>
        </w:rPr>
        <w:t xml:space="preserve"> etc) es totalmente libre de hacerlo y de echo es conveniente y aconsejable. </w:t>
      </w:r>
    </w:p>
    <w:p w:rsidR="00100CEE" w:rsidRPr="00FE2ADF" w:rsidRDefault="00100CEE"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Por el momento para hacer una primera adaptación a esta metodología comenzaremos con el test desoló los servicios o SVC.</w:t>
      </w:r>
    </w:p>
    <w:p w:rsidR="00100CEE" w:rsidRPr="00780207" w:rsidRDefault="00100CEE" w:rsidP="00474AC1">
      <w:pPr>
        <w:jc w:val="both"/>
        <w:rPr>
          <w:rFonts w:ascii="Verdana" w:hAnsi="Verdana" w:cs="Times New Roman"/>
          <w:szCs w:val="20"/>
          <w:lang w:val="es-ES" w:eastAsia="es-ES"/>
        </w:rPr>
      </w:pPr>
    </w:p>
    <w:p w:rsidR="00100CEE" w:rsidRPr="00780207" w:rsidRDefault="00FE2ADF" w:rsidP="00474AC1">
      <w:pPr>
        <w:jc w:val="both"/>
        <w:rPr>
          <w:rFonts w:ascii="Verdana" w:hAnsi="Verdana" w:cs="Times New Roman"/>
          <w:szCs w:val="20"/>
          <w:lang w:val="es-ES" w:eastAsia="es-ES"/>
        </w:rPr>
      </w:pPr>
      <w:r>
        <w:rPr>
          <w:rFonts w:ascii="Verdana" w:hAnsi="Verdana" w:cs="Times New Roman"/>
          <w:szCs w:val="20"/>
          <w:lang w:val="es-ES" w:eastAsia="es-ES"/>
        </w:rPr>
        <w:t>Trabajaremos con la capa de servicio</w:t>
      </w:r>
      <w:r w:rsidR="00100CEE" w:rsidRPr="00780207">
        <w:rPr>
          <w:rFonts w:ascii="Verdana" w:hAnsi="Verdana" w:cs="Times New Roman"/>
          <w:szCs w:val="20"/>
          <w:lang w:val="es-ES" w:eastAsia="es-ES"/>
        </w:rPr>
        <w:t xml:space="preserve"> ya que es una de las piezas mas importantes de la arquietectura y la ejecución</w:t>
      </w:r>
      <w:r>
        <w:rPr>
          <w:rFonts w:ascii="Verdana" w:hAnsi="Verdana" w:cs="Times New Roman"/>
          <w:szCs w:val="20"/>
          <w:lang w:val="es-ES" w:eastAsia="es-ES"/>
        </w:rPr>
        <w:t xml:space="preserve"> de una de ellas requiere la </w:t>
      </w:r>
      <w:r w:rsidR="00100CEE" w:rsidRPr="00780207">
        <w:rPr>
          <w:rFonts w:ascii="Verdana" w:hAnsi="Verdana" w:cs="Times New Roman"/>
          <w:szCs w:val="20"/>
          <w:lang w:val="es-ES" w:eastAsia="es-ES"/>
        </w:rPr>
        <w:t>puesta en marcha de todos los demás componentes que están por debajo de ella.</w:t>
      </w:r>
      <w:r>
        <w:rPr>
          <w:rFonts w:ascii="Verdana" w:hAnsi="Verdana" w:cs="Times New Roman"/>
          <w:szCs w:val="20"/>
          <w:lang w:val="es-ES" w:eastAsia="es-ES"/>
        </w:rPr>
        <w:t xml:space="preserve"> (BC DAC ISVC SPs etc.)-</w:t>
      </w:r>
    </w:p>
    <w:p w:rsidR="00100CEE" w:rsidRPr="00780207" w:rsidRDefault="00100CEE" w:rsidP="00474AC1">
      <w:pPr>
        <w:jc w:val="both"/>
        <w:rPr>
          <w:rFonts w:ascii="Verdana" w:hAnsi="Verdana" w:cs="Times New Roman"/>
          <w:szCs w:val="20"/>
          <w:lang w:val="es-ES" w:eastAsia="es-ES"/>
        </w:rPr>
      </w:pPr>
    </w:p>
    <w:p w:rsidR="00100CEE" w:rsidRDefault="001B1E42" w:rsidP="00474AC1">
      <w:pPr>
        <w:jc w:val="both"/>
        <w:rPr>
          <w:rFonts w:ascii="Verdana" w:hAnsi="Verdana" w:cs="Times New Roman"/>
          <w:b/>
          <w:szCs w:val="20"/>
          <w:lang w:val="es-ES" w:eastAsia="es-ES"/>
        </w:rPr>
      </w:pPr>
      <w:r w:rsidRPr="00FE2ADF">
        <w:rPr>
          <w:rFonts w:ascii="Verdana" w:hAnsi="Verdana" w:cs="Times New Roman"/>
          <w:b/>
          <w:szCs w:val="20"/>
          <w:lang w:val="es-ES" w:eastAsia="es-ES"/>
        </w:rPr>
        <w:t>Tipos de test de servicios.</w:t>
      </w:r>
    </w:p>
    <w:p w:rsidR="00FE2ADF" w:rsidRPr="00FE2ADF" w:rsidRDefault="00FE2ADF" w:rsidP="00474AC1">
      <w:pPr>
        <w:jc w:val="both"/>
        <w:rPr>
          <w:rFonts w:ascii="Verdana" w:hAnsi="Verdana" w:cs="Times New Roman"/>
          <w:b/>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Los test que realizar</w:t>
      </w:r>
      <w:r w:rsidR="00FE2ADF">
        <w:rPr>
          <w:rFonts w:ascii="Verdana" w:hAnsi="Verdana" w:cs="Times New Roman"/>
          <w:szCs w:val="20"/>
          <w:lang w:val="es-ES" w:eastAsia="es-ES"/>
        </w:rPr>
        <w:t>emos podemos dividirlos en dos:</w:t>
      </w:r>
    </w:p>
    <w:p w:rsidR="001B1E42" w:rsidRPr="00780207" w:rsidRDefault="001B1E42" w:rsidP="00474AC1">
      <w:pPr>
        <w:jc w:val="both"/>
        <w:rPr>
          <w:rFonts w:ascii="Verdana" w:hAnsi="Verdana" w:cs="Times New Roman"/>
          <w:szCs w:val="20"/>
          <w:lang w:val="es-ES" w:eastAsia="es-ES"/>
        </w:rPr>
      </w:pP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Conectados: Las pruebas unitarias se realizan atravez del despachador de servicio.</w:t>
      </w: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Locales: Las pruebas unitarias corren directamente en el proyecto.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De estas dos la exigida es la local ya que la quie corre por medio del dispatcher es la misma que la local pero en contexto orientado a servicio donde se exige que el servicio este registrado en la metadata y el servicio (si es remoto) cuente con las actualizaciones del compilado del dominio.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u w:val="double"/>
          <w:lang w:val="es-ES" w:eastAsia="es-ES"/>
        </w:rPr>
      </w:pPr>
      <w:r w:rsidRPr="00780207">
        <w:rPr>
          <w:rFonts w:ascii="Verdana" w:hAnsi="Verdana" w:cs="Times New Roman"/>
          <w:szCs w:val="20"/>
          <w:lang w:val="es-ES" w:eastAsia="es-ES"/>
        </w:rPr>
        <w:t>Nota: una muy bena obcion es hacer el test unitario de servicios Conectado pero de manera local. De esta manera el test corre en un dispatcher LOCAL y no requiere el movide de assemblies a un servidor de aplicaciones.</w:t>
      </w:r>
    </w:p>
    <w:p w:rsidR="001B1E42" w:rsidRPr="00780207" w:rsidRDefault="001B1E42" w:rsidP="00474AC1">
      <w:pPr>
        <w:jc w:val="both"/>
        <w:rPr>
          <w:rFonts w:ascii="Verdana" w:hAnsi="Verdana" w:cs="Times New Roman"/>
          <w:szCs w:val="20"/>
          <w:lang w:val="es-ES" w:eastAsia="es-ES"/>
        </w:rPr>
      </w:pPr>
    </w:p>
    <w:p w:rsidR="00100CEE" w:rsidRPr="00352813" w:rsidRDefault="001B1E42" w:rsidP="00474AC1">
      <w:pPr>
        <w:jc w:val="both"/>
        <w:rPr>
          <w:rFonts w:ascii="Verdana" w:hAnsi="Verdana" w:cs="Times New Roman"/>
          <w:b/>
          <w:szCs w:val="20"/>
          <w:lang w:val="es-ES" w:eastAsia="es-ES"/>
        </w:rPr>
      </w:pPr>
      <w:r w:rsidRPr="00352813">
        <w:rPr>
          <w:rFonts w:ascii="Verdana" w:hAnsi="Verdana" w:cs="Times New Roman"/>
          <w:b/>
          <w:szCs w:val="20"/>
          <w:lang w:val="es-ES" w:eastAsia="es-ES"/>
        </w:rPr>
        <w:t>Ejemplo de test unitarios de servicios desconectados</w:t>
      </w:r>
      <w:r w:rsidR="00D03D88" w:rsidRPr="00352813">
        <w:rPr>
          <w:rFonts w:ascii="Verdana" w:hAnsi="Verdana" w:cs="Times New Roman"/>
          <w:b/>
          <w:szCs w:val="20"/>
          <w:lang w:val="es-ES" w:eastAsia="es-ES"/>
        </w:rPr>
        <w:t xml:space="preserve"> o locales</w:t>
      </w:r>
      <w:r w:rsidRPr="00352813">
        <w:rPr>
          <w:rFonts w:ascii="Verdana" w:hAnsi="Verdana" w:cs="Times New Roman"/>
          <w:b/>
          <w:szCs w:val="20"/>
          <w:lang w:val="es-ES" w:eastAsia="es-ES"/>
        </w:rPr>
        <w:t>:</w:t>
      </w:r>
    </w:p>
    <w:p w:rsidR="00D03D88" w:rsidRDefault="00D03D88" w:rsidP="00474AC1">
      <w:pPr>
        <w:jc w:val="both"/>
        <w:rPr>
          <w:rFonts w:ascii="Verdana" w:hAnsi="Verdana" w:cs="Times New Roman"/>
          <w:szCs w:val="20"/>
          <w:lang w:val="es-ES" w:eastAsia="es-ES"/>
        </w:rPr>
      </w:pPr>
    </w:p>
    <w:p w:rsidR="00352813" w:rsidRDefault="00352813" w:rsidP="00474AC1">
      <w:pPr>
        <w:jc w:val="both"/>
        <w:rPr>
          <w:rFonts w:ascii="Verdana" w:hAnsi="Verdana" w:cs="Times New Roman"/>
          <w:szCs w:val="20"/>
          <w:lang w:val="es-ES" w:eastAsia="es-ES"/>
        </w:rPr>
      </w:pPr>
      <w:r>
        <w:rPr>
          <w:rFonts w:ascii="Verdana" w:hAnsi="Verdana" w:cs="Times New Roman"/>
          <w:szCs w:val="20"/>
          <w:lang w:val="es-ES" w:eastAsia="es-ES"/>
        </w:rPr>
        <w:t>Patron de nombrado:</w:t>
      </w:r>
    </w:p>
    <w:p w:rsidR="00352813" w:rsidRDefault="00352813" w:rsidP="00474AC1">
      <w:pPr>
        <w:jc w:val="both"/>
        <w:rPr>
          <w:rFonts w:ascii="Verdana" w:hAnsi="Verdana" w:cs="Times New Roman"/>
          <w:szCs w:val="20"/>
          <w:lang w:val="es-ES" w:eastAsia="es-ES"/>
        </w:rPr>
      </w:pPr>
    </w:p>
    <w:p w:rsidR="00352813" w:rsidRDefault="00352813" w:rsidP="00352813">
      <w:pPr>
        <w:ind w:left="1440" w:firstLine="720"/>
        <w:jc w:val="both"/>
        <w:rPr>
          <w:rFonts w:ascii="Verdana" w:hAnsi="Verdana" w:cs="Times New Roman"/>
          <w:szCs w:val="20"/>
          <w:lang w:val="es-ES" w:eastAsia="es-ES"/>
        </w:rPr>
      </w:pPr>
      <w:r>
        <w:rPr>
          <w:rFonts w:ascii="Verdana" w:hAnsi="Verdana" w:cs="Times New Roman"/>
          <w:szCs w:val="20"/>
          <w:lang w:val="es-ES" w:eastAsia="es-ES"/>
        </w:rPr>
        <w:t>[NombreServicio]_NoService()</w:t>
      </w:r>
    </w:p>
    <w:p w:rsidR="00352813" w:rsidRPr="00780207" w:rsidRDefault="00352813" w:rsidP="00352813">
      <w:pPr>
        <w:ind w:left="1440" w:firstLine="720"/>
        <w:jc w:val="both"/>
        <w:rPr>
          <w:rFonts w:ascii="Verdana" w:hAnsi="Verdana" w:cs="Times New Roman"/>
          <w:szCs w:val="20"/>
          <w:lang w:val="es-ES" w:eastAsia="es-ES"/>
        </w:rPr>
      </w:pPr>
    </w:p>
    <w:p w:rsidR="00DA6881" w:rsidRPr="00780207" w:rsidRDefault="00DA6881" w:rsidP="00474AC1">
      <w:pPr>
        <w:jc w:val="both"/>
        <w:rPr>
          <w:rFonts w:ascii="Verdana" w:hAnsi="Verdana" w:cs="Times New Roman"/>
          <w:szCs w:val="20"/>
          <w:lang w:val="es-ES" w:eastAsia="es-ES"/>
        </w:rPr>
      </w:pPr>
      <w:r w:rsidRPr="00780207">
        <w:rPr>
          <w:rFonts w:ascii="Verdana" w:hAnsi="Verdana" w:cs="Times New Roman"/>
          <w:szCs w:val="20"/>
          <w:lang w:val="es-ES" w:eastAsia="es-ES"/>
        </w:rPr>
        <w:t>Servicio no transaccional:</w:t>
      </w:r>
    </w:p>
    <w:p w:rsidR="00DA6881" w:rsidRDefault="00DA6881" w:rsidP="00474AC1">
      <w:pPr>
        <w:jc w:val="both"/>
        <w:rPr>
          <w:rFonts w:ascii="Verdana" w:hAnsi="Verdana" w:cs="Times New Roman"/>
          <w:sz w:val="22"/>
          <w:szCs w:val="20"/>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Search</w:t>
      </w:r>
      <w:r>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 xml:space="preserve"> req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req.BusinessData.Name = </w:t>
      </w:r>
      <w:r w:rsidRPr="00DA6881">
        <w:rPr>
          <w:rFonts w:ascii="Courier New" w:hAnsi="Courier New" w:cs="Courier New"/>
          <w:noProof/>
          <w:color w:val="A31515"/>
          <w:sz w:val="16"/>
          <w:szCs w:val="16"/>
          <w:lang w:eastAsia="es-ES"/>
        </w:rPr>
        <w:t>"</w:t>
      </w:r>
      <w:r>
        <w:rPr>
          <w:rFonts w:ascii="Courier New" w:hAnsi="Courier New" w:cs="Courier New"/>
          <w:noProof/>
          <w:color w:val="A31515"/>
          <w:sz w:val="16"/>
          <w:szCs w:val="16"/>
          <w:lang w:eastAsia="es-ES"/>
        </w:rPr>
        <w:t>TORNI</w:t>
      </w:r>
      <w:r w:rsidRPr="00DA6881">
        <w:rPr>
          <w:rFonts w:ascii="Courier New" w:hAnsi="Courier New" w:cs="Courier New"/>
          <w:noProof/>
          <w:color w:val="A31515"/>
          <w:sz w:val="16"/>
          <w:szCs w:val="16"/>
          <w:lang w:eastAsia="es-ES"/>
        </w:rPr>
        <w: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req.BusinessData.TipoBusquedaName = </w:t>
      </w:r>
      <w:r>
        <w:rPr>
          <w:rFonts w:ascii="Courier New" w:hAnsi="Courier New" w:cs="Courier New"/>
          <w:noProof/>
          <w:sz w:val="16"/>
          <w:szCs w:val="16"/>
          <w:lang w:eastAsia="es-ES"/>
        </w:rPr>
        <w:t>Fwk</w:t>
      </w:r>
      <w:r w:rsidRPr="00DA6881">
        <w:rPr>
          <w:rFonts w:ascii="Courier New" w:hAnsi="Courier New" w:cs="Courier New"/>
          <w:noProof/>
          <w:sz w:val="16"/>
          <w:szCs w:val="16"/>
          <w:lang w:eastAsia="es-ES"/>
        </w:rPr>
        <w:t>.Common.</w:t>
      </w:r>
      <w:r w:rsidRPr="00DA6881">
        <w:rPr>
          <w:rFonts w:ascii="Courier New" w:hAnsi="Courier New" w:cs="Courier New"/>
          <w:noProof/>
          <w:color w:val="2B91AF"/>
          <w:sz w:val="16"/>
          <w:szCs w:val="16"/>
          <w:lang w:eastAsia="es-ES"/>
        </w:rPr>
        <w:t>TipoBusquedaEnum</w:t>
      </w:r>
      <w:r w:rsidRPr="00DA6881">
        <w:rPr>
          <w:rFonts w:ascii="Courier New" w:hAnsi="Courier New" w:cs="Courier New"/>
          <w:noProof/>
          <w:sz w:val="16"/>
          <w:szCs w:val="16"/>
          <w:lang w:eastAsia="es-ES"/>
        </w:rPr>
        <w:t>.Comienza;</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req.BusinessData.UserName = </w:t>
      </w:r>
      <w:r w:rsidRPr="00DA6881">
        <w:rPr>
          <w:rFonts w:ascii="Courier New" w:hAnsi="Courier New" w:cs="Courier New"/>
          <w:noProof/>
          <w:color w:val="A31515"/>
          <w:sz w:val="16"/>
          <w:szCs w:val="16"/>
          <w:lang w:eastAsia="es-ES"/>
        </w:rPr>
        <w:t>"moviedo"</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try</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firstLine="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ByParamResponse</w:t>
      </w:r>
      <w:r w:rsidRPr="00DA6881">
        <w:rPr>
          <w:rFonts w:ascii="Courier New" w:hAnsi="Courier New" w:cs="Courier New"/>
          <w:noProof/>
          <w:sz w:val="16"/>
          <w:szCs w:val="16"/>
          <w:lang w:eastAsia="es-ES"/>
        </w:rPr>
        <w:t xml:space="preserve"> res = svc.Execute(req);</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A</w:t>
      </w:r>
      <w:r w:rsidRPr="00DA6881">
        <w:rPr>
          <w:rFonts w:ascii="Courier New" w:hAnsi="Courier New" w:cs="Courier New"/>
          <w:noProof/>
          <w:color w:val="2B91AF"/>
          <w:sz w:val="16"/>
          <w:szCs w:val="16"/>
          <w:lang w:eastAsia="es-ES"/>
        </w:rPr>
        <w:t>ssert</w:t>
      </w:r>
      <w:r w:rsidRPr="00DA6881">
        <w:rPr>
          <w:rFonts w:ascii="Courier New" w:hAnsi="Courier New" w:cs="Courier New"/>
          <w:noProof/>
          <w:sz w:val="16"/>
          <w:szCs w:val="16"/>
          <w:lang w:eastAsia="es-ES"/>
        </w:rPr>
        <w:t>.AreEqual&lt;</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&gt;(strErrorResut,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 strErrorResut);</w:t>
      </w:r>
    </w:p>
    <w:p w:rsidR="00DA6881" w:rsidRPr="00DA6881" w:rsidRDefault="00DA6881" w:rsidP="00DA6881">
      <w:pPr>
        <w:jc w:val="both"/>
        <w:rPr>
          <w:rFonts w:ascii="Verdana" w:hAnsi="Verdana" w:cs="Times New Roman"/>
          <w:sz w:val="16"/>
          <w:szCs w:val="16"/>
          <w:lang w:eastAsia="es-ES"/>
        </w:rPr>
      </w:pPr>
      <w:r>
        <w:rPr>
          <w:rFonts w:ascii="Verdana" w:hAnsi="Verdana" w:cs="Times New Roman"/>
          <w:sz w:val="16"/>
          <w:szCs w:val="16"/>
          <w:lang w:eastAsia="es-ES"/>
        </w:rPr>
        <w:t>}</w:t>
      </w:r>
    </w:p>
    <w:p w:rsidR="00DA6881" w:rsidRPr="00DA6881" w:rsidRDefault="00DA6881" w:rsidP="00474AC1">
      <w:pPr>
        <w:jc w:val="both"/>
        <w:rPr>
          <w:rFonts w:ascii="Verdana" w:hAnsi="Verdana" w:cs="Times New Roman"/>
          <w:sz w:val="22"/>
          <w:szCs w:val="20"/>
          <w:lang w:eastAsia="es-ES"/>
        </w:rPr>
      </w:pPr>
    </w:p>
    <w:p w:rsidR="00DA6881" w:rsidRDefault="00DA6881" w:rsidP="00DA6881">
      <w:pPr>
        <w:jc w:val="both"/>
        <w:rPr>
          <w:rFonts w:ascii="Verdana" w:hAnsi="Verdana" w:cs="Times New Roman"/>
          <w:sz w:val="22"/>
          <w:szCs w:val="20"/>
          <w:lang w:val="es-ES" w:eastAsia="es-ES"/>
        </w:rPr>
      </w:pPr>
      <w:r>
        <w:rPr>
          <w:rFonts w:ascii="Verdana" w:hAnsi="Verdana" w:cs="Times New Roman"/>
          <w:sz w:val="22"/>
          <w:szCs w:val="20"/>
          <w:lang w:val="es-ES" w:eastAsia="es-ES"/>
        </w:rPr>
        <w:t>Servicio Transaccional:</w:t>
      </w:r>
    </w:p>
    <w:p w:rsidR="00DA6881" w:rsidRDefault="00DA6881" w:rsidP="00474AC1">
      <w:pPr>
        <w:jc w:val="both"/>
        <w:rPr>
          <w:rFonts w:ascii="Verdana" w:hAnsi="Verdana" w:cs="Times New Roman"/>
          <w:sz w:val="22"/>
          <w:szCs w:val="20"/>
          <w:lang w:eastAsia="es-ES"/>
        </w:rPr>
      </w:pPr>
    </w:p>
    <w:p w:rsidR="00780207" w:rsidRPr="00780207" w:rsidRDefault="00780207" w:rsidP="00474AC1">
      <w:pPr>
        <w:jc w:val="both"/>
        <w:rPr>
          <w:rFonts w:ascii="Verdana" w:hAnsi="Verdana" w:cs="Times New Roman"/>
          <w:szCs w:val="20"/>
          <w:lang w:val="es-ES" w:eastAsia="es-ES"/>
        </w:rPr>
      </w:pPr>
      <w:r w:rsidRPr="00780207">
        <w:rPr>
          <w:rFonts w:ascii="Verdana" w:hAnsi="Verdana" w:cs="Times New Roman"/>
          <w:szCs w:val="20"/>
          <w:lang w:val="es-ES" w:eastAsia="es-ES"/>
        </w:rPr>
        <w:t>Los servicios transaccionales a fin de que no ensucien la bace de datos en la ejecucion de pruebas unitarias deberan estan acotadas por un aislamiento de transaccion y deberia ser abortada.</w:t>
      </w:r>
    </w:p>
    <w:p w:rsidR="00DA6881" w:rsidRPr="00780207" w:rsidRDefault="00DA6881" w:rsidP="00474AC1">
      <w:pPr>
        <w:jc w:val="both"/>
        <w:rPr>
          <w:rFonts w:ascii="Verdana" w:hAnsi="Verdana" w:cs="Times New Roman"/>
          <w:sz w:val="22"/>
          <w:szCs w:val="20"/>
          <w:lang w:val="es-ES" w:eastAsia="es-ES"/>
        </w:rPr>
      </w:pP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Create</w:t>
      </w:r>
      <w:r w:rsidR="00DA6881">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03D88" w:rsidRPr="00DA6881" w:rsidRDefault="00DA6881"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lastRenderedPageBreak/>
        <w:t xml:space="preserve">  </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left="180"/>
        <w:rPr>
          <w:rFonts w:ascii="Courier New" w:hAnsi="Courier New" w:cs="Courier New"/>
          <w:noProof/>
          <w:sz w:val="16"/>
          <w:szCs w:val="16"/>
          <w:lang w:eastAsia="es-ES"/>
        </w:rPr>
      </w:pPr>
      <w:r w:rsidRPr="00DA6881">
        <w:rPr>
          <w:rFonts w:ascii="Courier New" w:hAnsi="Courier New" w:cs="Courier New"/>
          <w:noProof/>
          <w:sz w:val="16"/>
          <w:szCs w:val="16"/>
          <w:highlight w:val="yellow"/>
          <w:lang w:eastAsia="es-ES"/>
        </w:rPr>
        <w:t>_Tx</w:t>
      </w:r>
      <w:r w:rsidRPr="00DA6881">
        <w:rPr>
          <w:rFonts w:ascii="Courier New" w:hAnsi="Courier New" w:cs="Courier New"/>
          <w:noProof/>
          <w:sz w:val="16"/>
          <w:szCs w:val="16"/>
          <w:lang w:eastAsia="es-ES"/>
        </w:rPr>
        <w:t xml:space="preserve">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TransactionScopeHandler</w:t>
      </w: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TransactionalBehaviour</w:t>
      </w:r>
      <w:r w:rsidRPr="00DA6881">
        <w:rPr>
          <w:rFonts w:ascii="Courier New" w:hAnsi="Courier New" w:cs="Courier New"/>
          <w:noProof/>
          <w:sz w:val="16"/>
          <w:szCs w:val="16"/>
          <w:lang w:eastAsia="es-ES"/>
        </w:rPr>
        <w:t xml:space="preserve">.RequiresNew,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IsolationLevel</w:t>
      </w:r>
      <w:r w:rsidRPr="00DA6881">
        <w:rPr>
          <w:rFonts w:ascii="Courier New" w:hAnsi="Courier New" w:cs="Courier New"/>
          <w:noProof/>
          <w:sz w:val="16"/>
          <w:szCs w:val="16"/>
          <w:lang w:eastAsia="es-ES"/>
        </w:rPr>
        <w:t xml:space="preserve">.ReadCommitted,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TimeSpan</w:t>
      </w:r>
      <w:r w:rsidRPr="00DA6881">
        <w:rPr>
          <w:rFonts w:ascii="Courier New" w:hAnsi="Courier New" w:cs="Courier New"/>
          <w:noProof/>
          <w:sz w:val="16"/>
          <w:szCs w:val="16"/>
          <w:lang w:eastAsia="es-ES"/>
        </w:rPr>
        <w:t>(0, 0, 15));</w:t>
      </w:r>
      <w:r w:rsidR="00DA6881">
        <w:rPr>
          <w:rFonts w:ascii="Courier New" w:hAnsi="Courier New" w:cs="Courier New"/>
          <w:noProof/>
          <w:sz w:val="16"/>
          <w:szCs w:val="16"/>
          <w:lang w:eastAsia="es-ES"/>
        </w:rPr>
        <w:t xml:space="preserve">   </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firstLine="18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w:t>
      </w:r>
    </w:p>
    <w:p w:rsidR="00D03D88" w:rsidRPr="00DA6881" w:rsidRDefault="00DA6881" w:rsidP="00D03D88">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C</w:t>
      </w:r>
      <w:r w:rsidR="00D03D88" w:rsidRPr="00DA6881">
        <w:rPr>
          <w:rFonts w:ascii="Courier New" w:hAnsi="Courier New" w:cs="Courier New"/>
          <w:noProof/>
          <w:color w:val="2B91AF"/>
          <w:sz w:val="16"/>
          <w:szCs w:val="16"/>
          <w:lang w:eastAsia="es-ES"/>
        </w:rPr>
        <w:t>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Pr>
          <w:rFonts w:ascii="Courier New" w:hAnsi="Courier New" w:cs="Courier New"/>
          <w:noProof/>
          <w:color w:val="2B91AF"/>
          <w:sz w:val="16"/>
          <w:szCs w:val="16"/>
          <w:lang w:eastAsia="es-ES"/>
        </w:rPr>
        <w:t xml:space="preserve"> </w:t>
      </w:r>
      <w:r w:rsidR="00D03D88" w:rsidRPr="00DA6881">
        <w:rPr>
          <w:rFonts w:ascii="Courier New" w:hAnsi="Courier New" w:cs="Courier New"/>
          <w:noProof/>
          <w:sz w:val="16"/>
          <w:szCs w:val="16"/>
          <w:lang w:eastAsia="es-ES"/>
        </w:rPr>
        <w:t xml:space="preserve"> req = </w:t>
      </w:r>
      <w:r w:rsidR="00D03D88" w:rsidRPr="00DA6881">
        <w:rPr>
          <w:rFonts w:ascii="Courier New" w:hAnsi="Courier New" w:cs="Courier New"/>
          <w:noProof/>
          <w:color w:val="0000FF"/>
          <w:sz w:val="16"/>
          <w:szCs w:val="16"/>
          <w:lang w:eastAsia="es-ES"/>
        </w:rPr>
        <w:t>new</w:t>
      </w:r>
      <w:r w:rsidR="00D03D88" w:rsidRPr="00DA6881">
        <w:rPr>
          <w:rFonts w:ascii="Courier New" w:hAnsi="Courier New" w:cs="Courier New"/>
          <w:noProof/>
          <w:sz w:val="16"/>
          <w:szCs w:val="16"/>
          <w:lang w:eastAsia="es-ES"/>
        </w:rPr>
        <w:t xml:space="preserve"> </w:t>
      </w:r>
      <w:r w:rsidR="00D03D88" w:rsidRPr="00DA6881">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00D03D88" w:rsidRPr="00DA6881">
        <w:rPr>
          <w:rFonts w:ascii="Courier New" w:hAnsi="Courier New" w:cs="Courier New"/>
          <w:noProof/>
          <w:color w:val="0000FF"/>
          <w:sz w:val="16"/>
          <w:szCs w:val="16"/>
          <w:lang w:eastAsia="es-ES"/>
        </w:rPr>
        <w:t>try</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_Tx.InitScope();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 = </w:t>
      </w:r>
      <w:r w:rsidR="00DA6881">
        <w:rPr>
          <w:rFonts w:ascii="Courier New" w:hAnsi="Courier New" w:cs="Courier New"/>
          <w:noProof/>
          <w:color w:val="2B91AF"/>
          <w:sz w:val="16"/>
          <w:szCs w:val="16"/>
          <w:lang w:eastAsia="es-ES"/>
        </w:rPr>
        <w:t>Products</w:t>
      </w:r>
      <w:r w:rsidRPr="00DA6881">
        <w:rPr>
          <w:rFonts w:ascii="Courier New" w:hAnsi="Courier New" w:cs="Courier New"/>
          <w:noProof/>
          <w:sz w:val="16"/>
          <w:szCs w:val="16"/>
          <w:lang w:eastAsia="es-ES"/>
        </w:rPr>
        <w:t>.GetFromXml(xmlSurveyBEFile);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req.BusinessData.CreatedUserName = </w:t>
      </w:r>
      <w:r w:rsidRPr="00DA6881">
        <w:rPr>
          <w:rFonts w:ascii="Courier New" w:hAnsi="Courier New" w:cs="Courier New"/>
          <w:noProof/>
          <w:color w:val="A31515"/>
          <w:sz w:val="16"/>
          <w:szCs w:val="16"/>
          <w:lang w:eastAsia="es-ES"/>
        </w:rPr>
        <w:t>"aaguirre"</w:t>
      </w: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Response</w:t>
      </w:r>
      <w:r w:rsidRPr="00DA6881">
        <w:rPr>
          <w:rFonts w:ascii="Courier New" w:hAnsi="Courier New" w:cs="Courier New"/>
          <w:noProof/>
          <w:sz w:val="16"/>
          <w:szCs w:val="16"/>
          <w:lang w:eastAsia="es-ES"/>
        </w:rPr>
        <w:t xml:space="preserve"> res = svc.Execute(req);</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_Tx.Abort();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03D88" w:rsidRPr="007A54CE" w:rsidRDefault="00D03D88" w:rsidP="00DA6881">
      <w:pPr>
        <w:autoSpaceDE w:val="0"/>
        <w:autoSpaceDN w:val="0"/>
        <w:adjustRightInd w:val="0"/>
        <w:ind w:left="720"/>
        <w:rPr>
          <w:rFonts w:ascii="Courier New" w:hAnsi="Courier New" w:cs="Courier New"/>
          <w:noProof/>
          <w:sz w:val="16"/>
          <w:szCs w:val="16"/>
          <w:lang w:val="es-ES" w:eastAsia="es-ES"/>
        </w:rPr>
      </w:pPr>
      <w:r w:rsidRPr="007A54CE">
        <w:rPr>
          <w:rFonts w:ascii="Courier New" w:hAnsi="Courier New" w:cs="Courier New"/>
          <w:noProof/>
          <w:sz w:val="16"/>
          <w:szCs w:val="16"/>
          <w:lang w:val="es-ES" w:eastAsia="es-ES"/>
        </w:rPr>
        <w:t>}</w:t>
      </w:r>
    </w:p>
    <w:p w:rsidR="00D03D88" w:rsidRPr="00DA6881" w:rsidRDefault="00D03D88" w:rsidP="00D03D88">
      <w:pPr>
        <w:jc w:val="both"/>
        <w:rPr>
          <w:rFonts w:ascii="Verdana" w:hAnsi="Verdana" w:cs="Times New Roman"/>
          <w:sz w:val="16"/>
          <w:szCs w:val="16"/>
          <w:lang w:val="es-ES" w:eastAsia="es-ES"/>
        </w:rPr>
      </w:pPr>
      <w:r w:rsidRPr="00DA6881">
        <w:rPr>
          <w:rFonts w:ascii="Courier New" w:hAnsi="Courier New" w:cs="Courier New"/>
          <w:noProof/>
          <w:sz w:val="16"/>
          <w:szCs w:val="16"/>
          <w:lang w:val="es-ES" w:eastAsia="es-ES"/>
        </w:rPr>
        <w:t>}</w:t>
      </w:r>
    </w:p>
    <w:p w:rsidR="001B1E42" w:rsidRPr="00DA6881" w:rsidRDefault="001B1E42" w:rsidP="00474AC1">
      <w:pPr>
        <w:jc w:val="both"/>
        <w:rPr>
          <w:rFonts w:ascii="Verdana" w:hAnsi="Verdana" w:cs="Times New Roman"/>
          <w:sz w:val="16"/>
          <w:szCs w:val="16"/>
          <w:lang w:val="es-ES" w:eastAsia="es-ES"/>
        </w:rPr>
      </w:pPr>
    </w:p>
    <w:p w:rsidR="001B1E42" w:rsidRDefault="001B1E42" w:rsidP="00474AC1">
      <w:pPr>
        <w:jc w:val="both"/>
        <w:rPr>
          <w:rFonts w:ascii="Verdana" w:hAnsi="Verdana" w:cs="Times New Roman"/>
          <w:sz w:val="22"/>
          <w:szCs w:val="20"/>
          <w:lang w:val="es-ES" w:eastAsia="es-ES"/>
        </w:rPr>
      </w:pPr>
    </w:p>
    <w:p w:rsidR="00352813" w:rsidRDefault="00352813" w:rsidP="00474AC1">
      <w:pPr>
        <w:jc w:val="both"/>
        <w:rPr>
          <w:rFonts w:ascii="Verdana" w:hAnsi="Verdana" w:cs="Times New Roman"/>
          <w:sz w:val="22"/>
          <w:szCs w:val="20"/>
          <w:lang w:val="es-ES" w:eastAsia="es-ES"/>
        </w:rPr>
      </w:pPr>
    </w:p>
    <w:p w:rsidR="00352813" w:rsidRDefault="00352813" w:rsidP="00352813">
      <w:pPr>
        <w:jc w:val="both"/>
        <w:rPr>
          <w:rFonts w:ascii="Verdana" w:hAnsi="Verdana" w:cs="Times New Roman"/>
          <w:b/>
          <w:szCs w:val="20"/>
          <w:lang w:val="es-ES" w:eastAsia="es-ES"/>
        </w:rPr>
      </w:pPr>
      <w:r w:rsidRPr="00352813">
        <w:rPr>
          <w:rFonts w:ascii="Verdana" w:hAnsi="Verdana" w:cs="Times New Roman"/>
          <w:b/>
          <w:szCs w:val="20"/>
          <w:lang w:val="es-ES" w:eastAsia="es-ES"/>
        </w:rPr>
        <w:t xml:space="preserve">Ejemplo de test unitarios de servicios </w:t>
      </w:r>
      <w:r>
        <w:rPr>
          <w:rFonts w:ascii="Verdana" w:hAnsi="Verdana" w:cs="Times New Roman"/>
          <w:b/>
          <w:szCs w:val="20"/>
          <w:lang w:val="es-ES" w:eastAsia="es-ES"/>
        </w:rPr>
        <w:t>conectados:</w:t>
      </w:r>
    </w:p>
    <w:p w:rsidR="00352813" w:rsidRDefault="00352813" w:rsidP="00352813">
      <w:pPr>
        <w:jc w:val="both"/>
        <w:rPr>
          <w:rFonts w:ascii="Verdana" w:hAnsi="Verdana" w:cs="Times New Roman"/>
          <w:b/>
          <w:szCs w:val="20"/>
          <w:lang w:val="es-ES" w:eastAsia="es-ES"/>
        </w:rPr>
      </w:pPr>
    </w:p>
    <w:p w:rsidR="00352813" w:rsidRDefault="00352813" w:rsidP="00352813">
      <w:pPr>
        <w:jc w:val="both"/>
        <w:rPr>
          <w:rFonts w:ascii="Verdana" w:hAnsi="Verdana" w:cs="Times New Roman"/>
          <w:szCs w:val="20"/>
          <w:lang w:val="es-ES" w:eastAsia="es-ES"/>
        </w:rPr>
      </w:pPr>
      <w:r>
        <w:rPr>
          <w:rFonts w:ascii="Verdana" w:hAnsi="Verdana" w:cs="Times New Roman"/>
          <w:szCs w:val="20"/>
          <w:lang w:val="es-ES" w:eastAsia="es-ES"/>
        </w:rPr>
        <w:t>Se deben cumplir ciertos requisitos antes de realizar los test de este tipo:</w:t>
      </w:r>
    </w:p>
    <w:p w:rsidR="00352813" w:rsidRDefault="00352813" w:rsidP="00352813">
      <w:pPr>
        <w:jc w:val="both"/>
        <w:rPr>
          <w:rFonts w:ascii="Verdana" w:hAnsi="Verdana" w:cs="Times New Roman"/>
          <w:szCs w:val="20"/>
          <w:lang w:val="es-ES" w:eastAsia="es-ES"/>
        </w:rPr>
      </w:pPr>
    </w:p>
    <w:p w:rsidR="00352813" w:rsidRPr="00E646C1" w:rsidRDefault="00352813" w:rsidP="0051094E">
      <w:pPr>
        <w:pStyle w:val="Prrafodelista"/>
        <w:numPr>
          <w:ilvl w:val="0"/>
          <w:numId w:val="23"/>
        </w:numPr>
        <w:ind w:left="284" w:hanging="284"/>
        <w:jc w:val="both"/>
        <w:rPr>
          <w:rFonts w:ascii="Verdana" w:hAnsi="Verdana" w:cs="Times New Roman"/>
          <w:szCs w:val="20"/>
          <w:lang w:val="es-ES" w:eastAsia="es-ES"/>
        </w:rPr>
      </w:pPr>
      <w:r w:rsidRPr="00E646C1">
        <w:rPr>
          <w:rFonts w:ascii="Verdana" w:hAnsi="Verdana" w:cs="Times New Roman"/>
          <w:szCs w:val="20"/>
          <w:lang w:val="es-ES" w:eastAsia="es-ES"/>
        </w:rPr>
        <w:t>Configurar el app.config del proyecto test</w:t>
      </w:r>
      <w:r w:rsidR="00E646C1" w:rsidRPr="00E646C1">
        <w:rPr>
          <w:rFonts w:ascii="Verdana" w:hAnsi="Verdana" w:cs="Times New Roman"/>
          <w:szCs w:val="20"/>
          <w:lang w:val="es-ES" w:eastAsia="es-ES"/>
        </w:rPr>
        <w:t xml:space="preserve"> los siguientes componentes:</w:t>
      </w:r>
    </w:p>
    <w:p w:rsidR="00E646C1" w:rsidRDefault="00E646C1" w:rsidP="00352813">
      <w:pPr>
        <w:jc w:val="both"/>
        <w:rPr>
          <w:rFonts w:ascii="Verdana" w:hAnsi="Verdana" w:cs="Times New Roman"/>
          <w:szCs w:val="20"/>
          <w:lang w:val="es-ES" w:eastAsia="es-ES"/>
        </w:rPr>
      </w:pP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Loging</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Catching</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Wrapper</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Metadata de servicios (Dispatcher)</w:t>
      </w:r>
    </w:p>
    <w:p w:rsidR="00E646C1" w:rsidRDefault="00E646C1" w:rsidP="00352813">
      <w:pPr>
        <w:jc w:val="both"/>
        <w:rPr>
          <w:rFonts w:ascii="Verdana" w:hAnsi="Verdana" w:cs="Times New Roman"/>
          <w:szCs w:val="20"/>
          <w:lang w:val="es-ES" w:eastAsia="es-ES"/>
        </w:rPr>
      </w:pPr>
    </w:p>
    <w:p w:rsidR="00352813" w:rsidRDefault="00E646C1" w:rsidP="00E646C1">
      <w:pPr>
        <w:ind w:left="360"/>
        <w:jc w:val="both"/>
        <w:rPr>
          <w:rFonts w:ascii="Verdana" w:hAnsi="Verdana" w:cs="Times New Roman"/>
          <w:i/>
          <w:szCs w:val="20"/>
          <w:lang w:val="es-ES" w:eastAsia="es-ES"/>
        </w:rPr>
      </w:pPr>
      <w:r w:rsidRPr="00E646C1">
        <w:rPr>
          <w:rFonts w:ascii="Verdana" w:hAnsi="Verdana" w:cs="Times New Roman"/>
          <w:i/>
          <w:szCs w:val="20"/>
          <w:lang w:val="es-ES" w:eastAsia="es-ES"/>
        </w:rPr>
        <w:t>Nota:Existen muchos archivos de ejemplos solo basta con copiarlos y cambiarles unos pocos parámetros como cadena de coneccion y ruta de acceso ar metadatos.</w:t>
      </w:r>
    </w:p>
    <w:p w:rsidR="0051094E" w:rsidRPr="00E646C1" w:rsidRDefault="0051094E" w:rsidP="00E646C1">
      <w:pPr>
        <w:ind w:left="360"/>
        <w:jc w:val="both"/>
        <w:rPr>
          <w:rFonts w:ascii="Verdana" w:hAnsi="Verdana" w:cs="Times New Roman"/>
          <w:i/>
          <w:szCs w:val="20"/>
          <w:lang w:val="es-ES" w:eastAsia="es-ES"/>
        </w:rPr>
      </w:pPr>
    </w:p>
    <w:p w:rsidR="00352813" w:rsidRDefault="0051094E" w:rsidP="0051094E">
      <w:pPr>
        <w:pStyle w:val="Prrafodelista"/>
        <w:numPr>
          <w:ilvl w:val="0"/>
          <w:numId w:val="23"/>
        </w:numPr>
        <w:ind w:left="284" w:hanging="284"/>
        <w:jc w:val="both"/>
        <w:rPr>
          <w:rFonts w:ascii="Verdana" w:hAnsi="Verdana" w:cs="Times New Roman"/>
          <w:szCs w:val="20"/>
          <w:lang w:val="es-ES" w:eastAsia="es-ES"/>
        </w:rPr>
      </w:pPr>
      <w:r>
        <w:rPr>
          <w:rFonts w:ascii="Verdana" w:hAnsi="Verdana" w:cs="Times New Roman"/>
          <w:szCs w:val="20"/>
          <w:lang w:val="es-ES" w:eastAsia="es-ES"/>
        </w:rPr>
        <w:t>La clase contenedora del testing debe incluir las siguientes declaraciones;</w:t>
      </w:r>
    </w:p>
    <w:p w:rsidR="0051094E" w:rsidRDefault="0051094E" w:rsidP="0051094E">
      <w:pPr>
        <w:pStyle w:val="Prrafodelista"/>
        <w:ind w:left="284"/>
        <w:jc w:val="both"/>
        <w:rPr>
          <w:rFonts w:ascii="Verdana" w:hAnsi="Verdana" w:cs="Times New Roman"/>
          <w:szCs w:val="20"/>
          <w:lang w:val="es-ES" w:eastAsia="es-ES"/>
        </w:rPr>
      </w:pP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TransactionScopeHandler</w:t>
      </w:r>
      <w:r w:rsidRPr="0051094E">
        <w:rPr>
          <w:rFonts w:ascii="Courier New" w:hAnsi="Courier New" w:cs="Courier New"/>
          <w:noProof/>
          <w:szCs w:val="20"/>
          <w:lang w:eastAsia="es-ES"/>
        </w:rPr>
        <w:t xml:space="preserve"> _Tx;</w:t>
      </w:r>
      <w:r>
        <w:rPr>
          <w:rFonts w:ascii="Courier New" w:hAnsi="Courier New" w:cs="Courier New"/>
          <w:noProof/>
          <w:szCs w:val="20"/>
          <w:lang w:eastAsia="es-ES"/>
        </w:rPr>
        <w:t xml:space="preserve"> </w:t>
      </w: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ClientServiceBase</w:t>
      </w:r>
      <w:r w:rsidRPr="0051094E">
        <w:rPr>
          <w:rFonts w:ascii="Courier New" w:hAnsi="Courier New" w:cs="Courier New"/>
          <w:noProof/>
          <w:szCs w:val="20"/>
          <w:lang w:eastAsia="es-ES"/>
        </w:rPr>
        <w:t xml:space="preserve"> _ClientServiceBase = </w:t>
      </w:r>
      <w:r w:rsidRPr="0051094E">
        <w:rPr>
          <w:rFonts w:ascii="Courier New" w:hAnsi="Courier New" w:cs="Courier New"/>
          <w:noProof/>
          <w:color w:val="0000FF"/>
          <w:szCs w:val="20"/>
          <w:lang w:eastAsia="es-ES"/>
        </w:rPr>
        <w:t>null</w:t>
      </w:r>
      <w:r w:rsidRPr="0051094E">
        <w:rPr>
          <w:rFonts w:ascii="Courier New" w:hAnsi="Courier New" w:cs="Courier New"/>
          <w:noProof/>
          <w:szCs w:val="20"/>
          <w:lang w:eastAsia="es-ES"/>
        </w:rPr>
        <w:t>;</w:t>
      </w:r>
    </w:p>
    <w:p w:rsidR="0051094E" w:rsidRDefault="0051094E" w:rsidP="0051094E">
      <w:pPr>
        <w:pStyle w:val="Prrafodelista"/>
        <w:jc w:val="both"/>
        <w:rPr>
          <w:rFonts w:ascii="Courier New" w:hAnsi="Courier New" w:cs="Courier New"/>
          <w:noProof/>
          <w:szCs w:val="20"/>
          <w:lang w:eastAsia="es-ES"/>
        </w:rPr>
      </w:pPr>
      <w:r w:rsidRPr="0051094E">
        <w:rPr>
          <w:rFonts w:ascii="Courier New" w:hAnsi="Courier New" w:cs="Courier New"/>
          <w:noProof/>
          <w:color w:val="2B91AF"/>
          <w:szCs w:val="20"/>
          <w:lang w:eastAsia="es-ES"/>
        </w:rPr>
        <w:t>FwkCacheCollectionMannager</w:t>
      </w:r>
      <w:r w:rsidRPr="0051094E">
        <w:rPr>
          <w:rFonts w:ascii="Courier New" w:hAnsi="Courier New" w:cs="Courier New"/>
          <w:noProof/>
          <w:szCs w:val="20"/>
          <w:lang w:eastAsia="es-ES"/>
        </w:rPr>
        <w:t xml:space="preserve"> _FwkCacheCollectionMannager;</w:t>
      </w: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Pr="006047BF" w:rsidRDefault="006047BF" w:rsidP="006047BF">
      <w:pPr>
        <w:pStyle w:val="Prrafodelista"/>
        <w:numPr>
          <w:ilvl w:val="0"/>
          <w:numId w:val="23"/>
        </w:numPr>
        <w:ind w:left="284" w:hanging="284"/>
        <w:jc w:val="both"/>
        <w:rPr>
          <w:rFonts w:ascii="Verdana" w:hAnsi="Verdana" w:cs="Times New Roman"/>
          <w:szCs w:val="20"/>
          <w:lang w:val="es-ES" w:eastAsia="es-ES"/>
        </w:rPr>
      </w:pPr>
      <w:r w:rsidRPr="006047BF">
        <w:rPr>
          <w:rFonts w:ascii="Verdana" w:hAnsi="Verdana" w:cs="Times New Roman"/>
          <w:szCs w:val="20"/>
          <w:lang w:val="es-ES" w:eastAsia="es-ES"/>
        </w:rPr>
        <w:t>El constructor de la clase de test debe inicializar los components anteriores:</w:t>
      </w:r>
    </w:p>
    <w:p w:rsidR="006047BF" w:rsidRPr="006047BF" w:rsidRDefault="006047BF" w:rsidP="006047BF">
      <w:pPr>
        <w:autoSpaceDE w:val="0"/>
        <w:autoSpaceDN w:val="0"/>
        <w:adjustRightInd w:val="0"/>
        <w:rPr>
          <w:rFonts w:ascii="Courier New" w:hAnsi="Courier New" w:cs="Courier New"/>
          <w:noProof/>
          <w:color w:val="0000FF"/>
          <w:sz w:val="18"/>
          <w:szCs w:val="18"/>
          <w:lang w:val="es-ES" w:eastAsia="es-ES"/>
        </w:rPr>
      </w:pPr>
    </w:p>
    <w:p w:rsidR="006047BF" w:rsidRPr="007124B0" w:rsidRDefault="006047BF" w:rsidP="006047BF">
      <w:pPr>
        <w:autoSpaceDE w:val="0"/>
        <w:autoSpaceDN w:val="0"/>
        <w:adjustRightInd w:val="0"/>
        <w:ind w:firstLine="284"/>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007124B0" w:rsidRPr="007124B0">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Test()</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_ClientServiceBase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ClientServiceBase</w:t>
      </w:r>
      <w:r w:rsidRPr="007124B0">
        <w:rPr>
          <w:rFonts w:ascii="Courier New" w:hAnsi="Courier New" w:cs="Courier New"/>
          <w:noProof/>
          <w:sz w:val="16"/>
          <w:szCs w:val="16"/>
          <w:lang w:eastAsia="es-ES"/>
        </w:rPr>
        <w:t>();</w:t>
      </w:r>
    </w:p>
    <w:p w:rsidR="006047BF" w:rsidRPr="007124B0" w:rsidRDefault="006047BF" w:rsidP="006047BF">
      <w:pPr>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 xml:space="preserve">_FwkCacheCollectionMannager = </w:t>
      </w:r>
      <w:r w:rsidRPr="007124B0">
        <w:rPr>
          <w:rFonts w:ascii="Courier New" w:hAnsi="Courier New" w:cs="Courier New"/>
          <w:noProof/>
          <w:color w:val="0000FF"/>
          <w:sz w:val="16"/>
          <w:szCs w:val="16"/>
          <w:lang w:val="es-ES" w:eastAsia="es-ES"/>
        </w:rPr>
        <w:t>new</w:t>
      </w:r>
      <w:r w:rsidRPr="007124B0">
        <w:rPr>
          <w:rFonts w:ascii="Courier New" w:hAnsi="Courier New" w:cs="Courier New"/>
          <w:noProof/>
          <w:sz w:val="16"/>
          <w:szCs w:val="16"/>
          <w:lang w:val="es-ES" w:eastAsia="es-ES"/>
        </w:rPr>
        <w:t xml:space="preserve"> </w:t>
      </w:r>
      <w:r w:rsidRPr="007124B0">
        <w:rPr>
          <w:rFonts w:ascii="Courier New" w:hAnsi="Courier New" w:cs="Courier New"/>
          <w:noProof/>
          <w:color w:val="2B91AF"/>
          <w:sz w:val="16"/>
          <w:szCs w:val="16"/>
          <w:lang w:val="es-ES" w:eastAsia="es-ES"/>
        </w:rPr>
        <w:t>FwkCacheCollectionMannager</w:t>
      </w:r>
      <w:r w:rsidRPr="007124B0">
        <w:rPr>
          <w:rFonts w:ascii="Courier New" w:hAnsi="Courier New" w:cs="Courier New"/>
          <w:noProof/>
          <w:sz w:val="16"/>
          <w:szCs w:val="16"/>
          <w:lang w:val="es-ES" w:eastAsia="es-ES"/>
        </w:rPr>
        <w:t>();</w:t>
      </w:r>
    </w:p>
    <w:p w:rsidR="006047BF" w:rsidRPr="007124B0" w:rsidRDefault="006047BF" w:rsidP="006047BF">
      <w:pPr>
        <w:tabs>
          <w:tab w:val="left" w:pos="1785"/>
        </w:tabs>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val="es-ES" w:eastAsia="es-ES"/>
        </w:rPr>
        <w:t xml:space="preserve">        }</w:t>
      </w:r>
    </w:p>
    <w:p w:rsidR="007124B0" w:rsidRDefault="007124B0" w:rsidP="006047BF">
      <w:pPr>
        <w:tabs>
          <w:tab w:val="left" w:pos="1785"/>
        </w:tabs>
        <w:autoSpaceDE w:val="0"/>
        <w:autoSpaceDN w:val="0"/>
        <w:adjustRightInd w:val="0"/>
        <w:rPr>
          <w:rFonts w:ascii="Courier New" w:hAnsi="Courier New" w:cs="Courier New"/>
          <w:noProof/>
          <w:sz w:val="18"/>
          <w:szCs w:val="18"/>
          <w:lang w:val="es-ES" w:eastAsia="es-ES"/>
        </w:rPr>
      </w:pPr>
    </w:p>
    <w:p w:rsidR="009431EC" w:rsidRDefault="009431EC" w:rsidP="007124B0">
      <w:pPr>
        <w:jc w:val="both"/>
        <w:rPr>
          <w:rFonts w:ascii="Verdana" w:hAnsi="Verdana" w:cs="Times New Roman"/>
          <w:sz w:val="22"/>
          <w:szCs w:val="20"/>
          <w:lang w:val="es-ES" w:eastAsia="es-ES"/>
        </w:rPr>
      </w:pPr>
    </w:p>
    <w:p w:rsidR="007124B0" w:rsidRPr="009431EC" w:rsidRDefault="007124B0" w:rsidP="007124B0">
      <w:pPr>
        <w:jc w:val="both"/>
        <w:rPr>
          <w:rFonts w:ascii="Verdana" w:hAnsi="Verdana" w:cs="Times New Roman"/>
          <w:b/>
          <w:szCs w:val="20"/>
          <w:lang w:val="es-ES" w:eastAsia="es-ES"/>
        </w:rPr>
      </w:pPr>
      <w:r w:rsidRPr="009431EC">
        <w:rPr>
          <w:rFonts w:ascii="Verdana" w:hAnsi="Verdana" w:cs="Times New Roman"/>
          <w:b/>
          <w:szCs w:val="20"/>
          <w:lang w:val="es-ES" w:eastAsia="es-ES"/>
        </w:rPr>
        <w:t>Servicio Transaccional / Consulta: todos se desarrollan de la misma manera:</w:t>
      </w:r>
    </w:p>
    <w:p w:rsidR="007124B0" w:rsidRDefault="007124B0" w:rsidP="007124B0">
      <w:pPr>
        <w:jc w:val="both"/>
        <w:rPr>
          <w:rFonts w:ascii="Verdana" w:hAnsi="Verdana" w:cs="Times New Roman"/>
          <w:sz w:val="22"/>
          <w:szCs w:val="20"/>
          <w:lang w:val="es-ES" w:eastAsia="es-ES"/>
        </w:rPr>
      </w:pPr>
    </w:p>
    <w:p w:rsidR="007124B0" w:rsidRDefault="007124B0" w:rsidP="007124B0">
      <w:pPr>
        <w:jc w:val="both"/>
        <w:rPr>
          <w:rFonts w:ascii="Verdana" w:hAnsi="Verdana" w:cs="Times New Roman"/>
          <w:sz w:val="22"/>
          <w:szCs w:val="20"/>
          <w:lang w:val="es-ES" w:eastAsia="es-ES"/>
        </w:rPr>
      </w:pP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 xml:space="preserve"> </w:t>
      </w: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color w:val="00800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A test for Create</w:t>
      </w:r>
      <w:r>
        <w:rPr>
          <w:rFonts w:ascii="Courier New" w:hAnsi="Courier New" w:cs="Courier New"/>
          <w:noProof/>
          <w:color w:val="008000"/>
          <w:sz w:val="16"/>
          <w:szCs w:val="16"/>
          <w:lang w:eastAsia="es-ES"/>
        </w:rPr>
        <w:t>Products</w:t>
      </w:r>
      <w:r w:rsidRPr="007124B0">
        <w:rPr>
          <w:rFonts w:ascii="Courier New" w:hAnsi="Courier New" w:cs="Courier New"/>
          <w:noProof/>
          <w:color w:val="008000"/>
          <w:sz w:val="16"/>
          <w:szCs w:val="16"/>
          <w:lang w:eastAsia="es-ES"/>
        </w:rPr>
        <w:t>Service Constructor</w:t>
      </w: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lastRenderedPageBreak/>
        <w:t>[</w:t>
      </w:r>
      <w:r w:rsidRPr="007124B0">
        <w:rPr>
          <w:rFonts w:ascii="Courier New" w:hAnsi="Courier New" w:cs="Courier New"/>
          <w:noProof/>
          <w:color w:val="2B91AF"/>
          <w:sz w:val="16"/>
          <w:szCs w:val="16"/>
          <w:lang w:eastAsia="es-ES"/>
        </w:rPr>
        <w:t>TestMethod</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Pr="007124B0">
        <w:rPr>
          <w:rFonts w:ascii="Courier New" w:hAnsi="Courier New" w:cs="Courier New"/>
          <w:noProof/>
          <w:color w:val="0000FF"/>
          <w:sz w:val="16"/>
          <w:szCs w:val="16"/>
          <w:lang w:eastAsia="es-ES"/>
        </w:rPr>
        <w:t>void</w:t>
      </w:r>
      <w:r w:rsidRPr="007124B0">
        <w:rPr>
          <w:rFonts w:ascii="Courier New" w:hAnsi="Courier New" w:cs="Courier New"/>
          <w:noProof/>
          <w:sz w:val="16"/>
          <w:szCs w:val="16"/>
          <w:lang w:eastAsia="es-ES"/>
        </w:rPr>
        <w:t xml:space="preserve"> Create</w:t>
      </w:r>
      <w:r>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ServiceTest()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 xml:space="preserve"> strErrorResut =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.Empty;</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 xml:space="preserve">   req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 xml:space="preserve"> res = </w:t>
      </w:r>
      <w:r>
        <w:rPr>
          <w:rFonts w:ascii="Courier New" w:hAnsi="Courier New" w:cs="Courier New"/>
          <w:noProof/>
          <w:sz w:val="16"/>
          <w:szCs w:val="16"/>
          <w:lang w:eastAsia="es-ES"/>
        </w:rPr>
        <w:t>_</w:t>
      </w:r>
      <w:r w:rsidRPr="007124B0">
        <w:rPr>
          <w:rFonts w:ascii="Courier New" w:hAnsi="Courier New" w:cs="Courier New"/>
          <w:noProof/>
          <w:sz w:val="16"/>
          <w:szCs w:val="16"/>
          <w:lang w:eastAsia="es-ES"/>
        </w:rPr>
        <w:t>ClientServiceBase.ExecuteService&lt;</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&gt;(req);</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7124B0">
        <w:rPr>
          <w:rFonts w:ascii="Courier New" w:hAnsi="Courier New" w:cs="Courier New"/>
          <w:noProof/>
          <w:color w:val="0000FF"/>
          <w:sz w:val="16"/>
          <w:szCs w:val="16"/>
          <w:lang w:eastAsia="es-ES"/>
        </w:rPr>
        <w:t>if</w:t>
      </w:r>
      <w:r w:rsidRPr="007124B0">
        <w:rPr>
          <w:rFonts w:ascii="Courier New" w:hAnsi="Courier New" w:cs="Courier New"/>
          <w:noProof/>
          <w:sz w:val="16"/>
          <w:szCs w:val="16"/>
          <w:lang w:eastAsia="es-ES"/>
        </w:rPr>
        <w:t xml:space="preserve"> (res.Error !=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strErrorResut = </w:t>
      </w:r>
      <w:r>
        <w:rPr>
          <w:rFonts w:ascii="Courier New" w:hAnsi="Courier New" w:cs="Courier New"/>
          <w:noProof/>
          <w:sz w:val="16"/>
          <w:szCs w:val="16"/>
          <w:lang w:eastAsia="es-ES"/>
        </w:rPr>
        <w:t>Fwk</w:t>
      </w:r>
      <w:r w:rsidRPr="007124B0">
        <w:rPr>
          <w:rFonts w:ascii="Courier New" w:hAnsi="Courier New" w:cs="Courier New"/>
          <w:noProof/>
          <w:sz w:val="16"/>
          <w:szCs w:val="16"/>
          <w:lang w:eastAsia="es-ES"/>
        </w:rPr>
        <w:t>.Common.Helpers.ProcessException(res.Error).Message;</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Assert</w:t>
      </w:r>
      <w:r w:rsidRPr="007124B0">
        <w:rPr>
          <w:rFonts w:ascii="Courier New" w:hAnsi="Courier New" w:cs="Courier New"/>
          <w:noProof/>
          <w:sz w:val="16"/>
          <w:szCs w:val="16"/>
          <w:lang w:eastAsia="es-ES"/>
        </w:rPr>
        <w:t>.AreEqual&lt;Fwk.Exceptions.</w:t>
      </w:r>
      <w:r w:rsidRPr="007124B0">
        <w:rPr>
          <w:rFonts w:ascii="Courier New" w:hAnsi="Courier New" w:cs="Courier New"/>
          <w:noProof/>
          <w:color w:val="2B91AF"/>
          <w:sz w:val="16"/>
          <w:szCs w:val="16"/>
          <w:lang w:eastAsia="es-ES"/>
        </w:rPr>
        <w:t>ServiceError</w:t>
      </w:r>
      <w:r w:rsidRPr="007124B0">
        <w:rPr>
          <w:rFonts w:ascii="Courier New" w:hAnsi="Courier New" w:cs="Courier New"/>
          <w:noProof/>
          <w:sz w:val="16"/>
          <w:szCs w:val="16"/>
          <w:lang w:eastAsia="es-ES"/>
        </w:rPr>
        <w:t xml:space="preserve">&gt;(res.Error,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 strErrorResut);</w:t>
      </w:r>
    </w:p>
    <w:p w:rsidR="007124B0" w:rsidRPr="007124B0" w:rsidRDefault="007124B0" w:rsidP="007124B0">
      <w:pPr>
        <w:tabs>
          <w:tab w:val="left" w:pos="1785"/>
        </w:tabs>
        <w:autoSpaceDE w:val="0"/>
        <w:autoSpaceDN w:val="0"/>
        <w:adjustRightInd w:val="0"/>
        <w:rPr>
          <w:rFonts w:ascii="Verdana" w:hAnsi="Verdana" w:cs="Times New Roman"/>
          <w:sz w:val="16"/>
          <w:szCs w:val="16"/>
          <w:lang w:val="es-ES" w:eastAsia="es-ES"/>
        </w:rPr>
      </w:pPr>
      <w:r>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w:t>
      </w:r>
    </w:p>
    <w:sectPr w:rsidR="007124B0" w:rsidRPr="007124B0" w:rsidSect="00CF2152">
      <w:headerReference w:type="even" r:id="rId8"/>
      <w:headerReference w:type="default" r:id="rId9"/>
      <w:footerReference w:type="even" r:id="rId10"/>
      <w:footerReference w:type="default" r:id="rId11"/>
      <w:headerReference w:type="first" r:id="rId12"/>
      <w:footerReference w:type="first" r:id="rId13"/>
      <w:pgSz w:w="11907" w:h="16840" w:code="9"/>
      <w:pgMar w:top="1440" w:right="1559"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4A0" w:rsidRDefault="002C34A0">
      <w:r>
        <w:separator/>
      </w:r>
    </w:p>
  </w:endnote>
  <w:endnote w:type="continuationSeparator" w:id="0">
    <w:p w:rsidR="002C34A0" w:rsidRDefault="002C34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CE" w:rsidRDefault="007A54C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DD6" w:rsidRPr="00AF467E" w:rsidRDefault="00E63DD6">
    <w:pPr>
      <w:pStyle w:val="Piedepgina"/>
      <w:jc w:val="right"/>
      <w:rPr>
        <w:iCs/>
        <w:sz w:val="16"/>
      </w:rPr>
    </w:pPr>
    <w:r w:rsidRPr="00AF467E">
      <w:rPr>
        <w:iCs/>
      </w:rPr>
      <w:t xml:space="preserve">Pág. </w:t>
    </w:r>
    <w:r w:rsidR="008C6876" w:rsidRPr="00AF467E">
      <w:rPr>
        <w:rStyle w:val="Nmerodepgina"/>
        <w:iCs/>
      </w:rPr>
      <w:fldChar w:fldCharType="begin"/>
    </w:r>
    <w:r w:rsidRPr="00AF467E">
      <w:rPr>
        <w:rStyle w:val="Nmerodepgina"/>
        <w:iCs/>
      </w:rPr>
      <w:instrText xml:space="preserve"> PAGE </w:instrText>
    </w:r>
    <w:r w:rsidR="008C6876" w:rsidRPr="00AF467E">
      <w:rPr>
        <w:rStyle w:val="Nmerodepgina"/>
        <w:iCs/>
      </w:rPr>
      <w:fldChar w:fldCharType="separate"/>
    </w:r>
    <w:r w:rsidR="007A54CE">
      <w:rPr>
        <w:rStyle w:val="Nmerodepgina"/>
        <w:iCs/>
        <w:noProof/>
      </w:rPr>
      <w:t>1</w:t>
    </w:r>
    <w:r w:rsidR="008C6876" w:rsidRPr="00AF467E">
      <w:rPr>
        <w:rStyle w:val="Nmerodepgina"/>
        <w:iCs/>
      </w:rPr>
      <w:fldChar w:fldCharType="end"/>
    </w:r>
    <w:r w:rsidRPr="00AF467E">
      <w:rPr>
        <w:rStyle w:val="Nmerodepgina"/>
        <w:iCs/>
      </w:rPr>
      <w:t xml:space="preserve"> de </w:t>
    </w:r>
    <w:r w:rsidR="008C6876" w:rsidRPr="00AF467E">
      <w:rPr>
        <w:rStyle w:val="Nmerodepgina"/>
        <w:iCs/>
      </w:rPr>
      <w:fldChar w:fldCharType="begin"/>
    </w:r>
    <w:r w:rsidRPr="00AF467E">
      <w:rPr>
        <w:rStyle w:val="Nmerodepgina"/>
        <w:iCs/>
      </w:rPr>
      <w:instrText xml:space="preserve"> NUMPAGES </w:instrText>
    </w:r>
    <w:r w:rsidR="008C6876" w:rsidRPr="00AF467E">
      <w:rPr>
        <w:rStyle w:val="Nmerodepgina"/>
        <w:iCs/>
      </w:rPr>
      <w:fldChar w:fldCharType="separate"/>
    </w:r>
    <w:r w:rsidR="007A54CE">
      <w:rPr>
        <w:rStyle w:val="Nmerodepgina"/>
        <w:iCs/>
        <w:noProof/>
      </w:rPr>
      <w:t>6</w:t>
    </w:r>
    <w:r w:rsidR="008C6876" w:rsidRPr="00AF467E">
      <w:rPr>
        <w:rStyle w:val="Nmerodepgina"/>
        <w:iCs/>
      </w:rPr>
      <w:fldChar w:fldCharType="end"/>
    </w:r>
    <w:r w:rsidRPr="00AF467E">
      <w:rPr>
        <w:rStyle w:val="Nmerodepgina"/>
        <w:iC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CE" w:rsidRDefault="007A54C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4A0" w:rsidRDefault="002C34A0">
      <w:r>
        <w:separator/>
      </w:r>
    </w:p>
  </w:footnote>
  <w:footnote w:type="continuationSeparator" w:id="0">
    <w:p w:rsidR="002C34A0" w:rsidRDefault="002C3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CE" w:rsidRDefault="007A54C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691"/>
      <w:gridCol w:w="4872"/>
      <w:gridCol w:w="2130"/>
    </w:tblGrid>
    <w:tr w:rsidR="00E63DD6" w:rsidTr="00660206">
      <w:trPr>
        <w:cantSplit/>
        <w:trHeight w:val="559"/>
      </w:trPr>
      <w:tc>
        <w:tcPr>
          <w:tcW w:w="973" w:type="pct"/>
          <w:vAlign w:val="center"/>
        </w:tcPr>
        <w:p w:rsidR="00E63DD6" w:rsidRDefault="00E63DD6">
          <w:pPr>
            <w:jc w:val="center"/>
            <w:rPr>
              <w:lang w:val="es-AR"/>
            </w:rPr>
          </w:pPr>
        </w:p>
        <w:p w:rsidR="00E63DD6" w:rsidRDefault="00E63DD6">
          <w:pPr>
            <w:jc w:val="center"/>
            <w:rPr>
              <w:lang w:val="es-AR"/>
            </w:rPr>
          </w:pPr>
        </w:p>
      </w:tc>
      <w:tc>
        <w:tcPr>
          <w:tcW w:w="2802" w:type="pct"/>
          <w:vAlign w:val="center"/>
        </w:tcPr>
        <w:p w:rsidR="00E63DD6" w:rsidRDefault="00E63DD6">
          <w:pPr>
            <w:jc w:val="center"/>
            <w:rPr>
              <w:sz w:val="28"/>
              <w:lang w:val="es-AR"/>
            </w:rPr>
          </w:pPr>
          <w:r>
            <w:rPr>
              <w:sz w:val="28"/>
              <w:lang w:val="es-AR"/>
            </w:rPr>
            <w:t>Testing unitario</w:t>
          </w:r>
        </w:p>
      </w:tc>
      <w:tc>
        <w:tcPr>
          <w:tcW w:w="1226" w:type="pct"/>
        </w:tcPr>
        <w:p w:rsidR="00E63DD6" w:rsidRDefault="00E63DD6">
          <w:pPr>
            <w:jc w:val="center"/>
          </w:pPr>
        </w:p>
      </w:tc>
    </w:tr>
  </w:tbl>
  <w:p w:rsidR="00E63DD6" w:rsidRDefault="00E63DD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CE" w:rsidRDefault="007A54C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E980363"/>
    <w:multiLevelType w:val="hybridMultilevel"/>
    <w:tmpl w:val="53C87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23B6CAC"/>
    <w:multiLevelType w:val="hybridMultilevel"/>
    <w:tmpl w:val="C0AC3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FBD1239"/>
    <w:multiLevelType w:val="hybridMultilevel"/>
    <w:tmpl w:val="6EAC49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64A6751"/>
    <w:multiLevelType w:val="hybridMultilevel"/>
    <w:tmpl w:val="D2A22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EC90105"/>
    <w:multiLevelType w:val="hybridMultilevel"/>
    <w:tmpl w:val="70EEFF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7A74F8"/>
    <w:multiLevelType w:val="hybridMultilevel"/>
    <w:tmpl w:val="27A40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23">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0"/>
  </w:num>
  <w:num w:numId="6">
    <w:abstractNumId w:val="14"/>
  </w:num>
  <w:num w:numId="7">
    <w:abstractNumId w:val="2"/>
  </w:num>
  <w:num w:numId="8">
    <w:abstractNumId w:val="22"/>
  </w:num>
  <w:num w:numId="9">
    <w:abstractNumId w:val="13"/>
  </w:num>
  <w:num w:numId="10">
    <w:abstractNumId w:val="6"/>
  </w:num>
  <w:num w:numId="11">
    <w:abstractNumId w:val="9"/>
  </w:num>
  <w:num w:numId="12">
    <w:abstractNumId w:val="19"/>
  </w:num>
  <w:num w:numId="13">
    <w:abstractNumId w:val="3"/>
  </w:num>
  <w:num w:numId="14">
    <w:abstractNumId w:val="23"/>
  </w:num>
  <w:num w:numId="15">
    <w:abstractNumId w:val="11"/>
  </w:num>
  <w:num w:numId="16">
    <w:abstractNumId w:val="8"/>
  </w:num>
  <w:num w:numId="17">
    <w:abstractNumId w:val="18"/>
  </w:num>
  <w:num w:numId="18">
    <w:abstractNumId w:val="16"/>
  </w:num>
  <w:num w:numId="19">
    <w:abstractNumId w:val="15"/>
  </w:num>
  <w:num w:numId="20">
    <w:abstractNumId w:val="7"/>
  </w:num>
  <w:num w:numId="21">
    <w:abstractNumId w:val="17"/>
  </w:num>
  <w:num w:numId="22">
    <w:abstractNumId w:val="20"/>
  </w:num>
  <w:num w:numId="23">
    <w:abstractNumId w:val="4"/>
  </w:num>
  <w:num w:numId="24">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A6DD4"/>
    <w:rsid w:val="000C5A20"/>
    <w:rsid w:val="000D71DA"/>
    <w:rsid w:val="000D7D11"/>
    <w:rsid w:val="00100CEE"/>
    <w:rsid w:val="00107FA2"/>
    <w:rsid w:val="00135A25"/>
    <w:rsid w:val="00137619"/>
    <w:rsid w:val="00141FEE"/>
    <w:rsid w:val="0015274B"/>
    <w:rsid w:val="0015362A"/>
    <w:rsid w:val="0015717C"/>
    <w:rsid w:val="00172AD3"/>
    <w:rsid w:val="0018142F"/>
    <w:rsid w:val="00184D94"/>
    <w:rsid w:val="00186BA9"/>
    <w:rsid w:val="00187D61"/>
    <w:rsid w:val="001A32AB"/>
    <w:rsid w:val="001B1E42"/>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65046"/>
    <w:rsid w:val="00273CE5"/>
    <w:rsid w:val="00274AFC"/>
    <w:rsid w:val="00274E49"/>
    <w:rsid w:val="00283846"/>
    <w:rsid w:val="002933D8"/>
    <w:rsid w:val="002B03CF"/>
    <w:rsid w:val="002B764A"/>
    <w:rsid w:val="002C0466"/>
    <w:rsid w:val="002C34A0"/>
    <w:rsid w:val="002D4BE4"/>
    <w:rsid w:val="002E4222"/>
    <w:rsid w:val="002F1AB3"/>
    <w:rsid w:val="0031326B"/>
    <w:rsid w:val="00314013"/>
    <w:rsid w:val="003206F2"/>
    <w:rsid w:val="00332060"/>
    <w:rsid w:val="00335CCE"/>
    <w:rsid w:val="00345E73"/>
    <w:rsid w:val="003467CD"/>
    <w:rsid w:val="003478B2"/>
    <w:rsid w:val="00352813"/>
    <w:rsid w:val="00353D60"/>
    <w:rsid w:val="003544DD"/>
    <w:rsid w:val="003669E3"/>
    <w:rsid w:val="00395484"/>
    <w:rsid w:val="003A1504"/>
    <w:rsid w:val="003A17FD"/>
    <w:rsid w:val="003A5250"/>
    <w:rsid w:val="003D0BBC"/>
    <w:rsid w:val="003D76EB"/>
    <w:rsid w:val="003E48E8"/>
    <w:rsid w:val="003E5EC6"/>
    <w:rsid w:val="003E70A9"/>
    <w:rsid w:val="003F0399"/>
    <w:rsid w:val="003F0C18"/>
    <w:rsid w:val="00402A8A"/>
    <w:rsid w:val="004124FE"/>
    <w:rsid w:val="00426103"/>
    <w:rsid w:val="00427813"/>
    <w:rsid w:val="00435128"/>
    <w:rsid w:val="004464EA"/>
    <w:rsid w:val="00474AC1"/>
    <w:rsid w:val="00476347"/>
    <w:rsid w:val="00477ECD"/>
    <w:rsid w:val="004801E4"/>
    <w:rsid w:val="004B3215"/>
    <w:rsid w:val="004B6569"/>
    <w:rsid w:val="004B73DE"/>
    <w:rsid w:val="004C11C4"/>
    <w:rsid w:val="004C56B1"/>
    <w:rsid w:val="004C6448"/>
    <w:rsid w:val="004D1229"/>
    <w:rsid w:val="004D2DCF"/>
    <w:rsid w:val="004E4D72"/>
    <w:rsid w:val="004F4F8C"/>
    <w:rsid w:val="00500317"/>
    <w:rsid w:val="0051094E"/>
    <w:rsid w:val="00522315"/>
    <w:rsid w:val="00526E66"/>
    <w:rsid w:val="005363D6"/>
    <w:rsid w:val="00537104"/>
    <w:rsid w:val="00544268"/>
    <w:rsid w:val="00544680"/>
    <w:rsid w:val="005506AA"/>
    <w:rsid w:val="00556585"/>
    <w:rsid w:val="00556D40"/>
    <w:rsid w:val="00556DEB"/>
    <w:rsid w:val="00577FED"/>
    <w:rsid w:val="00580EA3"/>
    <w:rsid w:val="005849EC"/>
    <w:rsid w:val="0059489F"/>
    <w:rsid w:val="005969CB"/>
    <w:rsid w:val="005A3461"/>
    <w:rsid w:val="005B2A8F"/>
    <w:rsid w:val="005B50AB"/>
    <w:rsid w:val="005C5A3D"/>
    <w:rsid w:val="005E4B6E"/>
    <w:rsid w:val="005E72A5"/>
    <w:rsid w:val="006047BF"/>
    <w:rsid w:val="00607150"/>
    <w:rsid w:val="00612D29"/>
    <w:rsid w:val="00626779"/>
    <w:rsid w:val="00633EF8"/>
    <w:rsid w:val="00634E44"/>
    <w:rsid w:val="0063601D"/>
    <w:rsid w:val="00645ED1"/>
    <w:rsid w:val="0064757F"/>
    <w:rsid w:val="00660206"/>
    <w:rsid w:val="00665406"/>
    <w:rsid w:val="00686CFF"/>
    <w:rsid w:val="00692CB3"/>
    <w:rsid w:val="006D1A49"/>
    <w:rsid w:val="006D3922"/>
    <w:rsid w:val="006D3CF9"/>
    <w:rsid w:val="006D4AD3"/>
    <w:rsid w:val="006D60E9"/>
    <w:rsid w:val="006D7DAD"/>
    <w:rsid w:val="006E0A9B"/>
    <w:rsid w:val="006E7139"/>
    <w:rsid w:val="006F7CCA"/>
    <w:rsid w:val="00703854"/>
    <w:rsid w:val="00705C47"/>
    <w:rsid w:val="00706AE5"/>
    <w:rsid w:val="007124B0"/>
    <w:rsid w:val="00714AFC"/>
    <w:rsid w:val="0071613C"/>
    <w:rsid w:val="00717375"/>
    <w:rsid w:val="00721238"/>
    <w:rsid w:val="0073706D"/>
    <w:rsid w:val="00740450"/>
    <w:rsid w:val="00741E77"/>
    <w:rsid w:val="00754755"/>
    <w:rsid w:val="0076242E"/>
    <w:rsid w:val="007722E4"/>
    <w:rsid w:val="00780207"/>
    <w:rsid w:val="00782A08"/>
    <w:rsid w:val="00786324"/>
    <w:rsid w:val="00793D32"/>
    <w:rsid w:val="007960C3"/>
    <w:rsid w:val="007A54CE"/>
    <w:rsid w:val="007A5997"/>
    <w:rsid w:val="007B7432"/>
    <w:rsid w:val="007C3571"/>
    <w:rsid w:val="007C7DD5"/>
    <w:rsid w:val="007E077F"/>
    <w:rsid w:val="007E5E38"/>
    <w:rsid w:val="007F2338"/>
    <w:rsid w:val="00802D2B"/>
    <w:rsid w:val="00824654"/>
    <w:rsid w:val="00827B77"/>
    <w:rsid w:val="008423AE"/>
    <w:rsid w:val="00871640"/>
    <w:rsid w:val="00876B75"/>
    <w:rsid w:val="0087768F"/>
    <w:rsid w:val="008915ED"/>
    <w:rsid w:val="0089356D"/>
    <w:rsid w:val="00895548"/>
    <w:rsid w:val="008A0847"/>
    <w:rsid w:val="008A51FF"/>
    <w:rsid w:val="008B120F"/>
    <w:rsid w:val="008B2D6F"/>
    <w:rsid w:val="008C6876"/>
    <w:rsid w:val="008C78C6"/>
    <w:rsid w:val="008C7F98"/>
    <w:rsid w:val="008E117E"/>
    <w:rsid w:val="008E2D98"/>
    <w:rsid w:val="008F0AB8"/>
    <w:rsid w:val="008F608A"/>
    <w:rsid w:val="00935889"/>
    <w:rsid w:val="00942320"/>
    <w:rsid w:val="009431EC"/>
    <w:rsid w:val="00953CEC"/>
    <w:rsid w:val="009561D4"/>
    <w:rsid w:val="00961871"/>
    <w:rsid w:val="0096299F"/>
    <w:rsid w:val="00982926"/>
    <w:rsid w:val="0098485A"/>
    <w:rsid w:val="00984E7A"/>
    <w:rsid w:val="00985A57"/>
    <w:rsid w:val="00986F57"/>
    <w:rsid w:val="00993FA2"/>
    <w:rsid w:val="00994657"/>
    <w:rsid w:val="009B41FC"/>
    <w:rsid w:val="009B528D"/>
    <w:rsid w:val="009C098E"/>
    <w:rsid w:val="009C0EEE"/>
    <w:rsid w:val="009C7C5C"/>
    <w:rsid w:val="009E6049"/>
    <w:rsid w:val="009E7DB1"/>
    <w:rsid w:val="009F53E1"/>
    <w:rsid w:val="00A075CE"/>
    <w:rsid w:val="00A36071"/>
    <w:rsid w:val="00A3681F"/>
    <w:rsid w:val="00A377D0"/>
    <w:rsid w:val="00A436E0"/>
    <w:rsid w:val="00A540F1"/>
    <w:rsid w:val="00A60EEE"/>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2DD9"/>
    <w:rsid w:val="00B8743F"/>
    <w:rsid w:val="00B91469"/>
    <w:rsid w:val="00BA2E58"/>
    <w:rsid w:val="00BA372B"/>
    <w:rsid w:val="00BB0B56"/>
    <w:rsid w:val="00BB648F"/>
    <w:rsid w:val="00BC758E"/>
    <w:rsid w:val="00BC7FA7"/>
    <w:rsid w:val="00BF157C"/>
    <w:rsid w:val="00BF50DA"/>
    <w:rsid w:val="00BF5982"/>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CF2152"/>
    <w:rsid w:val="00D03D88"/>
    <w:rsid w:val="00D06B52"/>
    <w:rsid w:val="00D119ED"/>
    <w:rsid w:val="00D2586B"/>
    <w:rsid w:val="00D27322"/>
    <w:rsid w:val="00D344CB"/>
    <w:rsid w:val="00D35051"/>
    <w:rsid w:val="00D47980"/>
    <w:rsid w:val="00D50A98"/>
    <w:rsid w:val="00D5510A"/>
    <w:rsid w:val="00D637D7"/>
    <w:rsid w:val="00D65F7C"/>
    <w:rsid w:val="00DA6881"/>
    <w:rsid w:val="00DB2681"/>
    <w:rsid w:val="00DB3372"/>
    <w:rsid w:val="00DB65D4"/>
    <w:rsid w:val="00DC1503"/>
    <w:rsid w:val="00DC2CCB"/>
    <w:rsid w:val="00DC7373"/>
    <w:rsid w:val="00DD36B2"/>
    <w:rsid w:val="00DD59B5"/>
    <w:rsid w:val="00DD64B3"/>
    <w:rsid w:val="00DE0EE7"/>
    <w:rsid w:val="00DF3110"/>
    <w:rsid w:val="00E07063"/>
    <w:rsid w:val="00E11CC6"/>
    <w:rsid w:val="00E12F58"/>
    <w:rsid w:val="00E467B5"/>
    <w:rsid w:val="00E57521"/>
    <w:rsid w:val="00E57A47"/>
    <w:rsid w:val="00E63DD6"/>
    <w:rsid w:val="00E646C1"/>
    <w:rsid w:val="00E85588"/>
    <w:rsid w:val="00E87667"/>
    <w:rsid w:val="00E97C4E"/>
    <w:rsid w:val="00EA1352"/>
    <w:rsid w:val="00EA1614"/>
    <w:rsid w:val="00EA2F3D"/>
    <w:rsid w:val="00EA5266"/>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2AD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 w:type="paragraph" w:styleId="Prrafodelista">
    <w:name w:val="List Paragraph"/>
    <w:basedOn w:val="Normal"/>
    <w:uiPriority w:val="34"/>
    <w:qFormat/>
    <w:rsid w:val="00942320"/>
    <w:pPr>
      <w:ind w:left="720"/>
      <w:contextualSpacing/>
    </w:p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35095-4BAD-4479-8695-481E7848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Marcelo Oviedo</cp:lastModifiedBy>
  <cp:revision>39</cp:revision>
  <cp:lastPrinted>2008-09-29T12:37:00Z</cp:lastPrinted>
  <dcterms:created xsi:type="dcterms:W3CDTF">2009-04-24T15:16:00Z</dcterms:created>
  <dcterms:modified xsi:type="dcterms:W3CDTF">2010-07-18T19:55:00Z</dcterms:modified>
</cp:coreProperties>
</file>