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Driver Drowsiness Dataset (DDD)</w:t>
      </w:r>
      <w:r w:rsidDel="00000000" w:rsidR="00000000" w:rsidRPr="00000000">
        <w:rPr>
          <w:rtl w:val="0"/>
        </w:rPr>
        <w:t xml:space="preserve"> contains cropped facial images of drivers classified into two categories: </w:t>
      </w:r>
      <w:r w:rsidDel="00000000" w:rsidR="00000000" w:rsidRPr="00000000">
        <w:rPr>
          <w:b w:val="1"/>
          <w:bCs w:val="1"/>
          <w:rtl w:val="0"/>
        </w:rPr>
        <w:t xml:space="preserve">Drowsy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Non-Drowsy</w:t>
      </w:r>
      <w:r w:rsidDel="00000000" w:rsidR="00000000" w:rsidRPr="00000000">
        <w:rPr>
          <w:rtl w:val="0"/>
        </w:rPr>
        <w:t xml:space="preserve">. These images have been extracted and cropped from the videos of the Real-Life Drowsiness Dataset.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frames were captured from the source videos using VLC software. The Viola-Jones algorithm was then applied to detect and extract the face region of interest from each image. This dataset was originally used in the research paper </w:t>
      </w:r>
      <w:r w:rsidDel="00000000" w:rsidR="00000000" w:rsidRPr="00000000">
        <w:rPr>
          <w:i w:val="1"/>
          <w:iCs w:val="1"/>
          <w:rtl w:val="0"/>
        </w:rPr>
        <w:t xml:space="preserve">"Detection and Prediction of Driver Drowsiness for the Prevention of Road Accidents Using Deep Neural Networks Techniques"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 Structure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dataset is organized in a standard image classification folder structure with separate directories for training and testing: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Class Labels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a binary classification task with two target classes: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Drowsy (1):</w:t>
      </w:r>
      <w:r w:rsidDel="00000000" w:rsidR="00000000" w:rsidRPr="00000000">
        <w:rPr>
          <w:rtl w:val="0"/>
        </w:rPr>
        <w:t xml:space="preserve"> Driver appears to be falling asleep or fatigued.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Non-Drowsy (0):</w:t>
      </w:r>
      <w:r w:rsidDel="00000000" w:rsidR="00000000" w:rsidRPr="00000000">
        <w:rPr>
          <w:rtl w:val="0"/>
        </w:rPr>
        <w:t xml:space="preserve"> Driver is alert and awake.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Splits</w:t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dataset comes pre-split into training and test sets.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Training:</w:t>
      </w:r>
      <w:r w:rsidDel="00000000" w:rsidR="00000000" w:rsidRPr="00000000">
        <w:rPr>
          <w:rtl w:val="0"/>
        </w:rPr>
        <w:t xml:space="preserve"> From the train/ folder — used for model learning.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  <w:t xml:space="preserve"> From the test/ folder — used only for final evaluation.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Image Details</w:t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Format:</w:t>
      </w:r>
      <w:r w:rsidDel="00000000" w:rsidR="00000000" w:rsidRPr="00000000">
        <w:rPr>
          <w:rtl w:val="0"/>
        </w:rPr>
        <w:t xml:space="preserve"> JPEG / PNG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Content:</w:t>
      </w:r>
      <w:r w:rsidDel="00000000" w:rsidR="00000000" w:rsidRPr="00000000">
        <w:rPr>
          <w:rtl w:val="0"/>
        </w:rPr>
        <w:t xml:space="preserve"> Cropped facial regions of drivers (extracted using the Viola-Jones algorithm).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Color:</w:t>
      </w:r>
      <w:r w:rsidDel="00000000" w:rsidR="00000000" w:rsidRPr="00000000">
        <w:rPr>
          <w:rtl w:val="0"/>
        </w:rPr>
        <w:t xml:space="preserve"> RGB (3-channel color images).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Resizing:</w:t>
      </w:r>
      <w:r w:rsidDel="00000000" w:rsidR="00000000" w:rsidRPr="00000000">
        <w:rPr>
          <w:rtl w:val="0"/>
        </w:rPr>
        <w:t xml:space="preserve"> Images should be resized to a uniform size (e.g., 128×128) before feeding to the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model.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Frames extracted from the Real-Life Drowsiness Dataset videos using VLC software.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Key Notes for Learners</w:t>
      </w:r>
    </w:p>
    <w:p w:rsidR="00000000" w:rsidDel="00000000" w:rsidP="00000000" w:rsidRDefault="00000000" w:rsidRPr="00000000" w14:paraId="0000002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The test set must be kept completely separate and used only for final evaluation — never for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training or hyperparameter 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Data augmentation (flipping, brightness changes, zoom, etc.) should be applied.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