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F55194" w14:textId="77777777" w:rsidR="002F6BD1" w:rsidRDefault="006B4785">
      <w:pPr>
        <w:ind w:left="2880" w:right="222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Venue: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Troias</w:t>
      </w:r>
      <w:proofErr w:type="spellEnd"/>
      <w:r>
        <w:rPr>
          <w:b/>
          <w:bCs/>
          <w:sz w:val="28"/>
          <w:szCs w:val="28"/>
        </w:rPr>
        <w:t xml:space="preserve"> Building Athens University of Economics and Business, </w:t>
      </w:r>
      <w:proofErr w:type="spellStart"/>
      <w:r>
        <w:rPr>
          <w:b/>
          <w:bCs/>
          <w:sz w:val="28"/>
          <w:szCs w:val="28"/>
        </w:rPr>
        <w:t>Troias</w:t>
      </w:r>
      <w:proofErr w:type="spellEnd"/>
      <w:r>
        <w:rPr>
          <w:b/>
          <w:bCs/>
          <w:sz w:val="28"/>
          <w:szCs w:val="28"/>
        </w:rPr>
        <w:t xml:space="preserve"> 2, Athens.</w:t>
      </w:r>
    </w:p>
    <w:p w14:paraId="004750CB" w14:textId="7CCB2C19" w:rsidR="002F6BD1" w:rsidRDefault="006B4785">
      <w:pPr>
        <w:spacing w:before="236"/>
        <w:ind w:left="22"/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</w:pP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>Thursday, 10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  <w:vertAlign w:val="superscript"/>
        </w:rPr>
        <w:t>th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>,</w:t>
      </w: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 xml:space="preserve"> September 2026</w:t>
      </w:r>
      <w:r>
        <w:rPr>
          <w:noProof/>
          <w:lang w:val="en-US" w:bidi="ar-SA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5AF54CAF" wp14:editId="0F8BBA48">
                <wp:simplePos x="0" y="0"/>
                <wp:positionH relativeFrom="column">
                  <wp:posOffset>171450</wp:posOffset>
                </wp:positionH>
                <wp:positionV relativeFrom="paragraph">
                  <wp:posOffset>342900</wp:posOffset>
                </wp:positionV>
                <wp:extent cx="12700" cy="1270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2635" y="3774603"/>
                          <a:ext cx="304673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6730" h="10795" extrusionOk="0">
                              <a:moveTo>
                                <a:pt x="304673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3046730" y="10668"/>
                              </a:lnTo>
                              <a:lnTo>
                                <a:pt x="30467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342900</wp:posOffset>
                </wp:positionV>
                <wp:extent cx="12700" cy="127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AF32DCC" w14:textId="77777777" w:rsidR="002F6BD1" w:rsidRDefault="002F6BD1">
      <w:pPr>
        <w:spacing w:before="236"/>
        <w:ind w:left="22"/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</w:pPr>
    </w:p>
    <w:tbl>
      <w:tblPr>
        <w:tblStyle w:val="TableGrid"/>
        <w:tblW w:w="0" w:type="auto"/>
        <w:tblInd w:w="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3"/>
        <w:gridCol w:w="8005"/>
      </w:tblGrid>
      <w:tr w:rsidR="000760D6" w14:paraId="2BCEF3E5" w14:textId="77777777" w:rsidTr="000760D6">
        <w:tc>
          <w:tcPr>
            <w:tcW w:w="1323" w:type="dxa"/>
          </w:tcPr>
          <w:p w14:paraId="55A7F087" w14:textId="147CBF84" w:rsidR="000760D6" w:rsidRDefault="00F50964" w:rsidP="009E5258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Cs/>
                <w:lang w:val="en-GB" w:bidi="ar-SA"/>
              </w:rPr>
              <w:t>9</w:t>
            </w:r>
            <w:r w:rsidR="000760D6"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bCs/>
                <w:lang w:val="en-GB" w:bidi="ar-SA"/>
              </w:rPr>
              <w:t>0</w:t>
            </w:r>
            <w:r w:rsidR="000760D6"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0-9:</w:t>
            </w:r>
            <w:r>
              <w:rPr>
                <w:rFonts w:ascii="Times New Roman" w:eastAsia="Times New Roman" w:hAnsi="Times New Roman" w:cs="Times New Roman"/>
                <w:bCs/>
                <w:lang w:val="en-GB" w:bidi="ar-SA"/>
              </w:rPr>
              <w:t>3</w:t>
            </w:r>
            <w:r w:rsidR="000760D6"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0</w:t>
            </w:r>
          </w:p>
        </w:tc>
        <w:tc>
          <w:tcPr>
            <w:tcW w:w="8005" w:type="dxa"/>
          </w:tcPr>
          <w:p w14:paraId="26C34230" w14:textId="78BE5983" w:rsidR="000760D6" w:rsidRPr="00807C10" w:rsidRDefault="000760D6" w:rsidP="000760D6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 xml:space="preserve">                       </w:t>
            </w:r>
            <w:r w:rsidRPr="000760D6">
              <w:rPr>
                <w:b/>
                <w:bCs/>
                <w:i/>
                <w:iCs/>
                <w:color w:val="BF4F14"/>
                <w:sz w:val="32"/>
                <w:szCs w:val="32"/>
              </w:rPr>
              <w:t>Registration and welcome</w:t>
            </w:r>
          </w:p>
        </w:tc>
      </w:tr>
    </w:tbl>
    <w:p w14:paraId="61EEE817" w14:textId="77777777" w:rsidR="002F6BD1" w:rsidRDefault="006B4785">
      <w:pPr>
        <w:spacing w:before="236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Session A:</w:t>
      </w:r>
    </w:p>
    <w:p w14:paraId="74FFCF98" w14:textId="17DD971A" w:rsidR="0067082D" w:rsidRPr="0067082D" w:rsidRDefault="0067082D" w:rsidP="0067082D">
      <w:pPr>
        <w:spacing w:before="236"/>
        <w:rPr>
          <w:b/>
          <w:bCs/>
          <w:color w:val="000000"/>
          <w:u w:val="single"/>
          <w:lang w:val="en-US"/>
        </w:rPr>
      </w:pPr>
      <w:r w:rsidRPr="0067082D">
        <w:rPr>
          <w:b/>
          <w:bCs/>
          <w:color w:val="000000"/>
          <w:u w:val="single"/>
          <w:lang w:val="en-US"/>
        </w:rPr>
        <w:t>Chair:</w:t>
      </w:r>
      <w:r w:rsidRPr="00236278">
        <w:rPr>
          <w:b/>
          <w:bCs/>
          <w:color w:val="000000"/>
          <w:lang w:val="en-US"/>
        </w:rPr>
        <w:t xml:space="preserve"> </w:t>
      </w:r>
      <w:hyperlink r:id="rId7" w:history="1">
        <w:proofErr w:type="spellStart"/>
        <w:r w:rsidRPr="008D0EC5">
          <w:rPr>
            <w:color w:val="467886"/>
          </w:rPr>
          <w:t>Vassilatos</w:t>
        </w:r>
        <w:proofErr w:type="spellEnd"/>
        <w:r w:rsidRPr="008D0EC5">
          <w:rPr>
            <w:color w:val="467886"/>
          </w:rPr>
          <w:t xml:space="preserve"> </w:t>
        </w:r>
        <w:proofErr w:type="spellStart"/>
        <w:r w:rsidRPr="008D0EC5">
          <w:rPr>
            <w:color w:val="467886"/>
          </w:rPr>
          <w:t>Vanghelis</w:t>
        </w:r>
        <w:proofErr w:type="spellEnd"/>
      </w:hyperlink>
      <w:r w:rsidRPr="0067082D">
        <w:rPr>
          <w:b/>
          <w:bCs/>
          <w:color w:val="000000"/>
          <w:u w:val="single"/>
          <w:lang w:val="en-US"/>
        </w:rPr>
        <w:t xml:space="preserve"> </w:t>
      </w:r>
      <w:r w:rsidRPr="00807C10">
        <w:rPr>
          <w:color w:val="000000"/>
          <w:u w:val="single"/>
          <w:lang w:val="en-US"/>
        </w:rPr>
        <w:t>(</w:t>
      </w:r>
      <w:r w:rsidRPr="00807C10">
        <w:rPr>
          <w:color w:val="000000"/>
          <w:u w:val="single"/>
        </w:rPr>
        <w:t>Athens University of Economics and Business</w:t>
      </w:r>
      <w:r w:rsidRPr="00807C10">
        <w:rPr>
          <w:color w:val="000000"/>
          <w:u w:val="single"/>
          <w:lang w:val="en-US"/>
        </w:rPr>
        <w:t>)</w:t>
      </w:r>
    </w:p>
    <w:tbl>
      <w:tblPr>
        <w:tblStyle w:val="TableGrid"/>
        <w:tblW w:w="0" w:type="auto"/>
        <w:tblInd w:w="-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"/>
        <w:gridCol w:w="1435"/>
        <w:gridCol w:w="7864"/>
        <w:gridCol w:w="56"/>
      </w:tblGrid>
      <w:tr w:rsidR="008C657E" w14:paraId="507088AA" w14:textId="77777777" w:rsidTr="00F50964">
        <w:trPr>
          <w:gridBefore w:val="1"/>
          <w:wBefore w:w="56" w:type="dxa"/>
        </w:trPr>
        <w:tc>
          <w:tcPr>
            <w:tcW w:w="1435" w:type="dxa"/>
          </w:tcPr>
          <w:p w14:paraId="616957C0" w14:textId="55151532" w:rsidR="008C657E" w:rsidRDefault="001560C6">
            <w:pPr>
              <w:spacing w:before="236"/>
              <w:rPr>
                <w:b/>
                <w:bCs/>
                <w:color w:val="000000"/>
                <w:u w:val="single"/>
              </w:rPr>
            </w:pPr>
            <w:r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9:</w:t>
            </w:r>
            <w:r w:rsidR="00F50964">
              <w:rPr>
                <w:rFonts w:ascii="Times New Roman" w:eastAsia="Times New Roman" w:hAnsi="Times New Roman" w:cs="Times New Roman"/>
                <w:bCs/>
                <w:lang w:val="en-GB" w:bidi="ar-SA"/>
              </w:rPr>
              <w:t>3</w:t>
            </w:r>
            <w:r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0-</w:t>
            </w:r>
            <w:r w:rsidR="00F50964">
              <w:rPr>
                <w:rFonts w:ascii="Times New Roman" w:eastAsia="Times New Roman" w:hAnsi="Times New Roman" w:cs="Times New Roman"/>
                <w:bCs/>
                <w:lang w:val="en-GB" w:bidi="ar-SA"/>
              </w:rPr>
              <w:t>10</w:t>
            </w:r>
            <w:r w:rsidRPr="001560C6">
              <w:rPr>
                <w:rFonts w:ascii="Times New Roman" w:eastAsia="Times New Roman" w:hAnsi="Times New Roman" w:cs="Times New Roman"/>
                <w:bCs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bCs/>
                <w:lang w:val="en-GB" w:bidi="ar-SA"/>
              </w:rPr>
              <w:t>15</w:t>
            </w:r>
          </w:p>
        </w:tc>
        <w:tc>
          <w:tcPr>
            <w:tcW w:w="7920" w:type="dxa"/>
            <w:gridSpan w:val="2"/>
          </w:tcPr>
          <w:p w14:paraId="1245C822" w14:textId="77777777" w:rsidR="008C657E" w:rsidRDefault="006B4785" w:rsidP="008C657E">
            <w:pPr>
              <w:spacing w:before="236"/>
              <w:rPr>
                <w:color w:val="000000"/>
              </w:rPr>
            </w:pPr>
            <w:hyperlink r:id="rId8">
              <w:r w:rsidR="008C657E">
                <w:rPr>
                  <w:color w:val="467886"/>
                  <w:u w:val="single"/>
                </w:rPr>
                <w:t>Raffaele Rossi</w:t>
              </w:r>
            </w:hyperlink>
            <w:r w:rsidR="008C657E">
              <w:rPr>
                <w:color w:val="000000"/>
              </w:rPr>
              <w:t xml:space="preserve"> (University of Birmingham) “</w:t>
            </w:r>
            <w:r w:rsidR="008C657E">
              <w:rPr>
                <w:i/>
                <w:iCs/>
                <w:color w:val="000000"/>
                <w:u w:val="single"/>
              </w:rPr>
              <w:t xml:space="preserve">The Effects of Bad Health in Frictional </w:t>
            </w:r>
            <w:proofErr w:type="spellStart"/>
            <w:r w:rsidR="008C657E">
              <w:rPr>
                <w:i/>
                <w:iCs/>
                <w:color w:val="000000"/>
                <w:u w:val="single"/>
              </w:rPr>
              <w:t>Labour</w:t>
            </w:r>
            <w:proofErr w:type="spellEnd"/>
            <w:r w:rsidR="008C657E">
              <w:rPr>
                <w:i/>
                <w:iCs/>
                <w:color w:val="000000"/>
                <w:u w:val="single"/>
              </w:rPr>
              <w:t xml:space="preserve"> Market</w:t>
            </w:r>
            <w:r w:rsidR="008C657E">
              <w:rPr>
                <w:i/>
                <w:iCs/>
                <w:color w:val="000000"/>
              </w:rPr>
              <w:t xml:space="preserve">” </w:t>
            </w:r>
            <w:r w:rsidR="008C657E">
              <w:rPr>
                <w:color w:val="000000"/>
              </w:rPr>
              <w:t xml:space="preserve">joint with Alessandro Di Nola (University of Birmingham) and </w:t>
            </w:r>
            <w:proofErr w:type="spellStart"/>
            <w:r w:rsidR="008C657E">
              <w:rPr>
                <w:color w:val="000000"/>
              </w:rPr>
              <w:t>Haomin</w:t>
            </w:r>
            <w:proofErr w:type="spellEnd"/>
            <w:r w:rsidR="008C657E">
              <w:rPr>
                <w:color w:val="000000"/>
              </w:rPr>
              <w:t xml:space="preserve"> Wang (Cardiff University)</w:t>
            </w:r>
          </w:p>
          <w:p w14:paraId="21583832" w14:textId="77777777" w:rsidR="008C657E" w:rsidRDefault="008C657E">
            <w:pPr>
              <w:spacing w:before="236"/>
              <w:rPr>
                <w:b/>
                <w:bCs/>
                <w:color w:val="000000"/>
                <w:u w:val="single"/>
              </w:rPr>
            </w:pPr>
          </w:p>
        </w:tc>
      </w:tr>
      <w:tr w:rsidR="008C657E" w14:paraId="4B33F92B" w14:textId="77777777" w:rsidTr="00F50964">
        <w:trPr>
          <w:gridBefore w:val="1"/>
          <w:wBefore w:w="56" w:type="dxa"/>
        </w:trPr>
        <w:tc>
          <w:tcPr>
            <w:tcW w:w="1435" w:type="dxa"/>
          </w:tcPr>
          <w:p w14:paraId="0837CBEF" w14:textId="49F25174" w:rsidR="008C657E" w:rsidRDefault="00F50964">
            <w:pPr>
              <w:spacing w:before="236"/>
              <w:rPr>
                <w:b/>
                <w:bCs/>
                <w:color w:val="000000"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n-GB" w:bidi="ar-SA"/>
              </w:rPr>
              <w:t>10: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  <w:r w:rsidR="000760D6"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0760D6"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="000760D6" w:rsidRPr="000760D6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</w:p>
        </w:tc>
        <w:tc>
          <w:tcPr>
            <w:tcW w:w="7920" w:type="dxa"/>
            <w:gridSpan w:val="2"/>
          </w:tcPr>
          <w:p w14:paraId="72069BFB" w14:textId="77777777" w:rsidR="008C657E" w:rsidRDefault="006B4785" w:rsidP="008C657E">
            <w:pPr>
              <w:spacing w:before="236"/>
              <w:rPr>
                <w:color w:val="000000"/>
              </w:rPr>
            </w:pPr>
            <w:hyperlink r:id="rId9">
              <w:r w:rsidR="008C657E">
                <w:rPr>
                  <w:color w:val="467886"/>
                  <w:u w:val="single"/>
                </w:rPr>
                <w:t>Brigitte Hochmuth</w:t>
              </w:r>
            </w:hyperlink>
            <w:r w:rsidR="008C657E">
              <w:rPr>
                <w:color w:val="000000"/>
              </w:rPr>
              <w:t xml:space="preserve"> (University of Copenhagen and CEPR) </w:t>
            </w:r>
            <w:r w:rsidR="008C657E">
              <w:rPr>
                <w:i/>
                <w:iCs/>
                <w:color w:val="000000"/>
              </w:rPr>
              <w:t>“</w:t>
            </w:r>
            <w:r w:rsidR="008C657E">
              <w:rPr>
                <w:i/>
                <w:iCs/>
                <w:color w:val="000000"/>
                <w:u w:val="single"/>
              </w:rPr>
              <w:t>Fiscal Policy under Labor Shortages</w:t>
            </w:r>
            <w:r w:rsidR="008C657E">
              <w:rPr>
                <w:i/>
                <w:iCs/>
                <w:color w:val="000000"/>
              </w:rPr>
              <w:t xml:space="preserve">” </w:t>
            </w:r>
            <w:r w:rsidR="008C657E">
              <w:rPr>
                <w:color w:val="000000"/>
              </w:rPr>
              <w:t>joint with Gregor Boehl (University of Magdeburg)</w:t>
            </w:r>
          </w:p>
          <w:p w14:paraId="5F97520F" w14:textId="77777777" w:rsidR="008C657E" w:rsidRDefault="008C657E">
            <w:pPr>
              <w:spacing w:before="236"/>
              <w:rPr>
                <w:b/>
                <w:bCs/>
                <w:color w:val="000000"/>
                <w:u w:val="single"/>
              </w:rPr>
            </w:pPr>
          </w:p>
        </w:tc>
      </w:tr>
      <w:tr w:rsidR="00EE0BE2" w14:paraId="453E7CB5" w14:textId="77777777" w:rsidTr="00F50964">
        <w:trPr>
          <w:gridAfter w:val="1"/>
          <w:wAfter w:w="56" w:type="dxa"/>
        </w:trPr>
        <w:tc>
          <w:tcPr>
            <w:tcW w:w="1491" w:type="dxa"/>
            <w:gridSpan w:val="2"/>
          </w:tcPr>
          <w:p w14:paraId="7C4C3B2D" w14:textId="2D2D1DEF" w:rsidR="00EE0BE2" w:rsidRPr="0030744E" w:rsidRDefault="00EE0BE2">
            <w:pPr>
              <w:spacing w:before="236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US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864" w:type="dxa"/>
          </w:tcPr>
          <w:p w14:paraId="13873665" w14:textId="184493EA" w:rsidR="00EE0BE2" w:rsidRPr="00EE0BE2" w:rsidRDefault="00EE0BE2" w:rsidP="00EE0BE2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  <w:t xml:space="preserve">                                    </w:t>
            </w:r>
            <w:r w:rsidRPr="00EE0BE2">
              <w:rPr>
                <w:b/>
                <w:bCs/>
                <w:i/>
                <w:iCs/>
                <w:color w:val="BF4F14"/>
                <w:sz w:val="32"/>
                <w:szCs w:val="32"/>
              </w:rPr>
              <w:t>Coffee break</w:t>
            </w:r>
          </w:p>
        </w:tc>
      </w:tr>
      <w:tr w:rsidR="00A1023B" w14:paraId="7293AF1A" w14:textId="77777777" w:rsidTr="00F50964">
        <w:trPr>
          <w:gridAfter w:val="1"/>
          <w:wAfter w:w="56" w:type="dxa"/>
        </w:trPr>
        <w:tc>
          <w:tcPr>
            <w:tcW w:w="1491" w:type="dxa"/>
            <w:gridSpan w:val="2"/>
          </w:tcPr>
          <w:p w14:paraId="085569BB" w14:textId="77777777" w:rsidR="00A1023B" w:rsidRDefault="00A1023B">
            <w:pPr>
              <w:spacing w:before="236"/>
              <w:jc w:val="center"/>
              <w:rPr>
                <w:rFonts w:ascii="Times New Roman" w:eastAsia="Times New Roman" w:hAnsi="Times New Roman" w:cs="Times New Roman"/>
                <w:lang w:val="el-GR" w:bidi="ar-SA"/>
              </w:rPr>
            </w:pPr>
          </w:p>
        </w:tc>
        <w:tc>
          <w:tcPr>
            <w:tcW w:w="7864" w:type="dxa"/>
          </w:tcPr>
          <w:p w14:paraId="4FC5CE99" w14:textId="77777777" w:rsidR="00A1023B" w:rsidRDefault="00A1023B" w:rsidP="00EE0BE2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</w:p>
        </w:tc>
      </w:tr>
      <w:tr w:rsidR="00A1023B" w14:paraId="2189F842" w14:textId="77777777" w:rsidTr="00F5096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56" w:type="dxa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</w:tcPr>
          <w:p w14:paraId="29F92D67" w14:textId="712095E4" w:rsidR="00A1023B" w:rsidRPr="00725E0A" w:rsidRDefault="00A1023B" w:rsidP="00A1023B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F50964">
              <w:rPr>
                <w:rFonts w:ascii="Times New Roman" w:eastAsia="Times New Roman" w:hAnsi="Times New Roman" w:cs="Times New Roman"/>
                <w:lang w:val="en-US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F50964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="00725E0A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</w:p>
        </w:tc>
        <w:tc>
          <w:tcPr>
            <w:tcW w:w="792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DE2CBF" w14:textId="3EB205DC" w:rsidR="00F909DB" w:rsidRPr="004459DC" w:rsidRDefault="00807C10" w:rsidP="00A1023B">
            <w:pPr>
              <w:shd w:val="clear" w:color="auto" w:fill="ADADAD"/>
              <w:spacing w:before="4"/>
              <w:jc w:val="center"/>
              <w:rPr>
                <w:b/>
                <w:bCs/>
                <w:color w:val="0D0D0D"/>
                <w:sz w:val="32"/>
                <w:szCs w:val="32"/>
                <w:lang w:val="en-US"/>
              </w:rPr>
            </w:pPr>
            <w:r w:rsidRPr="004459DC">
              <w:rPr>
                <w:b/>
                <w:bCs/>
                <w:color w:val="0D0D0D"/>
                <w:sz w:val="28"/>
                <w:szCs w:val="28"/>
                <w:u w:val="single"/>
                <w:lang w:val="en-US"/>
              </w:rPr>
              <w:t>Chair:</w:t>
            </w:r>
            <w:r w:rsidRPr="007143F9">
              <w:rPr>
                <w:b/>
                <w:bCs/>
                <w:color w:val="0D0D0D"/>
                <w:sz w:val="28"/>
                <w:szCs w:val="28"/>
                <w:lang w:val="en-US"/>
              </w:rPr>
              <w:t xml:space="preserve"> </w:t>
            </w:r>
            <w:hyperlink r:id="rId10" w:history="1">
              <w:proofErr w:type="spellStart"/>
              <w:r w:rsidRPr="004459DC">
                <w:rPr>
                  <w:color w:val="467886"/>
                  <w:sz w:val="28"/>
                  <w:szCs w:val="28"/>
                </w:rPr>
                <w:t>Plutarchos</w:t>
              </w:r>
              <w:proofErr w:type="spellEnd"/>
              <w:r w:rsidRPr="004459DC">
                <w:rPr>
                  <w:color w:val="467886"/>
                  <w:sz w:val="28"/>
                  <w:szCs w:val="28"/>
                </w:rPr>
                <w:t xml:space="preserve"> </w:t>
              </w:r>
              <w:proofErr w:type="spellStart"/>
              <w:r w:rsidRPr="004459DC">
                <w:rPr>
                  <w:color w:val="467886"/>
                  <w:sz w:val="28"/>
                  <w:szCs w:val="28"/>
                </w:rPr>
                <w:t>Sakellaris</w:t>
              </w:r>
              <w:proofErr w:type="spellEnd"/>
            </w:hyperlink>
            <w:r w:rsidRPr="004459DC">
              <w:rPr>
                <w:b/>
                <w:bCs/>
                <w:color w:val="0D0D0D"/>
                <w:sz w:val="32"/>
                <w:szCs w:val="32"/>
              </w:rPr>
              <w:t xml:space="preserve"> </w:t>
            </w:r>
            <w:r w:rsidRPr="00D82A89">
              <w:rPr>
                <w:color w:val="0D0D0D"/>
                <w:sz w:val="28"/>
                <w:szCs w:val="28"/>
                <w:lang w:val="en-US"/>
              </w:rPr>
              <w:t>(</w:t>
            </w:r>
            <w:r w:rsidRPr="00D82A89">
              <w:rPr>
                <w:color w:val="0D0D0D"/>
                <w:sz w:val="28"/>
                <w:szCs w:val="28"/>
              </w:rPr>
              <w:t>Athens University of Economics and Business</w:t>
            </w:r>
            <w:r w:rsidRPr="00D82A89">
              <w:rPr>
                <w:color w:val="0D0D0D"/>
                <w:sz w:val="28"/>
                <w:szCs w:val="28"/>
                <w:lang w:val="en-US"/>
              </w:rPr>
              <w:t>)</w:t>
            </w:r>
          </w:p>
          <w:p w14:paraId="7C357DE1" w14:textId="77777777" w:rsidR="00F909DB" w:rsidRDefault="00F909DB" w:rsidP="00A1023B">
            <w:pPr>
              <w:shd w:val="clear" w:color="auto" w:fill="ADADAD"/>
              <w:spacing w:before="4"/>
              <w:jc w:val="center"/>
              <w:rPr>
                <w:b/>
                <w:bCs/>
                <w:color w:val="0D0D0D"/>
                <w:sz w:val="32"/>
                <w:szCs w:val="32"/>
                <w:lang w:val="en-US"/>
              </w:rPr>
            </w:pPr>
          </w:p>
          <w:p w14:paraId="2072DB40" w14:textId="08674101" w:rsidR="00A1023B" w:rsidRPr="00D91D8C" w:rsidRDefault="00A1023B" w:rsidP="00A1023B">
            <w:pPr>
              <w:shd w:val="clear" w:color="auto" w:fill="ADADAD"/>
              <w:spacing w:before="4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color w:val="0D0D0D"/>
                <w:sz w:val="32"/>
                <w:szCs w:val="32"/>
              </w:rPr>
              <w:t>Keynote Talk:</w:t>
            </w:r>
            <w:r w:rsidRPr="00D91D8C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hyperlink r:id="rId11">
              <w:r w:rsidRPr="00D91D8C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>Tommaso Monacelli</w:t>
              </w:r>
            </w:hyperlink>
          </w:p>
          <w:p w14:paraId="7151DA3F" w14:textId="77777777" w:rsidR="00A1023B" w:rsidRPr="00D91D8C" w:rsidRDefault="00A1023B" w:rsidP="00A1023B">
            <w:pPr>
              <w:shd w:val="clear" w:color="auto" w:fill="ADADAD"/>
              <w:spacing w:before="192"/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t>(Bocconi University, IGIER and CEPR)</w:t>
            </w:r>
          </w:p>
          <w:p w14:paraId="6C2EA556" w14:textId="77777777" w:rsidR="00A1023B" w:rsidRPr="00D91D8C" w:rsidRDefault="00A1023B" w:rsidP="00A1023B">
            <w:pPr>
              <w:shd w:val="clear" w:color="auto" w:fill="ADADAD"/>
              <w:spacing w:before="192"/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lastRenderedPageBreak/>
              <w:t>“Supply Chain Uncertainty, Energy Prices and Inflation”</w:t>
            </w:r>
          </w:p>
          <w:p w14:paraId="5489B739" w14:textId="77777777" w:rsidR="00A1023B" w:rsidRPr="00D91D8C" w:rsidRDefault="00A1023B" w:rsidP="00A1023B">
            <w:pPr>
              <w:shd w:val="clear" w:color="auto" w:fill="ADADAD"/>
              <w:spacing w:before="192"/>
              <w:jc w:val="center"/>
              <w:rPr>
                <w:b/>
                <w:bCs/>
                <w:i/>
                <w:iCs/>
                <w:color w:val="000000"/>
                <w:sz w:val="32"/>
                <w:szCs w:val="32"/>
              </w:rPr>
            </w:pPr>
            <w:r w:rsidRPr="00D91D8C">
              <w:rPr>
                <w:b/>
                <w:bCs/>
                <w:i/>
                <w:iCs/>
                <w:color w:val="000000"/>
                <w:sz w:val="32"/>
                <w:szCs w:val="32"/>
              </w:rPr>
              <w:t>joint with A. Merendino (ECB and Bocconi University)</w:t>
            </w:r>
          </w:p>
          <w:p w14:paraId="574F8ABA" w14:textId="77777777" w:rsidR="00A1023B" w:rsidRDefault="00A1023B" w:rsidP="00A1023B">
            <w:pPr>
              <w:rPr>
                <w:b/>
                <w:bCs/>
                <w:u w:val="single"/>
              </w:rPr>
            </w:pPr>
          </w:p>
        </w:tc>
      </w:tr>
    </w:tbl>
    <w:p w14:paraId="46E21BC6" w14:textId="77777777" w:rsidR="002F6BD1" w:rsidRDefault="006B478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Session B:</w:t>
      </w:r>
    </w:p>
    <w:p w14:paraId="4F6E0185" w14:textId="57C4507C" w:rsidR="00550101" w:rsidRDefault="00550101" w:rsidP="00BC6C3F">
      <w:pPr>
        <w:spacing w:before="249" w:line="240" w:lineRule="auto"/>
        <w:ind w:left="22" w:right="721"/>
      </w:pPr>
      <w:r w:rsidRPr="00236278">
        <w:rPr>
          <w:b/>
          <w:bCs/>
          <w:u w:val="single"/>
          <w:lang w:val="en-US"/>
        </w:rPr>
        <w:t>Chair:</w:t>
      </w:r>
      <w:r w:rsidRPr="00236278">
        <w:rPr>
          <w:b/>
          <w:bCs/>
          <w:lang w:val="en-US"/>
        </w:rPr>
        <w:t xml:space="preserve"> </w:t>
      </w:r>
      <w:hyperlink r:id="rId12">
        <w:proofErr w:type="spellStart"/>
        <w:r w:rsidRPr="00550101">
          <w:rPr>
            <w:color w:val="467886"/>
            <w:u w:val="single"/>
          </w:rPr>
          <w:t>Ioannis</w:t>
        </w:r>
        <w:proofErr w:type="spellEnd"/>
        <w:r w:rsidRPr="00550101">
          <w:rPr>
            <w:color w:val="467886"/>
            <w:u w:val="single"/>
          </w:rPr>
          <w:t xml:space="preserve"> </w:t>
        </w:r>
        <w:proofErr w:type="spellStart"/>
        <w:r w:rsidRPr="00550101">
          <w:rPr>
            <w:color w:val="467886"/>
            <w:u w:val="single"/>
          </w:rPr>
          <w:t>Kospentaris</w:t>
        </w:r>
        <w:proofErr w:type="spellEnd"/>
      </w:hyperlink>
      <w:r w:rsidRPr="00550101">
        <w:t xml:space="preserve"> (Athens University of Economics and Business)</w:t>
      </w:r>
    </w:p>
    <w:p w14:paraId="0F206816" w14:textId="77777777" w:rsidR="002D5E88" w:rsidRDefault="002D5E88" w:rsidP="00BC6C3F">
      <w:pPr>
        <w:spacing w:before="249" w:line="240" w:lineRule="auto"/>
        <w:ind w:left="22" w:right="721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19A3B6DE" w14:textId="77777777" w:rsidTr="00F50964">
        <w:tc>
          <w:tcPr>
            <w:tcW w:w="1435" w:type="dxa"/>
          </w:tcPr>
          <w:p w14:paraId="64CE29CD" w14:textId="6E575007" w:rsidR="008E6FE8" w:rsidRPr="0030744E" w:rsidRDefault="008E6FE8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F50964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915" w:type="dxa"/>
          </w:tcPr>
          <w:p w14:paraId="54268386" w14:textId="77777777" w:rsidR="008E6FE8" w:rsidRDefault="006B4785" w:rsidP="00FA2DA0">
            <w:hyperlink r:id="rId13">
              <w:r w:rsidR="008E6FE8">
                <w:rPr>
                  <w:color w:val="467886"/>
                  <w:u w:val="single"/>
                </w:rPr>
                <w:t>Anna Rogantini Picco</w:t>
              </w:r>
            </w:hyperlink>
            <w:r w:rsidR="008E6FE8">
              <w:t xml:space="preserve"> (ECB and CEPR) </w:t>
            </w:r>
            <w:r w:rsidR="008E6FE8">
              <w:rPr>
                <w:i/>
                <w:iCs/>
              </w:rPr>
              <w:t>“</w:t>
            </w:r>
            <w:r w:rsidR="008E6FE8">
              <w:rPr>
                <w:i/>
                <w:iCs/>
                <w:u w:val="single"/>
              </w:rPr>
              <w:t>Fiscal threats to price stability when households are not Ricardian</w:t>
            </w:r>
            <w:r w:rsidR="008E6FE8">
              <w:rPr>
                <w:i/>
                <w:iCs/>
              </w:rPr>
              <w:t>”</w:t>
            </w:r>
            <w:r w:rsidR="008E6FE8">
              <w:t xml:space="preserve"> joint with Stephane </w:t>
            </w:r>
            <w:proofErr w:type="spellStart"/>
            <w:r w:rsidR="008E6FE8">
              <w:t>Dupraz</w:t>
            </w:r>
            <w:proofErr w:type="spellEnd"/>
            <w:r w:rsidR="008E6FE8">
              <w:t xml:space="preserve"> (</w:t>
            </w:r>
            <w:proofErr w:type="spellStart"/>
            <w:r w:rsidR="008E6FE8">
              <w:t>Banque</w:t>
            </w:r>
            <w:proofErr w:type="spellEnd"/>
            <w:r w:rsidR="008E6FE8">
              <w:t xml:space="preserve"> de France)</w:t>
            </w:r>
          </w:p>
          <w:p w14:paraId="649094A7" w14:textId="77777777" w:rsidR="008E6FE8" w:rsidRDefault="008E6FE8" w:rsidP="00FA2DA0">
            <w:pPr>
              <w:rPr>
                <w:b/>
                <w:bCs/>
                <w:u w:val="single"/>
              </w:rPr>
            </w:pPr>
          </w:p>
        </w:tc>
      </w:tr>
      <w:tr w:rsidR="008E6FE8" w14:paraId="62E4C16F" w14:textId="77777777" w:rsidTr="00F50964">
        <w:tc>
          <w:tcPr>
            <w:tcW w:w="1435" w:type="dxa"/>
          </w:tcPr>
          <w:p w14:paraId="18260829" w14:textId="53F165F7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US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0613C3D2" w14:textId="77777777" w:rsidR="008E6FE8" w:rsidRDefault="006B4785" w:rsidP="00FA2DA0">
            <w:hyperlink r:id="rId14">
              <w:r w:rsidR="008E6FE8">
                <w:rPr>
                  <w:color w:val="467886"/>
                  <w:u w:val="single"/>
                </w:rPr>
                <w:t>Hannah Seidl</w:t>
              </w:r>
            </w:hyperlink>
            <w:r w:rsidR="008E6FE8">
              <w:t xml:space="preserve"> (DIW Berlin) “</w:t>
            </w:r>
            <w:r w:rsidR="008E6FE8">
              <w:rPr>
                <w:i/>
                <w:iCs/>
                <w:u w:val="single"/>
              </w:rPr>
              <w:t>Sectoral Spending, Household Heterogeneity, and Fiscal Multipliers</w:t>
            </w:r>
            <w:r w:rsidR="008E6FE8">
              <w:t>” joint with Alina Ermolaeva (DIW Berlin)</w:t>
            </w:r>
          </w:p>
          <w:p w14:paraId="3F4C083C" w14:textId="77777777" w:rsidR="008E6FE8" w:rsidRDefault="008E6FE8" w:rsidP="00FA2DA0">
            <w:pPr>
              <w:rPr>
                <w:b/>
                <w:bCs/>
                <w:u w:val="single"/>
              </w:rPr>
            </w:pPr>
          </w:p>
        </w:tc>
      </w:tr>
    </w:tbl>
    <w:p w14:paraId="281BD964" w14:textId="77777777" w:rsidR="002F6BD1" w:rsidRDefault="002F6BD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531F39" w14:paraId="3AA1A2C5" w14:textId="77777777" w:rsidTr="00F50964">
        <w:tc>
          <w:tcPr>
            <w:tcW w:w="1435" w:type="dxa"/>
          </w:tcPr>
          <w:p w14:paraId="14E0DBE4" w14:textId="53D0E5D3" w:rsidR="00531F39" w:rsidRDefault="00531F39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116068D0" w14:textId="689BE54D" w:rsidR="00531F39" w:rsidRDefault="00F50964" w:rsidP="00F50964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>Lunch break</w:t>
            </w:r>
          </w:p>
        </w:tc>
      </w:tr>
    </w:tbl>
    <w:p w14:paraId="05634EB6" w14:textId="77777777" w:rsidR="002F6BD1" w:rsidRDefault="006B4785" w:rsidP="00F50964">
      <w:pPr>
        <w:spacing w:before="240"/>
        <w:rPr>
          <w:b/>
          <w:bCs/>
          <w:u w:val="single"/>
        </w:rPr>
      </w:pPr>
      <w:r>
        <w:rPr>
          <w:b/>
          <w:bCs/>
          <w:u w:val="single"/>
        </w:rPr>
        <w:t>Session C:</w:t>
      </w:r>
    </w:p>
    <w:p w14:paraId="3734E0DA" w14:textId="7129E1B8" w:rsidR="004A0C55" w:rsidRDefault="00236278" w:rsidP="00F50964">
      <w:pPr>
        <w:spacing w:before="240"/>
        <w:rPr>
          <w:b/>
          <w:bCs/>
          <w:u w:val="single"/>
        </w:rPr>
      </w:pPr>
      <w:r w:rsidRPr="00236278">
        <w:rPr>
          <w:b/>
          <w:bCs/>
          <w:u w:val="single"/>
          <w:lang w:val="en-US"/>
        </w:rPr>
        <w:t>Chair:</w:t>
      </w:r>
      <w:r w:rsidRPr="00236278">
        <w:rPr>
          <w:b/>
          <w:bCs/>
          <w:lang w:val="en-US"/>
        </w:rPr>
        <w:t xml:space="preserve"> </w:t>
      </w:r>
      <w:hyperlink r:id="rId15" w:history="1">
        <w:r w:rsidRPr="00236278">
          <w:rPr>
            <w:color w:val="467886"/>
          </w:rPr>
          <w:t xml:space="preserve">Spyridon </w:t>
        </w:r>
        <w:proofErr w:type="spellStart"/>
        <w:r w:rsidRPr="00236278">
          <w:rPr>
            <w:color w:val="467886"/>
          </w:rPr>
          <w:t>Lazarakis</w:t>
        </w:r>
        <w:proofErr w:type="spellEnd"/>
      </w:hyperlink>
      <w:r>
        <w:rPr>
          <w:color w:val="467886"/>
          <w:u w:val="single"/>
        </w:rPr>
        <w:t xml:space="preserve"> </w:t>
      </w:r>
      <w:r w:rsidRPr="00236278">
        <w:t>(Lancaster University)</w:t>
      </w:r>
    </w:p>
    <w:p w14:paraId="4DCF5417" w14:textId="1BC9571A" w:rsidR="002F6BD1" w:rsidRDefault="002F6BD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1F0B2A91" w14:textId="77777777" w:rsidTr="00B243B0">
        <w:tc>
          <w:tcPr>
            <w:tcW w:w="1435" w:type="dxa"/>
          </w:tcPr>
          <w:p w14:paraId="30D5759F" w14:textId="5337C9CD" w:rsidR="008E6FE8" w:rsidRPr="0030744E" w:rsidRDefault="008E6FE8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</w:t>
            </w:r>
            <w:r w:rsidR="00215EBE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</w:tcPr>
          <w:p w14:paraId="080E1368" w14:textId="796BEF14" w:rsidR="008E6FE8" w:rsidRPr="008075FD" w:rsidRDefault="006B4785" w:rsidP="00FA2DA0">
            <w:pPr>
              <w:rPr>
                <w:b/>
                <w:bCs/>
                <w:u w:val="single"/>
              </w:rPr>
            </w:pPr>
            <w:hyperlink r:id="rId16">
              <w:r w:rsidR="00215EBE" w:rsidRPr="00983380">
                <w:rPr>
                  <w:color w:val="467886"/>
                  <w:u w:val="single"/>
                </w:rPr>
                <w:t>Elisabeth Proehl</w:t>
              </w:r>
            </w:hyperlink>
            <w:r w:rsidR="00215EBE" w:rsidRPr="008075FD">
              <w:rPr>
                <w:rFonts w:eastAsia="Times New Roman" w:cs="Times New Roman"/>
              </w:rPr>
              <w:t xml:space="preserve"> (University of Amsterdam) “</w:t>
            </w:r>
            <w:r w:rsidR="00215EBE" w:rsidRPr="008075FD">
              <w:rPr>
                <w:rFonts w:eastAsia="Times New Roman" w:cs="Times New Roman"/>
                <w:i/>
                <w:iCs/>
                <w:u w:val="single"/>
              </w:rPr>
              <w:t>A Global Solution Method for HACT Models with Aggregate Risk</w:t>
            </w:r>
            <w:r w:rsidR="00215EBE" w:rsidRPr="008075FD">
              <w:rPr>
                <w:rFonts w:eastAsia="Times New Roman" w:cs="Times New Roman"/>
              </w:rPr>
              <w:t xml:space="preserve">” </w:t>
            </w:r>
            <w:r w:rsidR="00215EBE" w:rsidRPr="008075FD">
              <w:t>joint with  Niklas Bonnmann (Free University Amsterdam)</w:t>
            </w:r>
          </w:p>
        </w:tc>
      </w:tr>
    </w:tbl>
    <w:p w14:paraId="3853B38E" w14:textId="64E5D38B" w:rsidR="00AB6A78" w:rsidRPr="00B243B0" w:rsidRDefault="00AB6A78" w:rsidP="00AB6A78">
      <w:pPr>
        <w:rPr>
          <w:b/>
          <w:bCs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50FD61FA" w14:textId="77777777" w:rsidTr="00B243B0">
        <w:tc>
          <w:tcPr>
            <w:tcW w:w="1435" w:type="dxa"/>
          </w:tcPr>
          <w:p w14:paraId="260E411A" w14:textId="7D4D5C1D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US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30</w:t>
            </w:r>
          </w:p>
        </w:tc>
        <w:tc>
          <w:tcPr>
            <w:tcW w:w="7915" w:type="dxa"/>
          </w:tcPr>
          <w:p w14:paraId="0BE450D3" w14:textId="22B5F70B" w:rsidR="008E6FE8" w:rsidRPr="008075FD" w:rsidRDefault="006B4785" w:rsidP="00FA2DA0">
            <w:pPr>
              <w:rPr>
                <w:i/>
                <w:iCs/>
                <w:u w:val="single"/>
                <w:lang w:val="en-US"/>
              </w:rPr>
            </w:pPr>
            <w:hyperlink r:id="rId17" w:history="1">
              <w:r w:rsidR="008075FD" w:rsidRPr="00983380">
                <w:rPr>
                  <w:color w:val="467886"/>
                  <w:u w:val="single"/>
                </w:rPr>
                <w:t>Romanos Priftis</w:t>
              </w:r>
            </w:hyperlink>
            <w:r w:rsidR="00983380">
              <w:rPr>
                <w:color w:val="467886"/>
              </w:rPr>
              <w:t xml:space="preserve"> </w:t>
            </w:r>
            <w:r w:rsidR="00B243B0" w:rsidRPr="00AB6A78">
              <w:t>(</w:t>
            </w:r>
            <w:r w:rsidR="008075FD" w:rsidRPr="008075FD">
              <w:t>European Central Bank</w:t>
            </w:r>
            <w:r w:rsidR="00B243B0" w:rsidRPr="00AB6A78">
              <w:t>) “</w:t>
            </w:r>
            <w:r w:rsidR="008075FD" w:rsidRPr="008075FD">
              <w:rPr>
                <w:i/>
                <w:iCs/>
                <w:u w:val="single"/>
                <w:lang w:val="en-US"/>
              </w:rPr>
              <w:t>Debt Maturity and Government Spending Multipliers</w:t>
            </w:r>
            <w:r w:rsidR="00B243B0" w:rsidRPr="00AB6A78">
              <w:t>”</w:t>
            </w:r>
            <w:r w:rsidR="00B243B0">
              <w:t xml:space="preserve"> </w:t>
            </w:r>
            <w:r w:rsidR="00B243B0" w:rsidRPr="008075FD">
              <w:rPr>
                <w:color w:val="000000"/>
              </w:rPr>
              <w:t>joint with</w:t>
            </w:r>
            <w:r w:rsidR="008075FD" w:rsidRPr="008075FD">
              <w:rPr>
                <w:color w:val="000000"/>
              </w:rPr>
              <w:t xml:space="preserve"> Morteza Ghomi (Banco de Espana), Jochen Mankart (Bundesbank/National Bank of Slovakia), </w:t>
            </w:r>
            <w:proofErr w:type="spellStart"/>
            <w:r w:rsidR="008075FD" w:rsidRPr="008075FD">
              <w:rPr>
                <w:color w:val="000000"/>
              </w:rPr>
              <w:t>Rigas</w:t>
            </w:r>
            <w:proofErr w:type="spellEnd"/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Oikonomou</w:t>
            </w:r>
            <w:proofErr w:type="spellEnd"/>
            <w:r w:rsidR="008075FD" w:rsidRPr="008075FD">
              <w:rPr>
                <w:color w:val="000000"/>
              </w:rPr>
              <w:t xml:space="preserve"> (</w:t>
            </w:r>
            <w:proofErr w:type="spellStart"/>
            <w:r w:rsidR="008075FD" w:rsidRPr="008075FD">
              <w:rPr>
                <w:color w:val="000000"/>
              </w:rPr>
              <w:t>Universite</w:t>
            </w:r>
            <w:proofErr w:type="spellEnd"/>
            <w:r w:rsidR="008075FD" w:rsidRPr="008075FD">
              <w:rPr>
                <w:color w:val="000000"/>
              </w:rPr>
              <w:t xml:space="preserve"> </w:t>
            </w:r>
            <w:proofErr w:type="spellStart"/>
            <w:r w:rsidR="008075FD" w:rsidRPr="008075FD">
              <w:rPr>
                <w:color w:val="000000"/>
              </w:rPr>
              <w:t>Catholiqe</w:t>
            </w:r>
            <w:proofErr w:type="spellEnd"/>
            <w:r w:rsidR="008075FD" w:rsidRPr="008075FD">
              <w:rPr>
                <w:color w:val="000000"/>
              </w:rPr>
              <w:t> de Louvain)</w:t>
            </w:r>
          </w:p>
        </w:tc>
      </w:tr>
    </w:tbl>
    <w:p w14:paraId="519355BC" w14:textId="7E1C13F7" w:rsidR="002F6BD1" w:rsidRPr="00AB6A78" w:rsidRDefault="002F6BD1" w:rsidP="00AB6A7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7735"/>
      </w:tblGrid>
      <w:tr w:rsidR="00D91D8C" w14:paraId="3C7FEB9A" w14:textId="77777777" w:rsidTr="00B243B0">
        <w:tc>
          <w:tcPr>
            <w:tcW w:w="1615" w:type="dxa"/>
          </w:tcPr>
          <w:p w14:paraId="0E530560" w14:textId="7D330336" w:rsidR="00D91D8C" w:rsidRPr="00D91D8C" w:rsidRDefault="00D91D8C" w:rsidP="008E27A1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 w:rsidRPr="00D91D8C">
              <w:rPr>
                <w:rFonts w:ascii="Times New Roman" w:eastAsia="Times New Roman" w:hAnsi="Times New Roman" w:cs="Times New Roman"/>
                <w:lang w:val="en-GB" w:bidi="ar-SA"/>
              </w:rPr>
              <w:t>19:00</w:t>
            </w:r>
          </w:p>
        </w:tc>
        <w:tc>
          <w:tcPr>
            <w:tcW w:w="7735" w:type="dxa"/>
          </w:tcPr>
          <w:p w14:paraId="2201DCCA" w14:textId="48491CDE" w:rsidR="00D91D8C" w:rsidRPr="00D91D8C" w:rsidRDefault="00F445F0" w:rsidP="00F445F0">
            <w:pP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 xml:space="preserve">                                                </w:t>
            </w:r>
            <w:r w:rsidR="00D91D8C" w:rsidRPr="00D91D8C">
              <w:rPr>
                <w:b/>
                <w:bCs/>
                <w:i/>
                <w:iCs/>
                <w:color w:val="BF4F14"/>
                <w:sz w:val="32"/>
                <w:szCs w:val="32"/>
              </w:rPr>
              <w:t>Dinner</w:t>
            </w:r>
          </w:p>
        </w:tc>
      </w:tr>
    </w:tbl>
    <w:p w14:paraId="6DCD24FA" w14:textId="77777777" w:rsidR="00A440A9" w:rsidRPr="00A440A9" w:rsidRDefault="00A440A9" w:rsidP="008E27A1">
      <w:pPr>
        <w:jc w:val="center"/>
        <w:rPr>
          <w:b/>
          <w:bCs/>
          <w:i/>
          <w:iCs/>
          <w:color w:val="BF4F14"/>
          <w:sz w:val="32"/>
          <w:szCs w:val="32"/>
          <w:lang w:val="en-US"/>
        </w:rPr>
      </w:pPr>
    </w:p>
    <w:p w14:paraId="6C7A09B4" w14:textId="20D32EC9" w:rsidR="008E27A1" w:rsidRDefault="006B4785" w:rsidP="008E27A1">
      <w:pP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</w:pP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 xml:space="preserve">Friday, 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>11</w:t>
      </w:r>
      <w:r w:rsidR="008E27A1"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  <w:vertAlign w:val="superscript"/>
        </w:rPr>
        <w:t>th</w:t>
      </w:r>
      <w:r>
        <w:rPr>
          <w:rFonts w:ascii="Quattrocento Sans" w:eastAsia="Quattrocento Sans" w:hAnsi="Quattrocento Sans" w:cs="Quattrocento Sans"/>
          <w:b/>
          <w:bCs/>
          <w:i/>
          <w:iCs/>
          <w:sz w:val="28"/>
          <w:szCs w:val="28"/>
          <w:u w:val="single"/>
        </w:rPr>
        <w:t xml:space="preserve"> September 2025</w:t>
      </w:r>
    </w:p>
    <w:p w14:paraId="712E2442" w14:textId="77777777" w:rsidR="002F6BD1" w:rsidRDefault="006B4785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  <w:u w:val="single"/>
        </w:rPr>
      </w:pPr>
      <w:r>
        <w:rPr>
          <w:b/>
          <w:bCs/>
          <w:color w:val="0D0D0D"/>
          <w:u w:val="single"/>
        </w:rPr>
        <w:t>Session A:</w:t>
      </w:r>
    </w:p>
    <w:p w14:paraId="6CBADE04" w14:textId="6E5DCCC4" w:rsidR="002877CE" w:rsidRPr="002877CE" w:rsidRDefault="00897214" w:rsidP="002877C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  <w:u w:val="single"/>
          <w:lang w:val="en-US"/>
        </w:rPr>
      </w:pPr>
      <w:r w:rsidRPr="00897214">
        <w:rPr>
          <w:b/>
          <w:bCs/>
          <w:color w:val="0D0D0D"/>
          <w:u w:val="single"/>
          <w:lang w:val="en-US"/>
        </w:rPr>
        <w:t>Chair:</w:t>
      </w:r>
      <w:r w:rsidRPr="003C09D9">
        <w:rPr>
          <w:b/>
          <w:bCs/>
          <w:color w:val="0D0D0D"/>
          <w:lang w:val="en-US"/>
        </w:rPr>
        <w:t xml:space="preserve"> </w:t>
      </w:r>
      <w:hyperlink r:id="rId18" w:history="1">
        <w:r w:rsidR="002877CE" w:rsidRPr="00897214">
          <w:rPr>
            <w:color w:val="467886"/>
          </w:rPr>
          <w:t xml:space="preserve">Georgios </w:t>
        </w:r>
        <w:proofErr w:type="spellStart"/>
        <w:r w:rsidR="002877CE" w:rsidRPr="00897214">
          <w:rPr>
            <w:color w:val="467886"/>
          </w:rPr>
          <w:t>Gatopoulos</w:t>
        </w:r>
        <w:proofErr w:type="spellEnd"/>
      </w:hyperlink>
      <w:r w:rsidRPr="00897214">
        <w:rPr>
          <w:color w:val="0D0D0D"/>
          <w:u w:val="single"/>
          <w:lang w:val="en-US"/>
        </w:rPr>
        <w:t xml:space="preserve"> (IOBE)</w:t>
      </w:r>
    </w:p>
    <w:p w14:paraId="16EF6A44" w14:textId="77777777" w:rsidR="002877CE" w:rsidRDefault="002877CE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103FC2C8" w14:textId="77777777" w:rsidTr="006D546E">
        <w:tc>
          <w:tcPr>
            <w:tcW w:w="1435" w:type="dxa"/>
          </w:tcPr>
          <w:p w14:paraId="6CFE6E36" w14:textId="21658024" w:rsidR="008E6FE8" w:rsidRPr="0030744E" w:rsidRDefault="00A8184C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GB" w:bidi="ar-SA"/>
              </w:rPr>
              <w:t>10</w:t>
            </w:r>
            <w:r w:rsidR="008E6FE8"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="008E6FE8" w:rsidRPr="000760D6">
              <w:rPr>
                <w:rFonts w:ascii="Times New Roman" w:eastAsia="Times New Roman" w:hAnsi="Times New Roman" w:cs="Times New Roman"/>
                <w:lang w:val="en-GB" w:bidi="ar-SA"/>
              </w:rPr>
              <w:t>0-10: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</w:tcPr>
          <w:p w14:paraId="77D70DF7" w14:textId="71E53339" w:rsidR="008E6FE8" w:rsidRDefault="006B4785" w:rsidP="00FA2DA0">
            <w:pPr>
              <w:rPr>
                <w:b/>
                <w:bCs/>
                <w:u w:val="single"/>
              </w:rPr>
            </w:pPr>
            <w:hyperlink r:id="rId19">
              <w:r w:rsidR="004459DC">
                <w:rPr>
                  <w:color w:val="467886"/>
                  <w:u w:val="single"/>
                </w:rPr>
                <w:t>Andrej Mijakovic</w:t>
              </w:r>
            </w:hyperlink>
            <w:r w:rsidR="004459DC">
              <w:t xml:space="preserve"> (University of Mannheim) </w:t>
            </w:r>
            <w:r w:rsidR="004459DC">
              <w:rPr>
                <w:i/>
                <w:iCs/>
              </w:rPr>
              <w:t>“</w:t>
            </w:r>
            <w:r w:rsidR="004459DC">
              <w:rPr>
                <w:i/>
                <w:iCs/>
                <w:u w:val="single"/>
              </w:rPr>
              <w:t>Income Inequality and the Rise of Risky Capital</w:t>
            </w:r>
            <w:r w:rsidR="004459DC">
              <w:rPr>
                <w:i/>
                <w:iCs/>
              </w:rPr>
              <w:t>”</w:t>
            </w:r>
          </w:p>
        </w:tc>
      </w:tr>
    </w:tbl>
    <w:p w14:paraId="20A65E7F" w14:textId="44F2D4DA" w:rsidR="002F6BD1" w:rsidRDefault="002F6BD1" w:rsidP="004459D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</w:rPr>
      </w:pPr>
    </w:p>
    <w:tbl>
      <w:tblPr>
        <w:tblStyle w:val="TableGrid"/>
        <w:tblW w:w="0" w:type="auto"/>
        <w:tblInd w:w="-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"/>
        <w:gridCol w:w="1440"/>
        <w:gridCol w:w="7864"/>
        <w:gridCol w:w="51"/>
      </w:tblGrid>
      <w:tr w:rsidR="008E6FE8" w14:paraId="48085DAD" w14:textId="77777777" w:rsidTr="00FB0238">
        <w:trPr>
          <w:gridBefore w:val="1"/>
          <w:wBefore w:w="51" w:type="dxa"/>
        </w:trPr>
        <w:tc>
          <w:tcPr>
            <w:tcW w:w="1435" w:type="dxa"/>
          </w:tcPr>
          <w:p w14:paraId="24BE3975" w14:textId="63FBAED0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A8184C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  <w:gridSpan w:val="2"/>
          </w:tcPr>
          <w:p w14:paraId="3B65D28B" w14:textId="15F155B4" w:rsidR="004A0C55" w:rsidRDefault="006B4785" w:rsidP="00FA2DA0">
            <w:pPr>
              <w:rPr>
                <w:color w:val="000000"/>
                <w:u w:val="single"/>
              </w:rPr>
            </w:pPr>
            <w:hyperlink r:id="rId20">
              <w:r w:rsidR="004459DC" w:rsidRPr="0092635E">
                <w:rPr>
                  <w:color w:val="467886"/>
                  <w:u w:val="single"/>
                </w:rPr>
                <w:t>Alina Bartscher</w:t>
              </w:r>
            </w:hyperlink>
            <w:r w:rsidR="004459DC">
              <w:t xml:space="preserve"> (Frankfurt School) “</w:t>
            </w:r>
            <w:r w:rsidR="004459DC">
              <w:rPr>
                <w:i/>
                <w:iCs/>
                <w:u w:val="single"/>
              </w:rPr>
              <w:t>Causal Effects of Interest Rate Beliefs on Firm Decisions and their Aggregate Implications</w:t>
            </w:r>
            <w:r w:rsidR="004459DC">
              <w:t>” joint with</w:t>
            </w:r>
            <w:r w:rsidR="004459DC">
              <w:rPr>
                <w:sz w:val="26"/>
                <w:szCs w:val="26"/>
              </w:rPr>
              <w:t xml:space="preserve"> </w:t>
            </w:r>
            <w:r w:rsidR="004459DC">
              <w:t xml:space="preserve"> </w:t>
            </w:r>
            <w:r w:rsidR="004459DC">
              <w:rPr>
                <w:sz w:val="26"/>
                <w:szCs w:val="26"/>
              </w:rPr>
              <w:t>Georg D</w:t>
            </w:r>
            <w:r w:rsidR="004459DC">
              <w:t xml:space="preserve">uernecker, Johannes </w:t>
            </w:r>
            <w:proofErr w:type="spellStart"/>
            <w:r w:rsidR="004459DC">
              <w:t>Goensch</w:t>
            </w:r>
            <w:proofErr w:type="spellEnd"/>
            <w:r w:rsidR="004459DC">
              <w:t xml:space="preserve">, and Nils </w:t>
            </w:r>
            <w:proofErr w:type="spellStart"/>
            <w:r w:rsidR="004459DC">
              <w:t>Wehrhöfer</w:t>
            </w:r>
            <w:proofErr w:type="spellEnd"/>
          </w:p>
          <w:p w14:paraId="30AF16BF" w14:textId="3FB2BD07" w:rsidR="004A0C55" w:rsidRDefault="004A0C55" w:rsidP="00FA2DA0">
            <w:pPr>
              <w:rPr>
                <w:b/>
                <w:bCs/>
                <w:u w:val="single"/>
              </w:rPr>
            </w:pPr>
          </w:p>
        </w:tc>
      </w:tr>
      <w:tr w:rsidR="00491F86" w:rsidRPr="00EE0BE2" w14:paraId="17ECD239" w14:textId="77777777" w:rsidTr="00FB0238">
        <w:trPr>
          <w:gridAfter w:val="1"/>
          <w:wAfter w:w="46" w:type="dxa"/>
        </w:trPr>
        <w:tc>
          <w:tcPr>
            <w:tcW w:w="1491" w:type="dxa"/>
            <w:gridSpan w:val="2"/>
          </w:tcPr>
          <w:p w14:paraId="3C639A6B" w14:textId="58FAA599" w:rsidR="00491F86" w:rsidRPr="00EE0BE2" w:rsidRDefault="00491F86" w:rsidP="00FA2DA0">
            <w:pPr>
              <w:spacing w:before="236"/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A8184C">
              <w:rPr>
                <w:rFonts w:ascii="Times New Roman" w:eastAsia="Times New Roman" w:hAnsi="Times New Roman" w:cs="Times New Roman"/>
                <w:lang w:val="en-US" w:bidi="ar-SA"/>
              </w:rPr>
              <w:t>1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864" w:type="dxa"/>
          </w:tcPr>
          <w:p w14:paraId="5427DA41" w14:textId="6E30025D" w:rsidR="00491F86" w:rsidRPr="00EE0BE2" w:rsidRDefault="00491F86" w:rsidP="00FA2DA0">
            <w:pPr>
              <w:spacing w:before="236"/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  <w:t xml:space="preserve">                                   </w:t>
            </w:r>
            <w:r w:rsidR="00F445F0"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  <w:t xml:space="preserve">         </w:t>
            </w:r>
            <w:r>
              <w:rPr>
                <w:b/>
                <w:bCs/>
                <w:i/>
                <w:iCs/>
                <w:color w:val="BF4F14"/>
                <w:sz w:val="32"/>
                <w:szCs w:val="32"/>
                <w:lang w:val="el-GR"/>
              </w:rPr>
              <w:t xml:space="preserve"> </w:t>
            </w:r>
            <w:r w:rsidRPr="00EE0BE2">
              <w:rPr>
                <w:b/>
                <w:bCs/>
                <w:i/>
                <w:iCs/>
                <w:color w:val="BF4F14"/>
                <w:sz w:val="32"/>
                <w:szCs w:val="32"/>
              </w:rPr>
              <w:t>Coffee break</w:t>
            </w:r>
          </w:p>
        </w:tc>
      </w:tr>
    </w:tbl>
    <w:p w14:paraId="3A3CEE90" w14:textId="77777777" w:rsidR="002F6BD1" w:rsidRDefault="002F6BD1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bCs/>
          <w:color w:val="0D0D0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0910666D" w14:textId="77777777" w:rsidTr="003951C2">
        <w:tc>
          <w:tcPr>
            <w:tcW w:w="1435" w:type="dxa"/>
          </w:tcPr>
          <w:p w14:paraId="28AA1AEC" w14:textId="7641E5B8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2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</w:t>
            </w:r>
            <w:r w:rsidR="00A8184C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A8184C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57B314FA" w14:textId="52D0994A" w:rsidR="00F909DB" w:rsidRPr="00E85D39" w:rsidRDefault="00E85D39" w:rsidP="00E85D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spacing w:before="2"/>
              <w:jc w:val="center"/>
              <w:rPr>
                <w:b/>
                <w:bCs/>
                <w:color w:val="0D0D0D"/>
                <w:sz w:val="32"/>
                <w:szCs w:val="32"/>
                <w:u w:val="single"/>
                <w:lang w:val="en-US"/>
              </w:rPr>
            </w:pPr>
            <w:r w:rsidRPr="00AD676B">
              <w:rPr>
                <w:b/>
                <w:bCs/>
                <w:color w:val="0D0D0D"/>
                <w:sz w:val="28"/>
                <w:szCs w:val="28"/>
                <w:u w:val="single"/>
                <w:lang w:val="en-US"/>
              </w:rPr>
              <w:t>Chair:</w:t>
            </w:r>
            <w:r w:rsidRPr="00AD676B">
              <w:rPr>
                <w:b/>
                <w:bCs/>
                <w:color w:val="0D0D0D"/>
                <w:sz w:val="32"/>
                <w:szCs w:val="32"/>
                <w:lang w:val="en-US"/>
              </w:rPr>
              <w:t xml:space="preserve"> </w:t>
            </w:r>
            <w:hyperlink r:id="rId21" w:history="1">
              <w:r w:rsidRPr="00574F8D">
                <w:rPr>
                  <w:color w:val="467886"/>
                  <w:sz w:val="28"/>
                  <w:szCs w:val="28"/>
                </w:rPr>
                <w:t>George Economides</w:t>
              </w:r>
            </w:hyperlink>
            <w:r w:rsidR="006E318D" w:rsidRPr="00574F8D">
              <w:rPr>
                <w:b/>
                <w:bCs/>
                <w:color w:val="467886"/>
                <w:sz w:val="36"/>
                <w:szCs w:val="36"/>
              </w:rPr>
              <w:t xml:space="preserve"> </w:t>
            </w:r>
            <w:r w:rsidR="006E318D" w:rsidRPr="00574F8D">
              <w:rPr>
                <w:color w:val="0D0D0D"/>
                <w:sz w:val="28"/>
                <w:szCs w:val="28"/>
                <w:lang w:val="en-US"/>
              </w:rPr>
              <w:t>(</w:t>
            </w:r>
            <w:r w:rsidR="006E318D" w:rsidRPr="00574F8D">
              <w:rPr>
                <w:color w:val="0D0D0D"/>
                <w:sz w:val="28"/>
                <w:szCs w:val="28"/>
              </w:rPr>
              <w:t>Athens University of Economics and Business</w:t>
            </w:r>
            <w:r w:rsidR="006E318D" w:rsidRPr="00574F8D">
              <w:rPr>
                <w:color w:val="0D0D0D"/>
                <w:sz w:val="28"/>
                <w:szCs w:val="28"/>
                <w:lang w:val="en-US"/>
              </w:rPr>
              <w:t>)</w:t>
            </w:r>
          </w:p>
          <w:p w14:paraId="710250B2" w14:textId="77777777" w:rsidR="00F909DB" w:rsidRDefault="00F909DB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spacing w:before="2"/>
              <w:jc w:val="center"/>
              <w:rPr>
                <w:b/>
                <w:bCs/>
                <w:color w:val="0D0D0D"/>
                <w:sz w:val="32"/>
                <w:szCs w:val="32"/>
              </w:rPr>
            </w:pPr>
          </w:p>
          <w:p w14:paraId="5A1E048A" w14:textId="0C38903E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spacing w:before="2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3951C2">
              <w:rPr>
                <w:b/>
                <w:bCs/>
                <w:color w:val="0D0D0D"/>
                <w:sz w:val="32"/>
                <w:szCs w:val="32"/>
              </w:rPr>
              <w:t>Keynote Talk:</w:t>
            </w:r>
            <w:r w:rsidRPr="003951C2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  <w:hyperlink r:id="rId22">
              <w:r w:rsidRPr="003951C2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 xml:space="preserve">Mathias </w:t>
              </w:r>
              <w:proofErr w:type="spellStart"/>
              <w:r w:rsidRPr="003951C2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>Trabandt</w:t>
              </w:r>
              <w:proofErr w:type="spellEnd"/>
              <w:r w:rsidRPr="003951C2">
                <w:rPr>
                  <w:b/>
                  <w:bCs/>
                  <w:color w:val="467886"/>
                  <w:sz w:val="32"/>
                  <w:szCs w:val="32"/>
                  <w:u w:val="single"/>
                </w:rPr>
                <w:t xml:space="preserve"> </w:t>
              </w:r>
            </w:hyperlink>
            <w:r w:rsidRPr="003951C2">
              <w:rPr>
                <w:b/>
                <w:bCs/>
                <w:color w:val="000000"/>
                <w:sz w:val="32"/>
                <w:szCs w:val="32"/>
              </w:rPr>
              <w:t xml:space="preserve"> </w:t>
            </w:r>
          </w:p>
          <w:p w14:paraId="4CA0FD78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3951C2">
              <w:rPr>
                <w:b/>
                <w:bCs/>
                <w:color w:val="000000"/>
                <w:sz w:val="32"/>
                <w:szCs w:val="32"/>
              </w:rPr>
              <w:t>(Goethe University Frankfurt)</w:t>
            </w:r>
          </w:p>
          <w:p w14:paraId="5728CE8B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</w:p>
          <w:p w14:paraId="53887E31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3951C2">
              <w:rPr>
                <w:b/>
                <w:bCs/>
                <w:i/>
                <w:iCs/>
                <w:color w:val="000000"/>
                <w:sz w:val="28"/>
                <w:szCs w:val="28"/>
              </w:rPr>
              <w:t>“Monetary Policy and Inflation Scares”</w:t>
            </w:r>
          </w:p>
          <w:p w14:paraId="365DF385" w14:textId="77777777" w:rsidR="003951C2" w:rsidRP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b/>
                <w:bCs/>
                <w:color w:val="000000"/>
                <w:sz w:val="32"/>
                <w:szCs w:val="32"/>
              </w:rPr>
            </w:pPr>
            <w:r w:rsidRPr="003951C2">
              <w:rPr>
                <w:b/>
                <w:bCs/>
                <w:color w:val="000000"/>
                <w:sz w:val="28"/>
                <w:szCs w:val="28"/>
              </w:rPr>
              <w:t>joint with C. Erceg (IMF), J. Linde (IMF and CEPR)</w:t>
            </w:r>
          </w:p>
          <w:p w14:paraId="4D54075D" w14:textId="77777777" w:rsidR="003951C2" w:rsidRDefault="003951C2" w:rsidP="00395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6A6A6"/>
              <w:jc w:val="center"/>
              <w:rPr>
                <w:color w:val="000000"/>
              </w:rPr>
            </w:pPr>
          </w:p>
          <w:p w14:paraId="20D79233" w14:textId="77777777" w:rsidR="008E6FE8" w:rsidRDefault="008E6FE8" w:rsidP="00FA2DA0">
            <w:pPr>
              <w:rPr>
                <w:b/>
                <w:bCs/>
                <w:u w:val="single"/>
              </w:rPr>
            </w:pPr>
          </w:p>
        </w:tc>
      </w:tr>
      <w:tr w:rsidR="00CD5626" w14:paraId="71C09FF5" w14:textId="77777777" w:rsidTr="00FA2DA0">
        <w:tc>
          <w:tcPr>
            <w:tcW w:w="1435" w:type="dxa"/>
          </w:tcPr>
          <w:p w14:paraId="565BD051" w14:textId="04C0BFA7" w:rsidR="00CD5626" w:rsidRPr="0030744E" w:rsidRDefault="00CD5626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</w:tcPr>
          <w:p w14:paraId="2C85B77F" w14:textId="77777777" w:rsidR="00CD5626" w:rsidRDefault="00CD5626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>Lunch break</w:t>
            </w:r>
          </w:p>
          <w:p w14:paraId="62680C7D" w14:textId="77777777" w:rsidR="00841C06" w:rsidRDefault="00841C06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</w:p>
          <w:p w14:paraId="1B539D27" w14:textId="77777777" w:rsidR="00841C06" w:rsidRDefault="00841C06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</w:p>
        </w:tc>
      </w:tr>
    </w:tbl>
    <w:p w14:paraId="66D66BE2" w14:textId="77777777" w:rsidR="00526217" w:rsidRDefault="00526217" w:rsidP="002154DC">
      <w:pPr>
        <w:spacing w:before="240"/>
        <w:rPr>
          <w:b/>
          <w:bCs/>
          <w:color w:val="000000"/>
          <w:u w:val="single"/>
        </w:rPr>
      </w:pPr>
    </w:p>
    <w:p w14:paraId="3839F837" w14:textId="4D12D732" w:rsidR="002F6BD1" w:rsidRDefault="006B4785" w:rsidP="002154DC">
      <w:pPr>
        <w:spacing w:before="240"/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lastRenderedPageBreak/>
        <w:t>Session B:</w:t>
      </w:r>
    </w:p>
    <w:p w14:paraId="22F41B4B" w14:textId="0DABF1C9" w:rsidR="002F6BD1" w:rsidRDefault="00EF272B">
      <w:pPr>
        <w:jc w:val="both"/>
      </w:pPr>
      <w:r w:rsidRPr="00EF272B">
        <w:rPr>
          <w:b/>
          <w:bCs/>
          <w:u w:val="single"/>
          <w:lang w:val="en-US"/>
        </w:rPr>
        <w:t>Chair:</w:t>
      </w:r>
      <w:r w:rsidRPr="00EF272B">
        <w:rPr>
          <w:b/>
          <w:bCs/>
          <w:lang w:val="en-US"/>
        </w:rPr>
        <w:t xml:space="preserve"> </w:t>
      </w:r>
      <w:hyperlink r:id="rId23" w:history="1">
        <w:proofErr w:type="spellStart"/>
        <w:r w:rsidRPr="00EF272B">
          <w:rPr>
            <w:color w:val="467886"/>
          </w:rPr>
          <w:t>Ilias</w:t>
        </w:r>
        <w:proofErr w:type="spellEnd"/>
        <w:r w:rsidRPr="00EF272B">
          <w:rPr>
            <w:color w:val="467886"/>
          </w:rPr>
          <w:t xml:space="preserve"> </w:t>
        </w:r>
        <w:proofErr w:type="spellStart"/>
        <w:r w:rsidRPr="00EF272B">
          <w:rPr>
            <w:color w:val="467886"/>
          </w:rPr>
          <w:t>Kostarakos</w:t>
        </w:r>
        <w:proofErr w:type="spellEnd"/>
      </w:hyperlink>
      <w:r>
        <w:t xml:space="preserve"> (</w:t>
      </w:r>
      <w:r w:rsidRPr="00EF272B">
        <w:t>JRC</w:t>
      </w:r>
      <w:r>
        <w:t>)</w:t>
      </w:r>
    </w:p>
    <w:p w14:paraId="7218840B" w14:textId="77777777" w:rsidR="00A60410" w:rsidRDefault="00A60410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0B3559D8" w14:textId="77777777" w:rsidTr="00654C77">
        <w:tc>
          <w:tcPr>
            <w:tcW w:w="1435" w:type="dxa"/>
          </w:tcPr>
          <w:p w14:paraId="399F1F10" w14:textId="4AEC7B67" w:rsidR="008E6FE8" w:rsidRDefault="008E6FE8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6F23A4">
              <w:rPr>
                <w:rFonts w:ascii="Times New Roman" w:eastAsia="Times New Roman" w:hAnsi="Times New Roman" w:cs="Times New Roman"/>
                <w:lang w:val="en-US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30</w:t>
            </w:r>
          </w:p>
        </w:tc>
        <w:tc>
          <w:tcPr>
            <w:tcW w:w="7915" w:type="dxa"/>
          </w:tcPr>
          <w:p w14:paraId="28777E4F" w14:textId="2FE34982" w:rsidR="008E6FE8" w:rsidRDefault="006B4785" w:rsidP="00FA2DA0">
            <w:pPr>
              <w:rPr>
                <w:b/>
                <w:bCs/>
                <w:u w:val="single"/>
              </w:rPr>
            </w:pPr>
            <w:hyperlink r:id="rId24">
              <w:proofErr w:type="spellStart"/>
              <w:r w:rsidR="006F23A4" w:rsidRPr="0092635E">
                <w:rPr>
                  <w:color w:val="467886"/>
                  <w:u w:val="single"/>
                </w:rPr>
                <w:t>Petros</w:t>
              </w:r>
              <w:proofErr w:type="spellEnd"/>
              <w:r w:rsidR="006F23A4" w:rsidRPr="0092635E">
                <w:rPr>
                  <w:color w:val="467886"/>
                  <w:u w:val="single"/>
                </w:rPr>
                <w:t xml:space="preserve"> </w:t>
              </w:r>
              <w:proofErr w:type="spellStart"/>
              <w:r w:rsidR="006F23A4" w:rsidRPr="0092635E">
                <w:rPr>
                  <w:color w:val="467886"/>
                  <w:u w:val="single"/>
                </w:rPr>
                <w:t>Varthalitis</w:t>
              </w:r>
              <w:proofErr w:type="spellEnd"/>
            </w:hyperlink>
            <w:r w:rsidR="006F23A4">
              <w:t xml:space="preserve"> (Athens University of Economics and Business) “</w:t>
            </w:r>
            <w:r w:rsidR="006F23A4">
              <w:rPr>
                <w:i/>
                <w:iCs/>
                <w:u w:val="single"/>
              </w:rPr>
              <w:t>Global intangible capital and inequality: A two country heterogeneous agents framework</w:t>
            </w:r>
            <w:r w:rsidR="006F23A4">
              <w:t>” joint with Spyros Lazarakis.</w:t>
            </w:r>
          </w:p>
        </w:tc>
      </w:tr>
    </w:tbl>
    <w:p w14:paraId="4F2CCCB7" w14:textId="35052978" w:rsidR="002F6BD1" w:rsidRDefault="002F6BD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8E6FE8" w14:paraId="647BCFB3" w14:textId="77777777" w:rsidTr="00654C77">
        <w:tc>
          <w:tcPr>
            <w:tcW w:w="1435" w:type="dxa"/>
          </w:tcPr>
          <w:p w14:paraId="19CF385B" w14:textId="48E3D3F0" w:rsidR="008E6FE8" w:rsidRPr="0030744E" w:rsidRDefault="008E6FE8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6F23A4">
              <w:rPr>
                <w:rFonts w:ascii="Times New Roman" w:eastAsia="Times New Roman" w:hAnsi="Times New Roman" w:cs="Times New Roman"/>
                <w:lang w:val="en-US" w:bidi="ar-SA"/>
              </w:rPr>
              <w:t>4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3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915" w:type="dxa"/>
          </w:tcPr>
          <w:p w14:paraId="3DB1AE63" w14:textId="64D9076B" w:rsidR="008E6FE8" w:rsidRDefault="006B4785" w:rsidP="00FA2DA0">
            <w:pPr>
              <w:rPr>
                <w:b/>
                <w:bCs/>
                <w:u w:val="single"/>
              </w:rPr>
            </w:pPr>
            <w:hyperlink r:id="rId25">
              <w:r w:rsidR="006F23A4" w:rsidRPr="0092635E">
                <w:rPr>
                  <w:color w:val="467886"/>
                  <w:u w:val="single"/>
                </w:rPr>
                <w:t>Dimitris Papageorgiou</w:t>
              </w:r>
            </w:hyperlink>
            <w:r w:rsidR="006F23A4">
              <w:t xml:space="preserve"> (Bank of Greece) “</w:t>
            </w:r>
            <w:r w:rsidR="006F23A4">
              <w:rPr>
                <w:i/>
                <w:iCs/>
                <w:u w:val="single"/>
              </w:rPr>
              <w:t>To be or not to be in the Banking Union</w:t>
            </w:r>
            <w:r w:rsidR="006F23A4">
              <w:t>” joint with Harris Dellas.</w:t>
            </w:r>
          </w:p>
        </w:tc>
      </w:tr>
    </w:tbl>
    <w:p w14:paraId="1E024091" w14:textId="77777777" w:rsidR="008E6FE8" w:rsidRDefault="008E6FE8"/>
    <w:p w14:paraId="30F54A8F" w14:textId="77777777" w:rsidR="00E47380" w:rsidRDefault="00E47380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7915"/>
      </w:tblGrid>
      <w:tr w:rsidR="00654C77" w14:paraId="4053A868" w14:textId="77777777" w:rsidTr="00FA2DA0">
        <w:tc>
          <w:tcPr>
            <w:tcW w:w="1435" w:type="dxa"/>
          </w:tcPr>
          <w:p w14:paraId="32FDE1B6" w14:textId="4326DE3B" w:rsidR="00654C77" w:rsidRDefault="00654C77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0</w:t>
            </w:r>
          </w:p>
        </w:tc>
        <w:tc>
          <w:tcPr>
            <w:tcW w:w="7915" w:type="dxa"/>
          </w:tcPr>
          <w:p w14:paraId="50C8BEFC" w14:textId="2FD9FC89" w:rsidR="00654C77" w:rsidRDefault="00F912BE" w:rsidP="00FA2DA0">
            <w:pPr>
              <w:jc w:val="center"/>
              <w:rPr>
                <w:b/>
                <w:bCs/>
                <w:i/>
                <w:iCs/>
                <w:color w:val="BF4F14"/>
                <w:sz w:val="32"/>
                <w:szCs w:val="32"/>
              </w:rPr>
            </w:pPr>
            <w:r>
              <w:rPr>
                <w:b/>
                <w:bCs/>
                <w:i/>
                <w:iCs/>
                <w:color w:val="BF4F14"/>
                <w:sz w:val="32"/>
                <w:szCs w:val="32"/>
              </w:rPr>
              <w:t>Coffee Break</w:t>
            </w:r>
          </w:p>
        </w:tc>
      </w:tr>
    </w:tbl>
    <w:p w14:paraId="4C3C723A" w14:textId="77777777" w:rsidR="00E47380" w:rsidRDefault="00E47380">
      <w:pPr>
        <w:rPr>
          <w:b/>
          <w:bCs/>
          <w:u w:val="single"/>
        </w:rPr>
      </w:pPr>
    </w:p>
    <w:p w14:paraId="61D2D60D" w14:textId="309048B6" w:rsidR="002F6BD1" w:rsidRDefault="006B4785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Session C: </w:t>
      </w:r>
    </w:p>
    <w:p w14:paraId="706AA96E" w14:textId="1C8107A2" w:rsidR="002F6BD1" w:rsidRDefault="002F6BD1">
      <w:pPr>
        <w:rPr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35"/>
        <w:gridCol w:w="49"/>
        <w:gridCol w:w="7866"/>
        <w:gridCol w:w="10"/>
      </w:tblGrid>
      <w:tr w:rsidR="001C1671" w14:paraId="0EA39502" w14:textId="77777777" w:rsidTr="00841C06">
        <w:trPr>
          <w:gridAfter w:val="1"/>
          <w:wAfter w:w="10" w:type="dxa"/>
        </w:trPr>
        <w:tc>
          <w:tcPr>
            <w:tcW w:w="1435" w:type="dxa"/>
          </w:tcPr>
          <w:p w14:paraId="6887DB99" w14:textId="554E0AF8" w:rsidR="001C1671" w:rsidRPr="0030744E" w:rsidRDefault="001C1671" w:rsidP="00FA2DA0">
            <w:pPr>
              <w:rPr>
                <w:b/>
                <w:bCs/>
                <w:u w:val="single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30744E">
              <w:rPr>
                <w:rFonts w:ascii="Times New Roman" w:eastAsia="Times New Roman" w:hAnsi="Times New Roman" w:cs="Times New Roman"/>
                <w:lang w:val="el-GR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0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0-1</w:t>
            </w:r>
            <w:r w:rsidR="00150FDA">
              <w:rPr>
                <w:rFonts w:ascii="Times New Roman" w:eastAsia="Times New Roman" w:hAnsi="Times New Roman" w:cs="Times New Roman"/>
                <w:lang w:val="en-GB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</w:p>
        </w:tc>
        <w:tc>
          <w:tcPr>
            <w:tcW w:w="7915" w:type="dxa"/>
            <w:gridSpan w:val="2"/>
          </w:tcPr>
          <w:p w14:paraId="472A97EE" w14:textId="77777777" w:rsidR="008E27AB" w:rsidRDefault="006B4785" w:rsidP="008E27AB">
            <w:pPr>
              <w:spacing w:after="160" w:line="278" w:lineRule="auto"/>
              <w:rPr>
                <w:color w:val="000000"/>
              </w:rPr>
            </w:pPr>
            <w:hyperlink r:id="rId26">
              <w:r w:rsidR="008E27AB">
                <w:rPr>
                  <w:color w:val="467886"/>
                  <w:u w:val="single"/>
                </w:rPr>
                <w:t>Ana Gomes Figueiredo</w:t>
              </w:r>
            </w:hyperlink>
            <w:r w:rsidR="008E27AB">
              <w:rPr>
                <w:color w:val="0D0D0D"/>
              </w:rPr>
              <w:t xml:space="preserve"> (Vrije Universiteit Amsterdam) </w:t>
            </w:r>
            <w:r w:rsidR="008E27AB">
              <w:rPr>
                <w:i/>
                <w:iCs/>
                <w:color w:val="000000"/>
              </w:rPr>
              <w:t>“</w:t>
            </w:r>
            <w:r w:rsidR="008E27AB">
              <w:rPr>
                <w:i/>
                <w:iCs/>
                <w:color w:val="000000"/>
                <w:u w:val="single"/>
              </w:rPr>
              <w:t>Self-Insurance in Turbulent Labor Markets</w:t>
            </w:r>
            <w:r w:rsidR="008E27AB">
              <w:rPr>
                <w:i/>
                <w:iCs/>
                <w:color w:val="000000"/>
              </w:rPr>
              <w:t>”</w:t>
            </w:r>
            <w:r w:rsidR="008E27AB">
              <w:rPr>
                <w:color w:val="0D0D0D"/>
              </w:rPr>
              <w:t xml:space="preserve"> </w:t>
            </w:r>
            <w:r w:rsidR="008E27AB">
              <w:rPr>
                <w:color w:val="000000"/>
              </w:rPr>
              <w:t xml:space="preserve">joint with Isaac Baley (UPF, CREI, BSE, CEPR), Cristiano Mantovani (U of Melbourne), Ali </w:t>
            </w:r>
            <w:proofErr w:type="spellStart"/>
            <w:r w:rsidR="008E27AB">
              <w:rPr>
                <w:color w:val="000000"/>
              </w:rPr>
              <w:t>Sepahsalari</w:t>
            </w:r>
            <w:proofErr w:type="spellEnd"/>
            <w:r w:rsidR="008E27AB">
              <w:rPr>
                <w:color w:val="000000"/>
              </w:rPr>
              <w:t xml:space="preserve"> (U of Bristol)</w:t>
            </w:r>
          </w:p>
          <w:p w14:paraId="3F006EB3" w14:textId="2FF0E269" w:rsidR="001C1671" w:rsidRDefault="001C1671" w:rsidP="00FA2DA0">
            <w:pPr>
              <w:rPr>
                <w:b/>
                <w:bCs/>
                <w:u w:val="single"/>
              </w:rPr>
            </w:pPr>
          </w:p>
        </w:tc>
      </w:tr>
      <w:tr w:rsidR="001C1671" w14:paraId="6C8D6346" w14:textId="77777777" w:rsidTr="00841C06">
        <w:trPr>
          <w:gridAfter w:val="1"/>
          <w:wAfter w:w="10" w:type="dxa"/>
        </w:trPr>
        <w:tc>
          <w:tcPr>
            <w:tcW w:w="1435" w:type="dxa"/>
          </w:tcPr>
          <w:p w14:paraId="797AAA7C" w14:textId="20AD1262" w:rsidR="001C1671" w:rsidRDefault="001C1671" w:rsidP="00FA2DA0">
            <w:pPr>
              <w:rPr>
                <w:b/>
                <w:bCs/>
                <w:u w:val="single"/>
              </w:rPr>
            </w:pPr>
            <w:r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 w:rsidR="00150FDA">
              <w:rPr>
                <w:rFonts w:ascii="Times New Roman" w:eastAsia="Times New Roman" w:hAnsi="Times New Roman" w:cs="Times New Roman"/>
                <w:lang w:val="en-US" w:bidi="ar-SA"/>
              </w:rPr>
              <w:t>6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45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 w:rsidR="0030744E">
              <w:rPr>
                <w:rFonts w:ascii="Times New Roman" w:eastAsia="Times New Roman" w:hAnsi="Times New Roman" w:cs="Times New Roman"/>
                <w:lang w:val="en-GB" w:bidi="ar-SA"/>
              </w:rPr>
              <w:t>7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30</w:t>
            </w:r>
          </w:p>
        </w:tc>
        <w:tc>
          <w:tcPr>
            <w:tcW w:w="7915" w:type="dxa"/>
            <w:gridSpan w:val="2"/>
          </w:tcPr>
          <w:p w14:paraId="4162FBF6" w14:textId="77777777" w:rsidR="008E27AB" w:rsidRDefault="006B4785" w:rsidP="008E27AB">
            <w:pPr>
              <w:rPr>
                <w:color w:val="000000"/>
              </w:rPr>
            </w:pPr>
            <w:hyperlink r:id="rId27">
              <w:proofErr w:type="spellStart"/>
              <w:r w:rsidR="008E27AB">
                <w:rPr>
                  <w:color w:val="467886"/>
                  <w:u w:val="single"/>
                </w:rPr>
                <w:t>Andri</w:t>
              </w:r>
              <w:proofErr w:type="spellEnd"/>
              <w:r w:rsidR="008E27AB">
                <w:rPr>
                  <w:color w:val="467886"/>
                  <w:u w:val="single"/>
                </w:rPr>
                <w:t xml:space="preserve"> </w:t>
              </w:r>
              <w:proofErr w:type="spellStart"/>
              <w:r w:rsidR="008E27AB">
                <w:rPr>
                  <w:color w:val="467886"/>
                  <w:u w:val="single"/>
                </w:rPr>
                <w:t>Chassampouli</w:t>
              </w:r>
              <w:proofErr w:type="spellEnd"/>
            </w:hyperlink>
            <w:r w:rsidR="008E27AB">
              <w:rPr>
                <w:color w:val="000000"/>
              </w:rPr>
              <w:t xml:space="preserve"> (University of Cyprus) “</w:t>
            </w:r>
            <w:r w:rsidR="008E27AB">
              <w:rPr>
                <w:i/>
                <w:iCs/>
                <w:color w:val="000000"/>
                <w:u w:val="single"/>
              </w:rPr>
              <w:t>The First Precarious Step: Entry Jobs and Labor Market Prospects for New Entrants</w:t>
            </w:r>
            <w:r w:rsidR="008E27AB">
              <w:rPr>
                <w:color w:val="000000"/>
              </w:rPr>
              <w:t xml:space="preserve">” joint with Ismael Galvez Iniesta, </w:t>
            </w:r>
            <w:proofErr w:type="spellStart"/>
            <w:r w:rsidR="008E27AB">
              <w:rPr>
                <w:color w:val="000000"/>
              </w:rPr>
              <w:t>Thanasis</w:t>
            </w:r>
            <w:proofErr w:type="spellEnd"/>
            <w:r w:rsidR="008E27AB">
              <w:rPr>
                <w:color w:val="000000"/>
              </w:rPr>
              <w:t xml:space="preserve"> </w:t>
            </w:r>
            <w:proofErr w:type="spellStart"/>
            <w:r w:rsidR="008E27AB">
              <w:rPr>
                <w:color w:val="000000"/>
              </w:rPr>
              <w:t>Geormichalos</w:t>
            </w:r>
            <w:proofErr w:type="spellEnd"/>
            <w:r w:rsidR="008E27AB">
              <w:rPr>
                <w:color w:val="000000"/>
              </w:rPr>
              <w:t xml:space="preserve">, </w:t>
            </w:r>
            <w:proofErr w:type="spellStart"/>
            <w:r w:rsidR="008E27AB">
              <w:rPr>
                <w:color w:val="000000"/>
              </w:rPr>
              <w:t>Ioannis</w:t>
            </w:r>
            <w:proofErr w:type="spellEnd"/>
            <w:r w:rsidR="008E27AB">
              <w:rPr>
                <w:color w:val="000000"/>
              </w:rPr>
              <w:t xml:space="preserve"> </w:t>
            </w:r>
            <w:proofErr w:type="spellStart"/>
            <w:r w:rsidR="008E27AB">
              <w:rPr>
                <w:color w:val="000000"/>
              </w:rPr>
              <w:t>Kospentaris</w:t>
            </w:r>
            <w:proofErr w:type="spellEnd"/>
          </w:p>
          <w:p w14:paraId="71EB579F" w14:textId="01129822" w:rsidR="001C1671" w:rsidRDefault="001C1671" w:rsidP="00FA2DA0">
            <w:pPr>
              <w:rPr>
                <w:b/>
                <w:bCs/>
                <w:u w:val="single"/>
              </w:rPr>
            </w:pPr>
          </w:p>
        </w:tc>
      </w:tr>
      <w:tr w:rsidR="008346D4" w14:paraId="0D4BCB5E" w14:textId="77777777" w:rsidTr="00841C06">
        <w:trPr>
          <w:gridAfter w:val="1"/>
          <w:wAfter w:w="10" w:type="dxa"/>
        </w:trPr>
        <w:tc>
          <w:tcPr>
            <w:tcW w:w="1435" w:type="dxa"/>
          </w:tcPr>
          <w:p w14:paraId="369AE427" w14:textId="59C749E5" w:rsidR="008346D4" w:rsidRPr="008346D4" w:rsidRDefault="008346D4" w:rsidP="00FA2DA0">
            <w:pPr>
              <w:rPr>
                <w:rFonts w:ascii="Times New Roman" w:eastAsia="Times New Roman" w:hAnsi="Times New Roman" w:cs="Times New Roman"/>
                <w:lang w:val="en-US" w:bidi="ar-SA"/>
              </w:rPr>
            </w:pPr>
            <w:r w:rsidRPr="008346D4">
              <w:rPr>
                <w:rFonts w:ascii="Times New Roman" w:eastAsia="Times New Roman" w:hAnsi="Times New Roman" w:cs="Times New Roman"/>
                <w:lang w:val="el-GR" w:bidi="ar-SA"/>
              </w:rPr>
              <w:t>1</w:t>
            </w:r>
            <w:r>
              <w:rPr>
                <w:rFonts w:ascii="Times New Roman" w:eastAsia="Times New Roman" w:hAnsi="Times New Roman" w:cs="Times New Roman"/>
                <w:lang w:val="el-GR" w:bidi="ar-SA"/>
              </w:rPr>
              <w:t>7</w:t>
            </w:r>
            <w:r w:rsidRPr="008346D4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30</w:t>
            </w:r>
            <w:r w:rsidRPr="008346D4">
              <w:rPr>
                <w:rFonts w:ascii="Times New Roman" w:eastAsia="Times New Roman" w:hAnsi="Times New Roman" w:cs="Times New Roman"/>
                <w:lang w:val="en-GB" w:bidi="ar-SA"/>
              </w:rPr>
              <w:t>-1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8</w:t>
            </w:r>
            <w:r w:rsidRPr="008346D4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915" w:type="dxa"/>
            <w:gridSpan w:val="2"/>
          </w:tcPr>
          <w:p w14:paraId="73D17821" w14:textId="6181B7D9" w:rsidR="008346D4" w:rsidRPr="008346D4" w:rsidRDefault="006B4785" w:rsidP="008346D4">
            <w:pPr>
              <w:rPr>
                <w:lang w:val="en-US"/>
              </w:rPr>
            </w:pPr>
            <w:hyperlink r:id="rId28" w:history="1">
              <w:r w:rsidR="008346D4" w:rsidRPr="008346D4">
                <w:rPr>
                  <w:color w:val="467886"/>
                </w:rPr>
                <w:t>Georgios Angelis</w:t>
              </w:r>
            </w:hyperlink>
            <w:r w:rsidR="00A24E0A">
              <w:rPr>
                <w:color w:val="467886"/>
              </w:rPr>
              <w:t xml:space="preserve"> </w:t>
            </w:r>
            <w:r w:rsidR="008346D4" w:rsidRPr="008346D4">
              <w:rPr>
                <w:lang w:val="en-US"/>
              </w:rPr>
              <w:t>(</w:t>
            </w:r>
            <w:proofErr w:type="spellStart"/>
            <w:r w:rsidR="008346D4" w:rsidRPr="008346D4">
              <w:rPr>
                <w:lang w:val="en-US"/>
              </w:rPr>
              <w:t>Uo</w:t>
            </w:r>
            <w:proofErr w:type="spellEnd"/>
            <w:r w:rsidR="008346D4" w:rsidRPr="008346D4">
              <w:rPr>
                <w:lang w:val="en-US"/>
              </w:rPr>
              <w:t xml:space="preserve"> Glasgow) “The Matching Function: A Unified Look into the Black Box” joint with Yann Bramoullé (CNRS, Aix-Marseille School of Economics).</w:t>
            </w:r>
          </w:p>
          <w:p w14:paraId="6F2F869B" w14:textId="77777777" w:rsidR="008346D4" w:rsidRPr="008346D4" w:rsidRDefault="008346D4" w:rsidP="008E27AB">
            <w:pPr>
              <w:rPr>
                <w:lang w:val="en-US"/>
              </w:rPr>
            </w:pPr>
          </w:p>
        </w:tc>
      </w:tr>
      <w:tr w:rsidR="00685848" w14:paraId="4C79AD1E" w14:textId="77777777" w:rsidTr="00841C06">
        <w:tc>
          <w:tcPr>
            <w:tcW w:w="1484" w:type="dxa"/>
            <w:gridSpan w:val="2"/>
          </w:tcPr>
          <w:p w14:paraId="1574E515" w14:textId="4ABCF4AF" w:rsidR="00685848" w:rsidRPr="002B323B" w:rsidRDefault="00685848">
            <w:pPr>
              <w:spacing w:before="249"/>
              <w:ind w:right="721"/>
              <w:jc w:val="center"/>
              <w:rPr>
                <w:b/>
                <w:bCs/>
                <w:i/>
                <w:iCs/>
                <w:color w:val="BF4F14"/>
                <w:sz w:val="36"/>
                <w:szCs w:val="36"/>
                <w:lang w:val="en-US"/>
              </w:rPr>
            </w:pP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1</w:t>
            </w:r>
            <w:r w:rsidR="002B323B">
              <w:rPr>
                <w:rFonts w:ascii="Times New Roman" w:eastAsia="Times New Roman" w:hAnsi="Times New Roman" w:cs="Times New Roman"/>
                <w:lang w:val="en-GB" w:bidi="ar-SA"/>
              </w:rPr>
              <w:t>8</w:t>
            </w:r>
            <w:r w:rsidRPr="000760D6">
              <w:rPr>
                <w:rFonts w:ascii="Times New Roman" w:eastAsia="Times New Roman" w:hAnsi="Times New Roman" w:cs="Times New Roman"/>
                <w:lang w:val="en-GB" w:bidi="ar-SA"/>
              </w:rPr>
              <w:t>:</w:t>
            </w:r>
            <w:r w:rsidR="002B323B">
              <w:rPr>
                <w:rFonts w:ascii="Times New Roman" w:eastAsia="Times New Roman" w:hAnsi="Times New Roman" w:cs="Times New Roman"/>
                <w:lang w:val="en-GB" w:bidi="ar-SA"/>
              </w:rPr>
              <w:t>15</w:t>
            </w:r>
          </w:p>
        </w:tc>
        <w:tc>
          <w:tcPr>
            <w:tcW w:w="7876" w:type="dxa"/>
            <w:gridSpan w:val="2"/>
          </w:tcPr>
          <w:p w14:paraId="408514BF" w14:textId="64B6CCE4" w:rsidR="00685848" w:rsidRDefault="00685848" w:rsidP="00685848">
            <w:pPr>
              <w:spacing w:before="249"/>
              <w:ind w:right="721"/>
              <w:jc w:val="center"/>
              <w:rPr>
                <w:b/>
                <w:bCs/>
                <w:i/>
                <w:iCs/>
                <w:color w:val="BF4F14"/>
                <w:sz w:val="36"/>
                <w:szCs w:val="36"/>
              </w:rPr>
            </w:pPr>
            <w:r w:rsidRPr="00685848">
              <w:rPr>
                <w:b/>
                <w:bCs/>
                <w:i/>
                <w:iCs/>
                <w:color w:val="BF4F14"/>
                <w:sz w:val="36"/>
                <w:szCs w:val="36"/>
              </w:rPr>
              <w:t>Farewell Drinks</w:t>
            </w:r>
          </w:p>
        </w:tc>
      </w:tr>
    </w:tbl>
    <w:p w14:paraId="6F8D5259" w14:textId="44456305" w:rsidR="004459DC" w:rsidRDefault="004459DC"/>
    <w:p w14:paraId="7D76F5CB" w14:textId="77777777" w:rsidR="00116A71" w:rsidRDefault="00116A71">
      <w:bookmarkStart w:id="0" w:name="_GoBack"/>
      <w:bookmarkEnd w:id="0"/>
    </w:p>
    <w:sectPr w:rsidR="00116A71">
      <w:headerReference w:type="default" r:id="rId2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F7107F" w14:textId="77777777" w:rsidR="006B4785" w:rsidRDefault="006B4785">
      <w:pPr>
        <w:spacing w:after="0" w:line="240" w:lineRule="auto"/>
      </w:pPr>
      <w:r>
        <w:separator/>
      </w:r>
    </w:p>
  </w:endnote>
  <w:endnote w:type="continuationSeparator" w:id="0">
    <w:p w14:paraId="79F0FAF0" w14:textId="77777777" w:rsidR="006B4785" w:rsidRDefault="006B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77BA989-ACA1-4ACF-AE8C-5941F88B78DC}"/>
    <w:embedBold r:id="rId2" w:fontKey="{F0C333CD-9C2D-4FF0-B552-4350C37051EF}"/>
    <w:embedItalic r:id="rId3" w:fontKey="{65EC20C9-0175-4AA1-BE36-44A4D881AFC8}"/>
    <w:embedBoldItalic r:id="rId4" w:fontKey="{BBE27F73-B8C3-4C12-B2A8-617D8AB40879}"/>
  </w:font>
  <w:font w:name="Play">
    <w:charset w:val="00"/>
    <w:family w:val="auto"/>
    <w:pitch w:val="default"/>
    <w:embedRegular r:id="rId5" w:fontKey="{D20A723C-EE81-4E4D-838F-69F5FA822E88}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Italic r:id="rId6" w:fontKey="{4C8BFDBF-85F4-471E-9240-4B4ACF64C45F}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  <w:embedRegular r:id="rId7" w:fontKey="{34FDEBC6-0415-4BE6-9F48-CAEFA8399BA3}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  <w:embedRegular r:id="rId8" w:fontKey="{D65A95DB-34C6-4417-A46A-97B57897F900}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C3B59" w14:textId="77777777" w:rsidR="006B4785" w:rsidRDefault="006B4785">
      <w:pPr>
        <w:spacing w:after="0" w:line="240" w:lineRule="auto"/>
      </w:pPr>
      <w:r>
        <w:separator/>
      </w:r>
    </w:p>
  </w:footnote>
  <w:footnote w:type="continuationSeparator" w:id="0">
    <w:p w14:paraId="7A15C2C9" w14:textId="77777777" w:rsidR="006B4785" w:rsidRDefault="006B4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9A5ECB" w14:textId="77777777" w:rsidR="002F6BD1" w:rsidRDefault="006B478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sz w:val="20"/>
        <w:szCs w:val="20"/>
        <w:lang w:val="en-US" w:bidi="ar-SA"/>
      </w:rPr>
      <w:drawing>
        <wp:inline distT="0" distB="0" distL="0" distR="0" wp14:anchorId="3553A1F7" wp14:editId="64794E81">
          <wp:extent cx="3755608" cy="712089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55608" cy="71208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sz w:val="20"/>
        <w:szCs w:val="20"/>
        <w:lang w:val="en-US" w:bidi="ar-SA"/>
      </w:rPr>
      <w:drawing>
        <wp:inline distT="0" distB="0" distL="0" distR="0" wp14:anchorId="1CC59989" wp14:editId="639FDB1C">
          <wp:extent cx="1981025" cy="774165"/>
          <wp:effectExtent l="0" t="0" r="0" b="0"/>
          <wp:docPr id="3" name="image1.png" descr="Εικόνα που περιέχει κείμενο, γραμματοσειρά, σύμβολο, λογότυπο&#10;&#10;Το περιεχόμενο που δημιουργείται από AI ενδέχεται να είναι εσφαλμένο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Εικόνα που περιέχει κείμενο, γραμματοσειρά, σύμβολο, λογότυπο&#10;&#10;Το περιεχόμενο που δημιουργείται από AI ενδέχεται να είναι εσφαλμένο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81025" cy="7741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C335A0D" w14:textId="77777777" w:rsidR="002F6BD1" w:rsidRDefault="002F6BD1">
    <w:pPr>
      <w:spacing w:before="102"/>
      <w:rPr>
        <w:sz w:val="16"/>
        <w:szCs w:val="16"/>
      </w:rPr>
    </w:pPr>
  </w:p>
  <w:p w14:paraId="1912896E" w14:textId="77777777" w:rsidR="002F6BD1" w:rsidRDefault="002F6BD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BD1"/>
    <w:rsid w:val="00012C2D"/>
    <w:rsid w:val="00050476"/>
    <w:rsid w:val="00053D4F"/>
    <w:rsid w:val="000760D6"/>
    <w:rsid w:val="00082C26"/>
    <w:rsid w:val="00112BD6"/>
    <w:rsid w:val="0011611F"/>
    <w:rsid w:val="00116A71"/>
    <w:rsid w:val="00150FDA"/>
    <w:rsid w:val="001560C6"/>
    <w:rsid w:val="00187470"/>
    <w:rsid w:val="001B7A56"/>
    <w:rsid w:val="001C1671"/>
    <w:rsid w:val="001F09D6"/>
    <w:rsid w:val="001F7D10"/>
    <w:rsid w:val="002154DC"/>
    <w:rsid w:val="00215EBE"/>
    <w:rsid w:val="00236278"/>
    <w:rsid w:val="00274082"/>
    <w:rsid w:val="002877CE"/>
    <w:rsid w:val="002B323B"/>
    <w:rsid w:val="002D5E88"/>
    <w:rsid w:val="002F6BD1"/>
    <w:rsid w:val="0030744E"/>
    <w:rsid w:val="00333CD5"/>
    <w:rsid w:val="003951C2"/>
    <w:rsid w:val="003C09D9"/>
    <w:rsid w:val="00427CDF"/>
    <w:rsid w:val="004459DC"/>
    <w:rsid w:val="00491F86"/>
    <w:rsid w:val="004A0C55"/>
    <w:rsid w:val="004C06BA"/>
    <w:rsid w:val="004C61E5"/>
    <w:rsid w:val="004E31B2"/>
    <w:rsid w:val="004E64C2"/>
    <w:rsid w:val="00520930"/>
    <w:rsid w:val="00526217"/>
    <w:rsid w:val="00531F39"/>
    <w:rsid w:val="00550101"/>
    <w:rsid w:val="00560D4C"/>
    <w:rsid w:val="005658C0"/>
    <w:rsid w:val="00574F8D"/>
    <w:rsid w:val="00590C7A"/>
    <w:rsid w:val="005A62F4"/>
    <w:rsid w:val="00646C83"/>
    <w:rsid w:val="0065324D"/>
    <w:rsid w:val="00654C77"/>
    <w:rsid w:val="0067082D"/>
    <w:rsid w:val="00685848"/>
    <w:rsid w:val="00692C42"/>
    <w:rsid w:val="006B4785"/>
    <w:rsid w:val="006D546E"/>
    <w:rsid w:val="006D66B1"/>
    <w:rsid w:val="006E318D"/>
    <w:rsid w:val="006F23A4"/>
    <w:rsid w:val="0070469D"/>
    <w:rsid w:val="007143F9"/>
    <w:rsid w:val="00725E0A"/>
    <w:rsid w:val="007807B2"/>
    <w:rsid w:val="008075FD"/>
    <w:rsid w:val="00807C10"/>
    <w:rsid w:val="00825A09"/>
    <w:rsid w:val="008346D4"/>
    <w:rsid w:val="00841C06"/>
    <w:rsid w:val="008934B7"/>
    <w:rsid w:val="00897214"/>
    <w:rsid w:val="008C657E"/>
    <w:rsid w:val="008D0EC5"/>
    <w:rsid w:val="008E27A1"/>
    <w:rsid w:val="008E27AB"/>
    <w:rsid w:val="008E6FE8"/>
    <w:rsid w:val="0092592A"/>
    <w:rsid w:val="0092635E"/>
    <w:rsid w:val="00980813"/>
    <w:rsid w:val="00983380"/>
    <w:rsid w:val="009E5258"/>
    <w:rsid w:val="009F7B74"/>
    <w:rsid w:val="00A1023B"/>
    <w:rsid w:val="00A24E0A"/>
    <w:rsid w:val="00A440A9"/>
    <w:rsid w:val="00A60410"/>
    <w:rsid w:val="00A60DC9"/>
    <w:rsid w:val="00A8184C"/>
    <w:rsid w:val="00AB6A78"/>
    <w:rsid w:val="00AD676B"/>
    <w:rsid w:val="00B243B0"/>
    <w:rsid w:val="00B251F0"/>
    <w:rsid w:val="00B63444"/>
    <w:rsid w:val="00BA486B"/>
    <w:rsid w:val="00BC6C3F"/>
    <w:rsid w:val="00BD79C3"/>
    <w:rsid w:val="00BE2D6E"/>
    <w:rsid w:val="00C45CEF"/>
    <w:rsid w:val="00C6614F"/>
    <w:rsid w:val="00C87970"/>
    <w:rsid w:val="00CD5626"/>
    <w:rsid w:val="00CE548A"/>
    <w:rsid w:val="00D82A89"/>
    <w:rsid w:val="00D91D8C"/>
    <w:rsid w:val="00E241E0"/>
    <w:rsid w:val="00E47380"/>
    <w:rsid w:val="00E85D39"/>
    <w:rsid w:val="00EE0BE2"/>
    <w:rsid w:val="00EF272B"/>
    <w:rsid w:val="00F36A0C"/>
    <w:rsid w:val="00F445F0"/>
    <w:rsid w:val="00F50964"/>
    <w:rsid w:val="00F909DB"/>
    <w:rsid w:val="00F912BE"/>
    <w:rsid w:val="00F91DB9"/>
    <w:rsid w:val="00F93B4A"/>
    <w:rsid w:val="00FB0238"/>
    <w:rsid w:val="00FE3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8B7D"/>
  <w15:docId w15:val="{5CBCA662-40E7-4E15-8971-A257B136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" w:eastAsia="en-US" w:bidi="he-I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1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B6A7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B6A7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C65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075FD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6532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raffaelerossi/home" TargetMode="External"/><Relationship Id="rId13" Type="http://schemas.openxmlformats.org/officeDocument/2006/relationships/hyperlink" Target="https://sites.google.com/view/annarogantini/home" TargetMode="External"/><Relationship Id="rId18" Type="http://schemas.openxmlformats.org/officeDocument/2006/relationships/hyperlink" Target="https://iobe.gr/en/%ce%b9%ce%bf%ce%b2%ce%b5-researchers/george-gatopoulos/" TargetMode="External"/><Relationship Id="rId26" Type="http://schemas.openxmlformats.org/officeDocument/2006/relationships/hyperlink" Target="https://sites.google.com/site/anafigueiredovds/home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2.aueb.gr/users/gecon/" TargetMode="External"/><Relationship Id="rId7" Type="http://schemas.openxmlformats.org/officeDocument/2006/relationships/hyperlink" Target="https://www.aueb.gr/en/faculty_page/vasilatos-evangelos" TargetMode="External"/><Relationship Id="rId12" Type="http://schemas.openxmlformats.org/officeDocument/2006/relationships/hyperlink" Target="https://sites.google.com/site/ioanniskospentaris/" TargetMode="External"/><Relationship Id="rId17" Type="http://schemas.openxmlformats.org/officeDocument/2006/relationships/hyperlink" Target="https://sites.google.com/site/romanospriftis/home" TargetMode="External"/><Relationship Id="rId25" Type="http://schemas.openxmlformats.org/officeDocument/2006/relationships/hyperlink" Target="https://sites.google.com/site/dimitrispapageorgioupag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elisabethproehl.com/" TargetMode="External"/><Relationship Id="rId20" Type="http://schemas.openxmlformats.org/officeDocument/2006/relationships/hyperlink" Target="https://sites.google.com/view/alina-bartscher" TargetMode="External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sites.google.com/site/monacellitommaso/" TargetMode="External"/><Relationship Id="rId24" Type="http://schemas.openxmlformats.org/officeDocument/2006/relationships/hyperlink" Target="https://sites.google.com/site/pgvarth/hom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www.slazarakis.com/" TargetMode="External"/><Relationship Id="rId23" Type="http://schemas.openxmlformats.org/officeDocument/2006/relationships/hyperlink" Target="https://sites.google.com/site/ikostarakos" TargetMode="External"/><Relationship Id="rId28" Type="http://schemas.openxmlformats.org/officeDocument/2006/relationships/hyperlink" Target="https://www.georgiosangelis.com/" TargetMode="External"/><Relationship Id="rId10" Type="http://schemas.openxmlformats.org/officeDocument/2006/relationships/hyperlink" Target="https://sites.google.com/view/plutarchossakellaris" TargetMode="External"/><Relationship Id="rId19" Type="http://schemas.openxmlformats.org/officeDocument/2006/relationships/hyperlink" Target="https://andrejmijakovic.github.io/" TargetMode="External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www.brigittehochmuth.net/" TargetMode="External"/><Relationship Id="rId14" Type="http://schemas.openxmlformats.org/officeDocument/2006/relationships/hyperlink" Target="https://www.hannahmseidl.com/" TargetMode="External"/><Relationship Id="rId22" Type="http://schemas.openxmlformats.org/officeDocument/2006/relationships/hyperlink" Target="https://www.mathiastrabandt.com/" TargetMode="External"/><Relationship Id="rId27" Type="http://schemas.openxmlformats.org/officeDocument/2006/relationships/hyperlink" Target="https://www.ucy.ac.cy/directory/en/profile/andricha" TargetMode="External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4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petros</dc:creator>
  <cp:lastModifiedBy>THAN PAPPAS</cp:lastModifiedBy>
  <cp:revision>93</cp:revision>
  <dcterms:created xsi:type="dcterms:W3CDTF">2026-04-21T10:28:00Z</dcterms:created>
  <dcterms:modified xsi:type="dcterms:W3CDTF">2026-07-15T17:58:00Z</dcterms:modified>
</cp:coreProperties>
</file>