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6"/>
          <w:szCs w:val="26"/>
        </w:rPr>
      </w:pPr>
      <w:r w:rsidDel="00000000" w:rsidR="00000000" w:rsidRPr="00000000">
        <w:rPr>
          <w:sz w:val="26"/>
          <w:szCs w:val="26"/>
          <w:rtl w:val="0"/>
        </w:rPr>
        <w:t xml:space="preserve">Challenges and Excellences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552" w:lineRule="auto"/>
        <w:rPr>
          <w:sz w:val="24"/>
          <w:szCs w:val="24"/>
        </w:rPr>
      </w:pPr>
      <w:r w:rsidDel="00000000" w:rsidR="00000000" w:rsidRPr="00000000">
        <w:rPr>
          <w:rtl w:val="0"/>
        </w:rPr>
        <w:tab/>
      </w:r>
      <w:r w:rsidDel="00000000" w:rsidR="00000000" w:rsidRPr="00000000">
        <w:rPr>
          <w:sz w:val="24"/>
          <w:szCs w:val="24"/>
          <w:rtl w:val="0"/>
        </w:rPr>
        <w:t xml:space="preserve">As with many projects of this size, this project came with its own challenges and excellences. Some of the initial challenges our group faced were understanding the given requirements, organizing group meetings during busy schedules and Covid-19, and the difficulty of, given our classroom setting, imagining what the implementation of the sensors would look like in a real world environment. With little to no real world experience on the software development process, it was difficult to understand the purpose of the given requirements before the entire project was completed. The requirements for each section were often extremely unspecified, often leading to confusion. One member of the team, GaYoung Park, lives in a different timezone, KST, which created many scheduling issues. Various members of our group additionally have part-time jobs, further complicating our ability to schedule group meetings. Due to not having in-person classes, comprehending the scope of the project was difficult. It was also difficult imagining hypothetical sensors and their implementation on our code. In terms of excellences, our group was very responsive to criticism. We received a lot of criticism from the professor of our software architecture presentation and made many positive changes to our document in response. For the next version of the project, our group would start the programming section earlier in case of any added requirements.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