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552" w:lineRule="auto"/>
        <w:jc w:val="center"/>
        <w:rPr>
          <w:sz w:val="50"/>
          <w:szCs w:val="50"/>
          <w:u w:val="single"/>
        </w:rPr>
      </w:pPr>
      <w:r w:rsidDel="00000000" w:rsidR="00000000" w:rsidRPr="00000000">
        <w:rPr>
          <w:sz w:val="50"/>
          <w:szCs w:val="50"/>
          <w:u w:val="single"/>
          <w:rtl w:val="0"/>
        </w:rPr>
        <w:t xml:space="preserve">Customer in Mind</w:t>
      </w:r>
    </w:p>
    <w:p w:rsidR="00000000" w:rsidDel="00000000" w:rsidP="00000000" w:rsidRDefault="00000000" w:rsidRPr="00000000" w14:paraId="00000002">
      <w:pPr>
        <w:pageBreakBefore w:val="0"/>
        <w:spacing w:line="552" w:lineRule="auto"/>
        <w:ind w:firstLine="720"/>
        <w:rPr>
          <w:sz w:val="24"/>
          <w:szCs w:val="24"/>
        </w:rPr>
      </w:pPr>
      <w:r w:rsidDel="00000000" w:rsidR="00000000" w:rsidRPr="00000000">
        <w:rPr>
          <w:sz w:val="24"/>
          <w:szCs w:val="24"/>
          <w:rtl w:val="0"/>
        </w:rPr>
        <w:t xml:space="preserve">The conductor will see all of the relevant information printed on their screen such as the speed, distance to the gate, and any warning signals on one one concise page. This makes it easier for the conductor because they will be assembled to view all of the information without the need to scroll or transition to another page. The speed will constantly be updated and the system will automatically calculate and determine whether the train should slow down or increase its speed; therefore, there is less burden on the conductor. The system also has the ability to determine slippage and gate malfunction and has the ability to automatically adjust the speed accordingly therefore increasing safety for the conductor and its passengers. The system automatically checks if sensors malfunction and informs the conductor of the failures so that they can be replaced as soon as possible. The motion, heat, distance, and GPS sensors all have 99.9% accuracy with extremely low times for detection, therefore, the conductor can rest assured that the information displayed on their screen is accurate and up to date. Because of the accurate sensors, low times for detection, and the autonomy of the system, our IOT HTR system is guaranteed to increase overall safety and decrease the probability of accidents.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