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552" w:lineRule="auto"/>
        <w:jc w:val="center"/>
        <w:rPr/>
      </w:pPr>
      <w:r w:rsidDel="00000000" w:rsidR="00000000" w:rsidRPr="00000000">
        <w:rPr>
          <w:sz w:val="44"/>
          <w:szCs w:val="44"/>
          <w:u w:val="single"/>
          <w:rtl w:val="0"/>
        </w:rPr>
        <w:t xml:space="preserve">The Formal Review Document</w:t>
      </w:r>
      <w:r w:rsidDel="00000000" w:rsidR="00000000" w:rsidRPr="00000000">
        <w:rPr>
          <w:rtl w:val="0"/>
        </w:rPr>
        <w:t xml:space="preserve"> </w:t>
      </w:r>
    </w:p>
    <w:p w:rsidR="00000000" w:rsidDel="00000000" w:rsidP="00000000" w:rsidRDefault="00000000" w:rsidRPr="00000000" w14:paraId="00000002">
      <w:pPr>
        <w:pageBreakBefore w:val="0"/>
        <w:spacing w:line="552" w:lineRule="auto"/>
        <w:rPr>
          <w:sz w:val="24"/>
          <w:szCs w:val="24"/>
        </w:rPr>
      </w:pPr>
      <w:r w:rsidDel="00000000" w:rsidR="00000000" w:rsidRPr="00000000">
        <w:rPr>
          <w:rtl w:val="0"/>
        </w:rPr>
        <w:tab/>
      </w:r>
      <w:r w:rsidDel="00000000" w:rsidR="00000000" w:rsidRPr="00000000">
        <w:rPr>
          <w:sz w:val="24"/>
          <w:szCs w:val="24"/>
          <w:rtl w:val="0"/>
        </w:rPr>
        <w:t xml:space="preserve">A formal technical review was conducted in order to uncover errors in function, logic, and implementation, to verify that the software meets the requirements, to ensure that the software is represented according to our predefined standards,  and to make the project more manageable. The formal technical review was held on May 9th 2021 at 1 PM Eastern Standard Time (EST). The review lasted for 1 and a half hours until 2:30 PM EST and it involved five people: Luca Pieples, Kyle Henderson, Joseph Thompson, GaYoung Park, and Shinya Abe. Each person participating in the technical review prepared for no more than two hours. Luca Pieples, our formal technical review leader, evaluated our product for readiness, generated a copy of the material, and distributed it to the remaining members of the group. The formal technical review leader additionally established an agenda for the review meeting. All members of the review meeting  excluding the formal technical review leader acted as recorders who write all important issues raised during the review. The recorders additionally records any valid problems and errors discovered during the formal technical review. In conclusion, our group was able to meet all requirements with minimal need for major changes. Because our work was reviewed iteratively throughout the course of the project, there were little to no changes required during the review for the entire project at the end. Ultimately, all five members of the review voted that the project sufficiently satisfied all requirements.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